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13"/>
        </w:rPr>
      </w:pPr>
    </w:p>
    <w:p>
      <w:pPr>
        <w:pStyle w:val="BodyText"/>
        <w:spacing w:line="20" w:lineRule="exact"/>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1000;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85006</w:t>
      </w:r>
    </w:p>
    <w:p>
      <w:pPr>
        <w:pStyle w:val="BodyText"/>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rPr>
          <w:b/>
          <w:sz w:val="28"/>
        </w:rPr>
      </w:pPr>
    </w:p>
    <w:p>
      <w:pPr>
        <w:spacing w:before="0"/>
        <w:ind w:left="1556" w:right="1556" w:firstLine="0"/>
        <w:jc w:val="center"/>
        <w:rPr>
          <w:sz w:val="39"/>
        </w:rPr>
      </w:pPr>
      <w:r>
        <w:rPr>
          <w:w w:val="80"/>
          <w:sz w:val="39"/>
        </w:rPr>
        <w:t>MINISTERIO DE EDUCACIÓN</w:t>
      </w:r>
    </w:p>
    <w:p>
      <w:pPr>
        <w:spacing w:line="230" w:lineRule="auto" w:before="322"/>
        <w:ind w:left="2604" w:right="1580" w:hanging="1021"/>
        <w:jc w:val="both"/>
        <w:rPr>
          <w:i/>
          <w:sz w:val="20"/>
        </w:rPr>
      </w:pPr>
      <w:r>
        <w:rPr>
          <w:b/>
          <w:position w:val="-2"/>
          <w:sz w:val="24"/>
        </w:rPr>
        <w:t>15355</w:t>
      </w:r>
      <w:r>
        <w:rPr>
          <w:b/>
          <w:spacing w:val="11"/>
          <w:position w:val="-2"/>
          <w:sz w:val="24"/>
        </w:rPr>
        <w:t> </w:t>
      </w:r>
      <w:r>
        <w:rPr>
          <w:i/>
          <w:sz w:val="20"/>
        </w:rPr>
        <w:t>Real Decreto </w:t>
      </w:r>
      <w:r>
        <w:rPr>
          <w:i/>
          <w:spacing w:val="-3"/>
          <w:sz w:val="20"/>
        </w:rPr>
        <w:t>1127/2010, </w:t>
      </w:r>
      <w:r>
        <w:rPr>
          <w:i/>
          <w:sz w:val="20"/>
        </w:rPr>
        <w:t>de 10 de septiembre, por el que se establece el título </w:t>
      </w:r>
      <w:r>
        <w:rPr>
          <w:i/>
          <w:sz w:val="20"/>
        </w:rPr>
        <w:t>de Técnico Superior en Sistemas Electrotécnicos y Automatizados y se fijan sus enseñanzas</w:t>
      </w:r>
      <w:r>
        <w:rPr>
          <w:i/>
          <w:spacing w:val="-2"/>
          <w:sz w:val="20"/>
        </w:rPr>
        <w:t> </w:t>
      </w:r>
      <w:r>
        <w:rPr>
          <w:i/>
          <w:sz w:val="20"/>
        </w:rPr>
        <w:t>mínimas.</w:t>
      </w:r>
    </w:p>
    <w:p>
      <w:pPr>
        <w:pStyle w:val="BodyText"/>
        <w:spacing w:before="7"/>
        <w:rPr>
          <w:i/>
          <w:sz w:val="22"/>
        </w:rPr>
      </w:pPr>
    </w:p>
    <w:p>
      <w:pPr>
        <w:pStyle w:val="BodyText"/>
        <w:spacing w:line="249" w:lineRule="auto"/>
        <w:ind w:left="1584" w:right="1581" w:firstLine="340"/>
        <w:jc w:val="both"/>
      </w:pPr>
      <w:r>
        <w:rPr/>
        <w:t>La</w:t>
      </w:r>
      <w:r>
        <w:rPr>
          <w:spacing w:val="-6"/>
        </w:rPr>
        <w:t> </w:t>
      </w:r>
      <w:r>
        <w:rPr/>
        <w:t>Ley</w:t>
      </w:r>
      <w:r>
        <w:rPr>
          <w:spacing w:val="-5"/>
        </w:rPr>
        <w:t> </w:t>
      </w:r>
      <w:r>
        <w:rPr/>
        <w:t>Orgánica</w:t>
      </w:r>
      <w:r>
        <w:rPr>
          <w:spacing w:val="-4"/>
        </w:rPr>
        <w:t> </w:t>
      </w:r>
      <w:r>
        <w:rPr/>
        <w:t>2/2006,</w:t>
      </w:r>
      <w:r>
        <w:rPr>
          <w:spacing w:val="-5"/>
        </w:rPr>
        <w:t> </w:t>
      </w:r>
      <w:r>
        <w:rPr/>
        <w:t>de</w:t>
      </w:r>
      <w:r>
        <w:rPr>
          <w:spacing w:val="-5"/>
        </w:rPr>
        <w:t> </w:t>
      </w:r>
      <w:r>
        <w:rPr/>
        <w:t>3</w:t>
      </w:r>
      <w:r>
        <w:rPr>
          <w:spacing w:val="-5"/>
        </w:rPr>
        <w:t> </w:t>
      </w:r>
      <w:r>
        <w:rPr/>
        <w:t>de</w:t>
      </w:r>
      <w:r>
        <w:rPr>
          <w:spacing w:val="-5"/>
        </w:rPr>
        <w:t> </w:t>
      </w:r>
      <w:r>
        <w:rPr/>
        <w:t>mayo,</w:t>
      </w:r>
      <w:r>
        <w:rPr>
          <w:spacing w:val="-4"/>
        </w:rPr>
        <w:t> </w:t>
      </w:r>
      <w:r>
        <w:rPr/>
        <w:t>de</w:t>
      </w:r>
      <w:r>
        <w:rPr>
          <w:spacing w:val="-5"/>
        </w:rPr>
        <w:t> </w:t>
      </w:r>
      <w:r>
        <w:rPr/>
        <w:t>Educación,</w:t>
      </w:r>
      <w:r>
        <w:rPr>
          <w:spacing w:val="-4"/>
        </w:rPr>
        <w:t> </w:t>
      </w:r>
      <w:r>
        <w:rPr/>
        <w:t>dispone</w:t>
      </w:r>
      <w:r>
        <w:rPr>
          <w:spacing w:val="-4"/>
        </w:rPr>
        <w:t> </w:t>
      </w:r>
      <w:r>
        <w:rPr/>
        <w:t>en</w:t>
      </w:r>
      <w:r>
        <w:rPr>
          <w:spacing w:val="-5"/>
        </w:rPr>
        <w:t> </w:t>
      </w:r>
      <w:r>
        <w:rPr/>
        <w:t>el</w:t>
      </w:r>
      <w:r>
        <w:rPr>
          <w:spacing w:val="-5"/>
        </w:rPr>
        <w:t> </w:t>
      </w:r>
      <w:r>
        <w:rPr/>
        <w:t>artículo</w:t>
      </w:r>
      <w:r>
        <w:rPr>
          <w:spacing w:val="-5"/>
        </w:rPr>
        <w:t> </w:t>
      </w:r>
      <w:r>
        <w:rPr/>
        <w:t>39.6</w:t>
      </w:r>
      <w:r>
        <w:rPr>
          <w:spacing w:val="-5"/>
        </w:rPr>
        <w:t> </w:t>
      </w:r>
      <w:r>
        <w:rPr/>
        <w:t>que el Gobierno, previa consulta a las comunidades autónomas, establecerá las titulaciones correspondientes a los estudios de formación profesional, así como los aspectos básicos del currículo de cada una de</w:t>
      </w:r>
      <w:r>
        <w:rPr>
          <w:spacing w:val="-5"/>
        </w:rPr>
        <w:t> </w:t>
      </w:r>
      <w:r>
        <w:rPr/>
        <w:t>ellas.</w:t>
      </w:r>
    </w:p>
    <w:p>
      <w:pPr>
        <w:pStyle w:val="BodyText"/>
        <w:spacing w:line="249" w:lineRule="auto" w:before="3"/>
        <w:ind w:left="1584" w:right="1581" w:firstLine="340"/>
        <w:jc w:val="both"/>
      </w:pPr>
      <w:r>
        <w:rPr/>
        <w:t>La Ley Orgánica 5/2002, de 19 de junio, de las Cualificaciones y de la Formación Profesional, establece en el artículo 10.1 que la Administración General del Estado, de conformidad con lo dispuesto en el artículo 149.1.30.ª y 7.ª de la Constitución y previa consulta al Consejo General de la Formación Profesional, determinará los títulos y los certificados de profesionalidad, que constituirán las ofertas de formación profesional referidas al Catálogo Nacional de Cualificaciones Profesionales.</w:t>
      </w:r>
    </w:p>
    <w:p>
      <w:pPr>
        <w:pStyle w:val="BodyText"/>
        <w:spacing w:line="249" w:lineRule="auto" w:before="5"/>
        <w:ind w:left="1584" w:right="1582" w:firstLine="340"/>
        <w:jc w:val="both"/>
      </w:pPr>
      <w:r>
        <w:rPr/>
        <w:t>El Real Decreto 1538/2006, de 15 de diciembre, ha establecido la ordenación general de</w:t>
      </w:r>
      <w:r>
        <w:rPr>
          <w:spacing w:val="-8"/>
        </w:rPr>
        <w:t> </w:t>
      </w:r>
      <w:r>
        <w:rPr/>
        <w:t>la</w:t>
      </w:r>
      <w:r>
        <w:rPr>
          <w:spacing w:val="-7"/>
        </w:rPr>
        <w:t> </w:t>
      </w:r>
      <w:r>
        <w:rPr/>
        <w:t>formación</w:t>
      </w:r>
      <w:r>
        <w:rPr>
          <w:spacing w:val="-7"/>
        </w:rPr>
        <w:t> </w:t>
      </w:r>
      <w:r>
        <w:rPr/>
        <w:t>profesional</w:t>
      </w:r>
      <w:r>
        <w:rPr>
          <w:spacing w:val="-7"/>
        </w:rPr>
        <w:t> </w:t>
      </w:r>
      <w:r>
        <w:rPr/>
        <w:t>del</w:t>
      </w:r>
      <w:r>
        <w:rPr>
          <w:spacing w:val="-7"/>
        </w:rPr>
        <w:t> </w:t>
      </w:r>
      <w:r>
        <w:rPr/>
        <w:t>sistema</w:t>
      </w:r>
      <w:r>
        <w:rPr>
          <w:spacing w:val="-7"/>
        </w:rPr>
        <w:t> </w:t>
      </w:r>
      <w:r>
        <w:rPr/>
        <w:t>educativo,</w:t>
      </w:r>
      <w:r>
        <w:rPr>
          <w:spacing w:val="-7"/>
        </w:rPr>
        <w:t> </w:t>
      </w:r>
      <w:r>
        <w:rPr/>
        <w:t>y</w:t>
      </w:r>
      <w:r>
        <w:rPr>
          <w:spacing w:val="-7"/>
        </w:rPr>
        <w:t> </w:t>
      </w:r>
      <w:r>
        <w:rPr/>
        <w:t>define</w:t>
      </w:r>
      <w:r>
        <w:rPr>
          <w:spacing w:val="-7"/>
        </w:rPr>
        <w:t> </w:t>
      </w:r>
      <w:r>
        <w:rPr/>
        <w:t>en</w:t>
      </w:r>
      <w:r>
        <w:rPr>
          <w:spacing w:val="-7"/>
        </w:rPr>
        <w:t> </w:t>
      </w:r>
      <w:r>
        <w:rPr/>
        <w:t>el</w:t>
      </w:r>
      <w:r>
        <w:rPr>
          <w:spacing w:val="-7"/>
        </w:rPr>
        <w:t> </w:t>
      </w:r>
      <w:r>
        <w:rPr/>
        <w:t>artículo</w:t>
      </w:r>
      <w:r>
        <w:rPr>
          <w:spacing w:val="-7"/>
        </w:rPr>
        <w:t> </w:t>
      </w:r>
      <w:r>
        <w:rPr/>
        <w:t>6</w:t>
      </w:r>
      <w:r>
        <w:rPr>
          <w:spacing w:val="-7"/>
        </w:rPr>
        <w:t> </w:t>
      </w:r>
      <w:r>
        <w:rPr/>
        <w:t>la</w:t>
      </w:r>
      <w:r>
        <w:rPr>
          <w:spacing w:val="-7"/>
        </w:rPr>
        <w:t> </w:t>
      </w:r>
      <w:r>
        <w:rPr/>
        <w:t>estructura</w:t>
      </w:r>
      <w:r>
        <w:rPr>
          <w:spacing w:val="-7"/>
        </w:rPr>
        <w:t> </w:t>
      </w:r>
      <w:r>
        <w:rPr/>
        <w:t>de los títulos de formación profesional tomando como base el Catálogo Nacional de Cualificaciones</w:t>
      </w:r>
      <w:r>
        <w:rPr>
          <w:spacing w:val="-13"/>
        </w:rPr>
        <w:t> </w:t>
      </w:r>
      <w:r>
        <w:rPr/>
        <w:t>Profesionales,</w:t>
      </w:r>
      <w:r>
        <w:rPr>
          <w:spacing w:val="-14"/>
        </w:rPr>
        <w:t> </w:t>
      </w:r>
      <w:r>
        <w:rPr/>
        <w:t>las</w:t>
      </w:r>
      <w:r>
        <w:rPr>
          <w:spacing w:val="-13"/>
        </w:rPr>
        <w:t> </w:t>
      </w:r>
      <w:r>
        <w:rPr/>
        <w:t>directrices</w:t>
      </w:r>
      <w:r>
        <w:rPr>
          <w:spacing w:val="-14"/>
        </w:rPr>
        <w:t> </w:t>
      </w:r>
      <w:r>
        <w:rPr/>
        <w:t>fijadas</w:t>
      </w:r>
      <w:r>
        <w:rPr>
          <w:spacing w:val="-13"/>
        </w:rPr>
        <w:t> </w:t>
      </w:r>
      <w:r>
        <w:rPr/>
        <w:t>por</w:t>
      </w:r>
      <w:r>
        <w:rPr>
          <w:spacing w:val="-14"/>
        </w:rPr>
        <w:t> </w:t>
      </w:r>
      <w:r>
        <w:rPr/>
        <w:t>la</w:t>
      </w:r>
      <w:r>
        <w:rPr>
          <w:spacing w:val="-13"/>
        </w:rPr>
        <w:t> </w:t>
      </w:r>
      <w:r>
        <w:rPr/>
        <w:t>Unión</w:t>
      </w:r>
      <w:r>
        <w:rPr>
          <w:spacing w:val="-14"/>
        </w:rPr>
        <w:t> </w:t>
      </w:r>
      <w:r>
        <w:rPr/>
        <w:t>Europea</w:t>
      </w:r>
      <w:r>
        <w:rPr>
          <w:spacing w:val="-13"/>
        </w:rPr>
        <w:t> </w:t>
      </w:r>
      <w:r>
        <w:rPr/>
        <w:t>y</w:t>
      </w:r>
      <w:r>
        <w:rPr>
          <w:spacing w:val="-13"/>
        </w:rPr>
        <w:t> </w:t>
      </w:r>
      <w:r>
        <w:rPr/>
        <w:t>otros</w:t>
      </w:r>
      <w:r>
        <w:rPr>
          <w:spacing w:val="-14"/>
        </w:rPr>
        <w:t> </w:t>
      </w:r>
      <w:r>
        <w:rPr/>
        <w:t>aspectos de interés</w:t>
      </w:r>
      <w:r>
        <w:rPr>
          <w:spacing w:val="-3"/>
        </w:rPr>
        <w:t> </w:t>
      </w:r>
      <w:r>
        <w:rPr/>
        <w:t>social.</w:t>
      </w:r>
    </w:p>
    <w:p>
      <w:pPr>
        <w:pStyle w:val="BodyText"/>
        <w:spacing w:line="249" w:lineRule="auto" w:before="4"/>
        <w:ind w:left="1584" w:right="1583" w:firstLine="340"/>
        <w:jc w:val="both"/>
      </w:pPr>
      <w:r>
        <w:rPr/>
        <w:t>Por</w:t>
      </w:r>
      <w:r>
        <w:rPr>
          <w:spacing w:val="-10"/>
        </w:rPr>
        <w:t> </w:t>
      </w:r>
      <w:r>
        <w:rPr/>
        <w:t>otra</w:t>
      </w:r>
      <w:r>
        <w:rPr>
          <w:spacing w:val="-10"/>
        </w:rPr>
        <w:t> </w:t>
      </w:r>
      <w:r>
        <w:rPr/>
        <w:t>parte,</w:t>
      </w:r>
      <w:r>
        <w:rPr>
          <w:spacing w:val="-9"/>
        </w:rPr>
        <w:t> </w:t>
      </w:r>
      <w:r>
        <w:rPr/>
        <w:t>del</w:t>
      </w:r>
      <w:r>
        <w:rPr>
          <w:spacing w:val="-10"/>
        </w:rPr>
        <w:t> </w:t>
      </w:r>
      <w:r>
        <w:rPr/>
        <w:t>mismo</w:t>
      </w:r>
      <w:r>
        <w:rPr>
          <w:spacing w:val="-9"/>
        </w:rPr>
        <w:t> </w:t>
      </w:r>
      <w:r>
        <w:rPr/>
        <w:t>modo,</w:t>
      </w:r>
      <w:r>
        <w:rPr>
          <w:spacing w:val="-10"/>
        </w:rPr>
        <w:t> </w:t>
      </w:r>
      <w:r>
        <w:rPr/>
        <w:t>concreta</w:t>
      </w:r>
      <w:r>
        <w:rPr>
          <w:spacing w:val="-10"/>
        </w:rPr>
        <w:t> </w:t>
      </w:r>
      <w:r>
        <w:rPr/>
        <w:t>en</w:t>
      </w:r>
      <w:r>
        <w:rPr>
          <w:spacing w:val="-9"/>
        </w:rPr>
        <w:t> </w:t>
      </w:r>
      <w:r>
        <w:rPr/>
        <w:t>el</w:t>
      </w:r>
      <w:r>
        <w:rPr>
          <w:spacing w:val="-10"/>
        </w:rPr>
        <w:t> </w:t>
      </w:r>
      <w:r>
        <w:rPr/>
        <w:t>artículo</w:t>
      </w:r>
      <w:r>
        <w:rPr>
          <w:spacing w:val="-9"/>
        </w:rPr>
        <w:t> </w:t>
      </w:r>
      <w:r>
        <w:rPr/>
        <w:t>7</w:t>
      </w:r>
      <w:r>
        <w:rPr>
          <w:spacing w:val="-10"/>
        </w:rPr>
        <w:t> </w:t>
      </w:r>
      <w:r>
        <w:rPr/>
        <w:t>el</w:t>
      </w:r>
      <w:r>
        <w:rPr>
          <w:spacing w:val="-10"/>
        </w:rPr>
        <w:t> </w:t>
      </w:r>
      <w:r>
        <w:rPr/>
        <w:t>perfil</w:t>
      </w:r>
      <w:r>
        <w:rPr>
          <w:spacing w:val="-9"/>
        </w:rPr>
        <w:t> </w:t>
      </w:r>
      <w:r>
        <w:rPr/>
        <w:t>profesional</w:t>
      </w:r>
      <w:r>
        <w:rPr>
          <w:spacing w:val="-10"/>
        </w:rPr>
        <w:t> </w:t>
      </w:r>
      <w:r>
        <w:rPr/>
        <w:t>de</w:t>
      </w:r>
      <w:r>
        <w:rPr>
          <w:spacing w:val="-9"/>
        </w:rPr>
        <w:t> </w:t>
      </w:r>
      <w:r>
        <w:rPr/>
        <w:t>dichos títulos, que incluirá la competencia general, las competencias profesionales, personales y sociales, las cualificaciones </w:t>
      </w:r>
      <w:r>
        <w:rPr>
          <w:spacing w:val="-8"/>
        </w:rPr>
        <w:t>y, </w:t>
      </w:r>
      <w:r>
        <w:rPr/>
        <w:t>en su caso, las unidades de competencia del Catálogo Nacional</w:t>
      </w:r>
      <w:r>
        <w:rPr>
          <w:spacing w:val="-8"/>
        </w:rPr>
        <w:t> </w:t>
      </w:r>
      <w:r>
        <w:rPr/>
        <w:t>de</w:t>
      </w:r>
      <w:r>
        <w:rPr>
          <w:spacing w:val="-8"/>
        </w:rPr>
        <w:t> </w:t>
      </w:r>
      <w:r>
        <w:rPr/>
        <w:t>Cualificaciones</w:t>
      </w:r>
      <w:r>
        <w:rPr>
          <w:spacing w:val="-8"/>
        </w:rPr>
        <w:t> </w:t>
      </w:r>
      <w:r>
        <w:rPr/>
        <w:t>Profesionales</w:t>
      </w:r>
      <w:r>
        <w:rPr>
          <w:spacing w:val="-8"/>
        </w:rPr>
        <w:t> </w:t>
      </w:r>
      <w:r>
        <w:rPr/>
        <w:t>incluidas</w:t>
      </w:r>
      <w:r>
        <w:rPr>
          <w:spacing w:val="-7"/>
        </w:rPr>
        <w:t> </w:t>
      </w:r>
      <w:r>
        <w:rPr/>
        <w:t>en</w:t>
      </w:r>
      <w:r>
        <w:rPr>
          <w:spacing w:val="-8"/>
        </w:rPr>
        <w:t> </w:t>
      </w:r>
      <w:r>
        <w:rPr/>
        <w:t>los</w:t>
      </w:r>
      <w:r>
        <w:rPr>
          <w:spacing w:val="-8"/>
        </w:rPr>
        <w:t> </w:t>
      </w:r>
      <w:r>
        <w:rPr/>
        <w:t>títulos,</w:t>
      </w:r>
      <w:r>
        <w:rPr>
          <w:spacing w:val="-8"/>
        </w:rPr>
        <w:t> </w:t>
      </w:r>
      <w:r>
        <w:rPr/>
        <w:t>de</w:t>
      </w:r>
      <w:r>
        <w:rPr>
          <w:spacing w:val="-8"/>
        </w:rPr>
        <w:t> </w:t>
      </w:r>
      <w:r>
        <w:rPr/>
        <w:t>modo</w:t>
      </w:r>
      <w:r>
        <w:rPr>
          <w:spacing w:val="-7"/>
        </w:rPr>
        <w:t> </w:t>
      </w:r>
      <w:r>
        <w:rPr/>
        <w:t>que</w:t>
      </w:r>
      <w:r>
        <w:rPr>
          <w:spacing w:val="-8"/>
        </w:rPr>
        <w:t> </w:t>
      </w:r>
      <w:r>
        <w:rPr/>
        <w:t>cada</w:t>
      </w:r>
      <w:r>
        <w:rPr>
          <w:spacing w:val="-8"/>
        </w:rPr>
        <w:t> </w:t>
      </w:r>
      <w:r>
        <w:rPr/>
        <w:t>título incorporará, al menos, una cualificación profesional completa, con el fin de lograr que, en efecto,</w:t>
      </w:r>
      <w:r>
        <w:rPr>
          <w:spacing w:val="-7"/>
        </w:rPr>
        <w:t> </w:t>
      </w:r>
      <w:r>
        <w:rPr/>
        <w:t>los</w:t>
      </w:r>
      <w:r>
        <w:rPr>
          <w:spacing w:val="-7"/>
        </w:rPr>
        <w:t> </w:t>
      </w:r>
      <w:r>
        <w:rPr/>
        <w:t>títulos</w:t>
      </w:r>
      <w:r>
        <w:rPr>
          <w:spacing w:val="-6"/>
        </w:rPr>
        <w:t> </w:t>
      </w:r>
      <w:r>
        <w:rPr/>
        <w:t>de</w:t>
      </w:r>
      <w:r>
        <w:rPr>
          <w:spacing w:val="-7"/>
        </w:rPr>
        <w:t> </w:t>
      </w:r>
      <w:r>
        <w:rPr/>
        <w:t>formación</w:t>
      </w:r>
      <w:r>
        <w:rPr>
          <w:spacing w:val="-5"/>
        </w:rPr>
        <w:t> </w:t>
      </w:r>
      <w:r>
        <w:rPr/>
        <w:t>profesional</w:t>
      </w:r>
      <w:r>
        <w:rPr>
          <w:spacing w:val="-7"/>
        </w:rPr>
        <w:t> </w:t>
      </w:r>
      <w:r>
        <w:rPr/>
        <w:t>respondan</w:t>
      </w:r>
      <w:r>
        <w:rPr>
          <w:spacing w:val="-5"/>
        </w:rPr>
        <w:t> </w:t>
      </w:r>
      <w:r>
        <w:rPr/>
        <w:t>a</w:t>
      </w:r>
      <w:r>
        <w:rPr>
          <w:spacing w:val="-7"/>
        </w:rPr>
        <w:t> </w:t>
      </w:r>
      <w:r>
        <w:rPr/>
        <w:t>las</w:t>
      </w:r>
      <w:r>
        <w:rPr>
          <w:spacing w:val="-7"/>
        </w:rPr>
        <w:t> </w:t>
      </w:r>
      <w:r>
        <w:rPr/>
        <w:t>necesidades</w:t>
      </w:r>
      <w:r>
        <w:rPr>
          <w:spacing w:val="-6"/>
        </w:rPr>
        <w:t> </w:t>
      </w:r>
      <w:r>
        <w:rPr/>
        <w:t>demandadas</w:t>
      </w:r>
      <w:r>
        <w:rPr>
          <w:spacing w:val="-7"/>
        </w:rPr>
        <w:t> </w:t>
      </w:r>
      <w:r>
        <w:rPr/>
        <w:t>por el sistema productivo y a los valores personales y sociales para ejercer una ciudadanía democrática.</w:t>
      </w:r>
    </w:p>
    <w:p>
      <w:pPr>
        <w:pStyle w:val="BodyText"/>
        <w:spacing w:line="249" w:lineRule="auto" w:before="7"/>
        <w:ind w:left="1584" w:right="1582" w:firstLine="340"/>
        <w:jc w:val="both"/>
      </w:pPr>
      <w:r>
        <w:rPr/>
        <w:t>Este marco normativo hace necesario que ahora el Gobierno, previa consulta a las comunidades</w:t>
      </w:r>
      <w:r>
        <w:rPr>
          <w:spacing w:val="-4"/>
        </w:rPr>
        <w:t> </w:t>
      </w:r>
      <w:r>
        <w:rPr/>
        <w:t>autónomas,</w:t>
      </w:r>
      <w:r>
        <w:rPr>
          <w:spacing w:val="-5"/>
        </w:rPr>
        <w:t> </w:t>
      </w:r>
      <w:r>
        <w:rPr/>
        <w:t>establezca</w:t>
      </w:r>
      <w:r>
        <w:rPr>
          <w:spacing w:val="-5"/>
        </w:rPr>
        <w:t> </w:t>
      </w:r>
      <w:r>
        <w:rPr/>
        <w:t>cada</w:t>
      </w:r>
      <w:r>
        <w:rPr>
          <w:spacing w:val="-3"/>
        </w:rPr>
        <w:t> </w:t>
      </w:r>
      <w:r>
        <w:rPr/>
        <w:t>uno</w:t>
      </w:r>
      <w:r>
        <w:rPr>
          <w:spacing w:val="-5"/>
        </w:rPr>
        <w:t> </w:t>
      </w:r>
      <w:r>
        <w:rPr/>
        <w:t>de</w:t>
      </w:r>
      <w:r>
        <w:rPr>
          <w:spacing w:val="-5"/>
        </w:rPr>
        <w:t> </w:t>
      </w:r>
      <w:r>
        <w:rPr/>
        <w:t>los</w:t>
      </w:r>
      <w:r>
        <w:rPr>
          <w:spacing w:val="-4"/>
        </w:rPr>
        <w:t> </w:t>
      </w:r>
      <w:r>
        <w:rPr/>
        <w:t>títulos</w:t>
      </w:r>
      <w:r>
        <w:rPr>
          <w:spacing w:val="-4"/>
        </w:rPr>
        <w:t> </w:t>
      </w:r>
      <w:r>
        <w:rPr/>
        <w:t>que</w:t>
      </w:r>
      <w:r>
        <w:rPr>
          <w:spacing w:val="-5"/>
        </w:rPr>
        <w:t> </w:t>
      </w:r>
      <w:r>
        <w:rPr/>
        <w:t>formarán</w:t>
      </w:r>
      <w:r>
        <w:rPr>
          <w:spacing w:val="-4"/>
        </w:rPr>
        <w:t> </w:t>
      </w:r>
      <w:r>
        <w:rPr/>
        <w:t>el</w:t>
      </w:r>
      <w:r>
        <w:rPr>
          <w:spacing w:val="-4"/>
        </w:rPr>
        <w:t> </w:t>
      </w:r>
      <w:r>
        <w:rPr/>
        <w:t>Catálogo</w:t>
      </w:r>
      <w:r>
        <w:rPr>
          <w:spacing w:val="-5"/>
        </w:rPr>
        <w:t> </w:t>
      </w:r>
      <w:r>
        <w:rPr/>
        <w:t>de títulos de la formación profesional del sistema educativo, sus enseñanzas mínimas y aquellos</w:t>
      </w:r>
      <w:r>
        <w:rPr>
          <w:spacing w:val="-17"/>
        </w:rPr>
        <w:t> </w:t>
      </w:r>
      <w:r>
        <w:rPr/>
        <w:t>otros</w:t>
      </w:r>
      <w:r>
        <w:rPr>
          <w:spacing w:val="-18"/>
        </w:rPr>
        <w:t> </w:t>
      </w:r>
      <w:r>
        <w:rPr/>
        <w:t>aspectos</w:t>
      </w:r>
      <w:r>
        <w:rPr>
          <w:spacing w:val="-18"/>
        </w:rPr>
        <w:t> </w:t>
      </w:r>
      <w:r>
        <w:rPr/>
        <w:t>de</w:t>
      </w:r>
      <w:r>
        <w:rPr>
          <w:spacing w:val="-18"/>
        </w:rPr>
        <w:t> </w:t>
      </w:r>
      <w:r>
        <w:rPr/>
        <w:t>la</w:t>
      </w:r>
      <w:r>
        <w:rPr>
          <w:spacing w:val="-17"/>
        </w:rPr>
        <w:t> </w:t>
      </w:r>
      <w:r>
        <w:rPr/>
        <w:t>ordenación</w:t>
      </w:r>
      <w:r>
        <w:rPr>
          <w:spacing w:val="-17"/>
        </w:rPr>
        <w:t> </w:t>
      </w:r>
      <w:r>
        <w:rPr/>
        <w:t>académica</w:t>
      </w:r>
      <w:r>
        <w:rPr>
          <w:spacing w:val="-18"/>
        </w:rPr>
        <w:t> </w:t>
      </w:r>
      <w:r>
        <w:rPr/>
        <w:t>que,</w:t>
      </w:r>
      <w:r>
        <w:rPr>
          <w:spacing w:val="-18"/>
        </w:rPr>
        <w:t> </w:t>
      </w:r>
      <w:r>
        <w:rPr/>
        <w:t>sin</w:t>
      </w:r>
      <w:r>
        <w:rPr>
          <w:spacing w:val="-16"/>
        </w:rPr>
        <w:t> </w:t>
      </w:r>
      <w:r>
        <w:rPr/>
        <w:t>perjuicio</w:t>
      </w:r>
      <w:r>
        <w:rPr>
          <w:spacing w:val="-17"/>
        </w:rPr>
        <w:t> </w:t>
      </w:r>
      <w:r>
        <w:rPr/>
        <w:t>de</w:t>
      </w:r>
      <w:r>
        <w:rPr>
          <w:spacing w:val="-18"/>
        </w:rPr>
        <w:t> </w:t>
      </w:r>
      <w:r>
        <w:rPr/>
        <w:t>las</w:t>
      </w:r>
      <w:r>
        <w:rPr>
          <w:spacing w:val="-18"/>
        </w:rPr>
        <w:t> </w:t>
      </w:r>
      <w:r>
        <w:rPr/>
        <w:t>competencias atribuidas a las Administraciones educativas en esta materia, constituyan los aspectos básicos del currículo que aseguren una formación común y garanticen la validez de los </w:t>
      </w:r>
      <w:r>
        <w:rPr>
          <w:spacing w:val="-3"/>
        </w:rPr>
        <w:t>títulos, </w:t>
      </w:r>
      <w:r>
        <w:rPr/>
        <w:t>en </w:t>
      </w:r>
      <w:r>
        <w:rPr>
          <w:spacing w:val="-3"/>
        </w:rPr>
        <w:t>cumplimiento </w:t>
      </w:r>
      <w:r>
        <w:rPr/>
        <w:t>con lo </w:t>
      </w:r>
      <w:r>
        <w:rPr>
          <w:spacing w:val="-3"/>
        </w:rPr>
        <w:t>dispuesto </w:t>
      </w:r>
      <w:r>
        <w:rPr/>
        <w:t>en el </w:t>
      </w:r>
      <w:r>
        <w:rPr>
          <w:spacing w:val="-3"/>
        </w:rPr>
        <w:t>artículo </w:t>
      </w:r>
      <w:r>
        <w:rPr/>
        <w:t>6.2 de la Ley </w:t>
      </w:r>
      <w:r>
        <w:rPr>
          <w:spacing w:val="-3"/>
        </w:rPr>
        <w:t>Orgánica 2/2006, </w:t>
      </w:r>
      <w:r>
        <w:rPr/>
        <w:t>de 3 de mayo, de</w:t>
      </w:r>
      <w:r>
        <w:rPr>
          <w:spacing w:val="-3"/>
        </w:rPr>
        <w:t> </w:t>
      </w:r>
      <w:r>
        <w:rPr/>
        <w:t>Educación.</w:t>
      </w:r>
    </w:p>
    <w:p>
      <w:pPr>
        <w:pStyle w:val="BodyText"/>
        <w:spacing w:line="249" w:lineRule="auto" w:before="6"/>
        <w:ind w:left="1584" w:right="1582" w:firstLine="340"/>
        <w:jc w:val="both"/>
      </w:pPr>
      <w:r>
        <w:rPr/>
        <w:t>A estos efectos, procede determinar para cada título su identificación, su perfil profesional, el entorno profesional, la prospectiva del título en el sector o sectores, las enseñanzas del ciclo formativo, la correspondencia de los módulos profesionales con las unidades</w:t>
      </w:r>
      <w:r>
        <w:rPr>
          <w:spacing w:val="-12"/>
        </w:rPr>
        <w:t> </w:t>
      </w:r>
      <w:r>
        <w:rPr/>
        <w:t>de</w:t>
      </w:r>
      <w:r>
        <w:rPr>
          <w:spacing w:val="-11"/>
        </w:rPr>
        <w:t> </w:t>
      </w:r>
      <w:r>
        <w:rPr/>
        <w:t>competencia</w:t>
      </w:r>
      <w:r>
        <w:rPr>
          <w:spacing w:val="-11"/>
        </w:rPr>
        <w:t> </w:t>
      </w:r>
      <w:r>
        <w:rPr/>
        <w:t>para</w:t>
      </w:r>
      <w:r>
        <w:rPr>
          <w:spacing w:val="-11"/>
        </w:rPr>
        <w:t> </w:t>
      </w:r>
      <w:r>
        <w:rPr/>
        <w:t>su</w:t>
      </w:r>
      <w:r>
        <w:rPr>
          <w:spacing w:val="-12"/>
        </w:rPr>
        <w:t> </w:t>
      </w:r>
      <w:r>
        <w:rPr/>
        <w:t>acreditación,</w:t>
      </w:r>
      <w:r>
        <w:rPr>
          <w:spacing w:val="-11"/>
        </w:rPr>
        <w:t> </w:t>
      </w:r>
      <w:r>
        <w:rPr/>
        <w:t>convalidación</w:t>
      </w:r>
      <w:r>
        <w:rPr>
          <w:spacing w:val="-11"/>
        </w:rPr>
        <w:t> </w:t>
      </w:r>
      <w:r>
        <w:rPr/>
        <w:t>o</w:t>
      </w:r>
      <w:r>
        <w:rPr>
          <w:spacing w:val="-11"/>
        </w:rPr>
        <w:t> </w:t>
      </w:r>
      <w:r>
        <w:rPr/>
        <w:t>exención</w:t>
      </w:r>
      <w:r>
        <w:rPr>
          <w:spacing w:val="-12"/>
        </w:rPr>
        <w:t> </w:t>
      </w:r>
      <w:r>
        <w:rPr/>
        <w:t>y</w:t>
      </w:r>
      <w:r>
        <w:rPr>
          <w:spacing w:val="-11"/>
        </w:rPr>
        <w:t> </w:t>
      </w:r>
      <w:r>
        <w:rPr/>
        <w:t>los</w:t>
      </w:r>
      <w:r>
        <w:rPr>
          <w:spacing w:val="-11"/>
        </w:rPr>
        <w:t> </w:t>
      </w:r>
      <w:r>
        <w:rPr/>
        <w:t>parámetros básicos de contexto formativo para cada módulo profesional (espacios, equipamientos necesarios,</w:t>
      </w:r>
      <w:r>
        <w:rPr>
          <w:spacing w:val="-14"/>
        </w:rPr>
        <w:t> </w:t>
      </w:r>
      <w:r>
        <w:rPr/>
        <w:t>las</w:t>
      </w:r>
      <w:r>
        <w:rPr>
          <w:spacing w:val="-13"/>
        </w:rPr>
        <w:t> </w:t>
      </w:r>
      <w:r>
        <w:rPr/>
        <w:t>titulaciones</w:t>
      </w:r>
      <w:r>
        <w:rPr>
          <w:spacing w:val="-13"/>
        </w:rPr>
        <w:t> </w:t>
      </w:r>
      <w:r>
        <w:rPr/>
        <w:t>y</w:t>
      </w:r>
      <w:r>
        <w:rPr>
          <w:spacing w:val="-13"/>
        </w:rPr>
        <w:t> </w:t>
      </w:r>
      <w:r>
        <w:rPr/>
        <w:t>especialidades</w:t>
      </w:r>
      <w:r>
        <w:rPr>
          <w:spacing w:val="-13"/>
        </w:rPr>
        <w:t> </w:t>
      </w:r>
      <w:r>
        <w:rPr/>
        <w:t>del</w:t>
      </w:r>
      <w:r>
        <w:rPr>
          <w:spacing w:val="-13"/>
        </w:rPr>
        <w:t> </w:t>
      </w:r>
      <w:r>
        <w:rPr/>
        <w:t>profesorado</w:t>
      </w:r>
      <w:r>
        <w:rPr>
          <w:spacing w:val="-13"/>
        </w:rPr>
        <w:t> </w:t>
      </w:r>
      <w:r>
        <w:rPr/>
        <w:t>y</w:t>
      </w:r>
      <w:r>
        <w:rPr>
          <w:spacing w:val="-14"/>
        </w:rPr>
        <w:t> </w:t>
      </w:r>
      <w:r>
        <w:rPr/>
        <w:t>sus</w:t>
      </w:r>
      <w:r>
        <w:rPr>
          <w:spacing w:val="-13"/>
        </w:rPr>
        <w:t> </w:t>
      </w:r>
      <w:r>
        <w:rPr/>
        <w:t>equivalencias</w:t>
      </w:r>
      <w:r>
        <w:rPr>
          <w:spacing w:val="-13"/>
        </w:rPr>
        <w:t> </w:t>
      </w:r>
      <w:r>
        <w:rPr/>
        <w:t>a</w:t>
      </w:r>
      <w:r>
        <w:rPr>
          <w:spacing w:val="-13"/>
        </w:rPr>
        <w:t> </w:t>
      </w:r>
      <w:r>
        <w:rPr/>
        <w:t>efectos de docencia), previa consulta a las comunidades autónomas, según lo previsto en el artículo 95 de la Ley Orgánica 2/2006, de 3 de mayo, de</w:t>
      </w:r>
      <w:r>
        <w:rPr>
          <w:spacing w:val="-16"/>
        </w:rPr>
        <w:t> </w:t>
      </w:r>
      <w:r>
        <w:rPr/>
        <w:t>Educación.</w:t>
      </w:r>
    </w:p>
    <w:p>
      <w:pPr>
        <w:pStyle w:val="BodyText"/>
        <w:spacing w:line="249" w:lineRule="auto" w:before="7"/>
        <w:ind w:left="1584" w:right="1581" w:firstLine="340"/>
        <w:jc w:val="both"/>
      </w:pPr>
      <w:r>
        <w:rPr/>
        <w:pict>
          <v:shape style="position:absolute;margin-left:561.85376pt;margin-top:4.137999pt;width:9.85pt;height:78.3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Asimismo, en cada título también se determinarán los accesos a otros estudios y, en su caso, las modalidades y materias de bachillerato que facilitan la conexión con el ciclo formativo de grado superior, las convalidaciones, exenciones y equivalencias y la información sobre los requisitos necesarios según la legislación vigente para el ejercicio profesional cuando proceda.</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928;mso-wrap-distance-left:0;mso-wrap-distance-right:0" from="28.346497pt,16.507797pt" to="566.929497pt,16.507797pt" stroked="true" strokeweight="1pt" strokecolor="#00447a">
            <v:stroke dashstyle="solid"/>
            <w10:wrap type="topAndBottom"/>
          </v:line>
        </w:pict>
      </w:r>
    </w:p>
    <w:p>
      <w:pPr>
        <w:pStyle w:val="BodyText"/>
        <w:spacing w:before="7"/>
        <w:rPr>
          <w:sz w:val="28"/>
        </w:rPr>
      </w:pPr>
    </w:p>
    <w:p>
      <w:pPr>
        <w:pStyle w:val="BodyText"/>
        <w:spacing w:line="249" w:lineRule="auto" w:before="94"/>
        <w:ind w:left="1584" w:right="1580" w:firstLine="340"/>
        <w:jc w:val="both"/>
      </w:pPr>
      <w:r>
        <w:rPr/>
        <w:t>Con</w:t>
      </w:r>
      <w:r>
        <w:rPr>
          <w:spacing w:val="-4"/>
        </w:rPr>
        <w:t> </w:t>
      </w:r>
      <w:r>
        <w:rPr/>
        <w:t>el</w:t>
      </w:r>
      <w:r>
        <w:rPr>
          <w:spacing w:val="-4"/>
        </w:rPr>
        <w:t> </w:t>
      </w:r>
      <w:r>
        <w:rPr/>
        <w:t>fin</w:t>
      </w:r>
      <w:r>
        <w:rPr>
          <w:spacing w:val="-4"/>
        </w:rPr>
        <w:t> </w:t>
      </w:r>
      <w:r>
        <w:rPr/>
        <w:t>de</w:t>
      </w:r>
      <w:r>
        <w:rPr>
          <w:spacing w:val="-4"/>
        </w:rPr>
        <w:t> </w:t>
      </w:r>
      <w:r>
        <w:rPr/>
        <w:t>facilitar</w:t>
      </w:r>
      <w:r>
        <w:rPr>
          <w:spacing w:val="-3"/>
        </w:rPr>
        <w:t> </w:t>
      </w:r>
      <w:r>
        <w:rPr/>
        <w:t>el</w:t>
      </w:r>
      <w:r>
        <w:rPr>
          <w:spacing w:val="-4"/>
        </w:rPr>
        <w:t> </w:t>
      </w:r>
      <w:r>
        <w:rPr/>
        <w:t>reconocimiento</w:t>
      </w:r>
      <w:r>
        <w:rPr>
          <w:spacing w:val="-3"/>
        </w:rPr>
        <w:t> </w:t>
      </w:r>
      <w:r>
        <w:rPr/>
        <w:t>de</w:t>
      </w:r>
      <w:r>
        <w:rPr>
          <w:spacing w:val="-4"/>
        </w:rPr>
        <w:t> </w:t>
      </w:r>
      <w:r>
        <w:rPr/>
        <w:t>créditos</w:t>
      </w:r>
      <w:r>
        <w:rPr>
          <w:spacing w:val="-3"/>
        </w:rPr>
        <w:t> </w:t>
      </w:r>
      <w:r>
        <w:rPr/>
        <w:t>entre</w:t>
      </w:r>
      <w:r>
        <w:rPr>
          <w:spacing w:val="-3"/>
        </w:rPr>
        <w:t> </w:t>
      </w:r>
      <w:r>
        <w:rPr/>
        <w:t>los</w:t>
      </w:r>
      <w:r>
        <w:rPr>
          <w:spacing w:val="-4"/>
        </w:rPr>
        <w:t> </w:t>
      </w:r>
      <w:r>
        <w:rPr/>
        <w:t>títulos</w:t>
      </w:r>
      <w:r>
        <w:rPr>
          <w:spacing w:val="-4"/>
        </w:rPr>
        <w:t> </w:t>
      </w:r>
      <w:r>
        <w:rPr/>
        <w:t>de</w:t>
      </w:r>
      <w:r>
        <w:rPr>
          <w:spacing w:val="-4"/>
        </w:rPr>
        <w:t> </w:t>
      </w:r>
      <w:r>
        <w:rPr/>
        <w:t>técnico</w:t>
      </w:r>
      <w:r>
        <w:rPr>
          <w:spacing w:val="-3"/>
        </w:rPr>
        <w:t> </w:t>
      </w:r>
      <w:r>
        <w:rPr/>
        <w:t>superior y</w:t>
      </w:r>
      <w:r>
        <w:rPr>
          <w:spacing w:val="-5"/>
        </w:rPr>
        <w:t> </w:t>
      </w:r>
      <w:r>
        <w:rPr/>
        <w:t>las</w:t>
      </w:r>
      <w:r>
        <w:rPr>
          <w:spacing w:val="-5"/>
        </w:rPr>
        <w:t> </w:t>
      </w:r>
      <w:r>
        <w:rPr/>
        <w:t>enseñanzas</w:t>
      </w:r>
      <w:r>
        <w:rPr>
          <w:spacing w:val="-4"/>
        </w:rPr>
        <w:t> </w:t>
      </w:r>
      <w:r>
        <w:rPr/>
        <w:t>conducentes</w:t>
      </w:r>
      <w:r>
        <w:rPr>
          <w:spacing w:val="-4"/>
        </w:rPr>
        <w:t> </w:t>
      </w:r>
      <w:r>
        <w:rPr/>
        <w:t>a</w:t>
      </w:r>
      <w:r>
        <w:rPr>
          <w:spacing w:val="-4"/>
        </w:rPr>
        <w:t> </w:t>
      </w:r>
      <w:r>
        <w:rPr/>
        <w:t>títulos</w:t>
      </w:r>
      <w:r>
        <w:rPr>
          <w:spacing w:val="-4"/>
        </w:rPr>
        <w:t> </w:t>
      </w:r>
      <w:r>
        <w:rPr/>
        <w:t>universitarios</w:t>
      </w:r>
      <w:r>
        <w:rPr>
          <w:spacing w:val="-4"/>
        </w:rPr>
        <w:t> </w:t>
      </w:r>
      <w:r>
        <w:rPr/>
        <w:t>y</w:t>
      </w:r>
      <w:r>
        <w:rPr>
          <w:spacing w:val="-4"/>
        </w:rPr>
        <w:t> </w:t>
      </w:r>
      <w:r>
        <w:rPr/>
        <w:t>viceversa,</w:t>
      </w:r>
      <w:r>
        <w:rPr>
          <w:spacing w:val="-5"/>
        </w:rPr>
        <w:t> </w:t>
      </w:r>
      <w:r>
        <w:rPr/>
        <w:t>en</w:t>
      </w:r>
      <w:r>
        <w:rPr>
          <w:spacing w:val="-4"/>
        </w:rPr>
        <w:t> </w:t>
      </w:r>
      <w:r>
        <w:rPr/>
        <w:t>los</w:t>
      </w:r>
      <w:r>
        <w:rPr>
          <w:spacing w:val="-4"/>
        </w:rPr>
        <w:t> </w:t>
      </w:r>
      <w:r>
        <w:rPr/>
        <w:t>ciclos</w:t>
      </w:r>
      <w:r>
        <w:rPr>
          <w:spacing w:val="-4"/>
        </w:rPr>
        <w:t> </w:t>
      </w:r>
      <w:r>
        <w:rPr/>
        <w:t>formativos de</w:t>
      </w:r>
      <w:r>
        <w:rPr>
          <w:spacing w:val="-5"/>
        </w:rPr>
        <w:t> </w:t>
      </w:r>
      <w:r>
        <w:rPr/>
        <w:t>grado</w:t>
      </w:r>
      <w:r>
        <w:rPr>
          <w:spacing w:val="-5"/>
        </w:rPr>
        <w:t> </w:t>
      </w:r>
      <w:r>
        <w:rPr/>
        <w:t>superior</w:t>
      </w:r>
      <w:r>
        <w:rPr>
          <w:spacing w:val="-4"/>
        </w:rPr>
        <w:t> </w:t>
      </w:r>
      <w:r>
        <w:rPr/>
        <w:t>se</w:t>
      </w:r>
      <w:r>
        <w:rPr>
          <w:spacing w:val="-4"/>
        </w:rPr>
        <w:t> </w:t>
      </w:r>
      <w:r>
        <w:rPr/>
        <w:t>establecerá</w:t>
      </w:r>
      <w:r>
        <w:rPr>
          <w:spacing w:val="-4"/>
        </w:rPr>
        <w:t> </w:t>
      </w:r>
      <w:r>
        <w:rPr/>
        <w:t>la</w:t>
      </w:r>
      <w:r>
        <w:rPr>
          <w:spacing w:val="-5"/>
        </w:rPr>
        <w:t> </w:t>
      </w:r>
      <w:r>
        <w:rPr/>
        <w:t>equivalencia</w:t>
      </w:r>
      <w:r>
        <w:rPr>
          <w:spacing w:val="-4"/>
        </w:rPr>
        <w:t> </w:t>
      </w:r>
      <w:r>
        <w:rPr/>
        <w:t>de</w:t>
      </w:r>
      <w:r>
        <w:rPr>
          <w:spacing w:val="-5"/>
        </w:rPr>
        <w:t> </w:t>
      </w:r>
      <w:r>
        <w:rPr/>
        <w:t>cada</w:t>
      </w:r>
      <w:r>
        <w:rPr>
          <w:spacing w:val="-4"/>
        </w:rPr>
        <w:t> </w:t>
      </w:r>
      <w:r>
        <w:rPr/>
        <w:t>módulo</w:t>
      </w:r>
      <w:r>
        <w:rPr>
          <w:spacing w:val="-4"/>
        </w:rPr>
        <w:t> </w:t>
      </w:r>
      <w:r>
        <w:rPr/>
        <w:t>profesional</w:t>
      </w:r>
      <w:r>
        <w:rPr>
          <w:spacing w:val="-4"/>
        </w:rPr>
        <w:t> </w:t>
      </w:r>
      <w:r>
        <w:rPr/>
        <w:t>con</w:t>
      </w:r>
      <w:r>
        <w:rPr>
          <w:spacing w:val="-4"/>
        </w:rPr>
        <w:t> </w:t>
      </w:r>
      <w:r>
        <w:rPr/>
        <w:t>créditos europeos,</w:t>
      </w:r>
      <w:r>
        <w:rPr>
          <w:spacing w:val="-10"/>
        </w:rPr>
        <w:t> </w:t>
      </w:r>
      <w:r>
        <w:rPr/>
        <w:t>ECTS,</w:t>
      </w:r>
      <w:r>
        <w:rPr>
          <w:spacing w:val="-9"/>
        </w:rPr>
        <w:t> </w:t>
      </w:r>
      <w:r>
        <w:rPr/>
        <w:t>tal</w:t>
      </w:r>
      <w:r>
        <w:rPr>
          <w:spacing w:val="-9"/>
        </w:rPr>
        <w:t> </w:t>
      </w:r>
      <w:r>
        <w:rPr/>
        <w:t>y</w:t>
      </w:r>
      <w:r>
        <w:rPr>
          <w:spacing w:val="-10"/>
        </w:rPr>
        <w:t> </w:t>
      </w:r>
      <w:r>
        <w:rPr/>
        <w:t>como</w:t>
      </w:r>
      <w:r>
        <w:rPr>
          <w:spacing w:val="-9"/>
        </w:rPr>
        <w:t> </w:t>
      </w:r>
      <w:r>
        <w:rPr/>
        <w:t>se</w:t>
      </w:r>
      <w:r>
        <w:rPr>
          <w:spacing w:val="-9"/>
        </w:rPr>
        <w:t> </w:t>
      </w:r>
      <w:r>
        <w:rPr/>
        <w:t>definen</w:t>
      </w:r>
      <w:r>
        <w:rPr>
          <w:spacing w:val="-9"/>
        </w:rPr>
        <w:t> </w:t>
      </w:r>
      <w:r>
        <w:rPr/>
        <w:t>en</w:t>
      </w:r>
      <w:r>
        <w:rPr>
          <w:spacing w:val="-11"/>
        </w:rPr>
        <w:t> </w:t>
      </w:r>
      <w:r>
        <w:rPr/>
        <w:t>el</w:t>
      </w:r>
      <w:r>
        <w:rPr>
          <w:spacing w:val="-10"/>
        </w:rPr>
        <w:t> </w:t>
      </w:r>
      <w:r>
        <w:rPr/>
        <w:t>Real</w:t>
      </w:r>
      <w:r>
        <w:rPr>
          <w:spacing w:val="-9"/>
        </w:rPr>
        <w:t> </w:t>
      </w:r>
      <w:r>
        <w:rPr/>
        <w:t>Decreto</w:t>
      </w:r>
      <w:r>
        <w:rPr>
          <w:spacing w:val="-10"/>
        </w:rPr>
        <w:t> </w:t>
      </w:r>
      <w:r>
        <w:rPr>
          <w:spacing w:val="-3"/>
        </w:rPr>
        <w:t>1125/2003,</w:t>
      </w:r>
      <w:r>
        <w:rPr>
          <w:spacing w:val="-9"/>
        </w:rPr>
        <w:t> </w:t>
      </w:r>
      <w:r>
        <w:rPr/>
        <w:t>de</w:t>
      </w:r>
      <w:r>
        <w:rPr>
          <w:spacing w:val="-11"/>
        </w:rPr>
        <w:t> </w:t>
      </w:r>
      <w:r>
        <w:rPr/>
        <w:t>5</w:t>
      </w:r>
      <w:r>
        <w:rPr>
          <w:spacing w:val="-10"/>
        </w:rPr>
        <w:t> </w:t>
      </w:r>
      <w:r>
        <w:rPr/>
        <w:t>de</w:t>
      </w:r>
      <w:r>
        <w:rPr>
          <w:spacing w:val="-10"/>
        </w:rPr>
        <w:t> </w:t>
      </w:r>
      <w:r>
        <w:rPr/>
        <w:t>septiembre, por</w:t>
      </w:r>
      <w:r>
        <w:rPr>
          <w:spacing w:val="-11"/>
        </w:rPr>
        <w:t> </w:t>
      </w:r>
      <w:r>
        <w:rPr/>
        <w:t>el</w:t>
      </w:r>
      <w:r>
        <w:rPr>
          <w:spacing w:val="-11"/>
        </w:rPr>
        <w:t> </w:t>
      </w:r>
      <w:r>
        <w:rPr/>
        <w:t>que</w:t>
      </w:r>
      <w:r>
        <w:rPr>
          <w:spacing w:val="-10"/>
        </w:rPr>
        <w:t> </w:t>
      </w:r>
      <w:r>
        <w:rPr/>
        <w:t>se</w:t>
      </w:r>
      <w:r>
        <w:rPr>
          <w:spacing w:val="-11"/>
        </w:rPr>
        <w:t> </w:t>
      </w:r>
      <w:r>
        <w:rPr/>
        <w:t>establece</w:t>
      </w:r>
      <w:r>
        <w:rPr>
          <w:spacing w:val="-10"/>
        </w:rPr>
        <w:t> </w:t>
      </w:r>
      <w:r>
        <w:rPr/>
        <w:t>el</w:t>
      </w:r>
      <w:r>
        <w:rPr>
          <w:spacing w:val="-11"/>
        </w:rPr>
        <w:t> </w:t>
      </w:r>
      <w:r>
        <w:rPr/>
        <w:t>sistema</w:t>
      </w:r>
      <w:r>
        <w:rPr>
          <w:spacing w:val="-11"/>
        </w:rPr>
        <w:t> </w:t>
      </w:r>
      <w:r>
        <w:rPr/>
        <w:t>europeo</w:t>
      </w:r>
      <w:r>
        <w:rPr>
          <w:spacing w:val="-10"/>
        </w:rPr>
        <w:t> </w:t>
      </w:r>
      <w:r>
        <w:rPr/>
        <w:t>de</w:t>
      </w:r>
      <w:r>
        <w:rPr>
          <w:spacing w:val="-11"/>
        </w:rPr>
        <w:t> </w:t>
      </w:r>
      <w:r>
        <w:rPr/>
        <w:t>créditos</w:t>
      </w:r>
      <w:r>
        <w:rPr>
          <w:spacing w:val="-10"/>
        </w:rPr>
        <w:t> </w:t>
      </w:r>
      <w:r>
        <w:rPr/>
        <w:t>y</w:t>
      </w:r>
      <w:r>
        <w:rPr>
          <w:spacing w:val="-11"/>
        </w:rPr>
        <w:t> </w:t>
      </w:r>
      <w:r>
        <w:rPr/>
        <w:t>el</w:t>
      </w:r>
      <w:r>
        <w:rPr>
          <w:spacing w:val="-11"/>
        </w:rPr>
        <w:t> </w:t>
      </w:r>
      <w:r>
        <w:rPr/>
        <w:t>sistema</w:t>
      </w:r>
      <w:r>
        <w:rPr>
          <w:spacing w:val="-10"/>
        </w:rPr>
        <w:t> </w:t>
      </w:r>
      <w:r>
        <w:rPr/>
        <w:t>de</w:t>
      </w:r>
      <w:r>
        <w:rPr>
          <w:spacing w:val="-11"/>
        </w:rPr>
        <w:t> </w:t>
      </w:r>
      <w:r>
        <w:rPr/>
        <w:t>calificaciones</w:t>
      </w:r>
      <w:r>
        <w:rPr>
          <w:spacing w:val="-10"/>
        </w:rPr>
        <w:t> </w:t>
      </w:r>
      <w:r>
        <w:rPr/>
        <w:t>en</w:t>
      </w:r>
      <w:r>
        <w:rPr>
          <w:spacing w:val="-11"/>
        </w:rPr>
        <w:t> </w:t>
      </w:r>
      <w:r>
        <w:rPr/>
        <w:t>las titulaciones universitarias de carácter oficial y su validez en todo el territorio</w:t>
      </w:r>
      <w:r>
        <w:rPr>
          <w:spacing w:val="-24"/>
        </w:rPr>
        <w:t> </w:t>
      </w:r>
      <w:r>
        <w:rPr/>
        <w:t>nacional.</w:t>
      </w:r>
    </w:p>
    <w:p>
      <w:pPr>
        <w:pStyle w:val="BodyText"/>
        <w:spacing w:line="249" w:lineRule="auto" w:before="5"/>
        <w:ind w:left="1584" w:right="1581" w:firstLine="340"/>
        <w:jc w:val="both"/>
      </w:pPr>
      <w:r>
        <w:rPr/>
        <w:t>Así,</w:t>
      </w:r>
      <w:r>
        <w:rPr>
          <w:spacing w:val="-12"/>
        </w:rPr>
        <w:t> </w:t>
      </w:r>
      <w:r>
        <w:rPr/>
        <w:t>el</w:t>
      </w:r>
      <w:r>
        <w:rPr>
          <w:spacing w:val="-11"/>
        </w:rPr>
        <w:t> </w:t>
      </w:r>
      <w:r>
        <w:rPr>
          <w:spacing w:val="-3"/>
        </w:rPr>
        <w:t>presente</w:t>
      </w:r>
      <w:r>
        <w:rPr>
          <w:spacing w:val="-12"/>
        </w:rPr>
        <w:t> </w:t>
      </w:r>
      <w:r>
        <w:rPr/>
        <w:t>real</w:t>
      </w:r>
      <w:r>
        <w:rPr>
          <w:spacing w:val="-11"/>
        </w:rPr>
        <w:t> </w:t>
      </w:r>
      <w:r>
        <w:rPr>
          <w:spacing w:val="-3"/>
        </w:rPr>
        <w:t>decreto</w:t>
      </w:r>
      <w:r>
        <w:rPr>
          <w:spacing w:val="-11"/>
        </w:rPr>
        <w:t> </w:t>
      </w:r>
      <w:r>
        <w:rPr/>
        <w:t>conforme</w:t>
      </w:r>
      <w:r>
        <w:rPr>
          <w:spacing w:val="-12"/>
        </w:rPr>
        <w:t> </w:t>
      </w:r>
      <w:r>
        <w:rPr/>
        <w:t>a</w:t>
      </w:r>
      <w:r>
        <w:rPr>
          <w:spacing w:val="-11"/>
        </w:rPr>
        <w:t> </w:t>
      </w:r>
      <w:r>
        <w:rPr/>
        <w:t>lo</w:t>
      </w:r>
      <w:r>
        <w:rPr>
          <w:spacing w:val="-12"/>
        </w:rPr>
        <w:t> </w:t>
      </w:r>
      <w:r>
        <w:rPr>
          <w:spacing w:val="-3"/>
        </w:rPr>
        <w:t>previsto</w:t>
      </w:r>
      <w:r>
        <w:rPr>
          <w:spacing w:val="-11"/>
        </w:rPr>
        <w:t> </w:t>
      </w:r>
      <w:r>
        <w:rPr/>
        <w:t>en</w:t>
      </w:r>
      <w:r>
        <w:rPr>
          <w:spacing w:val="-11"/>
        </w:rPr>
        <w:t> </w:t>
      </w:r>
      <w:r>
        <w:rPr/>
        <w:t>el</w:t>
      </w:r>
      <w:r>
        <w:rPr>
          <w:spacing w:val="-12"/>
        </w:rPr>
        <w:t> </w:t>
      </w:r>
      <w:r>
        <w:rPr>
          <w:spacing w:val="-3"/>
        </w:rPr>
        <w:t>Real</w:t>
      </w:r>
      <w:r>
        <w:rPr>
          <w:spacing w:val="-11"/>
        </w:rPr>
        <w:t> </w:t>
      </w:r>
      <w:r>
        <w:rPr>
          <w:spacing w:val="-3"/>
        </w:rPr>
        <w:t>Decreto</w:t>
      </w:r>
      <w:r>
        <w:rPr>
          <w:spacing w:val="-12"/>
        </w:rPr>
        <w:t> </w:t>
      </w:r>
      <w:r>
        <w:rPr>
          <w:spacing w:val="-3"/>
        </w:rPr>
        <w:t>1538/2006,</w:t>
      </w:r>
      <w:r>
        <w:rPr>
          <w:spacing w:val="-11"/>
        </w:rPr>
        <w:t> </w:t>
      </w:r>
      <w:r>
        <w:rPr/>
        <w:t>de</w:t>
      </w:r>
      <w:r>
        <w:rPr>
          <w:spacing w:val="-11"/>
        </w:rPr>
        <w:t> </w:t>
      </w:r>
      <w:r>
        <w:rPr>
          <w:spacing w:val="-3"/>
        </w:rPr>
        <w:t>15 </w:t>
      </w:r>
      <w:r>
        <w:rPr/>
        <w:t>de</w:t>
      </w:r>
      <w:r>
        <w:rPr>
          <w:spacing w:val="-6"/>
        </w:rPr>
        <w:t> </w:t>
      </w:r>
      <w:r>
        <w:rPr/>
        <w:t>diciembre,</w:t>
      </w:r>
      <w:r>
        <w:rPr>
          <w:spacing w:val="-6"/>
        </w:rPr>
        <w:t> </w:t>
      </w:r>
      <w:r>
        <w:rPr/>
        <w:t>establece</w:t>
      </w:r>
      <w:r>
        <w:rPr>
          <w:spacing w:val="-6"/>
        </w:rPr>
        <w:t> </w:t>
      </w:r>
      <w:r>
        <w:rPr/>
        <w:t>y</w:t>
      </w:r>
      <w:r>
        <w:rPr>
          <w:spacing w:val="-6"/>
        </w:rPr>
        <w:t> </w:t>
      </w:r>
      <w:r>
        <w:rPr/>
        <w:t>regula,</w:t>
      </w:r>
      <w:r>
        <w:rPr>
          <w:spacing w:val="-6"/>
        </w:rPr>
        <w:t> </w:t>
      </w:r>
      <w:r>
        <w:rPr/>
        <w:t>en</w:t>
      </w:r>
      <w:r>
        <w:rPr>
          <w:spacing w:val="-6"/>
        </w:rPr>
        <w:t> </w:t>
      </w:r>
      <w:r>
        <w:rPr/>
        <w:t>los</w:t>
      </w:r>
      <w:r>
        <w:rPr>
          <w:spacing w:val="-6"/>
        </w:rPr>
        <w:t> </w:t>
      </w:r>
      <w:r>
        <w:rPr/>
        <w:t>aspectos</w:t>
      </w:r>
      <w:r>
        <w:rPr>
          <w:spacing w:val="-6"/>
        </w:rPr>
        <w:t> </w:t>
      </w:r>
      <w:r>
        <w:rPr/>
        <w:t>y</w:t>
      </w:r>
      <w:r>
        <w:rPr>
          <w:spacing w:val="-6"/>
        </w:rPr>
        <w:t> </w:t>
      </w:r>
      <w:r>
        <w:rPr/>
        <w:t>elementos</w:t>
      </w:r>
      <w:r>
        <w:rPr>
          <w:spacing w:val="-6"/>
        </w:rPr>
        <w:t> </w:t>
      </w:r>
      <w:r>
        <w:rPr/>
        <w:t>básicos</w:t>
      </w:r>
      <w:r>
        <w:rPr>
          <w:spacing w:val="-6"/>
        </w:rPr>
        <w:t> </w:t>
      </w:r>
      <w:r>
        <w:rPr/>
        <w:t>antes</w:t>
      </w:r>
      <w:r>
        <w:rPr>
          <w:spacing w:val="-6"/>
        </w:rPr>
        <w:t> </w:t>
      </w:r>
      <w:r>
        <w:rPr/>
        <w:t>indicados,</w:t>
      </w:r>
      <w:r>
        <w:rPr>
          <w:spacing w:val="-6"/>
        </w:rPr>
        <w:t> </w:t>
      </w:r>
      <w:r>
        <w:rPr/>
        <w:t>el título de formación profesional del sistema educativo de Técnico Superior en Sistemas Electrotécnicos y</w:t>
      </w:r>
      <w:r>
        <w:rPr>
          <w:spacing w:val="-11"/>
        </w:rPr>
        <w:t> </w:t>
      </w:r>
      <w:r>
        <w:rPr/>
        <w:t>Automatizados.</w:t>
      </w:r>
    </w:p>
    <w:p>
      <w:pPr>
        <w:pStyle w:val="BodyText"/>
        <w:spacing w:line="249" w:lineRule="auto" w:before="3"/>
        <w:ind w:left="1584" w:right="1583" w:firstLine="340"/>
        <w:jc w:val="both"/>
      </w:pPr>
      <w:r>
        <w:rPr/>
        <w:t>Se ha recurrido a una norma reglamentaria para establecer bases estatales conforme con el Tribunal Constitucional, que admite que «excepcionalmente», las bases puedan establecerse mediante normas reglamentarias en determinados supuestos como ocurre en</w:t>
      </w:r>
      <w:r>
        <w:rPr>
          <w:spacing w:val="-14"/>
        </w:rPr>
        <w:t> </w:t>
      </w:r>
      <w:r>
        <w:rPr/>
        <w:t>el</w:t>
      </w:r>
      <w:r>
        <w:rPr>
          <w:spacing w:val="-13"/>
        </w:rPr>
        <w:t> </w:t>
      </w:r>
      <w:r>
        <w:rPr/>
        <w:t>presente</w:t>
      </w:r>
      <w:r>
        <w:rPr>
          <w:spacing w:val="-13"/>
        </w:rPr>
        <w:t> </w:t>
      </w:r>
      <w:r>
        <w:rPr/>
        <w:t>caso,</w:t>
      </w:r>
      <w:r>
        <w:rPr>
          <w:spacing w:val="-13"/>
        </w:rPr>
        <w:t> </w:t>
      </w:r>
      <w:r>
        <w:rPr/>
        <w:t>cuando</w:t>
      </w:r>
      <w:r>
        <w:rPr>
          <w:spacing w:val="-13"/>
        </w:rPr>
        <w:t> </w:t>
      </w:r>
      <w:r>
        <w:rPr/>
        <w:t>«resulta</w:t>
      </w:r>
      <w:r>
        <w:rPr>
          <w:spacing w:val="-13"/>
        </w:rPr>
        <w:t> </w:t>
      </w:r>
      <w:r>
        <w:rPr/>
        <w:t>complemento</w:t>
      </w:r>
      <w:r>
        <w:rPr>
          <w:spacing w:val="-12"/>
        </w:rPr>
        <w:t> </w:t>
      </w:r>
      <w:r>
        <w:rPr/>
        <w:t>indispensable</w:t>
      </w:r>
      <w:r>
        <w:rPr>
          <w:spacing w:val="-12"/>
        </w:rPr>
        <w:t> </w:t>
      </w:r>
      <w:r>
        <w:rPr/>
        <w:t>para</w:t>
      </w:r>
      <w:r>
        <w:rPr>
          <w:spacing w:val="-14"/>
        </w:rPr>
        <w:t> </w:t>
      </w:r>
      <w:r>
        <w:rPr/>
        <w:t>asegurar</w:t>
      </w:r>
      <w:r>
        <w:rPr>
          <w:spacing w:val="-13"/>
        </w:rPr>
        <w:t> </w:t>
      </w:r>
      <w:r>
        <w:rPr/>
        <w:t>el</w:t>
      </w:r>
      <w:r>
        <w:rPr>
          <w:spacing w:val="-13"/>
        </w:rPr>
        <w:t> </w:t>
      </w:r>
      <w:r>
        <w:rPr/>
        <w:t>mínimo común denominador establecido en las normas legales básicas» (así, entre otras, en las SSTC 25/1983, 32/1983 y</w:t>
      </w:r>
      <w:r>
        <w:rPr>
          <w:spacing w:val="-3"/>
        </w:rPr>
        <w:t> </w:t>
      </w:r>
      <w:r>
        <w:rPr/>
        <w:t>48/1988).</w:t>
      </w:r>
    </w:p>
    <w:p>
      <w:pPr>
        <w:pStyle w:val="BodyText"/>
        <w:spacing w:line="249" w:lineRule="auto" w:before="5"/>
        <w:ind w:left="1584" w:right="1582" w:firstLine="340"/>
        <w:jc w:val="both"/>
      </w:pPr>
      <w:r>
        <w:rPr/>
        <w:t>En</w:t>
      </w:r>
      <w:r>
        <w:rPr>
          <w:spacing w:val="-27"/>
        </w:rPr>
        <w:t> </w:t>
      </w:r>
      <w:r>
        <w:rPr/>
        <w:t>el</w:t>
      </w:r>
      <w:r>
        <w:rPr>
          <w:spacing w:val="-26"/>
        </w:rPr>
        <w:t> </w:t>
      </w:r>
      <w:r>
        <w:rPr/>
        <w:t>proceso</w:t>
      </w:r>
      <w:r>
        <w:rPr>
          <w:spacing w:val="-26"/>
        </w:rPr>
        <w:t> </w:t>
      </w:r>
      <w:r>
        <w:rPr/>
        <w:t>de</w:t>
      </w:r>
      <w:r>
        <w:rPr>
          <w:spacing w:val="-26"/>
        </w:rPr>
        <w:t> </w:t>
      </w:r>
      <w:r>
        <w:rPr/>
        <w:t>elaboración</w:t>
      </w:r>
      <w:r>
        <w:rPr>
          <w:spacing w:val="-27"/>
        </w:rPr>
        <w:t> </w:t>
      </w:r>
      <w:r>
        <w:rPr/>
        <w:t>de</w:t>
      </w:r>
      <w:r>
        <w:rPr>
          <w:spacing w:val="-26"/>
        </w:rPr>
        <w:t> </w:t>
      </w:r>
      <w:r>
        <w:rPr/>
        <w:t>este</w:t>
      </w:r>
      <w:r>
        <w:rPr>
          <w:spacing w:val="-26"/>
        </w:rPr>
        <w:t> </w:t>
      </w:r>
      <w:r>
        <w:rPr/>
        <w:t>real</w:t>
      </w:r>
      <w:r>
        <w:rPr>
          <w:spacing w:val="-26"/>
        </w:rPr>
        <w:t> </w:t>
      </w:r>
      <w:r>
        <w:rPr/>
        <w:t>decreto</w:t>
      </w:r>
      <w:r>
        <w:rPr>
          <w:spacing w:val="-27"/>
        </w:rPr>
        <w:t> </w:t>
      </w:r>
      <w:r>
        <w:rPr/>
        <w:t>han</w:t>
      </w:r>
      <w:r>
        <w:rPr>
          <w:spacing w:val="-26"/>
        </w:rPr>
        <w:t> </w:t>
      </w:r>
      <w:r>
        <w:rPr/>
        <w:t>sido</w:t>
      </w:r>
      <w:r>
        <w:rPr>
          <w:spacing w:val="-26"/>
        </w:rPr>
        <w:t> </w:t>
      </w:r>
      <w:r>
        <w:rPr/>
        <w:t>consultadas</w:t>
      </w:r>
      <w:r>
        <w:rPr>
          <w:spacing w:val="-26"/>
        </w:rPr>
        <w:t> </w:t>
      </w:r>
      <w:r>
        <w:rPr/>
        <w:t>las</w:t>
      </w:r>
      <w:r>
        <w:rPr>
          <w:spacing w:val="-26"/>
        </w:rPr>
        <w:t> </w:t>
      </w:r>
      <w:r>
        <w:rPr/>
        <w:t>comunidades autónomas y han emitido informe el Consejo General de la Formación Profesional, el Consejo Escolar del Estado y el Ministerio de Política</w:t>
      </w:r>
      <w:r>
        <w:rPr>
          <w:spacing w:val="-10"/>
        </w:rPr>
        <w:t> </w:t>
      </w:r>
      <w:r>
        <w:rPr>
          <w:spacing w:val="-3"/>
        </w:rPr>
        <w:t>Territorial.</w:t>
      </w:r>
    </w:p>
    <w:p>
      <w:pPr>
        <w:pStyle w:val="BodyText"/>
        <w:spacing w:line="249" w:lineRule="auto" w:before="3"/>
        <w:ind w:left="1584" w:right="1583" w:firstLine="340"/>
        <w:jc w:val="both"/>
      </w:pPr>
      <w:r>
        <w:rPr/>
        <w:t>En su virtud, a propuesta del Ministro de Educación y previa deliberación del Consejo de Ministros en su reunión del día 10 de septiembre de 2010,</w:t>
      </w:r>
    </w:p>
    <w:p>
      <w:pPr>
        <w:pStyle w:val="BodyText"/>
        <w:spacing w:before="9"/>
        <w:rPr>
          <w:sz w:val="19"/>
        </w:rPr>
      </w:pPr>
    </w:p>
    <w:p>
      <w:pPr>
        <w:pStyle w:val="BodyText"/>
        <w:spacing w:before="1"/>
        <w:ind w:left="1556" w:right="1556"/>
        <w:jc w:val="center"/>
      </w:pPr>
      <w:r>
        <w:rPr/>
        <w:t>DISPONGO:</w:t>
      </w:r>
    </w:p>
    <w:p>
      <w:pPr>
        <w:pStyle w:val="BodyText"/>
        <w:spacing w:before="6"/>
      </w:pPr>
    </w:p>
    <w:p>
      <w:pPr>
        <w:pStyle w:val="BodyText"/>
        <w:ind w:left="1556" w:right="1556"/>
        <w:jc w:val="center"/>
      </w:pPr>
      <w:r>
        <w:rPr/>
        <w:t>CAPÍTULO</w:t>
      </w:r>
      <w:r>
        <w:rPr>
          <w:spacing w:val="-8"/>
        </w:rPr>
        <w:t> </w:t>
      </w:r>
      <w:r>
        <w:rPr/>
        <w:t>I</w:t>
      </w:r>
    </w:p>
    <w:p>
      <w:pPr>
        <w:pStyle w:val="Heading1"/>
        <w:spacing w:before="180"/>
        <w:ind w:left="1556" w:right="1556"/>
        <w:jc w:val="center"/>
      </w:pPr>
      <w:r>
        <w:rPr/>
        <w:t>Disposiciones generales</w:t>
      </w:r>
    </w:p>
    <w:p>
      <w:pPr>
        <w:pStyle w:val="BodyText"/>
        <w:spacing w:before="5"/>
        <w:rPr>
          <w:b/>
          <w:sz w:val="30"/>
        </w:rPr>
      </w:pPr>
    </w:p>
    <w:p>
      <w:pPr>
        <w:spacing w:before="1"/>
        <w:ind w:left="1584" w:right="0" w:firstLine="0"/>
        <w:jc w:val="left"/>
        <w:rPr>
          <w:i/>
          <w:sz w:val="20"/>
        </w:rPr>
      </w:pPr>
      <w:r>
        <w:rPr>
          <w:sz w:val="20"/>
        </w:rPr>
        <w:t>Artículo 1. </w:t>
      </w:r>
      <w:r>
        <w:rPr>
          <w:i/>
          <w:sz w:val="20"/>
        </w:rPr>
        <w:t>Objeto.</w:t>
      </w:r>
    </w:p>
    <w:p>
      <w:pPr>
        <w:pStyle w:val="ListParagraph"/>
        <w:numPr>
          <w:ilvl w:val="0"/>
          <w:numId w:val="1"/>
        </w:numPr>
        <w:tabs>
          <w:tab w:pos="2292" w:val="left" w:leader="none"/>
        </w:tabs>
        <w:spacing w:line="249" w:lineRule="auto" w:before="180" w:after="0"/>
        <w:ind w:left="1584" w:right="1582" w:firstLine="340"/>
        <w:jc w:val="both"/>
        <w:rPr>
          <w:sz w:val="20"/>
        </w:rPr>
      </w:pPr>
      <w:r>
        <w:rPr>
          <w:sz w:val="20"/>
        </w:rPr>
        <w:t>El presente real decreto tiene por objeto el establecimiento del título de Técnico Superior en Sistemas Electrotécnicos y Automatizados, con carácter oficial y validez en todo el territorio nacional, así como de sus correspondientes enseñanzas</w:t>
      </w:r>
      <w:r>
        <w:rPr>
          <w:spacing w:val="-15"/>
          <w:sz w:val="20"/>
        </w:rPr>
        <w:t> </w:t>
      </w:r>
      <w:r>
        <w:rPr>
          <w:sz w:val="20"/>
        </w:rPr>
        <w:t>mínimas.</w:t>
      </w:r>
    </w:p>
    <w:p>
      <w:pPr>
        <w:pStyle w:val="ListParagraph"/>
        <w:numPr>
          <w:ilvl w:val="0"/>
          <w:numId w:val="1"/>
        </w:numPr>
        <w:tabs>
          <w:tab w:pos="2292" w:val="left" w:leader="none"/>
        </w:tabs>
        <w:spacing w:line="249" w:lineRule="auto" w:before="2" w:after="0"/>
        <w:ind w:left="1584" w:right="1582" w:firstLine="340"/>
        <w:jc w:val="both"/>
        <w:rPr>
          <w:sz w:val="20"/>
        </w:rPr>
      </w:pPr>
      <w:r>
        <w:rPr>
          <w:sz w:val="20"/>
        </w:rPr>
        <w:t>Lo dispuesto en este real decreto sustituye a la regulación del título de Técnico Superior en Instalaciones Electrotécnicas, contenida en el Real Decreto 621/1995, de 21 de</w:t>
      </w:r>
      <w:r>
        <w:rPr>
          <w:spacing w:val="-2"/>
          <w:sz w:val="20"/>
        </w:rPr>
        <w:t> </w:t>
      </w:r>
      <w:r>
        <w:rPr>
          <w:sz w:val="20"/>
        </w:rPr>
        <w:t>abril.</w:t>
      </w:r>
    </w:p>
    <w:p>
      <w:pPr>
        <w:pStyle w:val="BodyText"/>
        <w:spacing w:before="10"/>
        <w:rPr>
          <w:sz w:val="24"/>
        </w:rPr>
      </w:pPr>
    </w:p>
    <w:p>
      <w:pPr>
        <w:pStyle w:val="BodyText"/>
        <w:ind w:left="1556" w:right="1556"/>
        <w:jc w:val="center"/>
      </w:pPr>
      <w:r>
        <w:rPr/>
        <w:t>CAPÍTULO II</w:t>
      </w:r>
    </w:p>
    <w:p>
      <w:pPr>
        <w:pStyle w:val="Heading1"/>
        <w:spacing w:line="249" w:lineRule="auto" w:before="180"/>
        <w:ind w:left="1558" w:right="1556"/>
        <w:jc w:val="center"/>
      </w:pPr>
      <w:r>
        <w:rPr>
          <w:spacing w:val="-3"/>
        </w:rPr>
        <w:t>Identificación </w:t>
      </w:r>
      <w:r>
        <w:rPr/>
        <w:t>del título, </w:t>
      </w:r>
      <w:r>
        <w:rPr>
          <w:spacing w:val="-2"/>
        </w:rPr>
        <w:t>perfil </w:t>
      </w:r>
      <w:r>
        <w:rPr>
          <w:spacing w:val="-3"/>
        </w:rPr>
        <w:t>profesional, </w:t>
      </w:r>
      <w:r>
        <w:rPr/>
        <w:t>entorno </w:t>
      </w:r>
      <w:r>
        <w:rPr>
          <w:spacing w:val="-3"/>
        </w:rPr>
        <w:t>profesional </w:t>
      </w:r>
      <w:r>
        <w:rPr/>
        <w:t>y </w:t>
      </w:r>
      <w:r>
        <w:rPr>
          <w:spacing w:val="-3"/>
        </w:rPr>
        <w:t>prospectiva </w:t>
      </w:r>
      <w:r>
        <w:rPr/>
        <w:t>del título en el </w:t>
      </w:r>
      <w:r>
        <w:rPr>
          <w:spacing w:val="-3"/>
        </w:rPr>
        <w:t>sector </w:t>
      </w:r>
      <w:r>
        <w:rPr/>
        <w:t>o </w:t>
      </w:r>
      <w:r>
        <w:rPr>
          <w:spacing w:val="-3"/>
        </w:rPr>
        <w:t>sectores</w:t>
      </w:r>
    </w:p>
    <w:p>
      <w:pPr>
        <w:pStyle w:val="BodyText"/>
        <w:spacing w:before="8"/>
        <w:rPr>
          <w:b/>
          <w:sz w:val="29"/>
        </w:rPr>
      </w:pPr>
    </w:p>
    <w:p>
      <w:pPr>
        <w:spacing w:before="1"/>
        <w:ind w:left="1584" w:right="0" w:firstLine="0"/>
        <w:jc w:val="left"/>
        <w:rPr>
          <w:i/>
          <w:sz w:val="20"/>
        </w:rPr>
      </w:pPr>
      <w:r>
        <w:rPr>
          <w:sz w:val="20"/>
        </w:rPr>
        <w:t>Artículo 2. </w:t>
      </w:r>
      <w:r>
        <w:rPr>
          <w:i/>
          <w:sz w:val="20"/>
        </w:rPr>
        <w:t>Identificación.</w:t>
      </w:r>
    </w:p>
    <w:p>
      <w:pPr>
        <w:pStyle w:val="BodyText"/>
        <w:spacing w:line="249" w:lineRule="auto" w:before="180"/>
        <w:ind w:left="1584" w:right="1580" w:firstLine="340"/>
        <w:jc w:val="both"/>
      </w:pPr>
      <w:r>
        <w:rPr/>
        <w:t>El título de Técnico Superior en Sistemas Electrotécnicos y Automatizados queda identificado por los siguientes elementos:</w:t>
      </w:r>
    </w:p>
    <w:p>
      <w:pPr>
        <w:pStyle w:val="BodyText"/>
        <w:spacing w:line="249" w:lineRule="auto" w:before="171"/>
        <w:ind w:left="1924" w:right="3527"/>
      </w:pPr>
      <w:r>
        <w:rPr/>
        <w:t>Denominación: Sistemas Electrotécnicos y Automatizados. Nivel: Formación Profesional de Grado Superior.</w:t>
      </w:r>
    </w:p>
    <w:p>
      <w:pPr>
        <w:pStyle w:val="BodyText"/>
        <w:spacing w:before="2"/>
        <w:ind w:left="1924"/>
      </w:pPr>
      <w:r>
        <w:rPr/>
        <w:pict>
          <v:shape style="position:absolute;margin-left:561.85376pt;margin-top:9.696188pt;width:9.85pt;height:78.3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Duración: 2.000 horas.</w:t>
      </w:r>
    </w:p>
    <w:p>
      <w:pPr>
        <w:pStyle w:val="BodyText"/>
        <w:spacing w:before="10"/>
        <w:ind w:left="1924"/>
      </w:pPr>
      <w:r>
        <w:rPr/>
        <w:t>Familia Profesional: Electricidad y Electrónica.</w:t>
      </w:r>
    </w:p>
    <w:p>
      <w:pPr>
        <w:pStyle w:val="BodyText"/>
        <w:spacing w:line="249" w:lineRule="auto" w:before="10"/>
        <w:ind w:left="1584" w:right="1582" w:firstLine="340"/>
        <w:jc w:val="both"/>
      </w:pPr>
      <w:r>
        <w:rPr/>
        <w:t>Referente europeo: CINE-5b (Clasificación Internacional Normalizada de la Educación).</w:t>
      </w:r>
    </w:p>
    <w:p>
      <w:pPr>
        <w:spacing w:after="0" w:line="249" w:lineRule="auto"/>
        <w:jc w:val="both"/>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856;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85008</w:t>
      </w:r>
    </w:p>
    <w:p>
      <w:pPr>
        <w:pStyle w:val="BodyText"/>
        <w:rPr>
          <w:b/>
          <w:sz w:val="22"/>
        </w:rPr>
      </w:pPr>
    </w:p>
    <w:p>
      <w:pPr>
        <w:spacing w:before="170"/>
        <w:ind w:left="1584" w:right="0" w:firstLine="0"/>
        <w:jc w:val="left"/>
        <w:rPr>
          <w:i/>
          <w:sz w:val="20"/>
        </w:rPr>
      </w:pPr>
      <w:r>
        <w:rPr>
          <w:sz w:val="20"/>
        </w:rPr>
        <w:t>Artículo 3. </w:t>
      </w:r>
      <w:r>
        <w:rPr>
          <w:i/>
          <w:sz w:val="20"/>
        </w:rPr>
        <w:t>Perfil profesional del título.</w:t>
      </w:r>
    </w:p>
    <w:p>
      <w:pPr>
        <w:pStyle w:val="BodyText"/>
        <w:spacing w:line="249" w:lineRule="auto" w:before="180"/>
        <w:ind w:left="1584" w:right="1581" w:firstLine="340"/>
        <w:jc w:val="both"/>
      </w:pPr>
      <w:r>
        <w:rPr/>
        <w:t>El perfil profesional del título de Técnico Superior en Sistemas Electrotécnicos y Automatizados queda determinado por su competencia general, sus competencias profesionales, personales y sociales, y por la relación de cualificaciones </w:t>
      </w:r>
      <w:r>
        <w:rPr>
          <w:spacing w:val="-8"/>
        </w:rPr>
        <w:t>y, </w:t>
      </w:r>
      <w:r>
        <w:rPr/>
        <w:t>en su caso, unidades</w:t>
      </w:r>
      <w:r>
        <w:rPr>
          <w:spacing w:val="-20"/>
        </w:rPr>
        <w:t> </w:t>
      </w:r>
      <w:r>
        <w:rPr/>
        <w:t>de</w:t>
      </w:r>
      <w:r>
        <w:rPr>
          <w:spacing w:val="-21"/>
        </w:rPr>
        <w:t> </w:t>
      </w:r>
      <w:r>
        <w:rPr/>
        <w:t>competencia</w:t>
      </w:r>
      <w:r>
        <w:rPr>
          <w:spacing w:val="-19"/>
        </w:rPr>
        <w:t> </w:t>
      </w:r>
      <w:r>
        <w:rPr/>
        <w:t>del</w:t>
      </w:r>
      <w:r>
        <w:rPr>
          <w:spacing w:val="-21"/>
        </w:rPr>
        <w:t> </w:t>
      </w:r>
      <w:r>
        <w:rPr/>
        <w:t>Catálogo</w:t>
      </w:r>
      <w:r>
        <w:rPr>
          <w:spacing w:val="-19"/>
        </w:rPr>
        <w:t> </w:t>
      </w:r>
      <w:r>
        <w:rPr/>
        <w:t>Nacional</w:t>
      </w:r>
      <w:r>
        <w:rPr>
          <w:spacing w:val="-20"/>
        </w:rPr>
        <w:t> </w:t>
      </w:r>
      <w:r>
        <w:rPr/>
        <w:t>de</w:t>
      </w:r>
      <w:r>
        <w:rPr>
          <w:spacing w:val="-20"/>
        </w:rPr>
        <w:t> </w:t>
      </w:r>
      <w:r>
        <w:rPr/>
        <w:t>Cualificaciones</w:t>
      </w:r>
      <w:r>
        <w:rPr>
          <w:spacing w:val="-20"/>
        </w:rPr>
        <w:t> </w:t>
      </w:r>
      <w:r>
        <w:rPr/>
        <w:t>Profesionales</w:t>
      </w:r>
      <w:r>
        <w:rPr>
          <w:spacing w:val="-20"/>
        </w:rPr>
        <w:t> </w:t>
      </w:r>
      <w:r>
        <w:rPr/>
        <w:t>incluidas en el</w:t>
      </w:r>
      <w:r>
        <w:rPr>
          <w:spacing w:val="-3"/>
        </w:rPr>
        <w:t> </w:t>
      </w:r>
      <w:r>
        <w:rPr/>
        <w:t>título.</w:t>
      </w:r>
    </w:p>
    <w:p>
      <w:pPr>
        <w:spacing w:before="174"/>
        <w:ind w:left="1584" w:right="0" w:firstLine="0"/>
        <w:jc w:val="left"/>
        <w:rPr>
          <w:i/>
          <w:sz w:val="20"/>
        </w:rPr>
      </w:pPr>
      <w:r>
        <w:rPr>
          <w:sz w:val="20"/>
        </w:rPr>
        <w:t>Artículo 4. </w:t>
      </w:r>
      <w:r>
        <w:rPr>
          <w:i/>
          <w:sz w:val="20"/>
        </w:rPr>
        <w:t>Competencia general.</w:t>
      </w:r>
    </w:p>
    <w:p>
      <w:pPr>
        <w:pStyle w:val="BodyText"/>
        <w:spacing w:line="249" w:lineRule="auto" w:before="180"/>
        <w:ind w:left="1584" w:right="1581" w:firstLine="340"/>
        <w:jc w:val="both"/>
      </w:pPr>
      <w:r>
        <w:rPr/>
        <w:t>La</w:t>
      </w:r>
      <w:r>
        <w:rPr>
          <w:spacing w:val="-8"/>
        </w:rPr>
        <w:t> </w:t>
      </w:r>
      <w:r>
        <w:rPr/>
        <w:t>competencia</w:t>
      </w:r>
      <w:r>
        <w:rPr>
          <w:spacing w:val="-7"/>
        </w:rPr>
        <w:t> </w:t>
      </w:r>
      <w:r>
        <w:rPr/>
        <w:t>general</w:t>
      </w:r>
      <w:r>
        <w:rPr>
          <w:spacing w:val="-7"/>
        </w:rPr>
        <w:t> </w:t>
      </w:r>
      <w:r>
        <w:rPr/>
        <w:t>de</w:t>
      </w:r>
      <w:r>
        <w:rPr>
          <w:spacing w:val="-7"/>
        </w:rPr>
        <w:t> </w:t>
      </w:r>
      <w:r>
        <w:rPr/>
        <w:t>este</w:t>
      </w:r>
      <w:r>
        <w:rPr>
          <w:spacing w:val="-7"/>
        </w:rPr>
        <w:t> </w:t>
      </w:r>
      <w:r>
        <w:rPr/>
        <w:t>título</w:t>
      </w:r>
      <w:r>
        <w:rPr>
          <w:spacing w:val="-7"/>
        </w:rPr>
        <w:t> </w:t>
      </w:r>
      <w:r>
        <w:rPr/>
        <w:t>consiste</w:t>
      </w:r>
      <w:r>
        <w:rPr>
          <w:spacing w:val="-7"/>
        </w:rPr>
        <w:t> </w:t>
      </w:r>
      <w:r>
        <w:rPr/>
        <w:t>en</w:t>
      </w:r>
      <w:r>
        <w:rPr>
          <w:spacing w:val="-7"/>
        </w:rPr>
        <w:t> </w:t>
      </w:r>
      <w:r>
        <w:rPr/>
        <w:t>desarrollar</w:t>
      </w:r>
      <w:r>
        <w:rPr>
          <w:spacing w:val="-7"/>
        </w:rPr>
        <w:t> </w:t>
      </w:r>
      <w:r>
        <w:rPr/>
        <w:t>proyectos</w:t>
      </w:r>
      <w:r>
        <w:rPr>
          <w:spacing w:val="-7"/>
        </w:rPr>
        <w:t> </w:t>
      </w:r>
      <w:r>
        <w:rPr/>
        <w:t>y</w:t>
      </w:r>
      <w:r>
        <w:rPr>
          <w:spacing w:val="-7"/>
        </w:rPr>
        <w:t> </w:t>
      </w:r>
      <w:r>
        <w:rPr/>
        <w:t>en</w:t>
      </w:r>
      <w:r>
        <w:rPr>
          <w:spacing w:val="-7"/>
        </w:rPr>
        <w:t> </w:t>
      </w:r>
      <w:r>
        <w:rPr/>
        <w:t>gestionar y supervisar el montaje y mantenimiento de instalaciones electrotécnicas en el ámbito del reglamento electrotécnico para baja tensión (REBT).También consiste en supervisar el mantenimiento de instalaciones de infraestructuras comunes de telecomunicaciones, a partir de la documentación técnica, especificaciones, normativa y procedimientos establecidos,</w:t>
      </w:r>
      <w:r>
        <w:rPr>
          <w:spacing w:val="-13"/>
        </w:rPr>
        <w:t> </w:t>
      </w:r>
      <w:r>
        <w:rPr/>
        <w:t>asegurando</w:t>
      </w:r>
      <w:r>
        <w:rPr>
          <w:spacing w:val="-12"/>
        </w:rPr>
        <w:t> </w:t>
      </w:r>
      <w:r>
        <w:rPr/>
        <w:t>el</w:t>
      </w:r>
      <w:r>
        <w:rPr>
          <w:spacing w:val="-13"/>
        </w:rPr>
        <w:t> </w:t>
      </w:r>
      <w:r>
        <w:rPr/>
        <w:t>funcionamiento,</w:t>
      </w:r>
      <w:r>
        <w:rPr>
          <w:spacing w:val="-11"/>
        </w:rPr>
        <w:t> </w:t>
      </w:r>
      <w:r>
        <w:rPr/>
        <w:t>la</w:t>
      </w:r>
      <w:r>
        <w:rPr>
          <w:spacing w:val="-12"/>
        </w:rPr>
        <w:t> </w:t>
      </w:r>
      <w:r>
        <w:rPr/>
        <w:t>calidad,</w:t>
      </w:r>
      <w:r>
        <w:rPr>
          <w:spacing w:val="-13"/>
        </w:rPr>
        <w:t> </w:t>
      </w:r>
      <w:r>
        <w:rPr/>
        <w:t>la</w:t>
      </w:r>
      <w:r>
        <w:rPr>
          <w:spacing w:val="-12"/>
        </w:rPr>
        <w:t> </w:t>
      </w:r>
      <w:r>
        <w:rPr/>
        <w:t>seguridad,</w:t>
      </w:r>
      <w:r>
        <w:rPr>
          <w:spacing w:val="-11"/>
        </w:rPr>
        <w:t> </w:t>
      </w:r>
      <w:r>
        <w:rPr/>
        <w:t>y</w:t>
      </w:r>
      <w:r>
        <w:rPr>
          <w:spacing w:val="-13"/>
        </w:rPr>
        <w:t> </w:t>
      </w:r>
      <w:r>
        <w:rPr/>
        <w:t>la</w:t>
      </w:r>
      <w:r>
        <w:rPr>
          <w:spacing w:val="-12"/>
        </w:rPr>
        <w:t> </w:t>
      </w:r>
      <w:r>
        <w:rPr/>
        <w:t>conservación</w:t>
      </w:r>
      <w:r>
        <w:rPr>
          <w:spacing w:val="-11"/>
        </w:rPr>
        <w:t> </w:t>
      </w:r>
      <w:r>
        <w:rPr/>
        <w:t>del medio</w:t>
      </w:r>
      <w:r>
        <w:rPr>
          <w:spacing w:val="-1"/>
        </w:rPr>
        <w:t> </w:t>
      </w:r>
      <w:r>
        <w:rPr/>
        <w:t>ambiente.</w:t>
      </w:r>
    </w:p>
    <w:p>
      <w:pPr>
        <w:spacing w:before="176"/>
        <w:ind w:left="1584" w:right="0" w:firstLine="0"/>
        <w:jc w:val="left"/>
        <w:rPr>
          <w:i/>
          <w:sz w:val="20"/>
        </w:rPr>
      </w:pPr>
      <w:r>
        <w:rPr>
          <w:sz w:val="20"/>
        </w:rPr>
        <w:t>Artículo 5. </w:t>
      </w:r>
      <w:r>
        <w:rPr>
          <w:i/>
          <w:sz w:val="20"/>
        </w:rPr>
        <w:t>Competencias profesionales, personales y sociales.</w:t>
      </w:r>
    </w:p>
    <w:p>
      <w:pPr>
        <w:pStyle w:val="BodyText"/>
        <w:spacing w:line="249" w:lineRule="auto" w:before="180"/>
        <w:ind w:left="1584" w:right="1582" w:firstLine="340"/>
        <w:jc w:val="both"/>
      </w:pPr>
      <w:r>
        <w:rPr/>
        <w:t>Las competencias profesionales, personales y sociales de este título son las que se relacionan a continuación:</w:t>
      </w:r>
    </w:p>
    <w:p>
      <w:pPr>
        <w:pStyle w:val="ListParagraph"/>
        <w:numPr>
          <w:ilvl w:val="0"/>
          <w:numId w:val="2"/>
        </w:numPr>
        <w:tabs>
          <w:tab w:pos="2303" w:val="left" w:leader="none"/>
        </w:tabs>
        <w:spacing w:line="249" w:lineRule="auto" w:before="172" w:after="0"/>
        <w:ind w:left="1584" w:right="1585" w:firstLine="340"/>
        <w:jc w:val="both"/>
        <w:rPr>
          <w:sz w:val="20"/>
        </w:rPr>
      </w:pPr>
      <w:r>
        <w:rPr>
          <w:sz w:val="20"/>
        </w:rPr>
        <w:t>Elaborar el informe de especificaciones de instalaciones/sistemas obteniendo los datos para la elaboración de proyectos o memorias</w:t>
      </w:r>
      <w:r>
        <w:rPr>
          <w:spacing w:val="-11"/>
          <w:sz w:val="20"/>
        </w:rPr>
        <w:t> </w:t>
      </w:r>
      <w:r>
        <w:rPr>
          <w:sz w:val="20"/>
        </w:rPr>
        <w:t>técnicas.</w:t>
      </w:r>
    </w:p>
    <w:p>
      <w:pPr>
        <w:pStyle w:val="ListParagraph"/>
        <w:numPr>
          <w:ilvl w:val="0"/>
          <w:numId w:val="2"/>
        </w:numPr>
        <w:tabs>
          <w:tab w:pos="2303" w:val="left" w:leader="none"/>
        </w:tabs>
        <w:spacing w:line="249" w:lineRule="auto" w:before="2" w:after="0"/>
        <w:ind w:left="1584" w:right="1584" w:firstLine="340"/>
        <w:jc w:val="both"/>
        <w:rPr>
          <w:sz w:val="20"/>
        </w:rPr>
      </w:pPr>
      <w:r>
        <w:rPr>
          <w:sz w:val="20"/>
        </w:rPr>
        <w:t>Calcular</w:t>
      </w:r>
      <w:r>
        <w:rPr>
          <w:spacing w:val="-17"/>
          <w:sz w:val="20"/>
        </w:rPr>
        <w:t> </w:t>
      </w:r>
      <w:r>
        <w:rPr>
          <w:sz w:val="20"/>
        </w:rPr>
        <w:t>las</w:t>
      </w:r>
      <w:r>
        <w:rPr>
          <w:spacing w:val="-16"/>
          <w:sz w:val="20"/>
        </w:rPr>
        <w:t> </w:t>
      </w:r>
      <w:r>
        <w:rPr>
          <w:sz w:val="20"/>
        </w:rPr>
        <w:t>características</w:t>
      </w:r>
      <w:r>
        <w:rPr>
          <w:spacing w:val="-17"/>
          <w:sz w:val="20"/>
        </w:rPr>
        <w:t> </w:t>
      </w:r>
      <w:r>
        <w:rPr>
          <w:sz w:val="20"/>
        </w:rPr>
        <w:t>técnicas</w:t>
      </w:r>
      <w:r>
        <w:rPr>
          <w:spacing w:val="-16"/>
          <w:sz w:val="20"/>
        </w:rPr>
        <w:t> </w:t>
      </w:r>
      <w:r>
        <w:rPr>
          <w:sz w:val="20"/>
        </w:rPr>
        <w:t>de</w:t>
      </w:r>
      <w:r>
        <w:rPr>
          <w:spacing w:val="-16"/>
          <w:sz w:val="20"/>
        </w:rPr>
        <w:t> </w:t>
      </w:r>
      <w:r>
        <w:rPr>
          <w:sz w:val="20"/>
        </w:rPr>
        <w:t>equipos</w:t>
      </w:r>
      <w:r>
        <w:rPr>
          <w:spacing w:val="-17"/>
          <w:sz w:val="20"/>
        </w:rPr>
        <w:t> </w:t>
      </w:r>
      <w:r>
        <w:rPr>
          <w:sz w:val="20"/>
        </w:rPr>
        <w:t>y</w:t>
      </w:r>
      <w:r>
        <w:rPr>
          <w:spacing w:val="-16"/>
          <w:sz w:val="20"/>
        </w:rPr>
        <w:t> </w:t>
      </w:r>
      <w:r>
        <w:rPr>
          <w:sz w:val="20"/>
        </w:rPr>
        <w:t>elementos</w:t>
      </w:r>
      <w:r>
        <w:rPr>
          <w:spacing w:val="-16"/>
          <w:sz w:val="20"/>
        </w:rPr>
        <w:t> </w:t>
      </w:r>
      <w:r>
        <w:rPr>
          <w:sz w:val="20"/>
        </w:rPr>
        <w:t>y</w:t>
      </w:r>
      <w:r>
        <w:rPr>
          <w:spacing w:val="-17"/>
          <w:sz w:val="20"/>
        </w:rPr>
        <w:t> </w:t>
      </w:r>
      <w:r>
        <w:rPr>
          <w:sz w:val="20"/>
        </w:rPr>
        <w:t>de</w:t>
      </w:r>
      <w:r>
        <w:rPr>
          <w:spacing w:val="-16"/>
          <w:sz w:val="20"/>
        </w:rPr>
        <w:t> </w:t>
      </w:r>
      <w:r>
        <w:rPr>
          <w:sz w:val="20"/>
        </w:rPr>
        <w:t>las</w:t>
      </w:r>
      <w:r>
        <w:rPr>
          <w:spacing w:val="-17"/>
          <w:sz w:val="20"/>
        </w:rPr>
        <w:t> </w:t>
      </w:r>
      <w:r>
        <w:rPr>
          <w:sz w:val="20"/>
        </w:rPr>
        <w:t>instalaciones, cumpliendo la normativa vigente y los requerimientos del</w:t>
      </w:r>
      <w:r>
        <w:rPr>
          <w:spacing w:val="-7"/>
          <w:sz w:val="20"/>
        </w:rPr>
        <w:t> </w:t>
      </w:r>
      <w:r>
        <w:rPr>
          <w:sz w:val="20"/>
        </w:rPr>
        <w:t>cliente.</w:t>
      </w:r>
    </w:p>
    <w:p>
      <w:pPr>
        <w:pStyle w:val="ListParagraph"/>
        <w:numPr>
          <w:ilvl w:val="0"/>
          <w:numId w:val="2"/>
        </w:numPr>
        <w:tabs>
          <w:tab w:pos="2291" w:val="left" w:leader="none"/>
        </w:tabs>
        <w:spacing w:line="249" w:lineRule="auto" w:before="1" w:after="0"/>
        <w:ind w:left="1584" w:right="1583" w:firstLine="340"/>
        <w:jc w:val="both"/>
        <w:rPr>
          <w:sz w:val="20"/>
        </w:rPr>
      </w:pPr>
      <w:r>
        <w:rPr>
          <w:sz w:val="20"/>
        </w:rPr>
        <w:t>Elaborar el presupuesto de la instalación, cotejando los aspectos técnicos y económicos para dar la mejor respuesta al</w:t>
      </w:r>
      <w:r>
        <w:rPr>
          <w:spacing w:val="-7"/>
          <w:sz w:val="20"/>
        </w:rPr>
        <w:t> </w:t>
      </w:r>
      <w:r>
        <w:rPr>
          <w:sz w:val="20"/>
        </w:rPr>
        <w:t>cliente.</w:t>
      </w:r>
    </w:p>
    <w:p>
      <w:pPr>
        <w:pStyle w:val="ListParagraph"/>
        <w:numPr>
          <w:ilvl w:val="0"/>
          <w:numId w:val="2"/>
        </w:numPr>
        <w:tabs>
          <w:tab w:pos="2303" w:val="left" w:leader="none"/>
        </w:tabs>
        <w:spacing w:line="249" w:lineRule="auto" w:before="2" w:after="0"/>
        <w:ind w:left="1584" w:right="1584" w:firstLine="340"/>
        <w:jc w:val="both"/>
        <w:rPr>
          <w:sz w:val="20"/>
        </w:rPr>
      </w:pPr>
      <w:r>
        <w:rPr>
          <w:sz w:val="20"/>
        </w:rPr>
        <w:t>Configurar instalaciones y sistemas de acuerdo con las especificaciones y las prescripciones</w:t>
      </w:r>
      <w:r>
        <w:rPr>
          <w:spacing w:val="-2"/>
          <w:sz w:val="20"/>
        </w:rPr>
        <w:t> </w:t>
      </w:r>
      <w:r>
        <w:rPr>
          <w:sz w:val="20"/>
        </w:rPr>
        <w:t>reglamentarias.</w:t>
      </w:r>
    </w:p>
    <w:p>
      <w:pPr>
        <w:pStyle w:val="ListParagraph"/>
        <w:numPr>
          <w:ilvl w:val="0"/>
          <w:numId w:val="2"/>
        </w:numPr>
        <w:tabs>
          <w:tab w:pos="2303" w:val="left" w:leader="none"/>
        </w:tabs>
        <w:spacing w:line="249" w:lineRule="auto" w:before="2" w:after="0"/>
        <w:ind w:left="1584" w:right="1583" w:firstLine="340"/>
        <w:jc w:val="both"/>
        <w:rPr>
          <w:sz w:val="20"/>
        </w:rPr>
      </w:pPr>
      <w:r>
        <w:rPr>
          <w:sz w:val="20"/>
        </w:rPr>
        <w:t>Gestionar</w:t>
      </w:r>
      <w:r>
        <w:rPr>
          <w:spacing w:val="-6"/>
          <w:sz w:val="20"/>
        </w:rPr>
        <w:t> </w:t>
      </w:r>
      <w:r>
        <w:rPr>
          <w:sz w:val="20"/>
        </w:rPr>
        <w:t>el</w:t>
      </w:r>
      <w:r>
        <w:rPr>
          <w:spacing w:val="-5"/>
          <w:sz w:val="20"/>
        </w:rPr>
        <w:t> </w:t>
      </w:r>
      <w:r>
        <w:rPr>
          <w:sz w:val="20"/>
        </w:rPr>
        <w:t>suministro</w:t>
      </w:r>
      <w:r>
        <w:rPr>
          <w:spacing w:val="-5"/>
          <w:sz w:val="20"/>
        </w:rPr>
        <w:t> </w:t>
      </w:r>
      <w:r>
        <w:rPr>
          <w:sz w:val="20"/>
        </w:rPr>
        <w:t>y</w:t>
      </w:r>
      <w:r>
        <w:rPr>
          <w:spacing w:val="-5"/>
          <w:sz w:val="20"/>
        </w:rPr>
        <w:t> </w:t>
      </w:r>
      <w:r>
        <w:rPr>
          <w:sz w:val="20"/>
        </w:rPr>
        <w:t>almacenamiento</w:t>
      </w:r>
      <w:r>
        <w:rPr>
          <w:spacing w:val="-5"/>
          <w:sz w:val="20"/>
        </w:rPr>
        <w:t> </w:t>
      </w:r>
      <w:r>
        <w:rPr>
          <w:sz w:val="20"/>
        </w:rPr>
        <w:t>de</w:t>
      </w:r>
      <w:r>
        <w:rPr>
          <w:spacing w:val="-5"/>
          <w:sz w:val="20"/>
        </w:rPr>
        <w:t> </w:t>
      </w:r>
      <w:r>
        <w:rPr>
          <w:sz w:val="20"/>
        </w:rPr>
        <w:t>los</w:t>
      </w:r>
      <w:r>
        <w:rPr>
          <w:spacing w:val="-6"/>
          <w:sz w:val="20"/>
        </w:rPr>
        <w:t> </w:t>
      </w:r>
      <w:r>
        <w:rPr>
          <w:sz w:val="20"/>
        </w:rPr>
        <w:t>materiales</w:t>
      </w:r>
      <w:r>
        <w:rPr>
          <w:spacing w:val="-5"/>
          <w:sz w:val="20"/>
        </w:rPr>
        <w:t> </w:t>
      </w:r>
      <w:r>
        <w:rPr>
          <w:sz w:val="20"/>
        </w:rPr>
        <w:t>y</w:t>
      </w:r>
      <w:r>
        <w:rPr>
          <w:spacing w:val="-5"/>
          <w:sz w:val="20"/>
        </w:rPr>
        <w:t> </w:t>
      </w:r>
      <w:r>
        <w:rPr>
          <w:sz w:val="20"/>
        </w:rPr>
        <w:t>equipos,</w:t>
      </w:r>
      <w:r>
        <w:rPr>
          <w:spacing w:val="-5"/>
          <w:sz w:val="20"/>
        </w:rPr>
        <w:t> </w:t>
      </w:r>
      <w:r>
        <w:rPr>
          <w:sz w:val="20"/>
        </w:rPr>
        <w:t>definiendo la logística y controlando las</w:t>
      </w:r>
      <w:r>
        <w:rPr>
          <w:spacing w:val="-5"/>
          <w:sz w:val="20"/>
        </w:rPr>
        <w:t> </w:t>
      </w:r>
      <w:r>
        <w:rPr>
          <w:sz w:val="20"/>
        </w:rPr>
        <w:t>existencias.</w:t>
      </w:r>
    </w:p>
    <w:p>
      <w:pPr>
        <w:pStyle w:val="ListParagraph"/>
        <w:numPr>
          <w:ilvl w:val="0"/>
          <w:numId w:val="2"/>
        </w:numPr>
        <w:tabs>
          <w:tab w:pos="2247" w:val="left" w:leader="none"/>
        </w:tabs>
        <w:spacing w:line="249" w:lineRule="auto" w:before="1" w:after="0"/>
        <w:ind w:left="1584" w:right="1583" w:firstLine="340"/>
        <w:jc w:val="both"/>
        <w:rPr>
          <w:sz w:val="20"/>
        </w:rPr>
      </w:pPr>
      <w:r>
        <w:rPr>
          <w:sz w:val="20"/>
        </w:rPr>
        <w:t>Planificar el montaje y pruebas de instalaciones y sistemas a partir de la documentación técnica o características de la</w:t>
      </w:r>
      <w:r>
        <w:rPr>
          <w:spacing w:val="-6"/>
          <w:sz w:val="20"/>
        </w:rPr>
        <w:t> </w:t>
      </w:r>
      <w:r>
        <w:rPr>
          <w:sz w:val="20"/>
        </w:rPr>
        <w:t>obra.</w:t>
      </w:r>
    </w:p>
    <w:p>
      <w:pPr>
        <w:pStyle w:val="ListParagraph"/>
        <w:numPr>
          <w:ilvl w:val="0"/>
          <w:numId w:val="2"/>
        </w:numPr>
        <w:tabs>
          <w:tab w:pos="2303" w:val="left" w:leader="none"/>
        </w:tabs>
        <w:spacing w:line="249" w:lineRule="auto" w:before="2" w:after="0"/>
        <w:ind w:left="1584" w:right="1585" w:firstLine="340"/>
        <w:jc w:val="both"/>
        <w:rPr>
          <w:sz w:val="20"/>
        </w:rPr>
      </w:pPr>
      <w:r>
        <w:rPr>
          <w:sz w:val="20"/>
        </w:rPr>
        <w:t>Realizar el lanzamiento del montaje de las instalaciones partiendo del programa de montaje y del plan general de la</w:t>
      </w:r>
      <w:r>
        <w:rPr>
          <w:spacing w:val="-8"/>
          <w:sz w:val="20"/>
        </w:rPr>
        <w:t> </w:t>
      </w:r>
      <w:r>
        <w:rPr>
          <w:sz w:val="20"/>
        </w:rPr>
        <w:t>obra.</w:t>
      </w:r>
    </w:p>
    <w:p>
      <w:pPr>
        <w:pStyle w:val="ListParagraph"/>
        <w:numPr>
          <w:ilvl w:val="0"/>
          <w:numId w:val="2"/>
        </w:numPr>
        <w:tabs>
          <w:tab w:pos="2303" w:val="left" w:leader="none"/>
        </w:tabs>
        <w:spacing w:line="249" w:lineRule="auto" w:before="2" w:after="0"/>
        <w:ind w:left="1584" w:right="1582" w:firstLine="340"/>
        <w:jc w:val="both"/>
        <w:rPr>
          <w:sz w:val="20"/>
        </w:rPr>
      </w:pPr>
      <w:r>
        <w:rPr>
          <w:sz w:val="20"/>
        </w:rPr>
        <w:t>Supervisar</w:t>
      </w:r>
      <w:r>
        <w:rPr>
          <w:spacing w:val="-23"/>
          <w:sz w:val="20"/>
        </w:rPr>
        <w:t> </w:t>
      </w:r>
      <w:r>
        <w:rPr>
          <w:sz w:val="20"/>
        </w:rPr>
        <w:t>los</w:t>
      </w:r>
      <w:r>
        <w:rPr>
          <w:spacing w:val="-22"/>
          <w:sz w:val="20"/>
        </w:rPr>
        <w:t> </w:t>
      </w:r>
      <w:r>
        <w:rPr>
          <w:sz w:val="20"/>
        </w:rPr>
        <w:t>procesos</w:t>
      </w:r>
      <w:r>
        <w:rPr>
          <w:spacing w:val="-22"/>
          <w:sz w:val="20"/>
        </w:rPr>
        <w:t> </w:t>
      </w:r>
      <w:r>
        <w:rPr>
          <w:sz w:val="20"/>
        </w:rPr>
        <w:t>de</w:t>
      </w:r>
      <w:r>
        <w:rPr>
          <w:spacing w:val="-22"/>
          <w:sz w:val="20"/>
        </w:rPr>
        <w:t> </w:t>
      </w:r>
      <w:r>
        <w:rPr>
          <w:sz w:val="20"/>
        </w:rPr>
        <w:t>montaje</w:t>
      </w:r>
      <w:r>
        <w:rPr>
          <w:spacing w:val="-22"/>
          <w:sz w:val="20"/>
        </w:rPr>
        <w:t> </w:t>
      </w:r>
      <w:r>
        <w:rPr>
          <w:sz w:val="20"/>
        </w:rPr>
        <w:t>de</w:t>
      </w:r>
      <w:r>
        <w:rPr>
          <w:spacing w:val="-23"/>
          <w:sz w:val="20"/>
        </w:rPr>
        <w:t> </w:t>
      </w:r>
      <w:r>
        <w:rPr>
          <w:sz w:val="20"/>
        </w:rPr>
        <w:t>las</w:t>
      </w:r>
      <w:r>
        <w:rPr>
          <w:spacing w:val="-22"/>
          <w:sz w:val="20"/>
        </w:rPr>
        <w:t> </w:t>
      </w:r>
      <w:r>
        <w:rPr>
          <w:sz w:val="20"/>
        </w:rPr>
        <w:t>instalaciones,</w:t>
      </w:r>
      <w:r>
        <w:rPr>
          <w:spacing w:val="-22"/>
          <w:sz w:val="20"/>
        </w:rPr>
        <w:t> </w:t>
      </w:r>
      <w:r>
        <w:rPr>
          <w:sz w:val="20"/>
        </w:rPr>
        <w:t>verificando</w:t>
      </w:r>
      <w:r>
        <w:rPr>
          <w:spacing w:val="-22"/>
          <w:sz w:val="20"/>
        </w:rPr>
        <w:t> </w:t>
      </w:r>
      <w:r>
        <w:rPr>
          <w:sz w:val="20"/>
        </w:rPr>
        <w:t>su</w:t>
      </w:r>
      <w:r>
        <w:rPr>
          <w:spacing w:val="-22"/>
          <w:sz w:val="20"/>
        </w:rPr>
        <w:t> </w:t>
      </w:r>
      <w:r>
        <w:rPr>
          <w:sz w:val="20"/>
        </w:rPr>
        <w:t>adecuación a las condiciones de obra y controlando su avance para cumplir con los objetivos de la empresa.</w:t>
      </w:r>
    </w:p>
    <w:p>
      <w:pPr>
        <w:pStyle w:val="ListParagraph"/>
        <w:numPr>
          <w:ilvl w:val="0"/>
          <w:numId w:val="2"/>
        </w:numPr>
        <w:tabs>
          <w:tab w:pos="2236" w:val="left" w:leader="none"/>
        </w:tabs>
        <w:spacing w:line="249" w:lineRule="auto" w:before="2" w:after="0"/>
        <w:ind w:left="1584" w:right="1583" w:firstLine="340"/>
        <w:jc w:val="both"/>
        <w:rPr>
          <w:sz w:val="20"/>
        </w:rPr>
      </w:pPr>
      <w:r>
        <w:rPr>
          <w:sz w:val="20"/>
        </w:rPr>
        <w:t>Planificar</w:t>
      </w:r>
      <w:r>
        <w:rPr>
          <w:spacing w:val="-6"/>
          <w:sz w:val="20"/>
        </w:rPr>
        <w:t> </w:t>
      </w:r>
      <w:r>
        <w:rPr>
          <w:sz w:val="20"/>
        </w:rPr>
        <w:t>el</w:t>
      </w:r>
      <w:r>
        <w:rPr>
          <w:spacing w:val="-5"/>
          <w:sz w:val="20"/>
        </w:rPr>
        <w:t> </w:t>
      </w:r>
      <w:r>
        <w:rPr>
          <w:sz w:val="20"/>
        </w:rPr>
        <w:t>mantenimiento</w:t>
      </w:r>
      <w:r>
        <w:rPr>
          <w:spacing w:val="-5"/>
          <w:sz w:val="20"/>
        </w:rPr>
        <w:t> </w:t>
      </w:r>
      <w:r>
        <w:rPr>
          <w:sz w:val="20"/>
        </w:rPr>
        <w:t>a</w:t>
      </w:r>
      <w:r>
        <w:rPr>
          <w:spacing w:val="-6"/>
          <w:sz w:val="20"/>
        </w:rPr>
        <w:t> </w:t>
      </w:r>
      <w:r>
        <w:rPr>
          <w:sz w:val="20"/>
        </w:rPr>
        <w:t>partir</w:t>
      </w:r>
      <w:r>
        <w:rPr>
          <w:spacing w:val="-5"/>
          <w:sz w:val="20"/>
        </w:rPr>
        <w:t> </w:t>
      </w:r>
      <w:r>
        <w:rPr>
          <w:sz w:val="20"/>
        </w:rPr>
        <w:t>de</w:t>
      </w:r>
      <w:r>
        <w:rPr>
          <w:spacing w:val="-5"/>
          <w:sz w:val="20"/>
        </w:rPr>
        <w:t> </w:t>
      </w:r>
      <w:r>
        <w:rPr>
          <w:sz w:val="20"/>
        </w:rPr>
        <w:t>la</w:t>
      </w:r>
      <w:r>
        <w:rPr>
          <w:spacing w:val="-5"/>
          <w:sz w:val="20"/>
        </w:rPr>
        <w:t> </w:t>
      </w:r>
      <w:r>
        <w:rPr>
          <w:sz w:val="20"/>
        </w:rPr>
        <w:t>normativa,</w:t>
      </w:r>
      <w:r>
        <w:rPr>
          <w:spacing w:val="-6"/>
          <w:sz w:val="20"/>
        </w:rPr>
        <w:t> </w:t>
      </w:r>
      <w:r>
        <w:rPr>
          <w:sz w:val="20"/>
        </w:rPr>
        <w:t>condiciones</w:t>
      </w:r>
      <w:r>
        <w:rPr>
          <w:spacing w:val="-5"/>
          <w:sz w:val="20"/>
        </w:rPr>
        <w:t> </w:t>
      </w:r>
      <w:r>
        <w:rPr>
          <w:sz w:val="20"/>
        </w:rPr>
        <w:t>de</w:t>
      </w:r>
      <w:r>
        <w:rPr>
          <w:spacing w:val="-5"/>
          <w:sz w:val="20"/>
        </w:rPr>
        <w:t> </w:t>
      </w:r>
      <w:r>
        <w:rPr>
          <w:sz w:val="20"/>
        </w:rPr>
        <w:t>la</w:t>
      </w:r>
      <w:r>
        <w:rPr>
          <w:spacing w:val="-5"/>
          <w:sz w:val="20"/>
        </w:rPr>
        <w:t> </w:t>
      </w:r>
      <w:r>
        <w:rPr>
          <w:sz w:val="20"/>
        </w:rPr>
        <w:t>instalación</w:t>
      </w:r>
      <w:r>
        <w:rPr>
          <w:spacing w:val="-6"/>
          <w:sz w:val="20"/>
        </w:rPr>
        <w:t> </w:t>
      </w:r>
      <w:r>
        <w:rPr>
          <w:sz w:val="20"/>
        </w:rPr>
        <w:t>y recomendaciones de los</w:t>
      </w:r>
      <w:r>
        <w:rPr>
          <w:spacing w:val="-3"/>
          <w:sz w:val="20"/>
        </w:rPr>
        <w:t> </w:t>
      </w:r>
      <w:r>
        <w:rPr>
          <w:sz w:val="20"/>
        </w:rPr>
        <w:t>fabricantes.</w:t>
      </w:r>
    </w:p>
    <w:p>
      <w:pPr>
        <w:pStyle w:val="ListParagraph"/>
        <w:numPr>
          <w:ilvl w:val="0"/>
          <w:numId w:val="2"/>
        </w:numPr>
        <w:tabs>
          <w:tab w:pos="2236" w:val="left" w:leader="none"/>
        </w:tabs>
        <w:spacing w:line="249" w:lineRule="auto" w:before="2" w:after="0"/>
        <w:ind w:left="1584" w:right="1583" w:firstLine="340"/>
        <w:jc w:val="both"/>
        <w:rPr>
          <w:sz w:val="20"/>
        </w:rPr>
      </w:pPr>
      <w:r>
        <w:rPr>
          <w:sz w:val="20"/>
        </w:rPr>
        <w:t>Supervisar los procesos de mantenimiento de las instalaciones controlando los tiempos y la calidad de los</w:t>
      </w:r>
      <w:r>
        <w:rPr>
          <w:spacing w:val="-4"/>
          <w:sz w:val="20"/>
        </w:rPr>
        <w:t> </w:t>
      </w:r>
      <w:r>
        <w:rPr>
          <w:sz w:val="20"/>
        </w:rPr>
        <w:t>resultados.</w:t>
      </w:r>
    </w:p>
    <w:p>
      <w:pPr>
        <w:pStyle w:val="ListParagraph"/>
        <w:numPr>
          <w:ilvl w:val="0"/>
          <w:numId w:val="2"/>
        </w:numPr>
        <w:tabs>
          <w:tab w:pos="2291" w:val="left" w:leader="none"/>
        </w:tabs>
        <w:spacing w:line="249" w:lineRule="auto" w:before="1" w:after="0"/>
        <w:ind w:left="1584" w:right="1583" w:firstLine="340"/>
        <w:jc w:val="both"/>
        <w:rPr>
          <w:sz w:val="20"/>
        </w:rPr>
      </w:pPr>
      <w:r>
        <w:rPr>
          <w:sz w:val="20"/>
        </w:rPr>
        <w:t>Poner en servicio las instalaciones, supervisando el cumplimiento de los requerimientos y asegurando las condiciones de calidad y</w:t>
      </w:r>
      <w:r>
        <w:rPr>
          <w:spacing w:val="-6"/>
          <w:sz w:val="20"/>
        </w:rPr>
        <w:t> </w:t>
      </w:r>
      <w:r>
        <w:rPr>
          <w:sz w:val="20"/>
        </w:rPr>
        <w:t>seguridad.</w:t>
      </w:r>
    </w:p>
    <w:p>
      <w:pPr>
        <w:pStyle w:val="ListParagraph"/>
        <w:numPr>
          <w:ilvl w:val="0"/>
          <w:numId w:val="2"/>
        </w:numPr>
        <w:tabs>
          <w:tab w:pos="2225" w:val="left" w:leader="none"/>
        </w:tabs>
        <w:spacing w:line="249" w:lineRule="auto" w:before="2" w:after="0"/>
        <w:ind w:left="1584" w:right="1581" w:firstLine="340"/>
        <w:jc w:val="both"/>
        <w:rPr>
          <w:sz w:val="20"/>
        </w:rPr>
      </w:pPr>
      <w:r>
        <w:rPr>
          <w:sz w:val="20"/>
        </w:rPr>
        <w:t>Adaptarse a las nuevas situaciones laborales, manteniendo actualizados los conocimientos científicos, técnicos y tecnológicos relativos a su entorno profesional, gestionando su formación y los recursos existentes en el aprendizaje a lo largo de la vida y utilizando las tecnologías de la información y la</w:t>
      </w:r>
      <w:r>
        <w:rPr>
          <w:spacing w:val="-11"/>
          <w:sz w:val="20"/>
        </w:rPr>
        <w:t> </w:t>
      </w:r>
      <w:r>
        <w:rPr>
          <w:sz w:val="20"/>
        </w:rPr>
        <w:t>comunicación.</w:t>
      </w:r>
    </w:p>
    <w:p>
      <w:pPr>
        <w:pStyle w:val="ListParagraph"/>
        <w:numPr>
          <w:ilvl w:val="0"/>
          <w:numId w:val="2"/>
        </w:numPr>
        <w:tabs>
          <w:tab w:pos="2358" w:val="left" w:leader="none"/>
        </w:tabs>
        <w:spacing w:line="249" w:lineRule="auto" w:before="3" w:after="0"/>
        <w:ind w:left="1584" w:right="1582" w:firstLine="340"/>
        <w:jc w:val="both"/>
        <w:rPr>
          <w:sz w:val="20"/>
        </w:rPr>
      </w:pPr>
      <w:r>
        <w:rPr/>
        <w:pict>
          <v:shape style="position:absolute;margin-left:561.85376pt;margin-top:12.100697pt;width:9.85pt;height:78.3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Resolver</w:t>
      </w:r>
      <w:r>
        <w:rPr>
          <w:spacing w:val="-6"/>
          <w:sz w:val="20"/>
        </w:rPr>
        <w:t> </w:t>
      </w:r>
      <w:r>
        <w:rPr>
          <w:sz w:val="20"/>
        </w:rPr>
        <w:t>situaciones,</w:t>
      </w:r>
      <w:r>
        <w:rPr>
          <w:spacing w:val="-5"/>
          <w:sz w:val="20"/>
        </w:rPr>
        <w:t> </w:t>
      </w:r>
      <w:r>
        <w:rPr>
          <w:sz w:val="20"/>
        </w:rPr>
        <w:t>problemas</w:t>
      </w:r>
      <w:r>
        <w:rPr>
          <w:spacing w:val="-5"/>
          <w:sz w:val="20"/>
        </w:rPr>
        <w:t> </w:t>
      </w:r>
      <w:r>
        <w:rPr>
          <w:sz w:val="20"/>
        </w:rPr>
        <w:t>o</w:t>
      </w:r>
      <w:r>
        <w:rPr>
          <w:spacing w:val="-5"/>
          <w:sz w:val="20"/>
        </w:rPr>
        <w:t> </w:t>
      </w:r>
      <w:r>
        <w:rPr>
          <w:sz w:val="20"/>
        </w:rPr>
        <w:t>contingencias</w:t>
      </w:r>
      <w:r>
        <w:rPr>
          <w:spacing w:val="-6"/>
          <w:sz w:val="20"/>
        </w:rPr>
        <w:t> </w:t>
      </w:r>
      <w:r>
        <w:rPr>
          <w:sz w:val="20"/>
        </w:rPr>
        <w:t>con</w:t>
      </w:r>
      <w:r>
        <w:rPr>
          <w:spacing w:val="-5"/>
          <w:sz w:val="20"/>
        </w:rPr>
        <w:t> </w:t>
      </w:r>
      <w:r>
        <w:rPr>
          <w:sz w:val="20"/>
        </w:rPr>
        <w:t>iniciativa</w:t>
      </w:r>
      <w:r>
        <w:rPr>
          <w:spacing w:val="-5"/>
          <w:sz w:val="20"/>
        </w:rPr>
        <w:t> </w:t>
      </w:r>
      <w:r>
        <w:rPr>
          <w:sz w:val="20"/>
        </w:rPr>
        <w:t>y</w:t>
      </w:r>
      <w:r>
        <w:rPr>
          <w:spacing w:val="-5"/>
          <w:sz w:val="20"/>
        </w:rPr>
        <w:t> </w:t>
      </w:r>
      <w:r>
        <w:rPr>
          <w:sz w:val="20"/>
        </w:rPr>
        <w:t>autonomía</w:t>
      </w:r>
      <w:r>
        <w:rPr>
          <w:spacing w:val="-6"/>
          <w:sz w:val="20"/>
        </w:rPr>
        <w:t> </w:t>
      </w:r>
      <w:r>
        <w:rPr>
          <w:sz w:val="20"/>
        </w:rPr>
        <w:t>en</w:t>
      </w:r>
      <w:r>
        <w:rPr>
          <w:spacing w:val="-5"/>
          <w:sz w:val="20"/>
        </w:rPr>
        <w:t> </w:t>
      </w:r>
      <w:r>
        <w:rPr>
          <w:sz w:val="20"/>
        </w:rPr>
        <w:t>el ámbito de su competencia, con creatividad, innovación y espíritu de mejora en el trabajo personal y en el de los miembros del</w:t>
      </w:r>
      <w:r>
        <w:rPr>
          <w:spacing w:val="-9"/>
          <w:sz w:val="20"/>
        </w:rPr>
        <w:t> </w:t>
      </w:r>
      <w:r>
        <w:rPr>
          <w:sz w:val="20"/>
        </w:rPr>
        <w:t>equipo.</w:t>
      </w:r>
    </w:p>
    <w:p>
      <w:pPr>
        <w:pStyle w:val="ListParagraph"/>
        <w:numPr>
          <w:ilvl w:val="0"/>
          <w:numId w:val="2"/>
        </w:numPr>
        <w:tabs>
          <w:tab w:pos="2303" w:val="left" w:leader="none"/>
        </w:tabs>
        <w:spacing w:line="249" w:lineRule="auto" w:before="3" w:after="0"/>
        <w:ind w:left="1584" w:right="1581" w:firstLine="340"/>
        <w:jc w:val="both"/>
        <w:rPr>
          <w:sz w:val="20"/>
        </w:rPr>
      </w:pPr>
      <w:r>
        <w:rPr>
          <w:sz w:val="20"/>
        </w:rPr>
        <w:t>Organizar y coordinar equipos de trabajo, supervisando el desarrollo del mismo, con responsabilidad, manteniendo relaciones fluidas y asumiendo el liderazgo, así como aportando soluciones a los conflictos grupales que se</w:t>
      </w:r>
      <w:r>
        <w:rPr>
          <w:spacing w:val="-10"/>
          <w:sz w:val="20"/>
        </w:rPr>
        <w:t> </w:t>
      </w:r>
      <w:r>
        <w:rPr>
          <w:sz w:val="20"/>
        </w:rPr>
        <w:t>presentan.</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784;mso-wrap-distance-left:0;mso-wrap-distance-right:0" from="28.346497pt,17.49918pt" to="566.929497pt,17.49918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85009</w:t>
      </w:r>
    </w:p>
    <w:p>
      <w:pPr>
        <w:pStyle w:val="BodyText"/>
        <w:rPr>
          <w:b/>
          <w:sz w:val="22"/>
        </w:rPr>
      </w:pPr>
    </w:p>
    <w:p>
      <w:pPr>
        <w:pStyle w:val="BodyText"/>
        <w:spacing w:line="249" w:lineRule="auto" w:before="170"/>
        <w:ind w:left="1584" w:right="1582" w:firstLine="340"/>
        <w:jc w:val="both"/>
      </w:pPr>
      <w:r>
        <w:rPr/>
        <w:t>ñ) Comunicarse con sus iguales, superiores, clientes y personas bajo su responsabilidad, utilizando vías eficaces de comunicación, transmitiendo la información o conocimientos</w:t>
      </w:r>
      <w:r>
        <w:rPr>
          <w:spacing w:val="-8"/>
        </w:rPr>
        <w:t> </w:t>
      </w:r>
      <w:r>
        <w:rPr/>
        <w:t>adecuados,</w:t>
      </w:r>
      <w:r>
        <w:rPr>
          <w:spacing w:val="-9"/>
        </w:rPr>
        <w:t> </w:t>
      </w:r>
      <w:r>
        <w:rPr/>
        <w:t>y</w:t>
      </w:r>
      <w:r>
        <w:rPr>
          <w:spacing w:val="-8"/>
        </w:rPr>
        <w:t> </w:t>
      </w:r>
      <w:r>
        <w:rPr/>
        <w:t>respetando</w:t>
      </w:r>
      <w:r>
        <w:rPr>
          <w:spacing w:val="-8"/>
        </w:rPr>
        <w:t> </w:t>
      </w:r>
      <w:r>
        <w:rPr/>
        <w:t>la</w:t>
      </w:r>
      <w:r>
        <w:rPr>
          <w:spacing w:val="-9"/>
        </w:rPr>
        <w:t> </w:t>
      </w:r>
      <w:r>
        <w:rPr/>
        <w:t>autonomía</w:t>
      </w:r>
      <w:r>
        <w:rPr>
          <w:spacing w:val="-8"/>
        </w:rPr>
        <w:t> </w:t>
      </w:r>
      <w:r>
        <w:rPr/>
        <w:t>y</w:t>
      </w:r>
      <w:r>
        <w:rPr>
          <w:spacing w:val="-9"/>
        </w:rPr>
        <w:t> </w:t>
      </w:r>
      <w:r>
        <w:rPr/>
        <w:t>competencia</w:t>
      </w:r>
      <w:r>
        <w:rPr>
          <w:spacing w:val="-7"/>
        </w:rPr>
        <w:t> </w:t>
      </w:r>
      <w:r>
        <w:rPr/>
        <w:t>de</w:t>
      </w:r>
      <w:r>
        <w:rPr>
          <w:spacing w:val="-9"/>
        </w:rPr>
        <w:t> </w:t>
      </w:r>
      <w:r>
        <w:rPr/>
        <w:t>las</w:t>
      </w:r>
      <w:r>
        <w:rPr>
          <w:spacing w:val="-9"/>
        </w:rPr>
        <w:t> </w:t>
      </w:r>
      <w:r>
        <w:rPr/>
        <w:t>personas</w:t>
      </w:r>
      <w:r>
        <w:rPr>
          <w:spacing w:val="-8"/>
        </w:rPr>
        <w:t> </w:t>
      </w:r>
      <w:r>
        <w:rPr/>
        <w:t>que intervienen en el ámbito de su</w:t>
      </w:r>
      <w:r>
        <w:rPr>
          <w:spacing w:val="-7"/>
        </w:rPr>
        <w:t> </w:t>
      </w:r>
      <w:r>
        <w:rPr/>
        <w:t>trabajo.</w:t>
      </w:r>
    </w:p>
    <w:p>
      <w:pPr>
        <w:pStyle w:val="ListParagraph"/>
        <w:numPr>
          <w:ilvl w:val="0"/>
          <w:numId w:val="2"/>
        </w:numPr>
        <w:tabs>
          <w:tab w:pos="2303" w:val="left" w:leader="none"/>
        </w:tabs>
        <w:spacing w:line="249" w:lineRule="auto" w:before="3" w:after="0"/>
        <w:ind w:left="1584" w:right="1582" w:firstLine="340"/>
        <w:jc w:val="both"/>
        <w:rPr>
          <w:sz w:val="20"/>
        </w:rPr>
      </w:pPr>
      <w:r>
        <w:rPr>
          <w:sz w:val="20"/>
        </w:rPr>
        <w:t>Generar entornos seguros en el desarrollo de su trabajo y el de su equipo, supervisando y aplicando los procedimientos de prevención de riesgos laborales y ambientales de acuerdo con lo establecido por la normativa y los objetivos de la empresa.</w:t>
      </w:r>
    </w:p>
    <w:p>
      <w:pPr>
        <w:pStyle w:val="ListParagraph"/>
        <w:numPr>
          <w:ilvl w:val="0"/>
          <w:numId w:val="2"/>
        </w:numPr>
        <w:tabs>
          <w:tab w:pos="2303" w:val="left" w:leader="none"/>
        </w:tabs>
        <w:spacing w:line="249" w:lineRule="auto" w:before="4" w:after="0"/>
        <w:ind w:left="1584" w:right="1584" w:firstLine="340"/>
        <w:jc w:val="both"/>
        <w:rPr>
          <w:sz w:val="20"/>
        </w:rPr>
      </w:pPr>
      <w:r>
        <w:rPr>
          <w:sz w:val="20"/>
        </w:rPr>
        <w:t>Supervisar y aplicar procedimientos de gestión de calidad, de accesibilidad universal</w:t>
      </w:r>
      <w:r>
        <w:rPr>
          <w:spacing w:val="-19"/>
          <w:sz w:val="20"/>
        </w:rPr>
        <w:t> </w:t>
      </w:r>
      <w:r>
        <w:rPr>
          <w:sz w:val="20"/>
        </w:rPr>
        <w:t>y</w:t>
      </w:r>
      <w:r>
        <w:rPr>
          <w:spacing w:val="-18"/>
          <w:sz w:val="20"/>
        </w:rPr>
        <w:t> </w:t>
      </w:r>
      <w:r>
        <w:rPr>
          <w:sz w:val="20"/>
        </w:rPr>
        <w:t>de</w:t>
      </w:r>
      <w:r>
        <w:rPr>
          <w:spacing w:val="-18"/>
          <w:sz w:val="20"/>
        </w:rPr>
        <w:t> </w:t>
      </w:r>
      <w:r>
        <w:rPr>
          <w:sz w:val="20"/>
        </w:rPr>
        <w:t>diseño</w:t>
      </w:r>
      <w:r>
        <w:rPr>
          <w:spacing w:val="-18"/>
          <w:sz w:val="20"/>
        </w:rPr>
        <w:t> </w:t>
      </w:r>
      <w:r>
        <w:rPr>
          <w:sz w:val="20"/>
        </w:rPr>
        <w:t>para</w:t>
      </w:r>
      <w:r>
        <w:rPr>
          <w:spacing w:val="-18"/>
          <w:sz w:val="20"/>
        </w:rPr>
        <w:t> </w:t>
      </w:r>
      <w:r>
        <w:rPr>
          <w:sz w:val="20"/>
        </w:rPr>
        <w:t>todos,</w:t>
      </w:r>
      <w:r>
        <w:rPr>
          <w:spacing w:val="-18"/>
          <w:sz w:val="20"/>
        </w:rPr>
        <w:t> </w:t>
      </w:r>
      <w:r>
        <w:rPr>
          <w:sz w:val="20"/>
        </w:rPr>
        <w:t>en</w:t>
      </w:r>
      <w:r>
        <w:rPr>
          <w:spacing w:val="-18"/>
          <w:sz w:val="20"/>
        </w:rPr>
        <w:t> </w:t>
      </w:r>
      <w:r>
        <w:rPr>
          <w:sz w:val="20"/>
        </w:rPr>
        <w:t>las</w:t>
      </w:r>
      <w:r>
        <w:rPr>
          <w:spacing w:val="-18"/>
          <w:sz w:val="20"/>
        </w:rPr>
        <w:t> </w:t>
      </w:r>
      <w:r>
        <w:rPr>
          <w:sz w:val="20"/>
        </w:rPr>
        <w:t>actividades</w:t>
      </w:r>
      <w:r>
        <w:rPr>
          <w:spacing w:val="-18"/>
          <w:sz w:val="20"/>
        </w:rPr>
        <w:t> </w:t>
      </w:r>
      <w:r>
        <w:rPr>
          <w:sz w:val="20"/>
        </w:rPr>
        <w:t>profesionales</w:t>
      </w:r>
      <w:r>
        <w:rPr>
          <w:spacing w:val="-18"/>
          <w:sz w:val="20"/>
        </w:rPr>
        <w:t> </w:t>
      </w:r>
      <w:r>
        <w:rPr>
          <w:sz w:val="20"/>
        </w:rPr>
        <w:t>incluidas</w:t>
      </w:r>
      <w:r>
        <w:rPr>
          <w:spacing w:val="-19"/>
          <w:sz w:val="20"/>
        </w:rPr>
        <w:t> </w:t>
      </w:r>
      <w:r>
        <w:rPr>
          <w:sz w:val="20"/>
        </w:rPr>
        <w:t>en</w:t>
      </w:r>
      <w:r>
        <w:rPr>
          <w:spacing w:val="-18"/>
          <w:sz w:val="20"/>
        </w:rPr>
        <w:t> </w:t>
      </w:r>
      <w:r>
        <w:rPr>
          <w:sz w:val="20"/>
        </w:rPr>
        <w:t>los</w:t>
      </w:r>
      <w:r>
        <w:rPr>
          <w:spacing w:val="-18"/>
          <w:sz w:val="20"/>
        </w:rPr>
        <w:t> </w:t>
      </w:r>
      <w:r>
        <w:rPr>
          <w:sz w:val="20"/>
        </w:rPr>
        <w:t>procesos de producción o prestación de</w:t>
      </w:r>
      <w:r>
        <w:rPr>
          <w:spacing w:val="-7"/>
          <w:sz w:val="20"/>
        </w:rPr>
        <w:t> </w:t>
      </w:r>
      <w:r>
        <w:rPr>
          <w:sz w:val="20"/>
        </w:rPr>
        <w:t>servicios.</w:t>
      </w:r>
    </w:p>
    <w:p>
      <w:pPr>
        <w:pStyle w:val="ListParagraph"/>
        <w:numPr>
          <w:ilvl w:val="0"/>
          <w:numId w:val="2"/>
        </w:numPr>
        <w:tabs>
          <w:tab w:pos="2303" w:val="left" w:leader="none"/>
        </w:tabs>
        <w:spacing w:line="249" w:lineRule="auto" w:before="2" w:after="0"/>
        <w:ind w:left="1584" w:right="1582" w:firstLine="340"/>
        <w:jc w:val="both"/>
        <w:rPr>
          <w:sz w:val="20"/>
        </w:rPr>
      </w:pPr>
      <w:r>
        <w:rPr>
          <w:sz w:val="20"/>
        </w:rPr>
        <w:t>Realizar la gestión básica para la creación y funcionamiento de una pequeña empresa y tener iniciativa en su actividad profesional con sentido de la responsabilidad social.</w:t>
      </w:r>
    </w:p>
    <w:p>
      <w:pPr>
        <w:pStyle w:val="ListParagraph"/>
        <w:numPr>
          <w:ilvl w:val="0"/>
          <w:numId w:val="2"/>
        </w:numPr>
        <w:tabs>
          <w:tab w:pos="2258" w:val="left" w:leader="none"/>
        </w:tabs>
        <w:spacing w:line="249" w:lineRule="auto" w:before="3" w:after="0"/>
        <w:ind w:left="1584" w:right="1583" w:firstLine="340"/>
        <w:jc w:val="both"/>
        <w:rPr>
          <w:sz w:val="20"/>
        </w:rPr>
      </w:pPr>
      <w:r>
        <w:rPr>
          <w:sz w:val="20"/>
        </w:rPr>
        <w:t>Ejercer sus derechos y cumplir con las obligaciones derivadas de su actividad profesional, de acuerdo con lo establecido en la legislación vigente, participando activamente en la vida económica, social y</w:t>
      </w:r>
      <w:r>
        <w:rPr>
          <w:spacing w:val="-7"/>
          <w:sz w:val="20"/>
        </w:rPr>
        <w:t> </w:t>
      </w:r>
      <w:r>
        <w:rPr>
          <w:sz w:val="20"/>
        </w:rPr>
        <w:t>cultural.</w:t>
      </w:r>
    </w:p>
    <w:p>
      <w:pPr>
        <w:spacing w:line="249" w:lineRule="auto" w:before="172"/>
        <w:ind w:left="1924" w:right="1614" w:hanging="341"/>
        <w:jc w:val="left"/>
        <w:rPr>
          <w:i/>
          <w:sz w:val="20"/>
        </w:rPr>
      </w:pPr>
      <w:r>
        <w:rPr>
          <w:sz w:val="20"/>
        </w:rPr>
        <w:t>Artículo 6. </w:t>
      </w:r>
      <w:r>
        <w:rPr>
          <w:i/>
          <w:sz w:val="20"/>
        </w:rPr>
        <w:t>Relación de cualificaciones y unidades de competencia del Catálogo Nacional </w:t>
      </w:r>
      <w:r>
        <w:rPr>
          <w:i/>
          <w:sz w:val="20"/>
        </w:rPr>
        <w:t>de Cualificaciones Profesionales incluidas en el título.</w:t>
      </w:r>
    </w:p>
    <w:p>
      <w:pPr>
        <w:pStyle w:val="ListParagraph"/>
        <w:numPr>
          <w:ilvl w:val="0"/>
          <w:numId w:val="3"/>
        </w:numPr>
        <w:tabs>
          <w:tab w:pos="2292" w:val="left" w:leader="none"/>
        </w:tabs>
        <w:spacing w:line="240" w:lineRule="auto" w:before="172" w:after="0"/>
        <w:ind w:left="2291" w:right="0" w:hanging="367"/>
        <w:jc w:val="left"/>
        <w:rPr>
          <w:sz w:val="20"/>
        </w:rPr>
      </w:pPr>
      <w:r>
        <w:rPr>
          <w:sz w:val="20"/>
        </w:rPr>
        <w:t>Cualificaciones profesionales</w:t>
      </w:r>
      <w:r>
        <w:rPr>
          <w:spacing w:val="-3"/>
          <w:sz w:val="20"/>
        </w:rPr>
        <w:t> </w:t>
      </w:r>
      <w:r>
        <w:rPr>
          <w:sz w:val="20"/>
        </w:rPr>
        <w:t>completas:</w:t>
      </w:r>
    </w:p>
    <w:p>
      <w:pPr>
        <w:pStyle w:val="ListParagraph"/>
        <w:numPr>
          <w:ilvl w:val="0"/>
          <w:numId w:val="4"/>
        </w:numPr>
        <w:tabs>
          <w:tab w:pos="2303" w:val="left" w:leader="none"/>
        </w:tabs>
        <w:spacing w:line="249" w:lineRule="auto" w:before="180" w:after="0"/>
        <w:ind w:left="1584" w:right="1582" w:firstLine="340"/>
        <w:jc w:val="both"/>
        <w:rPr>
          <w:sz w:val="20"/>
        </w:rPr>
      </w:pPr>
      <w:r>
        <w:rPr>
          <w:sz w:val="20"/>
        </w:rPr>
        <w:t>Gestión y supervisión del montaje y mantenimiento de instalaciones eléctricas en el</w:t>
      </w:r>
      <w:r>
        <w:rPr>
          <w:spacing w:val="-29"/>
          <w:sz w:val="20"/>
        </w:rPr>
        <w:t> </w:t>
      </w:r>
      <w:r>
        <w:rPr>
          <w:sz w:val="20"/>
        </w:rPr>
        <w:t>entorno</w:t>
      </w:r>
      <w:r>
        <w:rPr>
          <w:spacing w:val="-28"/>
          <w:sz w:val="20"/>
        </w:rPr>
        <w:t> </w:t>
      </w:r>
      <w:r>
        <w:rPr>
          <w:sz w:val="20"/>
        </w:rPr>
        <w:t>de</w:t>
      </w:r>
      <w:r>
        <w:rPr>
          <w:spacing w:val="-28"/>
          <w:sz w:val="20"/>
        </w:rPr>
        <w:t> </w:t>
      </w:r>
      <w:r>
        <w:rPr>
          <w:sz w:val="20"/>
        </w:rPr>
        <w:t>edificios</w:t>
      </w:r>
      <w:r>
        <w:rPr>
          <w:spacing w:val="-27"/>
          <w:sz w:val="20"/>
        </w:rPr>
        <w:t> </w:t>
      </w:r>
      <w:r>
        <w:rPr>
          <w:sz w:val="20"/>
        </w:rPr>
        <w:t>ELE382_3</w:t>
      </w:r>
      <w:r>
        <w:rPr>
          <w:spacing w:val="-28"/>
          <w:sz w:val="20"/>
        </w:rPr>
        <w:t> </w:t>
      </w:r>
      <w:r>
        <w:rPr>
          <w:sz w:val="20"/>
        </w:rPr>
        <w:t>(Real</w:t>
      </w:r>
      <w:r>
        <w:rPr>
          <w:spacing w:val="-27"/>
          <w:sz w:val="20"/>
        </w:rPr>
        <w:t> </w:t>
      </w:r>
      <w:r>
        <w:rPr>
          <w:sz w:val="20"/>
        </w:rPr>
        <w:t>Decreto</w:t>
      </w:r>
      <w:r>
        <w:rPr>
          <w:spacing w:val="-28"/>
          <w:sz w:val="20"/>
        </w:rPr>
        <w:t> </w:t>
      </w:r>
      <w:r>
        <w:rPr>
          <w:sz w:val="20"/>
        </w:rPr>
        <w:t>328/2008,</w:t>
      </w:r>
      <w:r>
        <w:rPr>
          <w:spacing w:val="-27"/>
          <w:sz w:val="20"/>
        </w:rPr>
        <w:t> </w:t>
      </w:r>
      <w:r>
        <w:rPr>
          <w:sz w:val="20"/>
        </w:rPr>
        <w:t>de</w:t>
      </w:r>
      <w:r>
        <w:rPr>
          <w:spacing w:val="-29"/>
          <w:sz w:val="20"/>
        </w:rPr>
        <w:t> </w:t>
      </w:r>
      <w:r>
        <w:rPr>
          <w:sz w:val="20"/>
        </w:rPr>
        <w:t>29</w:t>
      </w:r>
      <w:r>
        <w:rPr>
          <w:spacing w:val="-28"/>
          <w:sz w:val="20"/>
        </w:rPr>
        <w:t> </w:t>
      </w:r>
      <w:r>
        <w:rPr>
          <w:sz w:val="20"/>
        </w:rPr>
        <w:t>de</w:t>
      </w:r>
      <w:r>
        <w:rPr>
          <w:spacing w:val="-29"/>
          <w:sz w:val="20"/>
        </w:rPr>
        <w:t> </w:t>
      </w:r>
      <w:r>
        <w:rPr>
          <w:sz w:val="20"/>
        </w:rPr>
        <w:t>febrero),</w:t>
      </w:r>
      <w:r>
        <w:rPr>
          <w:spacing w:val="-27"/>
          <w:sz w:val="20"/>
        </w:rPr>
        <w:t> </w:t>
      </w:r>
      <w:r>
        <w:rPr>
          <w:sz w:val="20"/>
        </w:rPr>
        <w:t>que</w:t>
      </w:r>
      <w:r>
        <w:rPr>
          <w:spacing w:val="-27"/>
          <w:sz w:val="20"/>
        </w:rPr>
        <w:t> </w:t>
      </w:r>
      <w:r>
        <w:rPr>
          <w:sz w:val="20"/>
        </w:rPr>
        <w:t>comprende las siguientes unidades de</w:t>
      </w:r>
      <w:r>
        <w:rPr>
          <w:spacing w:val="-4"/>
          <w:sz w:val="20"/>
        </w:rPr>
        <w:t> </w:t>
      </w:r>
      <w:r>
        <w:rPr>
          <w:sz w:val="20"/>
        </w:rPr>
        <w:t>competencia:</w:t>
      </w:r>
    </w:p>
    <w:p>
      <w:pPr>
        <w:pStyle w:val="BodyText"/>
        <w:spacing w:line="249" w:lineRule="auto" w:before="172"/>
        <w:ind w:left="1584" w:right="1584" w:firstLine="340"/>
        <w:jc w:val="both"/>
      </w:pPr>
      <w:r>
        <w:rPr/>
        <w:t>UC1180_3: Organizar y gestionar los procesos de montaje de las instalaciones eléctricas en el entorno de edificios y con fines especiales.</w:t>
      </w:r>
    </w:p>
    <w:p>
      <w:pPr>
        <w:pStyle w:val="BodyText"/>
        <w:spacing w:line="249" w:lineRule="auto" w:before="2"/>
        <w:ind w:left="1584" w:right="1584" w:firstLine="340"/>
        <w:jc w:val="both"/>
      </w:pPr>
      <w:r>
        <w:rPr/>
        <w:t>UC1181_3: Supervisar los procesos de montaje de las instalaciones eléctricas en el entorno de edificios y con fines especiales.</w:t>
      </w:r>
    </w:p>
    <w:p>
      <w:pPr>
        <w:pStyle w:val="BodyText"/>
        <w:spacing w:line="249" w:lineRule="auto" w:before="2"/>
        <w:ind w:left="1584" w:right="1583" w:firstLine="340"/>
        <w:jc w:val="both"/>
      </w:pPr>
      <w:r>
        <w:rPr>
          <w:spacing w:val="-3"/>
        </w:rPr>
        <w:t>UC1182_3: </w:t>
      </w:r>
      <w:r>
        <w:rPr/>
        <w:t>Organizar y gestionar los procesos de mantenimiento de las instalaciones eléctricas en el entorno de edificios y con fines especiales.</w:t>
      </w:r>
    </w:p>
    <w:p>
      <w:pPr>
        <w:pStyle w:val="BodyText"/>
        <w:spacing w:line="249" w:lineRule="auto" w:before="1"/>
        <w:ind w:left="1584" w:right="1584" w:firstLine="340"/>
        <w:jc w:val="both"/>
      </w:pPr>
      <w:r>
        <w:rPr/>
        <w:t>UC1183_3: Supervisar los procesos de mantenimiento de las instalaciones eléctricas en el entorno de edificios y con fines especiales.</w:t>
      </w:r>
    </w:p>
    <w:p>
      <w:pPr>
        <w:pStyle w:val="ListParagraph"/>
        <w:numPr>
          <w:ilvl w:val="0"/>
          <w:numId w:val="4"/>
        </w:numPr>
        <w:tabs>
          <w:tab w:pos="2303" w:val="left" w:leader="none"/>
        </w:tabs>
        <w:spacing w:line="249" w:lineRule="auto" w:before="172" w:after="0"/>
        <w:ind w:left="1584" w:right="1583" w:firstLine="340"/>
        <w:jc w:val="both"/>
        <w:rPr>
          <w:sz w:val="20"/>
        </w:rPr>
      </w:pPr>
      <w:r>
        <w:rPr>
          <w:sz w:val="20"/>
        </w:rPr>
        <w:t>Desarrollo</w:t>
      </w:r>
      <w:r>
        <w:rPr>
          <w:spacing w:val="-13"/>
          <w:sz w:val="20"/>
        </w:rPr>
        <w:t> </w:t>
      </w:r>
      <w:r>
        <w:rPr>
          <w:sz w:val="20"/>
        </w:rPr>
        <w:t>de</w:t>
      </w:r>
      <w:r>
        <w:rPr>
          <w:spacing w:val="-13"/>
          <w:sz w:val="20"/>
        </w:rPr>
        <w:t> </w:t>
      </w:r>
      <w:r>
        <w:rPr>
          <w:sz w:val="20"/>
        </w:rPr>
        <w:t>proyectos</w:t>
      </w:r>
      <w:r>
        <w:rPr>
          <w:spacing w:val="-13"/>
          <w:sz w:val="20"/>
        </w:rPr>
        <w:t> </w:t>
      </w:r>
      <w:r>
        <w:rPr>
          <w:sz w:val="20"/>
        </w:rPr>
        <w:t>de</w:t>
      </w:r>
      <w:r>
        <w:rPr>
          <w:spacing w:val="-13"/>
          <w:sz w:val="20"/>
        </w:rPr>
        <w:t> </w:t>
      </w:r>
      <w:r>
        <w:rPr>
          <w:sz w:val="20"/>
        </w:rPr>
        <w:t>instalaciones</w:t>
      </w:r>
      <w:r>
        <w:rPr>
          <w:spacing w:val="-13"/>
          <w:sz w:val="20"/>
        </w:rPr>
        <w:t> </w:t>
      </w:r>
      <w:r>
        <w:rPr>
          <w:sz w:val="20"/>
        </w:rPr>
        <w:t>eléctricas</w:t>
      </w:r>
      <w:r>
        <w:rPr>
          <w:spacing w:val="-13"/>
          <w:sz w:val="20"/>
        </w:rPr>
        <w:t> </w:t>
      </w:r>
      <w:r>
        <w:rPr>
          <w:sz w:val="20"/>
        </w:rPr>
        <w:t>en</w:t>
      </w:r>
      <w:r>
        <w:rPr>
          <w:spacing w:val="-13"/>
          <w:sz w:val="20"/>
        </w:rPr>
        <w:t> </w:t>
      </w:r>
      <w:r>
        <w:rPr>
          <w:sz w:val="20"/>
        </w:rPr>
        <w:t>el</w:t>
      </w:r>
      <w:r>
        <w:rPr>
          <w:spacing w:val="-13"/>
          <w:sz w:val="20"/>
        </w:rPr>
        <w:t> </w:t>
      </w:r>
      <w:r>
        <w:rPr>
          <w:sz w:val="20"/>
        </w:rPr>
        <w:t>entorno</w:t>
      </w:r>
      <w:r>
        <w:rPr>
          <w:spacing w:val="-13"/>
          <w:sz w:val="20"/>
        </w:rPr>
        <w:t> </w:t>
      </w:r>
      <w:r>
        <w:rPr>
          <w:sz w:val="20"/>
        </w:rPr>
        <w:t>de</w:t>
      </w:r>
      <w:r>
        <w:rPr>
          <w:spacing w:val="-14"/>
          <w:sz w:val="20"/>
        </w:rPr>
        <w:t> </w:t>
      </w:r>
      <w:r>
        <w:rPr>
          <w:sz w:val="20"/>
        </w:rPr>
        <w:t>edificios</w:t>
      </w:r>
      <w:r>
        <w:rPr>
          <w:spacing w:val="-12"/>
          <w:sz w:val="20"/>
        </w:rPr>
        <w:t> </w:t>
      </w:r>
      <w:r>
        <w:rPr>
          <w:sz w:val="20"/>
        </w:rPr>
        <w:t>y</w:t>
      </w:r>
      <w:r>
        <w:rPr>
          <w:spacing w:val="-12"/>
          <w:sz w:val="20"/>
        </w:rPr>
        <w:t> </w:t>
      </w:r>
      <w:r>
        <w:rPr>
          <w:sz w:val="20"/>
        </w:rPr>
        <w:t>con fines especiales ELE259_3 (Real Decreto </w:t>
      </w:r>
      <w:r>
        <w:rPr>
          <w:spacing w:val="-4"/>
          <w:sz w:val="20"/>
        </w:rPr>
        <w:t>1115/2007, </w:t>
      </w:r>
      <w:r>
        <w:rPr>
          <w:sz w:val="20"/>
        </w:rPr>
        <w:t>de 24 de agosto), que comprende las siguientes unidades de</w:t>
      </w:r>
      <w:r>
        <w:rPr>
          <w:spacing w:val="-4"/>
          <w:sz w:val="20"/>
        </w:rPr>
        <w:t> </w:t>
      </w:r>
      <w:r>
        <w:rPr>
          <w:sz w:val="20"/>
        </w:rPr>
        <w:t>competencia:</w:t>
      </w:r>
    </w:p>
    <w:p>
      <w:pPr>
        <w:pStyle w:val="BodyText"/>
        <w:spacing w:line="249" w:lineRule="auto" w:before="173"/>
        <w:ind w:left="1584" w:right="1584" w:firstLine="340"/>
        <w:jc w:val="both"/>
      </w:pPr>
      <w:r>
        <w:rPr/>
        <w:t>UC0829_3: Desarrollar proyectos de instalaciones eléctricas de baja tensión en el entorno de edificios de viviendas, industrias, oficinas y locales de pública concurrencia.</w:t>
      </w:r>
    </w:p>
    <w:p>
      <w:pPr>
        <w:pStyle w:val="BodyText"/>
        <w:spacing w:line="249" w:lineRule="auto" w:before="1"/>
        <w:ind w:left="1584" w:right="1584" w:firstLine="340"/>
        <w:jc w:val="both"/>
      </w:pPr>
      <w:r>
        <w:rPr/>
        <w:t>UC0830_3:</w:t>
      </w:r>
      <w:r>
        <w:rPr>
          <w:spacing w:val="-19"/>
        </w:rPr>
        <w:t> </w:t>
      </w:r>
      <w:r>
        <w:rPr/>
        <w:t>Desarrollar</w:t>
      </w:r>
      <w:r>
        <w:rPr>
          <w:spacing w:val="-18"/>
        </w:rPr>
        <w:t> </w:t>
      </w:r>
      <w:r>
        <w:rPr/>
        <w:t>proyectos</w:t>
      </w:r>
      <w:r>
        <w:rPr>
          <w:spacing w:val="-19"/>
        </w:rPr>
        <w:t> </w:t>
      </w:r>
      <w:r>
        <w:rPr/>
        <w:t>de</w:t>
      </w:r>
      <w:r>
        <w:rPr>
          <w:spacing w:val="-19"/>
        </w:rPr>
        <w:t> </w:t>
      </w:r>
      <w:r>
        <w:rPr/>
        <w:t>instalaciones</w:t>
      </w:r>
      <w:r>
        <w:rPr>
          <w:spacing w:val="-18"/>
        </w:rPr>
        <w:t> </w:t>
      </w:r>
      <w:r>
        <w:rPr/>
        <w:t>eléctricas</w:t>
      </w:r>
      <w:r>
        <w:rPr>
          <w:spacing w:val="-18"/>
        </w:rPr>
        <w:t> </w:t>
      </w:r>
      <w:r>
        <w:rPr/>
        <w:t>de</w:t>
      </w:r>
      <w:r>
        <w:rPr>
          <w:spacing w:val="-20"/>
        </w:rPr>
        <w:t> </w:t>
      </w:r>
      <w:r>
        <w:rPr/>
        <w:t>baja</w:t>
      </w:r>
      <w:r>
        <w:rPr>
          <w:spacing w:val="-18"/>
        </w:rPr>
        <w:t> </w:t>
      </w:r>
      <w:r>
        <w:rPr/>
        <w:t>tensión</w:t>
      </w:r>
      <w:r>
        <w:rPr>
          <w:spacing w:val="-18"/>
        </w:rPr>
        <w:t> </w:t>
      </w:r>
      <w:r>
        <w:rPr/>
        <w:t>en</w:t>
      </w:r>
      <w:r>
        <w:rPr>
          <w:spacing w:val="-19"/>
        </w:rPr>
        <w:t> </w:t>
      </w:r>
      <w:r>
        <w:rPr/>
        <w:t>locales de características especiales e instalaciones con fines</w:t>
      </w:r>
      <w:r>
        <w:rPr>
          <w:spacing w:val="-10"/>
        </w:rPr>
        <w:t> </w:t>
      </w:r>
      <w:r>
        <w:rPr/>
        <w:t>especiales.</w:t>
      </w:r>
    </w:p>
    <w:p>
      <w:pPr>
        <w:pStyle w:val="ListParagraph"/>
        <w:numPr>
          <w:ilvl w:val="0"/>
          <w:numId w:val="4"/>
        </w:numPr>
        <w:tabs>
          <w:tab w:pos="2291" w:val="left" w:leader="none"/>
        </w:tabs>
        <w:spacing w:line="249" w:lineRule="auto" w:before="172" w:after="0"/>
        <w:ind w:left="1584" w:right="1582" w:firstLine="340"/>
        <w:jc w:val="both"/>
        <w:rPr>
          <w:sz w:val="20"/>
        </w:rPr>
      </w:pPr>
      <w:r>
        <w:rPr>
          <w:sz w:val="20"/>
        </w:rPr>
        <w:t>Gestión y supervisión del montaje y mantenimiento de redes eléctricas de baja tensión y alumbrado exterior ELE385_3 (Real Decreto 328/2008, de 29 de febrero), que comprende las siguientes unidades de</w:t>
      </w:r>
      <w:r>
        <w:rPr>
          <w:spacing w:val="-4"/>
          <w:sz w:val="20"/>
        </w:rPr>
        <w:t> </w:t>
      </w:r>
      <w:r>
        <w:rPr>
          <w:sz w:val="20"/>
        </w:rPr>
        <w:t>competencia:</w:t>
      </w:r>
    </w:p>
    <w:p>
      <w:pPr>
        <w:pStyle w:val="BodyText"/>
        <w:spacing w:line="249" w:lineRule="auto" w:before="172"/>
        <w:ind w:left="1584" w:right="1583" w:firstLine="340"/>
        <w:jc w:val="both"/>
      </w:pPr>
      <w:r>
        <w:rPr/>
        <w:t>UC1275_3: Planificar y gestionar el montaje y mantenimiento de redes eléctricas de baja tensión y alumbrado exterior.</w:t>
      </w:r>
    </w:p>
    <w:p>
      <w:pPr>
        <w:pStyle w:val="BodyText"/>
        <w:spacing w:line="249" w:lineRule="auto" w:before="2"/>
        <w:ind w:left="1584" w:right="1582" w:firstLine="340"/>
        <w:jc w:val="both"/>
      </w:pPr>
      <w:r>
        <w:rPr/>
        <w:pict>
          <v:shape style="position:absolute;margin-left:561.85376pt;margin-top:7.046597pt;width:9.85pt;height:78.3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UC1276_3: Supervisa y realiza el montaje de redes eléctricas de baja tensión y alumbrado</w:t>
      </w:r>
      <w:r>
        <w:rPr>
          <w:spacing w:val="-2"/>
        </w:rPr>
        <w:t> exterior.</w:t>
      </w:r>
    </w:p>
    <w:p>
      <w:pPr>
        <w:pStyle w:val="BodyText"/>
        <w:spacing w:line="249" w:lineRule="auto" w:before="2"/>
        <w:ind w:left="1584" w:right="1582" w:firstLine="340"/>
        <w:jc w:val="both"/>
      </w:pPr>
      <w:r>
        <w:rPr/>
        <w:t>UC1277_3:</w:t>
      </w:r>
      <w:r>
        <w:rPr>
          <w:spacing w:val="-6"/>
        </w:rPr>
        <w:t> </w:t>
      </w:r>
      <w:r>
        <w:rPr/>
        <w:t>Supervisa</w:t>
      </w:r>
      <w:r>
        <w:rPr>
          <w:spacing w:val="-6"/>
        </w:rPr>
        <w:t> </w:t>
      </w:r>
      <w:r>
        <w:rPr/>
        <w:t>y</w:t>
      </w:r>
      <w:r>
        <w:rPr>
          <w:spacing w:val="-6"/>
        </w:rPr>
        <w:t> </w:t>
      </w:r>
      <w:r>
        <w:rPr/>
        <w:t>realiza</w:t>
      </w:r>
      <w:r>
        <w:rPr>
          <w:spacing w:val="-6"/>
        </w:rPr>
        <w:t> </w:t>
      </w:r>
      <w:r>
        <w:rPr/>
        <w:t>el</w:t>
      </w:r>
      <w:r>
        <w:rPr>
          <w:spacing w:val="-6"/>
        </w:rPr>
        <w:t> </w:t>
      </w:r>
      <w:r>
        <w:rPr/>
        <w:t>mantenimiento</w:t>
      </w:r>
      <w:r>
        <w:rPr>
          <w:spacing w:val="-5"/>
        </w:rPr>
        <w:t> </w:t>
      </w:r>
      <w:r>
        <w:rPr/>
        <w:t>de</w:t>
      </w:r>
      <w:r>
        <w:rPr>
          <w:spacing w:val="-6"/>
        </w:rPr>
        <w:t> </w:t>
      </w:r>
      <w:r>
        <w:rPr/>
        <w:t>redes</w:t>
      </w:r>
      <w:r>
        <w:rPr>
          <w:spacing w:val="-6"/>
        </w:rPr>
        <w:t> </w:t>
      </w:r>
      <w:r>
        <w:rPr/>
        <w:t>eléctricas</w:t>
      </w:r>
      <w:r>
        <w:rPr>
          <w:spacing w:val="-6"/>
        </w:rPr>
        <w:t> </w:t>
      </w:r>
      <w:r>
        <w:rPr/>
        <w:t>de</w:t>
      </w:r>
      <w:r>
        <w:rPr>
          <w:spacing w:val="-6"/>
        </w:rPr>
        <w:t> </w:t>
      </w:r>
      <w:r>
        <w:rPr/>
        <w:t>baja</w:t>
      </w:r>
      <w:r>
        <w:rPr>
          <w:spacing w:val="-5"/>
        </w:rPr>
        <w:t> </w:t>
      </w:r>
      <w:r>
        <w:rPr/>
        <w:t>tensión</w:t>
      </w:r>
      <w:r>
        <w:rPr>
          <w:spacing w:val="-6"/>
        </w:rPr>
        <w:t> </w:t>
      </w:r>
      <w:r>
        <w:rPr/>
        <w:t>y alumbrado</w:t>
      </w:r>
      <w:r>
        <w:rPr>
          <w:spacing w:val="-2"/>
        </w:rPr>
        <w:t> exterior.</w:t>
      </w:r>
    </w:p>
    <w:p>
      <w:pPr>
        <w:spacing w:after="0" w:line="249" w:lineRule="auto"/>
        <w:jc w:val="both"/>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712;mso-wrap-distance-left:0;mso-wrap-distance-right:0" from="28.346497pt,16.507904pt" to="566.929497pt,16.507904pt" stroked="true" strokeweight="1pt" strokecolor="#00447a">
            <v:stroke dashstyle="solid"/>
            <w10:wrap type="topAndBottom"/>
          </v:line>
        </w:pict>
      </w:r>
    </w:p>
    <w:p>
      <w:pPr>
        <w:pStyle w:val="BodyText"/>
        <w:spacing w:before="7"/>
        <w:rPr>
          <w:sz w:val="28"/>
        </w:rPr>
      </w:pPr>
    </w:p>
    <w:p>
      <w:pPr>
        <w:pStyle w:val="ListParagraph"/>
        <w:numPr>
          <w:ilvl w:val="0"/>
          <w:numId w:val="3"/>
        </w:numPr>
        <w:tabs>
          <w:tab w:pos="2292" w:val="left" w:leader="none"/>
        </w:tabs>
        <w:spacing w:line="240" w:lineRule="auto" w:before="94" w:after="0"/>
        <w:ind w:left="2291" w:right="0" w:hanging="367"/>
        <w:jc w:val="left"/>
        <w:rPr>
          <w:sz w:val="20"/>
        </w:rPr>
      </w:pPr>
      <w:r>
        <w:rPr>
          <w:sz w:val="20"/>
        </w:rPr>
        <w:t>Cualificaciones profesionales</w:t>
      </w:r>
      <w:r>
        <w:rPr>
          <w:spacing w:val="-3"/>
          <w:sz w:val="20"/>
        </w:rPr>
        <w:t> </w:t>
      </w:r>
      <w:r>
        <w:rPr>
          <w:sz w:val="20"/>
        </w:rPr>
        <w:t>incompletas:</w:t>
      </w:r>
    </w:p>
    <w:p>
      <w:pPr>
        <w:pStyle w:val="BodyText"/>
        <w:spacing w:line="249" w:lineRule="auto" w:before="180"/>
        <w:ind w:left="1584" w:right="1614" w:firstLine="340"/>
      </w:pPr>
      <w:r>
        <w:rPr/>
        <w:t>Desarrollo de proyectos de redes eléctricas de baja y alta tensión ELE260_3 (Real Decreto 1115/2007, de 24 de agosto):</w:t>
      </w:r>
    </w:p>
    <w:p>
      <w:pPr>
        <w:pStyle w:val="BodyText"/>
        <w:spacing w:before="172"/>
        <w:ind w:left="1924"/>
      </w:pPr>
      <w:r>
        <w:rPr/>
        <w:t>UC0831_3: Desarrollar proyectos de redes eléctricas de baja tensión.</w:t>
      </w:r>
    </w:p>
    <w:p>
      <w:pPr>
        <w:pStyle w:val="BodyText"/>
        <w:spacing w:line="249" w:lineRule="auto" w:before="10"/>
        <w:ind w:left="1584" w:right="1614" w:firstLine="340"/>
      </w:pPr>
      <w:r>
        <w:rPr/>
        <w:t>UC0833_3: Desarrollar proyectos de instalaciones eléctricas de centros de transformación.</w:t>
      </w:r>
    </w:p>
    <w:p>
      <w:pPr>
        <w:pStyle w:val="BodyText"/>
        <w:spacing w:before="1"/>
        <w:ind w:left="1924"/>
      </w:pPr>
      <w:r>
        <w:rPr/>
        <w:t>UC0834_3: Desarrollar proyectos de instalaciones de alumbrado exterior.</w:t>
      </w:r>
    </w:p>
    <w:p>
      <w:pPr>
        <w:spacing w:before="181"/>
        <w:ind w:left="1584" w:right="0" w:firstLine="0"/>
        <w:jc w:val="left"/>
        <w:rPr>
          <w:i/>
          <w:sz w:val="20"/>
        </w:rPr>
      </w:pPr>
      <w:r>
        <w:rPr>
          <w:sz w:val="20"/>
        </w:rPr>
        <w:t>Artículo 7. </w:t>
      </w:r>
      <w:r>
        <w:rPr>
          <w:i/>
          <w:sz w:val="20"/>
        </w:rPr>
        <w:t>Entorno profesional.</w:t>
      </w:r>
    </w:p>
    <w:p>
      <w:pPr>
        <w:pStyle w:val="ListParagraph"/>
        <w:numPr>
          <w:ilvl w:val="0"/>
          <w:numId w:val="5"/>
        </w:numPr>
        <w:tabs>
          <w:tab w:pos="2292" w:val="left" w:leader="none"/>
        </w:tabs>
        <w:spacing w:line="249" w:lineRule="auto" w:before="180" w:after="0"/>
        <w:ind w:left="1584" w:right="1583" w:firstLine="340"/>
        <w:jc w:val="both"/>
        <w:rPr>
          <w:sz w:val="20"/>
        </w:rPr>
      </w:pPr>
      <w:r>
        <w:rPr>
          <w:sz w:val="20"/>
        </w:rPr>
        <w:t>Este profesional ejerce su actividad en empresas, mayoritariamente privadas, dedicadas</w:t>
      </w:r>
      <w:r>
        <w:rPr>
          <w:spacing w:val="-26"/>
          <w:sz w:val="20"/>
        </w:rPr>
        <w:t> </w:t>
      </w:r>
      <w:r>
        <w:rPr>
          <w:sz w:val="20"/>
        </w:rPr>
        <w:t>al</w:t>
      </w:r>
      <w:r>
        <w:rPr>
          <w:spacing w:val="-26"/>
          <w:sz w:val="20"/>
        </w:rPr>
        <w:t> </w:t>
      </w:r>
      <w:r>
        <w:rPr>
          <w:sz w:val="20"/>
        </w:rPr>
        <w:t>desarrollo</w:t>
      </w:r>
      <w:r>
        <w:rPr>
          <w:spacing w:val="-25"/>
          <w:sz w:val="20"/>
        </w:rPr>
        <w:t> </w:t>
      </w:r>
      <w:r>
        <w:rPr>
          <w:sz w:val="20"/>
        </w:rPr>
        <w:t>de</w:t>
      </w:r>
      <w:r>
        <w:rPr>
          <w:spacing w:val="-26"/>
          <w:sz w:val="20"/>
        </w:rPr>
        <w:t> </w:t>
      </w:r>
      <w:r>
        <w:rPr>
          <w:sz w:val="20"/>
        </w:rPr>
        <w:t>proyectos,</w:t>
      </w:r>
      <w:r>
        <w:rPr>
          <w:spacing w:val="-26"/>
          <w:sz w:val="20"/>
        </w:rPr>
        <w:t> </w:t>
      </w:r>
      <w:r>
        <w:rPr>
          <w:sz w:val="20"/>
        </w:rPr>
        <w:t>a</w:t>
      </w:r>
      <w:r>
        <w:rPr>
          <w:spacing w:val="-25"/>
          <w:sz w:val="20"/>
        </w:rPr>
        <w:t> </w:t>
      </w:r>
      <w:r>
        <w:rPr>
          <w:sz w:val="20"/>
        </w:rPr>
        <w:t>la</w:t>
      </w:r>
      <w:r>
        <w:rPr>
          <w:spacing w:val="-26"/>
          <w:sz w:val="20"/>
        </w:rPr>
        <w:t> </w:t>
      </w:r>
      <w:r>
        <w:rPr>
          <w:sz w:val="20"/>
        </w:rPr>
        <w:t>gestión</w:t>
      </w:r>
      <w:r>
        <w:rPr>
          <w:spacing w:val="-26"/>
          <w:sz w:val="20"/>
        </w:rPr>
        <w:t> </w:t>
      </w:r>
      <w:r>
        <w:rPr>
          <w:sz w:val="20"/>
        </w:rPr>
        <w:t>y</w:t>
      </w:r>
      <w:r>
        <w:rPr>
          <w:spacing w:val="-25"/>
          <w:sz w:val="20"/>
        </w:rPr>
        <w:t> </w:t>
      </w:r>
      <w:r>
        <w:rPr>
          <w:sz w:val="20"/>
        </w:rPr>
        <w:t>supervisión</w:t>
      </w:r>
      <w:r>
        <w:rPr>
          <w:spacing w:val="-26"/>
          <w:sz w:val="20"/>
        </w:rPr>
        <w:t> </w:t>
      </w:r>
      <w:r>
        <w:rPr>
          <w:sz w:val="20"/>
        </w:rPr>
        <w:t>del</w:t>
      </w:r>
      <w:r>
        <w:rPr>
          <w:spacing w:val="-26"/>
          <w:sz w:val="20"/>
        </w:rPr>
        <w:t> </w:t>
      </w:r>
      <w:r>
        <w:rPr>
          <w:sz w:val="20"/>
        </w:rPr>
        <w:t>montaje</w:t>
      </w:r>
      <w:r>
        <w:rPr>
          <w:spacing w:val="-25"/>
          <w:sz w:val="20"/>
        </w:rPr>
        <w:t> </w:t>
      </w:r>
      <w:r>
        <w:rPr>
          <w:sz w:val="20"/>
        </w:rPr>
        <w:t>y</w:t>
      </w:r>
      <w:r>
        <w:rPr>
          <w:spacing w:val="-26"/>
          <w:sz w:val="20"/>
        </w:rPr>
        <w:t> </w:t>
      </w:r>
      <w:r>
        <w:rPr>
          <w:sz w:val="20"/>
        </w:rPr>
        <w:t>mantenimiento de</w:t>
      </w:r>
      <w:r>
        <w:rPr>
          <w:spacing w:val="-13"/>
          <w:sz w:val="20"/>
        </w:rPr>
        <w:t> </w:t>
      </w:r>
      <w:r>
        <w:rPr>
          <w:sz w:val="20"/>
        </w:rPr>
        <w:t>instalaciones</w:t>
      </w:r>
      <w:r>
        <w:rPr>
          <w:spacing w:val="-13"/>
          <w:sz w:val="20"/>
        </w:rPr>
        <w:t> </w:t>
      </w:r>
      <w:r>
        <w:rPr>
          <w:sz w:val="20"/>
        </w:rPr>
        <w:t>eléctricas</w:t>
      </w:r>
      <w:r>
        <w:rPr>
          <w:spacing w:val="-13"/>
          <w:sz w:val="20"/>
        </w:rPr>
        <w:t> </w:t>
      </w:r>
      <w:r>
        <w:rPr>
          <w:sz w:val="20"/>
        </w:rPr>
        <w:t>en</w:t>
      </w:r>
      <w:r>
        <w:rPr>
          <w:spacing w:val="-13"/>
          <w:sz w:val="20"/>
        </w:rPr>
        <w:t> </w:t>
      </w:r>
      <w:r>
        <w:rPr>
          <w:sz w:val="20"/>
        </w:rPr>
        <w:t>el</w:t>
      </w:r>
      <w:r>
        <w:rPr>
          <w:spacing w:val="-13"/>
          <w:sz w:val="20"/>
        </w:rPr>
        <w:t> </w:t>
      </w:r>
      <w:r>
        <w:rPr>
          <w:sz w:val="20"/>
        </w:rPr>
        <w:t>entorno</w:t>
      </w:r>
      <w:r>
        <w:rPr>
          <w:spacing w:val="-13"/>
          <w:sz w:val="20"/>
        </w:rPr>
        <w:t> </w:t>
      </w:r>
      <w:r>
        <w:rPr>
          <w:sz w:val="20"/>
        </w:rPr>
        <w:t>de</w:t>
      </w:r>
      <w:r>
        <w:rPr>
          <w:spacing w:val="-13"/>
          <w:sz w:val="20"/>
        </w:rPr>
        <w:t> </w:t>
      </w:r>
      <w:r>
        <w:rPr>
          <w:sz w:val="20"/>
        </w:rPr>
        <w:t>edificios</w:t>
      </w:r>
      <w:r>
        <w:rPr>
          <w:spacing w:val="-13"/>
          <w:sz w:val="20"/>
        </w:rPr>
        <w:t> </w:t>
      </w:r>
      <w:r>
        <w:rPr>
          <w:sz w:val="20"/>
        </w:rPr>
        <w:t>y</w:t>
      </w:r>
      <w:r>
        <w:rPr>
          <w:spacing w:val="-13"/>
          <w:sz w:val="20"/>
        </w:rPr>
        <w:t> </w:t>
      </w:r>
      <w:r>
        <w:rPr>
          <w:sz w:val="20"/>
        </w:rPr>
        <w:t>con</w:t>
      </w:r>
      <w:r>
        <w:rPr>
          <w:spacing w:val="-13"/>
          <w:sz w:val="20"/>
        </w:rPr>
        <w:t> </w:t>
      </w:r>
      <w:r>
        <w:rPr>
          <w:sz w:val="20"/>
        </w:rPr>
        <w:t>fines</w:t>
      </w:r>
      <w:r>
        <w:rPr>
          <w:spacing w:val="-13"/>
          <w:sz w:val="20"/>
        </w:rPr>
        <w:t> </w:t>
      </w:r>
      <w:r>
        <w:rPr>
          <w:sz w:val="20"/>
        </w:rPr>
        <w:t>especiales,</w:t>
      </w:r>
      <w:r>
        <w:rPr>
          <w:spacing w:val="-13"/>
          <w:sz w:val="20"/>
        </w:rPr>
        <w:t> </w:t>
      </w:r>
      <w:r>
        <w:rPr>
          <w:sz w:val="20"/>
        </w:rPr>
        <w:t>a</w:t>
      </w:r>
      <w:r>
        <w:rPr>
          <w:spacing w:val="-13"/>
          <w:sz w:val="20"/>
        </w:rPr>
        <w:t> </w:t>
      </w:r>
      <w:r>
        <w:rPr>
          <w:sz w:val="20"/>
        </w:rPr>
        <w:t>la</w:t>
      </w:r>
      <w:r>
        <w:rPr>
          <w:spacing w:val="-13"/>
          <w:sz w:val="20"/>
        </w:rPr>
        <w:t> </w:t>
      </w:r>
      <w:r>
        <w:rPr>
          <w:sz w:val="20"/>
        </w:rPr>
        <w:t>instalación de sistemas domóticos e inmóticos, a infraestructuras de telecomunicación en edificios, a redes eléctricas de baja y a sistemas automatizados, bien por cuenta propia o</w:t>
      </w:r>
      <w:r>
        <w:rPr>
          <w:spacing w:val="-34"/>
          <w:sz w:val="20"/>
        </w:rPr>
        <w:t> </w:t>
      </w:r>
      <w:r>
        <w:rPr>
          <w:sz w:val="20"/>
        </w:rPr>
        <w:t>ajena.</w:t>
      </w:r>
    </w:p>
    <w:p>
      <w:pPr>
        <w:pStyle w:val="ListParagraph"/>
        <w:numPr>
          <w:ilvl w:val="0"/>
          <w:numId w:val="5"/>
        </w:numPr>
        <w:tabs>
          <w:tab w:pos="2292" w:val="left" w:leader="none"/>
        </w:tabs>
        <w:spacing w:line="240" w:lineRule="auto" w:before="4" w:after="0"/>
        <w:ind w:left="2291" w:right="0" w:hanging="367"/>
        <w:jc w:val="left"/>
        <w:rPr>
          <w:sz w:val="20"/>
        </w:rPr>
      </w:pPr>
      <w:r>
        <w:rPr>
          <w:sz w:val="20"/>
        </w:rPr>
        <w:t>Las ocupaciones y puestos de trabajo más relevantes son los</w:t>
      </w:r>
      <w:r>
        <w:rPr>
          <w:spacing w:val="-9"/>
          <w:sz w:val="20"/>
        </w:rPr>
        <w:t> </w:t>
      </w:r>
      <w:r>
        <w:rPr>
          <w:sz w:val="20"/>
        </w:rPr>
        <w:t>siguientes:</w:t>
      </w:r>
    </w:p>
    <w:p>
      <w:pPr>
        <w:pStyle w:val="BodyText"/>
        <w:spacing w:line="249" w:lineRule="auto" w:before="180"/>
        <w:ind w:left="1924" w:right="5819"/>
      </w:pPr>
      <w:r>
        <w:rPr/>
        <w:t>Técnico en proyectos electrotécnicos. Proyectista electrotécnico.</w:t>
      </w:r>
    </w:p>
    <w:p>
      <w:pPr>
        <w:pStyle w:val="BodyText"/>
        <w:spacing w:line="249" w:lineRule="auto" w:before="2"/>
        <w:ind w:left="1584" w:right="1614" w:firstLine="340"/>
      </w:pPr>
      <w:r>
        <w:rPr/>
        <w:t>Proyectista de instalaciones de electrificación en baja tensión para viviendas y edificios.</w:t>
      </w:r>
    </w:p>
    <w:p>
      <w:pPr>
        <w:pStyle w:val="BodyText"/>
        <w:spacing w:line="249" w:lineRule="auto" w:before="1"/>
        <w:ind w:left="1584" w:right="1614" w:firstLine="340"/>
      </w:pPr>
      <w:r>
        <w:rPr/>
        <w:t>Proyectista de instalaciones de electrificación en baja tensión para locales especiales.</w:t>
      </w:r>
    </w:p>
    <w:p>
      <w:pPr>
        <w:pStyle w:val="BodyText"/>
        <w:spacing w:before="2"/>
        <w:ind w:left="1924"/>
      </w:pPr>
      <w:r>
        <w:rPr/>
        <w:t>Proyectista de instalaciones de alumbrado exterior.</w:t>
      </w:r>
    </w:p>
    <w:p>
      <w:pPr>
        <w:pStyle w:val="BodyText"/>
        <w:spacing w:line="249" w:lineRule="auto" w:before="10"/>
        <w:ind w:left="1584" w:right="1517" w:firstLine="340"/>
      </w:pPr>
      <w:r>
        <w:rPr/>
        <w:t>Proyectista de líneas eléctricas de distribución de energía eléctrica en media tensión y centros de transformación.</w:t>
      </w:r>
    </w:p>
    <w:p>
      <w:pPr>
        <w:pStyle w:val="BodyText"/>
        <w:spacing w:before="1"/>
        <w:ind w:left="1924"/>
      </w:pPr>
      <w:r>
        <w:rPr/>
        <w:t>Proyectista en instalaciones de antenas y de telefonía para viviendas y edificios.</w:t>
      </w:r>
    </w:p>
    <w:p>
      <w:pPr>
        <w:pStyle w:val="BodyText"/>
        <w:spacing w:line="249" w:lineRule="auto" w:before="11"/>
        <w:ind w:left="1584" w:right="1614" w:firstLine="340"/>
      </w:pPr>
      <w:r>
        <w:rPr/>
        <w:t>Coordinador técnico de instalaciones electrotécnicas de baja tensión para los edificios.</w:t>
      </w:r>
    </w:p>
    <w:p>
      <w:pPr>
        <w:pStyle w:val="BodyText"/>
        <w:spacing w:line="249" w:lineRule="auto" w:before="1"/>
        <w:ind w:left="1584" w:right="1583" w:firstLine="340"/>
      </w:pPr>
      <w:r>
        <w:rPr/>
        <w:t>Técnico</w:t>
      </w:r>
      <w:r>
        <w:rPr>
          <w:spacing w:val="-22"/>
        </w:rPr>
        <w:t> </w:t>
      </w:r>
      <w:r>
        <w:rPr/>
        <w:t>de</w:t>
      </w:r>
      <w:r>
        <w:rPr>
          <w:spacing w:val="-21"/>
        </w:rPr>
        <w:t> </w:t>
      </w:r>
      <w:r>
        <w:rPr/>
        <w:t>supervisión,</w:t>
      </w:r>
      <w:r>
        <w:rPr>
          <w:spacing w:val="-21"/>
        </w:rPr>
        <w:t> </w:t>
      </w:r>
      <w:r>
        <w:rPr/>
        <w:t>verificación</w:t>
      </w:r>
      <w:r>
        <w:rPr>
          <w:spacing w:val="-21"/>
        </w:rPr>
        <w:t> </w:t>
      </w:r>
      <w:r>
        <w:rPr/>
        <w:t>y</w:t>
      </w:r>
      <w:r>
        <w:rPr>
          <w:spacing w:val="-21"/>
        </w:rPr>
        <w:t> </w:t>
      </w:r>
      <w:r>
        <w:rPr/>
        <w:t>control</w:t>
      </w:r>
      <w:r>
        <w:rPr>
          <w:spacing w:val="-21"/>
        </w:rPr>
        <w:t> </w:t>
      </w:r>
      <w:r>
        <w:rPr/>
        <w:t>de</w:t>
      </w:r>
      <w:r>
        <w:rPr>
          <w:spacing w:val="-21"/>
        </w:rPr>
        <w:t> </w:t>
      </w:r>
      <w:r>
        <w:rPr/>
        <w:t>equipos</w:t>
      </w:r>
      <w:r>
        <w:rPr>
          <w:spacing w:val="-21"/>
        </w:rPr>
        <w:t> </w:t>
      </w:r>
      <w:r>
        <w:rPr/>
        <w:t>e</w:t>
      </w:r>
      <w:r>
        <w:rPr>
          <w:spacing w:val="-21"/>
        </w:rPr>
        <w:t> </w:t>
      </w:r>
      <w:r>
        <w:rPr/>
        <w:t>instalaciones</w:t>
      </w:r>
      <w:r>
        <w:rPr>
          <w:spacing w:val="-22"/>
        </w:rPr>
        <w:t> </w:t>
      </w:r>
      <w:r>
        <w:rPr/>
        <w:t>electrotécnicas y</w:t>
      </w:r>
      <w:r>
        <w:rPr>
          <w:spacing w:val="-1"/>
        </w:rPr>
        <w:t> </w:t>
      </w:r>
      <w:r>
        <w:rPr/>
        <w:t>automatizadas.</w:t>
      </w:r>
    </w:p>
    <w:p>
      <w:pPr>
        <w:pStyle w:val="BodyText"/>
        <w:spacing w:line="249" w:lineRule="auto" w:before="2"/>
        <w:ind w:left="1924" w:right="3527"/>
      </w:pPr>
      <w:r>
        <w:rPr/>
        <w:t>Técnico supervisor de instalaciones de alumbrado exterior. Capataz de obras en instalaciones electrotécnicas.</w:t>
      </w:r>
    </w:p>
    <w:p>
      <w:pPr>
        <w:pStyle w:val="BodyText"/>
        <w:spacing w:before="1"/>
        <w:ind w:left="1924"/>
      </w:pPr>
      <w:r>
        <w:rPr/>
        <w:t>Jefe de equipo de instaladores de baja tensión para edificios.</w:t>
      </w:r>
    </w:p>
    <w:p>
      <w:pPr>
        <w:pStyle w:val="BodyText"/>
        <w:spacing w:before="10"/>
        <w:ind w:left="1924"/>
      </w:pPr>
      <w:r>
        <w:rPr/>
        <w:t>Coordinador técnico de redes eléctricas de baja tensión y alumbrado exterior.</w:t>
      </w:r>
    </w:p>
    <w:p>
      <w:pPr>
        <w:pStyle w:val="BodyText"/>
        <w:spacing w:line="249" w:lineRule="auto" w:before="10"/>
        <w:ind w:left="1584" w:right="1614" w:firstLine="340"/>
      </w:pPr>
      <w:r>
        <w:rPr/>
        <w:t>Técnico en supervisión, verificación y control de equipos en redes eléctricas de distribución en baja tensión y alumbrado exterior.</w:t>
      </w:r>
    </w:p>
    <w:p>
      <w:pPr>
        <w:pStyle w:val="BodyText"/>
        <w:spacing w:line="249" w:lineRule="auto" w:before="2"/>
        <w:ind w:left="1584" w:right="1614" w:firstLine="340"/>
      </w:pPr>
      <w:r>
        <w:rPr/>
        <w:t>Capataz de obras en redes eléctricas de distribución en baja tensión y alumbrado </w:t>
      </w:r>
      <w:r>
        <w:rPr>
          <w:spacing w:val="-3"/>
        </w:rPr>
        <w:t>exterior.</w:t>
      </w:r>
    </w:p>
    <w:p>
      <w:pPr>
        <w:pStyle w:val="BodyText"/>
        <w:spacing w:line="249" w:lineRule="auto" w:before="2"/>
        <w:ind w:left="1584" w:right="1614" w:firstLine="340"/>
      </w:pPr>
      <w:r>
        <w:rPr/>
        <w:t>Encargado de obras en redes eléctricas de distribución en baja tensión y alumbrado </w:t>
      </w:r>
      <w:r>
        <w:rPr>
          <w:spacing w:val="-3"/>
        </w:rPr>
        <w:t>exterior.</w:t>
      </w:r>
    </w:p>
    <w:p>
      <w:pPr>
        <w:pStyle w:val="BodyText"/>
        <w:spacing w:line="249" w:lineRule="auto" w:before="1"/>
        <w:ind w:left="1584" w:right="1614" w:firstLine="340"/>
      </w:pPr>
      <w:r>
        <w:rPr/>
        <w:t>Jefe de equipo de instaladores en redes eléctricas de distribución en baja tensión y alumbrado exterior.</w:t>
      </w:r>
    </w:p>
    <w:p>
      <w:pPr>
        <w:pStyle w:val="BodyText"/>
        <w:spacing w:line="249" w:lineRule="auto" w:before="2"/>
        <w:ind w:left="1584" w:right="1614" w:firstLine="340"/>
      </w:pPr>
      <w:r>
        <w:rPr/>
        <w:t>Gestor del mantenimiento de instalaciones eléctricas de distribución y alumbrado exterior.</w:t>
      </w:r>
    </w:p>
    <w:p>
      <w:pPr>
        <w:spacing w:before="172"/>
        <w:ind w:left="1584" w:right="0" w:firstLine="0"/>
        <w:jc w:val="left"/>
        <w:rPr>
          <w:i/>
          <w:sz w:val="20"/>
        </w:rPr>
      </w:pPr>
      <w:r>
        <w:rPr>
          <w:sz w:val="20"/>
        </w:rPr>
        <w:t>Artículo 8. </w:t>
      </w:r>
      <w:r>
        <w:rPr>
          <w:i/>
          <w:sz w:val="20"/>
        </w:rPr>
        <w:t>Prospectiva del título en el sector o sectores.</w:t>
      </w:r>
    </w:p>
    <w:p>
      <w:pPr>
        <w:pStyle w:val="BodyText"/>
        <w:spacing w:line="249" w:lineRule="auto" w:before="180"/>
        <w:ind w:left="1584" w:right="1614" w:firstLine="340"/>
      </w:pPr>
      <w:r>
        <w:rPr/>
        <w:pict>
          <v:shape style="position:absolute;margin-left:561.85376pt;margin-top:24.450697pt;width:9.85pt;height:78.3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Las Administraciones educativas tendrán en cuenta, al desarrollar el currículo correspondiente, las siguientes consideraciones:</w:t>
      </w:r>
    </w:p>
    <w:p>
      <w:pPr>
        <w:pStyle w:val="ListParagraph"/>
        <w:numPr>
          <w:ilvl w:val="0"/>
          <w:numId w:val="6"/>
        </w:numPr>
        <w:tabs>
          <w:tab w:pos="2303" w:val="left" w:leader="none"/>
        </w:tabs>
        <w:spacing w:line="249" w:lineRule="auto" w:before="172" w:after="0"/>
        <w:ind w:left="1584" w:right="1583" w:firstLine="340"/>
        <w:jc w:val="both"/>
        <w:rPr>
          <w:sz w:val="20"/>
        </w:rPr>
      </w:pPr>
      <w:r>
        <w:rPr>
          <w:sz w:val="20"/>
        </w:rPr>
        <w:t>El</w:t>
      </w:r>
      <w:r>
        <w:rPr>
          <w:spacing w:val="-4"/>
          <w:sz w:val="20"/>
        </w:rPr>
        <w:t> </w:t>
      </w:r>
      <w:r>
        <w:rPr>
          <w:sz w:val="20"/>
        </w:rPr>
        <w:t>perfil</w:t>
      </w:r>
      <w:r>
        <w:rPr>
          <w:spacing w:val="-4"/>
          <w:sz w:val="20"/>
        </w:rPr>
        <w:t> </w:t>
      </w:r>
      <w:r>
        <w:rPr>
          <w:sz w:val="20"/>
        </w:rPr>
        <w:t>profesional</w:t>
      </w:r>
      <w:r>
        <w:rPr>
          <w:spacing w:val="-4"/>
          <w:sz w:val="20"/>
        </w:rPr>
        <w:t> </w:t>
      </w:r>
      <w:r>
        <w:rPr>
          <w:sz w:val="20"/>
        </w:rPr>
        <w:t>de</w:t>
      </w:r>
      <w:r>
        <w:rPr>
          <w:spacing w:val="-4"/>
          <w:sz w:val="20"/>
        </w:rPr>
        <w:t> </w:t>
      </w:r>
      <w:r>
        <w:rPr>
          <w:sz w:val="20"/>
        </w:rPr>
        <w:t>este</w:t>
      </w:r>
      <w:r>
        <w:rPr>
          <w:spacing w:val="-4"/>
          <w:sz w:val="20"/>
        </w:rPr>
        <w:t> </w:t>
      </w:r>
      <w:r>
        <w:rPr>
          <w:sz w:val="20"/>
        </w:rPr>
        <w:t>título,</w:t>
      </w:r>
      <w:r>
        <w:rPr>
          <w:spacing w:val="-4"/>
          <w:sz w:val="20"/>
        </w:rPr>
        <w:t> </w:t>
      </w:r>
      <w:r>
        <w:rPr>
          <w:sz w:val="20"/>
        </w:rPr>
        <w:t>dentro</w:t>
      </w:r>
      <w:r>
        <w:rPr>
          <w:spacing w:val="-4"/>
          <w:sz w:val="20"/>
        </w:rPr>
        <w:t> </w:t>
      </w:r>
      <w:r>
        <w:rPr>
          <w:sz w:val="20"/>
        </w:rPr>
        <w:t>del</w:t>
      </w:r>
      <w:r>
        <w:rPr>
          <w:spacing w:val="-3"/>
          <w:sz w:val="20"/>
        </w:rPr>
        <w:t> </w:t>
      </w:r>
      <w:r>
        <w:rPr>
          <w:sz w:val="20"/>
        </w:rPr>
        <w:t>sector</w:t>
      </w:r>
      <w:r>
        <w:rPr>
          <w:spacing w:val="-4"/>
          <w:sz w:val="20"/>
        </w:rPr>
        <w:t> </w:t>
      </w:r>
      <w:r>
        <w:rPr>
          <w:sz w:val="20"/>
        </w:rPr>
        <w:t>terciario,</w:t>
      </w:r>
      <w:r>
        <w:rPr>
          <w:spacing w:val="-4"/>
          <w:sz w:val="20"/>
        </w:rPr>
        <w:t> </w:t>
      </w:r>
      <w:r>
        <w:rPr>
          <w:sz w:val="20"/>
        </w:rPr>
        <w:t>marca</w:t>
      </w:r>
      <w:r>
        <w:rPr>
          <w:spacing w:val="-4"/>
          <w:sz w:val="20"/>
        </w:rPr>
        <w:t> </w:t>
      </w:r>
      <w:r>
        <w:rPr>
          <w:sz w:val="20"/>
        </w:rPr>
        <w:t>una</w:t>
      </w:r>
      <w:r>
        <w:rPr>
          <w:spacing w:val="-4"/>
          <w:sz w:val="20"/>
        </w:rPr>
        <w:t> </w:t>
      </w:r>
      <w:r>
        <w:rPr>
          <w:sz w:val="20"/>
        </w:rPr>
        <w:t>evolución hacia las competencias relacionadas con un diseño e instalación adecuados a mayores requerimientos de eficiencia energética y seguridad en la explotación y utilización de las instalaciones</w:t>
      </w:r>
      <w:r>
        <w:rPr>
          <w:spacing w:val="-29"/>
          <w:sz w:val="20"/>
        </w:rPr>
        <w:t> </w:t>
      </w:r>
      <w:r>
        <w:rPr>
          <w:sz w:val="20"/>
        </w:rPr>
        <w:t>y</w:t>
      </w:r>
      <w:r>
        <w:rPr>
          <w:spacing w:val="-28"/>
          <w:sz w:val="20"/>
        </w:rPr>
        <w:t> </w:t>
      </w:r>
      <w:r>
        <w:rPr>
          <w:sz w:val="20"/>
        </w:rPr>
        <w:t>de</w:t>
      </w:r>
      <w:r>
        <w:rPr>
          <w:spacing w:val="-29"/>
          <w:sz w:val="20"/>
        </w:rPr>
        <w:t> </w:t>
      </w:r>
      <w:r>
        <w:rPr>
          <w:sz w:val="20"/>
        </w:rPr>
        <w:t>conservación</w:t>
      </w:r>
      <w:r>
        <w:rPr>
          <w:spacing w:val="-27"/>
          <w:sz w:val="20"/>
        </w:rPr>
        <w:t> </w:t>
      </w:r>
      <w:r>
        <w:rPr>
          <w:sz w:val="20"/>
        </w:rPr>
        <w:t>del</w:t>
      </w:r>
      <w:r>
        <w:rPr>
          <w:spacing w:val="-29"/>
          <w:sz w:val="20"/>
        </w:rPr>
        <w:t> </w:t>
      </w:r>
      <w:r>
        <w:rPr>
          <w:sz w:val="20"/>
        </w:rPr>
        <w:t>medio</w:t>
      </w:r>
      <w:r>
        <w:rPr>
          <w:spacing w:val="-27"/>
          <w:sz w:val="20"/>
        </w:rPr>
        <w:t> </w:t>
      </w:r>
      <w:r>
        <w:rPr>
          <w:sz w:val="20"/>
        </w:rPr>
        <w:t>ambiente</w:t>
      </w:r>
      <w:r>
        <w:rPr>
          <w:spacing w:val="-29"/>
          <w:sz w:val="20"/>
        </w:rPr>
        <w:t> </w:t>
      </w:r>
      <w:r>
        <w:rPr>
          <w:sz w:val="20"/>
        </w:rPr>
        <w:t>mediante</w:t>
      </w:r>
      <w:r>
        <w:rPr>
          <w:spacing w:val="-28"/>
          <w:sz w:val="20"/>
        </w:rPr>
        <w:t> </w:t>
      </w:r>
      <w:r>
        <w:rPr>
          <w:sz w:val="20"/>
        </w:rPr>
        <w:t>el</w:t>
      </w:r>
      <w:r>
        <w:rPr>
          <w:spacing w:val="-28"/>
          <w:sz w:val="20"/>
        </w:rPr>
        <w:t> </w:t>
      </w:r>
      <w:r>
        <w:rPr>
          <w:sz w:val="20"/>
        </w:rPr>
        <w:t>uso</w:t>
      </w:r>
      <w:r>
        <w:rPr>
          <w:spacing w:val="-29"/>
          <w:sz w:val="20"/>
        </w:rPr>
        <w:t> </w:t>
      </w:r>
      <w:r>
        <w:rPr>
          <w:sz w:val="20"/>
        </w:rPr>
        <w:t>de</w:t>
      </w:r>
      <w:r>
        <w:rPr>
          <w:spacing w:val="-28"/>
          <w:sz w:val="20"/>
        </w:rPr>
        <w:t> </w:t>
      </w:r>
      <w:r>
        <w:rPr>
          <w:sz w:val="20"/>
        </w:rPr>
        <w:t>energías</w:t>
      </w:r>
      <w:r>
        <w:rPr>
          <w:spacing w:val="-29"/>
          <w:sz w:val="20"/>
        </w:rPr>
        <w:t> </w:t>
      </w:r>
      <w:r>
        <w:rPr>
          <w:sz w:val="20"/>
        </w:rPr>
        <w:t>renovables y la gestión de</w:t>
      </w:r>
      <w:r>
        <w:rPr>
          <w:spacing w:val="-4"/>
          <w:sz w:val="20"/>
        </w:rPr>
        <w:t> </w:t>
      </w:r>
      <w:r>
        <w:rPr>
          <w:sz w:val="20"/>
        </w:rPr>
        <w:t>residuos.</w:t>
      </w:r>
    </w:p>
    <w:p>
      <w:pPr>
        <w:spacing w:after="0" w:line="249" w:lineRule="auto"/>
        <w:jc w:val="both"/>
        <w:rPr>
          <w:sz w:val="20"/>
        </w:rPr>
        <w:sectPr>
          <w:headerReference w:type="even" r:id="rId9"/>
          <w:headerReference w:type="default" r:id="rId10"/>
          <w:pgSz w:w="11910" w:h="16840"/>
          <w:pgMar w:header="611" w:footer="0" w:top="1400" w:bottom="280" w:left="400" w:right="400"/>
          <w:pgNumType w:start="8501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640;mso-wrap-distance-left:0;mso-wrap-distance-right:0" from="28.346497pt,16.507904pt" to="566.929497pt,16.507904pt" stroked="true" strokeweight="1pt" strokecolor="#00447a">
            <v:stroke dashstyle="solid"/>
            <w10:wrap type="topAndBottom"/>
          </v:line>
        </w:pict>
      </w:r>
    </w:p>
    <w:p>
      <w:pPr>
        <w:pStyle w:val="BodyText"/>
        <w:spacing w:before="7"/>
        <w:rPr>
          <w:sz w:val="28"/>
        </w:rPr>
      </w:pPr>
    </w:p>
    <w:p>
      <w:pPr>
        <w:pStyle w:val="ListParagraph"/>
        <w:numPr>
          <w:ilvl w:val="0"/>
          <w:numId w:val="6"/>
        </w:numPr>
        <w:tabs>
          <w:tab w:pos="2303" w:val="left" w:leader="none"/>
        </w:tabs>
        <w:spacing w:line="249" w:lineRule="auto" w:before="94" w:after="0"/>
        <w:ind w:left="1584" w:right="1582" w:firstLine="340"/>
        <w:jc w:val="both"/>
        <w:rPr>
          <w:sz w:val="20"/>
        </w:rPr>
      </w:pPr>
      <w:r>
        <w:rPr>
          <w:sz w:val="20"/>
        </w:rPr>
        <w:t>La evolución tecnológica está permitiendo la adecuación de materiales y equipos con</w:t>
      </w:r>
      <w:r>
        <w:rPr>
          <w:spacing w:val="-11"/>
          <w:sz w:val="20"/>
        </w:rPr>
        <w:t> </w:t>
      </w:r>
      <w:r>
        <w:rPr>
          <w:sz w:val="20"/>
        </w:rPr>
        <w:t>mayores</w:t>
      </w:r>
      <w:r>
        <w:rPr>
          <w:spacing w:val="-11"/>
          <w:sz w:val="20"/>
        </w:rPr>
        <w:t> </w:t>
      </w:r>
      <w:r>
        <w:rPr>
          <w:sz w:val="20"/>
        </w:rPr>
        <w:t>prestaciones,</w:t>
      </w:r>
      <w:r>
        <w:rPr>
          <w:spacing w:val="-10"/>
          <w:sz w:val="20"/>
        </w:rPr>
        <w:t> </w:t>
      </w:r>
      <w:r>
        <w:rPr>
          <w:sz w:val="20"/>
        </w:rPr>
        <w:t>eficiencia</w:t>
      </w:r>
      <w:r>
        <w:rPr>
          <w:spacing w:val="-11"/>
          <w:sz w:val="20"/>
        </w:rPr>
        <w:t> </w:t>
      </w:r>
      <w:r>
        <w:rPr>
          <w:sz w:val="20"/>
        </w:rPr>
        <w:t>y</w:t>
      </w:r>
      <w:r>
        <w:rPr>
          <w:spacing w:val="-10"/>
          <w:sz w:val="20"/>
        </w:rPr>
        <w:t> </w:t>
      </w:r>
      <w:r>
        <w:rPr>
          <w:sz w:val="20"/>
        </w:rPr>
        <w:t>seguridad</w:t>
      </w:r>
      <w:r>
        <w:rPr>
          <w:spacing w:val="-11"/>
          <w:sz w:val="20"/>
        </w:rPr>
        <w:t> </w:t>
      </w:r>
      <w:r>
        <w:rPr>
          <w:sz w:val="20"/>
        </w:rPr>
        <w:t>en</w:t>
      </w:r>
      <w:r>
        <w:rPr>
          <w:spacing w:val="-10"/>
          <w:sz w:val="20"/>
        </w:rPr>
        <w:t> </w:t>
      </w:r>
      <w:r>
        <w:rPr>
          <w:sz w:val="20"/>
        </w:rPr>
        <w:t>las</w:t>
      </w:r>
      <w:r>
        <w:rPr>
          <w:spacing w:val="-11"/>
          <w:sz w:val="20"/>
        </w:rPr>
        <w:t> </w:t>
      </w:r>
      <w:r>
        <w:rPr>
          <w:sz w:val="20"/>
        </w:rPr>
        <w:t>instalaciones</w:t>
      </w:r>
      <w:r>
        <w:rPr>
          <w:spacing w:val="-10"/>
          <w:sz w:val="20"/>
        </w:rPr>
        <w:t> </w:t>
      </w:r>
      <w:r>
        <w:rPr>
          <w:sz w:val="20"/>
        </w:rPr>
        <w:t>electrotécnicas,</w:t>
      </w:r>
      <w:r>
        <w:rPr>
          <w:spacing w:val="-11"/>
          <w:sz w:val="20"/>
        </w:rPr>
        <w:t> </w:t>
      </w:r>
      <w:r>
        <w:rPr>
          <w:sz w:val="20"/>
        </w:rPr>
        <w:t>con un</w:t>
      </w:r>
      <w:r>
        <w:rPr>
          <w:spacing w:val="-6"/>
          <w:sz w:val="20"/>
        </w:rPr>
        <w:t> </w:t>
      </w:r>
      <w:r>
        <w:rPr>
          <w:sz w:val="20"/>
        </w:rPr>
        <w:t>fuerte</w:t>
      </w:r>
      <w:r>
        <w:rPr>
          <w:spacing w:val="-6"/>
          <w:sz w:val="20"/>
        </w:rPr>
        <w:t> </w:t>
      </w:r>
      <w:r>
        <w:rPr>
          <w:sz w:val="20"/>
        </w:rPr>
        <w:t>crecimiento</w:t>
      </w:r>
      <w:r>
        <w:rPr>
          <w:spacing w:val="-6"/>
          <w:sz w:val="20"/>
        </w:rPr>
        <w:t> </w:t>
      </w:r>
      <w:r>
        <w:rPr>
          <w:sz w:val="20"/>
        </w:rPr>
        <w:t>en</w:t>
      </w:r>
      <w:r>
        <w:rPr>
          <w:spacing w:val="-6"/>
          <w:sz w:val="20"/>
        </w:rPr>
        <w:t> </w:t>
      </w:r>
      <w:r>
        <w:rPr>
          <w:sz w:val="20"/>
        </w:rPr>
        <w:t>la</w:t>
      </w:r>
      <w:r>
        <w:rPr>
          <w:spacing w:val="-6"/>
          <w:sz w:val="20"/>
        </w:rPr>
        <w:t> </w:t>
      </w:r>
      <w:r>
        <w:rPr>
          <w:sz w:val="20"/>
        </w:rPr>
        <w:t>demanda</w:t>
      </w:r>
      <w:r>
        <w:rPr>
          <w:spacing w:val="-5"/>
          <w:sz w:val="20"/>
        </w:rPr>
        <w:t> </w:t>
      </w:r>
      <w:r>
        <w:rPr>
          <w:sz w:val="20"/>
        </w:rPr>
        <w:t>de</w:t>
      </w:r>
      <w:r>
        <w:rPr>
          <w:spacing w:val="-6"/>
          <w:sz w:val="20"/>
        </w:rPr>
        <w:t> </w:t>
      </w:r>
      <w:r>
        <w:rPr>
          <w:sz w:val="20"/>
        </w:rPr>
        <w:t>instalaciones</w:t>
      </w:r>
      <w:r>
        <w:rPr>
          <w:spacing w:val="-6"/>
          <w:sz w:val="20"/>
        </w:rPr>
        <w:t> </w:t>
      </w:r>
      <w:r>
        <w:rPr>
          <w:sz w:val="20"/>
        </w:rPr>
        <w:t>automatizadas,</w:t>
      </w:r>
      <w:r>
        <w:rPr>
          <w:spacing w:val="-6"/>
          <w:sz w:val="20"/>
        </w:rPr>
        <w:t> </w:t>
      </w:r>
      <w:r>
        <w:rPr>
          <w:sz w:val="20"/>
        </w:rPr>
        <w:t>tanto</w:t>
      </w:r>
      <w:r>
        <w:rPr>
          <w:spacing w:val="-6"/>
          <w:sz w:val="20"/>
        </w:rPr>
        <w:t> </w:t>
      </w:r>
      <w:r>
        <w:rPr>
          <w:sz w:val="20"/>
        </w:rPr>
        <w:t>en</w:t>
      </w:r>
      <w:r>
        <w:rPr>
          <w:spacing w:val="-5"/>
          <w:sz w:val="20"/>
        </w:rPr>
        <w:t> </w:t>
      </w:r>
      <w:r>
        <w:rPr>
          <w:sz w:val="20"/>
        </w:rPr>
        <w:t>viviendas</w:t>
      </w:r>
      <w:r>
        <w:rPr>
          <w:spacing w:val="-6"/>
          <w:sz w:val="20"/>
        </w:rPr>
        <w:t> </w:t>
      </w:r>
      <w:r>
        <w:rPr>
          <w:sz w:val="20"/>
        </w:rPr>
        <w:t>y edificios como en industrias, instalaciones solares fotovoltaicas y de infraestructuras de telecomunicaciones en edificios de viviendas y del sector</w:t>
      </w:r>
      <w:r>
        <w:rPr>
          <w:spacing w:val="-7"/>
          <w:sz w:val="20"/>
        </w:rPr>
        <w:t> </w:t>
      </w:r>
      <w:r>
        <w:rPr>
          <w:sz w:val="20"/>
        </w:rPr>
        <w:t>terciario.</w:t>
      </w:r>
    </w:p>
    <w:p>
      <w:pPr>
        <w:pStyle w:val="ListParagraph"/>
        <w:numPr>
          <w:ilvl w:val="0"/>
          <w:numId w:val="6"/>
        </w:numPr>
        <w:tabs>
          <w:tab w:pos="2291" w:val="left" w:leader="none"/>
        </w:tabs>
        <w:spacing w:line="249" w:lineRule="auto" w:before="4" w:after="0"/>
        <w:ind w:left="1584" w:right="1582" w:firstLine="340"/>
        <w:jc w:val="both"/>
        <w:rPr>
          <w:sz w:val="20"/>
        </w:rPr>
      </w:pPr>
      <w:r>
        <w:rPr>
          <w:sz w:val="20"/>
        </w:rPr>
        <w:t>La estructura organizativa de las empresas del sector avanza hacia el trabajo en equipo y la delegación de funciones y responsabilidades en gestión de recursos, programación y supervisión de los procesos y seguimiento de los planes de calidad y seguridad.</w:t>
      </w:r>
    </w:p>
    <w:p>
      <w:pPr>
        <w:pStyle w:val="ListParagraph"/>
        <w:numPr>
          <w:ilvl w:val="0"/>
          <w:numId w:val="6"/>
        </w:numPr>
        <w:tabs>
          <w:tab w:pos="2303" w:val="left" w:leader="none"/>
        </w:tabs>
        <w:spacing w:line="249" w:lineRule="auto" w:before="3" w:after="0"/>
        <w:ind w:left="1584" w:right="1583" w:firstLine="340"/>
        <w:jc w:val="both"/>
        <w:rPr>
          <w:sz w:val="20"/>
        </w:rPr>
      </w:pPr>
      <w:r>
        <w:rPr>
          <w:sz w:val="20"/>
        </w:rPr>
        <w:t>Este profesional debe presentar un perfil polivalente, capaz de adaptarse a los cambios,</w:t>
      </w:r>
      <w:r>
        <w:rPr>
          <w:spacing w:val="-14"/>
          <w:sz w:val="20"/>
        </w:rPr>
        <w:t> </w:t>
      </w:r>
      <w:r>
        <w:rPr>
          <w:sz w:val="20"/>
        </w:rPr>
        <w:t>con</w:t>
      </w:r>
      <w:r>
        <w:rPr>
          <w:spacing w:val="-13"/>
          <w:sz w:val="20"/>
        </w:rPr>
        <w:t> </w:t>
      </w:r>
      <w:r>
        <w:rPr>
          <w:sz w:val="20"/>
        </w:rPr>
        <w:t>un</w:t>
      </w:r>
      <w:r>
        <w:rPr>
          <w:spacing w:val="-13"/>
          <w:sz w:val="20"/>
        </w:rPr>
        <w:t> </w:t>
      </w:r>
      <w:r>
        <w:rPr>
          <w:sz w:val="20"/>
        </w:rPr>
        <w:t>alto</w:t>
      </w:r>
      <w:r>
        <w:rPr>
          <w:spacing w:val="-14"/>
          <w:sz w:val="20"/>
        </w:rPr>
        <w:t> </w:t>
      </w:r>
      <w:r>
        <w:rPr>
          <w:sz w:val="20"/>
        </w:rPr>
        <w:t>grado</w:t>
      </w:r>
      <w:r>
        <w:rPr>
          <w:spacing w:val="-13"/>
          <w:sz w:val="20"/>
        </w:rPr>
        <w:t> </w:t>
      </w:r>
      <w:r>
        <w:rPr>
          <w:sz w:val="20"/>
        </w:rPr>
        <w:t>de</w:t>
      </w:r>
      <w:r>
        <w:rPr>
          <w:spacing w:val="-13"/>
          <w:sz w:val="20"/>
        </w:rPr>
        <w:t> </w:t>
      </w:r>
      <w:r>
        <w:rPr>
          <w:sz w:val="20"/>
        </w:rPr>
        <w:t>autonomía,</w:t>
      </w:r>
      <w:r>
        <w:rPr>
          <w:spacing w:val="-13"/>
          <w:sz w:val="20"/>
        </w:rPr>
        <w:t> </w:t>
      </w:r>
      <w:r>
        <w:rPr>
          <w:sz w:val="20"/>
        </w:rPr>
        <w:t>capacidad</w:t>
      </w:r>
      <w:r>
        <w:rPr>
          <w:spacing w:val="-14"/>
          <w:sz w:val="20"/>
        </w:rPr>
        <w:t> </w:t>
      </w:r>
      <w:r>
        <w:rPr>
          <w:sz w:val="20"/>
        </w:rPr>
        <w:t>para</w:t>
      </w:r>
      <w:r>
        <w:rPr>
          <w:spacing w:val="-13"/>
          <w:sz w:val="20"/>
        </w:rPr>
        <w:t> </w:t>
      </w:r>
      <w:r>
        <w:rPr>
          <w:sz w:val="20"/>
        </w:rPr>
        <w:t>la</w:t>
      </w:r>
      <w:r>
        <w:rPr>
          <w:spacing w:val="-13"/>
          <w:sz w:val="20"/>
        </w:rPr>
        <w:t> </w:t>
      </w:r>
      <w:r>
        <w:rPr>
          <w:sz w:val="20"/>
        </w:rPr>
        <w:t>toma</w:t>
      </w:r>
      <w:r>
        <w:rPr>
          <w:spacing w:val="-13"/>
          <w:sz w:val="20"/>
        </w:rPr>
        <w:t> </w:t>
      </w:r>
      <w:r>
        <w:rPr>
          <w:sz w:val="20"/>
        </w:rPr>
        <w:t>de</w:t>
      </w:r>
      <w:r>
        <w:rPr>
          <w:spacing w:val="-14"/>
          <w:sz w:val="20"/>
        </w:rPr>
        <w:t> </w:t>
      </w:r>
      <w:r>
        <w:rPr>
          <w:sz w:val="20"/>
        </w:rPr>
        <w:t>decisiones,</w:t>
      </w:r>
      <w:r>
        <w:rPr>
          <w:spacing w:val="-13"/>
          <w:sz w:val="20"/>
        </w:rPr>
        <w:t> </w:t>
      </w:r>
      <w:r>
        <w:rPr>
          <w:sz w:val="20"/>
        </w:rPr>
        <w:t>el</w:t>
      </w:r>
      <w:r>
        <w:rPr>
          <w:spacing w:val="-13"/>
          <w:sz w:val="20"/>
        </w:rPr>
        <w:t> </w:t>
      </w:r>
      <w:r>
        <w:rPr>
          <w:sz w:val="20"/>
        </w:rPr>
        <w:t>trabajo en equipo y la coordinación con instaladores de otros</w:t>
      </w:r>
      <w:r>
        <w:rPr>
          <w:spacing w:val="-10"/>
          <w:sz w:val="20"/>
        </w:rPr>
        <w:t> </w:t>
      </w:r>
      <w:r>
        <w:rPr>
          <w:sz w:val="20"/>
        </w:rPr>
        <w:t>sectores.</w:t>
      </w:r>
    </w:p>
    <w:p>
      <w:pPr>
        <w:pStyle w:val="ListParagraph"/>
        <w:numPr>
          <w:ilvl w:val="0"/>
          <w:numId w:val="6"/>
        </w:numPr>
        <w:tabs>
          <w:tab w:pos="2303" w:val="left" w:leader="none"/>
        </w:tabs>
        <w:spacing w:line="249" w:lineRule="auto" w:before="3" w:after="0"/>
        <w:ind w:left="1584" w:right="1582" w:firstLine="340"/>
        <w:jc w:val="both"/>
        <w:rPr>
          <w:sz w:val="20"/>
        </w:rPr>
      </w:pPr>
      <w:r>
        <w:rPr>
          <w:sz w:val="20"/>
        </w:rPr>
        <w:t>La adaptación a los cambios de normas y reglamentos está suponiendo una evolución hacia sistemas integrados de gestión de calidad y seguridad, siendo previsible la incorporación de protocolos derivados de la normativa de gestión de residuos eléctricos.</w:t>
      </w:r>
    </w:p>
    <w:p>
      <w:pPr>
        <w:pStyle w:val="BodyText"/>
        <w:spacing w:before="10"/>
        <w:rPr>
          <w:sz w:val="24"/>
        </w:rPr>
      </w:pPr>
    </w:p>
    <w:p>
      <w:pPr>
        <w:pStyle w:val="BodyText"/>
        <w:spacing w:before="1"/>
        <w:ind w:left="1556" w:right="1556"/>
        <w:jc w:val="center"/>
      </w:pPr>
      <w:r>
        <w:rPr/>
        <w:t>CAPÍTULO III</w:t>
      </w:r>
    </w:p>
    <w:p>
      <w:pPr>
        <w:pStyle w:val="Heading1"/>
        <w:spacing w:before="180"/>
        <w:ind w:left="1556" w:right="1556"/>
        <w:jc w:val="center"/>
      </w:pPr>
      <w:r>
        <w:rPr/>
        <w:t>Enseñanzas del ciclo formativo y parámetros básicos de contexto</w:t>
      </w:r>
    </w:p>
    <w:p>
      <w:pPr>
        <w:pStyle w:val="BodyText"/>
        <w:spacing w:before="5"/>
        <w:rPr>
          <w:b/>
          <w:sz w:val="30"/>
        </w:rPr>
      </w:pPr>
    </w:p>
    <w:p>
      <w:pPr>
        <w:spacing w:before="0"/>
        <w:ind w:left="1584" w:right="0" w:firstLine="0"/>
        <w:jc w:val="left"/>
        <w:rPr>
          <w:i/>
          <w:sz w:val="20"/>
        </w:rPr>
      </w:pPr>
      <w:r>
        <w:rPr>
          <w:sz w:val="20"/>
        </w:rPr>
        <w:t>Artículo 9. </w:t>
      </w:r>
      <w:r>
        <w:rPr>
          <w:i/>
          <w:sz w:val="20"/>
        </w:rPr>
        <w:t>Objetivos generales.</w:t>
      </w:r>
    </w:p>
    <w:p>
      <w:pPr>
        <w:pStyle w:val="BodyText"/>
        <w:spacing w:before="180"/>
        <w:ind w:left="1924"/>
      </w:pPr>
      <w:r>
        <w:rPr/>
        <w:t>Los objetivos generales de este ciclo formativo son los siguientes:</w:t>
      </w:r>
    </w:p>
    <w:p>
      <w:pPr>
        <w:pStyle w:val="ListParagraph"/>
        <w:numPr>
          <w:ilvl w:val="0"/>
          <w:numId w:val="7"/>
        </w:numPr>
        <w:tabs>
          <w:tab w:pos="2303" w:val="left" w:leader="none"/>
        </w:tabs>
        <w:spacing w:line="249" w:lineRule="auto" w:before="180" w:after="0"/>
        <w:ind w:left="1584" w:right="1583" w:firstLine="340"/>
        <w:jc w:val="both"/>
        <w:rPr>
          <w:sz w:val="20"/>
        </w:rPr>
      </w:pPr>
      <w:r>
        <w:rPr>
          <w:sz w:val="20"/>
        </w:rPr>
        <w:t>Identificar</w:t>
      </w:r>
      <w:r>
        <w:rPr>
          <w:spacing w:val="-22"/>
          <w:sz w:val="20"/>
        </w:rPr>
        <w:t> </w:t>
      </w:r>
      <w:r>
        <w:rPr>
          <w:sz w:val="20"/>
        </w:rPr>
        <w:t>las</w:t>
      </w:r>
      <w:r>
        <w:rPr>
          <w:spacing w:val="-22"/>
          <w:sz w:val="20"/>
        </w:rPr>
        <w:t> </w:t>
      </w:r>
      <w:r>
        <w:rPr>
          <w:sz w:val="20"/>
        </w:rPr>
        <w:t>características</w:t>
      </w:r>
      <w:r>
        <w:rPr>
          <w:spacing w:val="-22"/>
          <w:sz w:val="20"/>
        </w:rPr>
        <w:t> </w:t>
      </w:r>
      <w:r>
        <w:rPr>
          <w:sz w:val="20"/>
        </w:rPr>
        <w:t>de</w:t>
      </w:r>
      <w:r>
        <w:rPr>
          <w:spacing w:val="-22"/>
          <w:sz w:val="20"/>
        </w:rPr>
        <w:t> </w:t>
      </w:r>
      <w:r>
        <w:rPr>
          <w:sz w:val="20"/>
        </w:rPr>
        <w:t>las</w:t>
      </w:r>
      <w:r>
        <w:rPr>
          <w:spacing w:val="-22"/>
          <w:sz w:val="20"/>
        </w:rPr>
        <w:t> </w:t>
      </w:r>
      <w:r>
        <w:rPr>
          <w:sz w:val="20"/>
        </w:rPr>
        <w:t>instalaciones</w:t>
      </w:r>
      <w:r>
        <w:rPr>
          <w:spacing w:val="-22"/>
          <w:sz w:val="20"/>
        </w:rPr>
        <w:t> </w:t>
      </w:r>
      <w:r>
        <w:rPr>
          <w:sz w:val="20"/>
        </w:rPr>
        <w:t>y</w:t>
      </w:r>
      <w:r>
        <w:rPr>
          <w:spacing w:val="-21"/>
          <w:sz w:val="20"/>
        </w:rPr>
        <w:t> </w:t>
      </w:r>
      <w:r>
        <w:rPr>
          <w:sz w:val="20"/>
        </w:rPr>
        <w:t>sistemas,</w:t>
      </w:r>
      <w:r>
        <w:rPr>
          <w:spacing w:val="-21"/>
          <w:sz w:val="20"/>
        </w:rPr>
        <w:t> </w:t>
      </w:r>
      <w:r>
        <w:rPr>
          <w:sz w:val="20"/>
        </w:rPr>
        <w:t>analizando</w:t>
      </w:r>
      <w:r>
        <w:rPr>
          <w:spacing w:val="-22"/>
          <w:sz w:val="20"/>
        </w:rPr>
        <w:t> </w:t>
      </w:r>
      <w:r>
        <w:rPr>
          <w:sz w:val="20"/>
        </w:rPr>
        <w:t>esquemas y consultando catálogos y las prescripciones reglamentarias, para elaborar el informe de especificaciones.</w:t>
      </w:r>
    </w:p>
    <w:p>
      <w:pPr>
        <w:pStyle w:val="ListParagraph"/>
        <w:numPr>
          <w:ilvl w:val="0"/>
          <w:numId w:val="7"/>
        </w:numPr>
        <w:tabs>
          <w:tab w:pos="2292" w:val="left" w:leader="none"/>
        </w:tabs>
        <w:spacing w:line="249" w:lineRule="auto" w:before="3" w:after="0"/>
        <w:ind w:left="1584" w:right="1582" w:firstLine="340"/>
        <w:jc w:val="both"/>
        <w:rPr>
          <w:sz w:val="20"/>
        </w:rPr>
      </w:pPr>
      <w:r>
        <w:rPr>
          <w:sz w:val="20"/>
        </w:rPr>
        <w:t>Analizar sistemas electrotécnicos aplicando leyes y teoremas para calcular sus características.</w:t>
      </w:r>
    </w:p>
    <w:p>
      <w:pPr>
        <w:pStyle w:val="ListParagraph"/>
        <w:numPr>
          <w:ilvl w:val="0"/>
          <w:numId w:val="7"/>
        </w:numPr>
        <w:tabs>
          <w:tab w:pos="2291" w:val="left" w:leader="none"/>
        </w:tabs>
        <w:spacing w:line="249" w:lineRule="auto" w:before="1" w:after="0"/>
        <w:ind w:left="1584" w:right="1584" w:firstLine="340"/>
        <w:jc w:val="both"/>
        <w:rPr>
          <w:sz w:val="20"/>
        </w:rPr>
      </w:pPr>
      <w:r>
        <w:rPr>
          <w:sz w:val="20"/>
        </w:rPr>
        <w:t>Definir unidades de obra y su número interpretando planos y esquemas, para elaborar el</w:t>
      </w:r>
      <w:r>
        <w:rPr>
          <w:spacing w:val="-3"/>
          <w:sz w:val="20"/>
        </w:rPr>
        <w:t> </w:t>
      </w:r>
      <w:r>
        <w:rPr>
          <w:sz w:val="20"/>
        </w:rPr>
        <w:t>presupuesto.</w:t>
      </w:r>
    </w:p>
    <w:p>
      <w:pPr>
        <w:pStyle w:val="ListParagraph"/>
        <w:numPr>
          <w:ilvl w:val="0"/>
          <w:numId w:val="7"/>
        </w:numPr>
        <w:tabs>
          <w:tab w:pos="2303" w:val="left" w:leader="none"/>
        </w:tabs>
        <w:spacing w:line="249" w:lineRule="auto" w:before="2" w:after="0"/>
        <w:ind w:left="1584" w:right="1584" w:firstLine="340"/>
        <w:jc w:val="both"/>
        <w:rPr>
          <w:sz w:val="20"/>
        </w:rPr>
      </w:pPr>
      <w:r>
        <w:rPr>
          <w:spacing w:val="-3"/>
          <w:sz w:val="20"/>
        </w:rPr>
        <w:t>Valorar </w:t>
      </w:r>
      <w:r>
        <w:rPr>
          <w:sz w:val="20"/>
        </w:rPr>
        <w:t>los costes de las unidades de obra de la instalación, aplicando baremos y precios unitarios, para elaborar el</w:t>
      </w:r>
      <w:r>
        <w:rPr>
          <w:spacing w:val="-8"/>
          <w:sz w:val="20"/>
        </w:rPr>
        <w:t> </w:t>
      </w:r>
      <w:r>
        <w:rPr>
          <w:sz w:val="20"/>
        </w:rPr>
        <w:t>presupuesto.</w:t>
      </w:r>
    </w:p>
    <w:p>
      <w:pPr>
        <w:pStyle w:val="ListParagraph"/>
        <w:numPr>
          <w:ilvl w:val="0"/>
          <w:numId w:val="7"/>
        </w:numPr>
        <w:tabs>
          <w:tab w:pos="2303" w:val="left" w:leader="none"/>
        </w:tabs>
        <w:spacing w:line="249" w:lineRule="auto" w:before="2" w:after="0"/>
        <w:ind w:left="1584" w:right="1584" w:firstLine="340"/>
        <w:jc w:val="both"/>
        <w:rPr>
          <w:sz w:val="20"/>
        </w:rPr>
      </w:pPr>
      <w:r>
        <w:rPr>
          <w:sz w:val="20"/>
        </w:rPr>
        <w:t>Seleccionar</w:t>
      </w:r>
      <w:r>
        <w:rPr>
          <w:spacing w:val="-9"/>
          <w:sz w:val="20"/>
        </w:rPr>
        <w:t> </w:t>
      </w:r>
      <w:r>
        <w:rPr>
          <w:sz w:val="20"/>
        </w:rPr>
        <w:t>equipos</w:t>
      </w:r>
      <w:r>
        <w:rPr>
          <w:spacing w:val="-8"/>
          <w:sz w:val="20"/>
        </w:rPr>
        <w:t> </w:t>
      </w:r>
      <w:r>
        <w:rPr>
          <w:sz w:val="20"/>
        </w:rPr>
        <w:t>y</w:t>
      </w:r>
      <w:r>
        <w:rPr>
          <w:spacing w:val="-9"/>
          <w:sz w:val="20"/>
        </w:rPr>
        <w:t> </w:t>
      </w:r>
      <w:r>
        <w:rPr>
          <w:sz w:val="20"/>
        </w:rPr>
        <w:t>elementos</w:t>
      </w:r>
      <w:r>
        <w:rPr>
          <w:spacing w:val="-8"/>
          <w:sz w:val="20"/>
        </w:rPr>
        <w:t> </w:t>
      </w:r>
      <w:r>
        <w:rPr>
          <w:sz w:val="20"/>
        </w:rPr>
        <w:t>de</w:t>
      </w:r>
      <w:r>
        <w:rPr>
          <w:spacing w:val="-9"/>
          <w:sz w:val="20"/>
        </w:rPr>
        <w:t> </w:t>
      </w:r>
      <w:r>
        <w:rPr>
          <w:sz w:val="20"/>
        </w:rPr>
        <w:t>las</w:t>
      </w:r>
      <w:r>
        <w:rPr>
          <w:spacing w:val="-8"/>
          <w:sz w:val="20"/>
        </w:rPr>
        <w:t> </w:t>
      </w:r>
      <w:r>
        <w:rPr>
          <w:sz w:val="20"/>
        </w:rPr>
        <w:t>instalaciones</w:t>
      </w:r>
      <w:r>
        <w:rPr>
          <w:spacing w:val="-8"/>
          <w:sz w:val="20"/>
        </w:rPr>
        <w:t> </w:t>
      </w:r>
      <w:r>
        <w:rPr>
          <w:sz w:val="20"/>
        </w:rPr>
        <w:t>y</w:t>
      </w:r>
      <w:r>
        <w:rPr>
          <w:spacing w:val="-9"/>
          <w:sz w:val="20"/>
        </w:rPr>
        <w:t> </w:t>
      </w:r>
      <w:r>
        <w:rPr>
          <w:sz w:val="20"/>
        </w:rPr>
        <w:t>sistemas,</w:t>
      </w:r>
      <w:r>
        <w:rPr>
          <w:spacing w:val="-8"/>
          <w:sz w:val="20"/>
        </w:rPr>
        <w:t> </w:t>
      </w:r>
      <w:r>
        <w:rPr>
          <w:sz w:val="20"/>
        </w:rPr>
        <w:t>partiendo</w:t>
      </w:r>
      <w:r>
        <w:rPr>
          <w:spacing w:val="-9"/>
          <w:sz w:val="20"/>
        </w:rPr>
        <w:t> </w:t>
      </w:r>
      <w:r>
        <w:rPr>
          <w:sz w:val="20"/>
        </w:rPr>
        <w:t>de</w:t>
      </w:r>
      <w:r>
        <w:rPr>
          <w:spacing w:val="-8"/>
          <w:sz w:val="20"/>
        </w:rPr>
        <w:t> </w:t>
      </w:r>
      <w:r>
        <w:rPr>
          <w:sz w:val="20"/>
        </w:rPr>
        <w:t>los cálculos y utilizando catálogos comerciales para configurar</w:t>
      </w:r>
      <w:r>
        <w:rPr>
          <w:spacing w:val="-8"/>
          <w:sz w:val="20"/>
        </w:rPr>
        <w:t> </w:t>
      </w:r>
      <w:r>
        <w:rPr>
          <w:sz w:val="20"/>
        </w:rPr>
        <w:t>instalaciones.</w:t>
      </w:r>
    </w:p>
    <w:p>
      <w:pPr>
        <w:pStyle w:val="ListParagraph"/>
        <w:numPr>
          <w:ilvl w:val="0"/>
          <w:numId w:val="7"/>
        </w:numPr>
        <w:tabs>
          <w:tab w:pos="2247" w:val="left" w:leader="none"/>
        </w:tabs>
        <w:spacing w:line="249" w:lineRule="auto" w:before="1" w:after="0"/>
        <w:ind w:left="1584" w:right="1584" w:firstLine="340"/>
        <w:jc w:val="both"/>
        <w:rPr>
          <w:sz w:val="20"/>
        </w:rPr>
      </w:pPr>
      <w:r>
        <w:rPr>
          <w:sz w:val="20"/>
        </w:rPr>
        <w:t>Dibujar</w:t>
      </w:r>
      <w:r>
        <w:rPr>
          <w:spacing w:val="-9"/>
          <w:sz w:val="20"/>
        </w:rPr>
        <w:t> </w:t>
      </w:r>
      <w:r>
        <w:rPr>
          <w:sz w:val="20"/>
        </w:rPr>
        <w:t>los</w:t>
      </w:r>
      <w:r>
        <w:rPr>
          <w:spacing w:val="-10"/>
          <w:sz w:val="20"/>
        </w:rPr>
        <w:t> </w:t>
      </w:r>
      <w:r>
        <w:rPr>
          <w:sz w:val="20"/>
        </w:rPr>
        <w:t>planos</w:t>
      </w:r>
      <w:r>
        <w:rPr>
          <w:spacing w:val="-10"/>
          <w:sz w:val="20"/>
        </w:rPr>
        <w:t> </w:t>
      </w:r>
      <w:r>
        <w:rPr>
          <w:sz w:val="20"/>
        </w:rPr>
        <w:t>de</w:t>
      </w:r>
      <w:r>
        <w:rPr>
          <w:spacing w:val="-10"/>
          <w:sz w:val="20"/>
        </w:rPr>
        <w:t> </w:t>
      </w:r>
      <w:r>
        <w:rPr>
          <w:sz w:val="20"/>
        </w:rPr>
        <w:t>trazado</w:t>
      </w:r>
      <w:r>
        <w:rPr>
          <w:spacing w:val="-9"/>
          <w:sz w:val="20"/>
        </w:rPr>
        <w:t> </w:t>
      </w:r>
      <w:r>
        <w:rPr>
          <w:sz w:val="20"/>
        </w:rPr>
        <w:t>general</w:t>
      </w:r>
      <w:r>
        <w:rPr>
          <w:spacing w:val="-9"/>
          <w:sz w:val="20"/>
        </w:rPr>
        <w:t> </w:t>
      </w:r>
      <w:r>
        <w:rPr>
          <w:sz w:val="20"/>
        </w:rPr>
        <w:t>y</w:t>
      </w:r>
      <w:r>
        <w:rPr>
          <w:spacing w:val="-9"/>
          <w:sz w:val="20"/>
        </w:rPr>
        <w:t> </w:t>
      </w:r>
      <w:r>
        <w:rPr>
          <w:sz w:val="20"/>
        </w:rPr>
        <w:t>esquemas</w:t>
      </w:r>
      <w:r>
        <w:rPr>
          <w:spacing w:val="-10"/>
          <w:sz w:val="20"/>
        </w:rPr>
        <w:t> </w:t>
      </w:r>
      <w:r>
        <w:rPr>
          <w:sz w:val="20"/>
        </w:rPr>
        <w:t>eléctricos,</w:t>
      </w:r>
      <w:r>
        <w:rPr>
          <w:spacing w:val="-9"/>
          <w:sz w:val="20"/>
        </w:rPr>
        <w:t> </w:t>
      </w:r>
      <w:r>
        <w:rPr>
          <w:sz w:val="20"/>
        </w:rPr>
        <w:t>utilizando</w:t>
      </w:r>
      <w:r>
        <w:rPr>
          <w:spacing w:val="-9"/>
          <w:sz w:val="20"/>
        </w:rPr>
        <w:t> </w:t>
      </w:r>
      <w:r>
        <w:rPr>
          <w:sz w:val="20"/>
        </w:rPr>
        <w:t>programas informáticos de diseño asistido, para configurar instalaciones y</w:t>
      </w:r>
      <w:r>
        <w:rPr>
          <w:spacing w:val="-15"/>
          <w:sz w:val="20"/>
        </w:rPr>
        <w:t> </w:t>
      </w:r>
      <w:r>
        <w:rPr>
          <w:sz w:val="20"/>
        </w:rPr>
        <w:t>sistemas.</w:t>
      </w:r>
    </w:p>
    <w:p>
      <w:pPr>
        <w:pStyle w:val="ListParagraph"/>
        <w:numPr>
          <w:ilvl w:val="0"/>
          <w:numId w:val="7"/>
        </w:numPr>
        <w:tabs>
          <w:tab w:pos="2292" w:val="left" w:leader="none"/>
        </w:tabs>
        <w:spacing w:line="249" w:lineRule="auto" w:before="2" w:after="0"/>
        <w:ind w:left="1584" w:right="1583" w:firstLine="340"/>
        <w:jc w:val="both"/>
        <w:rPr>
          <w:sz w:val="20"/>
        </w:rPr>
      </w:pPr>
      <w:r>
        <w:rPr>
          <w:sz w:val="20"/>
        </w:rPr>
        <w:t>Aplicar técnicas de control de almacén utilizando programas informáticos para gestionar el</w:t>
      </w:r>
      <w:r>
        <w:rPr>
          <w:spacing w:val="-3"/>
          <w:sz w:val="20"/>
        </w:rPr>
        <w:t> </w:t>
      </w:r>
      <w:r>
        <w:rPr>
          <w:sz w:val="20"/>
        </w:rPr>
        <w:t>suministro.</w:t>
      </w:r>
    </w:p>
    <w:p>
      <w:pPr>
        <w:pStyle w:val="ListParagraph"/>
        <w:numPr>
          <w:ilvl w:val="0"/>
          <w:numId w:val="7"/>
        </w:numPr>
        <w:tabs>
          <w:tab w:pos="2303" w:val="left" w:leader="none"/>
        </w:tabs>
        <w:spacing w:line="249" w:lineRule="auto" w:before="1" w:after="0"/>
        <w:ind w:left="1584" w:right="1583" w:firstLine="340"/>
        <w:jc w:val="both"/>
        <w:rPr>
          <w:sz w:val="20"/>
        </w:rPr>
      </w:pPr>
      <w:r>
        <w:rPr>
          <w:sz w:val="20"/>
        </w:rPr>
        <w:t>Identificar las fases y actividades de la desarrollo de la obra, consultando la documentación y especificando los recursos necesarios, para planifica el montaje y las pruebas.</w:t>
      </w:r>
    </w:p>
    <w:p>
      <w:pPr>
        <w:pStyle w:val="ListParagraph"/>
        <w:numPr>
          <w:ilvl w:val="0"/>
          <w:numId w:val="7"/>
        </w:numPr>
        <w:tabs>
          <w:tab w:pos="2236" w:val="left" w:leader="none"/>
        </w:tabs>
        <w:spacing w:line="249" w:lineRule="auto" w:before="3" w:after="0"/>
        <w:ind w:left="1584" w:right="1584" w:firstLine="340"/>
        <w:jc w:val="both"/>
        <w:rPr>
          <w:sz w:val="20"/>
        </w:rPr>
      </w:pPr>
      <w:r>
        <w:rPr>
          <w:sz w:val="20"/>
        </w:rPr>
        <w:t>Replantear</w:t>
      </w:r>
      <w:r>
        <w:rPr>
          <w:spacing w:val="-10"/>
          <w:sz w:val="20"/>
        </w:rPr>
        <w:t> </w:t>
      </w:r>
      <w:r>
        <w:rPr>
          <w:sz w:val="20"/>
        </w:rPr>
        <w:t>la</w:t>
      </w:r>
      <w:r>
        <w:rPr>
          <w:spacing w:val="-9"/>
          <w:sz w:val="20"/>
        </w:rPr>
        <w:t> </w:t>
      </w:r>
      <w:r>
        <w:rPr>
          <w:sz w:val="20"/>
        </w:rPr>
        <w:t>instalación,</w:t>
      </w:r>
      <w:r>
        <w:rPr>
          <w:spacing w:val="-10"/>
          <w:sz w:val="20"/>
        </w:rPr>
        <w:t> </w:t>
      </w:r>
      <w:r>
        <w:rPr>
          <w:sz w:val="20"/>
        </w:rPr>
        <w:t>teniendo</w:t>
      </w:r>
      <w:r>
        <w:rPr>
          <w:spacing w:val="-9"/>
          <w:sz w:val="20"/>
        </w:rPr>
        <w:t> </w:t>
      </w:r>
      <w:r>
        <w:rPr>
          <w:sz w:val="20"/>
        </w:rPr>
        <w:t>en</w:t>
      </w:r>
      <w:r>
        <w:rPr>
          <w:spacing w:val="-10"/>
          <w:sz w:val="20"/>
        </w:rPr>
        <w:t> </w:t>
      </w:r>
      <w:r>
        <w:rPr>
          <w:sz w:val="20"/>
        </w:rPr>
        <w:t>cuenta</w:t>
      </w:r>
      <w:r>
        <w:rPr>
          <w:spacing w:val="-9"/>
          <w:sz w:val="20"/>
        </w:rPr>
        <w:t> </w:t>
      </w:r>
      <w:r>
        <w:rPr>
          <w:sz w:val="20"/>
        </w:rPr>
        <w:t>los</w:t>
      </w:r>
      <w:r>
        <w:rPr>
          <w:spacing w:val="-10"/>
          <w:sz w:val="20"/>
        </w:rPr>
        <w:t> </w:t>
      </w:r>
      <w:r>
        <w:rPr>
          <w:sz w:val="20"/>
        </w:rPr>
        <w:t>planos</w:t>
      </w:r>
      <w:r>
        <w:rPr>
          <w:spacing w:val="-9"/>
          <w:sz w:val="20"/>
        </w:rPr>
        <w:t> </w:t>
      </w:r>
      <w:r>
        <w:rPr>
          <w:sz w:val="20"/>
        </w:rPr>
        <w:t>y</w:t>
      </w:r>
      <w:r>
        <w:rPr>
          <w:spacing w:val="-10"/>
          <w:sz w:val="20"/>
        </w:rPr>
        <w:t> </w:t>
      </w:r>
      <w:r>
        <w:rPr>
          <w:sz w:val="20"/>
        </w:rPr>
        <w:t>esquemas</w:t>
      </w:r>
      <w:r>
        <w:rPr>
          <w:spacing w:val="-9"/>
          <w:sz w:val="20"/>
        </w:rPr>
        <w:t> </w:t>
      </w:r>
      <w:r>
        <w:rPr>
          <w:sz w:val="20"/>
        </w:rPr>
        <w:t>y</w:t>
      </w:r>
      <w:r>
        <w:rPr>
          <w:spacing w:val="-10"/>
          <w:sz w:val="20"/>
        </w:rPr>
        <w:t> </w:t>
      </w:r>
      <w:r>
        <w:rPr>
          <w:sz w:val="20"/>
        </w:rPr>
        <w:t>las</w:t>
      </w:r>
      <w:r>
        <w:rPr>
          <w:spacing w:val="-9"/>
          <w:sz w:val="20"/>
        </w:rPr>
        <w:t> </w:t>
      </w:r>
      <w:r>
        <w:rPr>
          <w:sz w:val="20"/>
        </w:rPr>
        <w:t>posibles condiciones de la instalación para realizar el</w:t>
      </w:r>
      <w:r>
        <w:rPr>
          <w:spacing w:val="-9"/>
          <w:sz w:val="20"/>
        </w:rPr>
        <w:t> </w:t>
      </w:r>
      <w:r>
        <w:rPr>
          <w:sz w:val="20"/>
        </w:rPr>
        <w:t>lanzamiento.</w:t>
      </w:r>
    </w:p>
    <w:p>
      <w:pPr>
        <w:pStyle w:val="ListParagraph"/>
        <w:numPr>
          <w:ilvl w:val="0"/>
          <w:numId w:val="7"/>
        </w:numPr>
        <w:tabs>
          <w:tab w:pos="2236" w:val="left" w:leader="none"/>
        </w:tabs>
        <w:spacing w:line="249" w:lineRule="auto" w:before="2" w:after="0"/>
        <w:ind w:left="1584" w:right="1582" w:firstLine="340"/>
        <w:jc w:val="both"/>
        <w:rPr>
          <w:sz w:val="20"/>
        </w:rPr>
      </w:pPr>
      <w:r>
        <w:rPr>
          <w:sz w:val="20"/>
        </w:rPr>
        <w:t>Identificar los recursos humanos y materiales, dando respuesta a las necesidades del montaje para realizar el</w:t>
      </w:r>
      <w:r>
        <w:rPr>
          <w:spacing w:val="-5"/>
          <w:sz w:val="20"/>
        </w:rPr>
        <w:t> </w:t>
      </w:r>
      <w:r>
        <w:rPr>
          <w:sz w:val="20"/>
        </w:rPr>
        <w:t>lanzamiento.</w:t>
      </w:r>
    </w:p>
    <w:p>
      <w:pPr>
        <w:pStyle w:val="ListParagraph"/>
        <w:numPr>
          <w:ilvl w:val="0"/>
          <w:numId w:val="7"/>
        </w:numPr>
        <w:tabs>
          <w:tab w:pos="2291" w:val="left" w:leader="none"/>
        </w:tabs>
        <w:spacing w:line="249" w:lineRule="auto" w:before="1" w:after="0"/>
        <w:ind w:left="1584" w:right="1583" w:firstLine="340"/>
        <w:jc w:val="both"/>
        <w:rPr>
          <w:sz w:val="20"/>
        </w:rPr>
      </w:pPr>
      <w:r>
        <w:rPr>
          <w:sz w:val="20"/>
        </w:rPr>
        <w:t>Ejecutar procesos de montaje de instalaciones, sistemas y sus elementos, aplicando técnicas e interpretando planos y esquemas para supervisar el</w:t>
      </w:r>
      <w:r>
        <w:rPr>
          <w:spacing w:val="-23"/>
          <w:sz w:val="20"/>
        </w:rPr>
        <w:t> </w:t>
      </w:r>
      <w:r>
        <w:rPr>
          <w:sz w:val="20"/>
        </w:rPr>
        <w:t>montaje.</w:t>
      </w:r>
    </w:p>
    <w:p>
      <w:pPr>
        <w:pStyle w:val="ListParagraph"/>
        <w:numPr>
          <w:ilvl w:val="0"/>
          <w:numId w:val="7"/>
        </w:numPr>
        <w:tabs>
          <w:tab w:pos="2236" w:val="left" w:leader="none"/>
        </w:tabs>
        <w:spacing w:line="249" w:lineRule="auto" w:before="2" w:after="0"/>
        <w:ind w:left="1584" w:right="1582" w:firstLine="340"/>
        <w:jc w:val="both"/>
        <w:rPr>
          <w:sz w:val="20"/>
        </w:rPr>
      </w:pPr>
      <w:r>
        <w:rPr/>
        <w:pict>
          <v:shape style="position:absolute;margin-left:561.85376pt;margin-top:6.381294pt;width:9.85pt;height:78.3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pacing w:val="-2"/>
          <w:sz w:val="20"/>
        </w:rPr>
        <w:t>Verificar </w:t>
      </w:r>
      <w:r>
        <w:rPr>
          <w:sz w:val="20"/>
        </w:rPr>
        <w:t>los aspectos técnicos y reglamentarios, controlando la calidad de las intervenciones y su avance para supervisar los procesos de</w:t>
      </w:r>
      <w:r>
        <w:rPr>
          <w:spacing w:val="-13"/>
          <w:sz w:val="20"/>
        </w:rPr>
        <w:t> </w:t>
      </w:r>
      <w:r>
        <w:rPr>
          <w:sz w:val="20"/>
        </w:rPr>
        <w:t>montaje.</w:t>
      </w:r>
    </w:p>
    <w:p>
      <w:pPr>
        <w:pStyle w:val="ListParagraph"/>
        <w:numPr>
          <w:ilvl w:val="0"/>
          <w:numId w:val="7"/>
        </w:numPr>
        <w:tabs>
          <w:tab w:pos="2358" w:val="left" w:leader="none"/>
        </w:tabs>
        <w:spacing w:line="249" w:lineRule="auto" w:before="1" w:after="0"/>
        <w:ind w:left="1584" w:right="1585" w:firstLine="340"/>
        <w:jc w:val="both"/>
        <w:rPr>
          <w:sz w:val="20"/>
        </w:rPr>
      </w:pPr>
      <w:r>
        <w:rPr>
          <w:sz w:val="20"/>
        </w:rPr>
        <w:t>Definir</w:t>
      </w:r>
      <w:r>
        <w:rPr>
          <w:spacing w:val="-25"/>
          <w:sz w:val="20"/>
        </w:rPr>
        <w:t> </w:t>
      </w:r>
      <w:r>
        <w:rPr>
          <w:sz w:val="20"/>
        </w:rPr>
        <w:t>procedimientos</w:t>
      </w:r>
      <w:r>
        <w:rPr>
          <w:spacing w:val="-25"/>
          <w:sz w:val="20"/>
        </w:rPr>
        <w:t> </w:t>
      </w:r>
      <w:r>
        <w:rPr>
          <w:sz w:val="20"/>
        </w:rPr>
        <w:t>operacionales</w:t>
      </w:r>
      <w:r>
        <w:rPr>
          <w:spacing w:val="-25"/>
          <w:sz w:val="20"/>
        </w:rPr>
        <w:t> </w:t>
      </w:r>
      <w:r>
        <w:rPr>
          <w:sz w:val="20"/>
        </w:rPr>
        <w:t>y</w:t>
      </w:r>
      <w:r>
        <w:rPr>
          <w:spacing w:val="-25"/>
          <w:sz w:val="20"/>
        </w:rPr>
        <w:t> </w:t>
      </w:r>
      <w:r>
        <w:rPr>
          <w:sz w:val="20"/>
        </w:rPr>
        <w:t>la</w:t>
      </w:r>
      <w:r>
        <w:rPr>
          <w:spacing w:val="-26"/>
          <w:sz w:val="20"/>
        </w:rPr>
        <w:t> </w:t>
      </w:r>
      <w:r>
        <w:rPr>
          <w:sz w:val="20"/>
        </w:rPr>
        <w:t>secuencia</w:t>
      </w:r>
      <w:r>
        <w:rPr>
          <w:spacing w:val="-25"/>
          <w:sz w:val="20"/>
        </w:rPr>
        <w:t> </w:t>
      </w:r>
      <w:r>
        <w:rPr>
          <w:sz w:val="20"/>
        </w:rPr>
        <w:t>de</w:t>
      </w:r>
      <w:r>
        <w:rPr>
          <w:spacing w:val="-25"/>
          <w:sz w:val="20"/>
        </w:rPr>
        <w:t> </w:t>
      </w:r>
      <w:r>
        <w:rPr>
          <w:sz w:val="20"/>
        </w:rPr>
        <w:t>intervenciones,</w:t>
      </w:r>
      <w:r>
        <w:rPr>
          <w:spacing w:val="-25"/>
          <w:sz w:val="20"/>
        </w:rPr>
        <w:t> </w:t>
      </w:r>
      <w:r>
        <w:rPr>
          <w:sz w:val="20"/>
        </w:rPr>
        <w:t>analizando información técnica de equipos y recursos para planificar el</w:t>
      </w:r>
      <w:r>
        <w:rPr>
          <w:spacing w:val="-15"/>
          <w:sz w:val="20"/>
        </w:rPr>
        <w:t> </w:t>
      </w:r>
      <w:r>
        <w:rPr>
          <w:sz w:val="20"/>
        </w:rPr>
        <w:t>mantenimiento.</w:t>
      </w:r>
    </w:p>
    <w:p>
      <w:pPr>
        <w:pStyle w:val="ListParagraph"/>
        <w:numPr>
          <w:ilvl w:val="0"/>
          <w:numId w:val="7"/>
        </w:numPr>
        <w:tabs>
          <w:tab w:pos="2303" w:val="left" w:leader="none"/>
        </w:tabs>
        <w:spacing w:line="249" w:lineRule="auto" w:before="2" w:after="0"/>
        <w:ind w:left="1584" w:right="1584" w:firstLine="340"/>
        <w:jc w:val="both"/>
        <w:rPr>
          <w:sz w:val="20"/>
        </w:rPr>
      </w:pPr>
      <w:r>
        <w:rPr>
          <w:sz w:val="20"/>
        </w:rPr>
        <w:t>Diagnosticar disfunciones o averías en instalaciones y equipos, verificando los síntomas detectados para supervisar el</w:t>
      </w:r>
      <w:r>
        <w:rPr>
          <w:spacing w:val="-5"/>
          <w:sz w:val="20"/>
        </w:rPr>
        <w:t> </w:t>
      </w:r>
      <w:r>
        <w:rPr>
          <w:sz w:val="20"/>
        </w:rPr>
        <w:t>mantenimiento.</w:t>
      </w:r>
    </w:p>
    <w:p>
      <w:pPr>
        <w:spacing w:after="0" w:line="249" w:lineRule="auto"/>
        <w:jc w:val="both"/>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568;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85012</w:t>
      </w:r>
    </w:p>
    <w:p>
      <w:pPr>
        <w:pStyle w:val="BodyText"/>
        <w:rPr>
          <w:b/>
          <w:sz w:val="22"/>
        </w:rPr>
      </w:pPr>
    </w:p>
    <w:p>
      <w:pPr>
        <w:pStyle w:val="BodyText"/>
        <w:spacing w:line="249" w:lineRule="auto" w:before="170"/>
        <w:ind w:left="1584" w:right="1582" w:firstLine="340"/>
        <w:jc w:val="both"/>
      </w:pPr>
      <w:r>
        <w:rPr/>
        <w:t>ñ) Aplicar técnicas de mantenimiento en sistemas e instalaciones, utilizando los instrumentos y herramientas apropiados para ejecutar los procesos de mantenimiento.</w:t>
      </w:r>
    </w:p>
    <w:p>
      <w:pPr>
        <w:pStyle w:val="ListParagraph"/>
        <w:numPr>
          <w:ilvl w:val="0"/>
          <w:numId w:val="7"/>
        </w:numPr>
        <w:tabs>
          <w:tab w:pos="2303" w:val="left" w:leader="none"/>
        </w:tabs>
        <w:spacing w:line="249" w:lineRule="auto" w:before="2" w:after="0"/>
        <w:ind w:left="1584" w:right="1582" w:firstLine="340"/>
        <w:jc w:val="both"/>
        <w:rPr>
          <w:sz w:val="20"/>
        </w:rPr>
      </w:pPr>
      <w:r>
        <w:rPr>
          <w:sz w:val="20"/>
        </w:rPr>
        <w:t>Ejecutar pruebas de funcionamiento y seguridad, ajustando equipos y elementos para poner en servicio las</w:t>
      </w:r>
      <w:r>
        <w:rPr>
          <w:spacing w:val="-6"/>
          <w:sz w:val="20"/>
        </w:rPr>
        <w:t> </w:t>
      </w:r>
      <w:r>
        <w:rPr>
          <w:sz w:val="20"/>
        </w:rPr>
        <w:t>instalaciones.</w:t>
      </w:r>
    </w:p>
    <w:p>
      <w:pPr>
        <w:pStyle w:val="ListParagraph"/>
        <w:numPr>
          <w:ilvl w:val="0"/>
          <w:numId w:val="7"/>
        </w:numPr>
        <w:tabs>
          <w:tab w:pos="2292" w:val="left" w:leader="none"/>
        </w:tabs>
        <w:spacing w:line="249" w:lineRule="auto" w:before="1" w:after="0"/>
        <w:ind w:left="1584" w:right="1582" w:firstLine="340"/>
        <w:jc w:val="both"/>
        <w:rPr>
          <w:sz w:val="20"/>
        </w:rPr>
      </w:pPr>
      <w:r>
        <w:rPr>
          <w:sz w:val="20"/>
        </w:rPr>
        <w:t>Analizar</w:t>
      </w:r>
      <w:r>
        <w:rPr>
          <w:spacing w:val="-7"/>
          <w:sz w:val="20"/>
        </w:rPr>
        <w:t> </w:t>
      </w:r>
      <w:r>
        <w:rPr>
          <w:sz w:val="20"/>
        </w:rPr>
        <w:t>y</w:t>
      </w:r>
      <w:r>
        <w:rPr>
          <w:spacing w:val="-7"/>
          <w:sz w:val="20"/>
        </w:rPr>
        <w:t> </w:t>
      </w:r>
      <w:r>
        <w:rPr>
          <w:sz w:val="20"/>
        </w:rPr>
        <w:t>utilizar</w:t>
      </w:r>
      <w:r>
        <w:rPr>
          <w:spacing w:val="-7"/>
          <w:sz w:val="20"/>
        </w:rPr>
        <w:t> </w:t>
      </w:r>
      <w:r>
        <w:rPr>
          <w:sz w:val="20"/>
        </w:rPr>
        <w:t>los</w:t>
      </w:r>
      <w:r>
        <w:rPr>
          <w:spacing w:val="-7"/>
          <w:sz w:val="20"/>
        </w:rPr>
        <w:t> </w:t>
      </w:r>
      <w:r>
        <w:rPr>
          <w:sz w:val="20"/>
        </w:rPr>
        <w:t>recursos</w:t>
      </w:r>
      <w:r>
        <w:rPr>
          <w:spacing w:val="-7"/>
          <w:sz w:val="20"/>
        </w:rPr>
        <w:t> </w:t>
      </w:r>
      <w:r>
        <w:rPr>
          <w:sz w:val="20"/>
        </w:rPr>
        <w:t>y</w:t>
      </w:r>
      <w:r>
        <w:rPr>
          <w:spacing w:val="-7"/>
          <w:sz w:val="20"/>
        </w:rPr>
        <w:t> </w:t>
      </w:r>
      <w:r>
        <w:rPr>
          <w:sz w:val="20"/>
        </w:rPr>
        <w:t>oportunidades</w:t>
      </w:r>
      <w:r>
        <w:rPr>
          <w:spacing w:val="-7"/>
          <w:sz w:val="20"/>
        </w:rPr>
        <w:t> </w:t>
      </w:r>
      <w:r>
        <w:rPr>
          <w:sz w:val="20"/>
        </w:rPr>
        <w:t>de</w:t>
      </w:r>
      <w:r>
        <w:rPr>
          <w:spacing w:val="-6"/>
          <w:sz w:val="20"/>
        </w:rPr>
        <w:t> </w:t>
      </w:r>
      <w:r>
        <w:rPr>
          <w:sz w:val="20"/>
        </w:rPr>
        <w:t>aprendizaje</w:t>
      </w:r>
      <w:r>
        <w:rPr>
          <w:spacing w:val="-7"/>
          <w:sz w:val="20"/>
        </w:rPr>
        <w:t> </w:t>
      </w:r>
      <w:r>
        <w:rPr>
          <w:sz w:val="20"/>
        </w:rPr>
        <w:t>relacionadas</w:t>
      </w:r>
      <w:r>
        <w:rPr>
          <w:spacing w:val="-7"/>
          <w:sz w:val="20"/>
        </w:rPr>
        <w:t> </w:t>
      </w:r>
      <w:r>
        <w:rPr>
          <w:sz w:val="20"/>
        </w:rPr>
        <w:t>con</w:t>
      </w:r>
      <w:r>
        <w:rPr>
          <w:spacing w:val="-7"/>
          <w:sz w:val="20"/>
        </w:rPr>
        <w:t> </w:t>
      </w:r>
      <w:r>
        <w:rPr>
          <w:sz w:val="20"/>
        </w:rPr>
        <w:t>la evolución</w:t>
      </w:r>
      <w:r>
        <w:rPr>
          <w:spacing w:val="-21"/>
          <w:sz w:val="20"/>
        </w:rPr>
        <w:t> </w:t>
      </w:r>
      <w:r>
        <w:rPr>
          <w:sz w:val="20"/>
        </w:rPr>
        <w:t>científica,</w:t>
      </w:r>
      <w:r>
        <w:rPr>
          <w:spacing w:val="-21"/>
          <w:sz w:val="20"/>
        </w:rPr>
        <w:t> </w:t>
      </w:r>
      <w:r>
        <w:rPr>
          <w:sz w:val="20"/>
        </w:rPr>
        <w:t>tecnológica</w:t>
      </w:r>
      <w:r>
        <w:rPr>
          <w:spacing w:val="-21"/>
          <w:sz w:val="20"/>
        </w:rPr>
        <w:t> </w:t>
      </w:r>
      <w:r>
        <w:rPr>
          <w:sz w:val="20"/>
        </w:rPr>
        <w:t>y</w:t>
      </w:r>
      <w:r>
        <w:rPr>
          <w:spacing w:val="-20"/>
          <w:sz w:val="20"/>
        </w:rPr>
        <w:t> </w:t>
      </w:r>
      <w:r>
        <w:rPr>
          <w:sz w:val="20"/>
        </w:rPr>
        <w:t>organizativa</w:t>
      </w:r>
      <w:r>
        <w:rPr>
          <w:spacing w:val="-21"/>
          <w:sz w:val="20"/>
        </w:rPr>
        <w:t> </w:t>
      </w:r>
      <w:r>
        <w:rPr>
          <w:sz w:val="20"/>
        </w:rPr>
        <w:t>del</w:t>
      </w:r>
      <w:r>
        <w:rPr>
          <w:spacing w:val="-21"/>
          <w:sz w:val="20"/>
        </w:rPr>
        <w:t> </w:t>
      </w:r>
      <w:r>
        <w:rPr>
          <w:sz w:val="20"/>
        </w:rPr>
        <w:t>sector</w:t>
      </w:r>
      <w:r>
        <w:rPr>
          <w:spacing w:val="-21"/>
          <w:sz w:val="20"/>
        </w:rPr>
        <w:t> </w:t>
      </w:r>
      <w:r>
        <w:rPr>
          <w:sz w:val="20"/>
        </w:rPr>
        <w:t>y</w:t>
      </w:r>
      <w:r>
        <w:rPr>
          <w:spacing w:val="-20"/>
          <w:sz w:val="20"/>
        </w:rPr>
        <w:t> </w:t>
      </w:r>
      <w:r>
        <w:rPr>
          <w:sz w:val="20"/>
        </w:rPr>
        <w:t>las</w:t>
      </w:r>
      <w:r>
        <w:rPr>
          <w:spacing w:val="-21"/>
          <w:sz w:val="20"/>
        </w:rPr>
        <w:t> </w:t>
      </w:r>
      <w:r>
        <w:rPr>
          <w:sz w:val="20"/>
        </w:rPr>
        <w:t>tecnologías</w:t>
      </w:r>
      <w:r>
        <w:rPr>
          <w:spacing w:val="-21"/>
          <w:sz w:val="20"/>
        </w:rPr>
        <w:t> </w:t>
      </w:r>
      <w:r>
        <w:rPr>
          <w:sz w:val="20"/>
        </w:rPr>
        <w:t>de</w:t>
      </w:r>
      <w:r>
        <w:rPr>
          <w:spacing w:val="-20"/>
          <w:sz w:val="20"/>
        </w:rPr>
        <w:t> </w:t>
      </w:r>
      <w:r>
        <w:rPr>
          <w:sz w:val="20"/>
        </w:rPr>
        <w:t>la</w:t>
      </w:r>
      <w:r>
        <w:rPr>
          <w:spacing w:val="-21"/>
          <w:sz w:val="20"/>
        </w:rPr>
        <w:t> </w:t>
      </w:r>
      <w:r>
        <w:rPr>
          <w:sz w:val="20"/>
        </w:rPr>
        <w:t>información y la comunicación, para mantener el espíritu de actualización y para adaptarse a nuevas situaciones laborales y</w:t>
      </w:r>
      <w:r>
        <w:rPr>
          <w:spacing w:val="-2"/>
          <w:sz w:val="20"/>
        </w:rPr>
        <w:t> </w:t>
      </w:r>
      <w:r>
        <w:rPr>
          <w:sz w:val="20"/>
        </w:rPr>
        <w:t>personales.</w:t>
      </w:r>
    </w:p>
    <w:p>
      <w:pPr>
        <w:pStyle w:val="ListParagraph"/>
        <w:numPr>
          <w:ilvl w:val="0"/>
          <w:numId w:val="7"/>
        </w:numPr>
        <w:tabs>
          <w:tab w:pos="2303" w:val="left" w:leader="none"/>
        </w:tabs>
        <w:spacing w:line="249" w:lineRule="auto" w:before="4" w:after="0"/>
        <w:ind w:left="1584" w:right="1583" w:firstLine="340"/>
        <w:jc w:val="both"/>
        <w:rPr>
          <w:sz w:val="20"/>
        </w:rPr>
      </w:pPr>
      <w:r>
        <w:rPr>
          <w:sz w:val="20"/>
        </w:rPr>
        <w:t>Desarrollar</w:t>
      </w:r>
      <w:r>
        <w:rPr>
          <w:spacing w:val="-14"/>
          <w:sz w:val="20"/>
        </w:rPr>
        <w:t> </w:t>
      </w:r>
      <w:r>
        <w:rPr>
          <w:sz w:val="20"/>
        </w:rPr>
        <w:t>la</w:t>
      </w:r>
      <w:r>
        <w:rPr>
          <w:spacing w:val="-14"/>
          <w:sz w:val="20"/>
        </w:rPr>
        <w:t> </w:t>
      </w:r>
      <w:r>
        <w:rPr>
          <w:sz w:val="20"/>
        </w:rPr>
        <w:t>creatividad</w:t>
      </w:r>
      <w:r>
        <w:rPr>
          <w:spacing w:val="-13"/>
          <w:sz w:val="20"/>
        </w:rPr>
        <w:t> </w:t>
      </w:r>
      <w:r>
        <w:rPr>
          <w:sz w:val="20"/>
        </w:rPr>
        <w:t>y</w:t>
      </w:r>
      <w:r>
        <w:rPr>
          <w:spacing w:val="-14"/>
          <w:sz w:val="20"/>
        </w:rPr>
        <w:t> </w:t>
      </w:r>
      <w:r>
        <w:rPr>
          <w:sz w:val="20"/>
        </w:rPr>
        <w:t>el</w:t>
      </w:r>
      <w:r>
        <w:rPr>
          <w:spacing w:val="-14"/>
          <w:sz w:val="20"/>
        </w:rPr>
        <w:t> </w:t>
      </w:r>
      <w:r>
        <w:rPr>
          <w:sz w:val="20"/>
        </w:rPr>
        <w:t>espíritu</w:t>
      </w:r>
      <w:r>
        <w:rPr>
          <w:spacing w:val="-13"/>
          <w:sz w:val="20"/>
        </w:rPr>
        <w:t> </w:t>
      </w:r>
      <w:r>
        <w:rPr>
          <w:sz w:val="20"/>
        </w:rPr>
        <w:t>de</w:t>
      </w:r>
      <w:r>
        <w:rPr>
          <w:spacing w:val="-14"/>
          <w:sz w:val="20"/>
        </w:rPr>
        <w:t> </w:t>
      </w:r>
      <w:r>
        <w:rPr>
          <w:sz w:val="20"/>
        </w:rPr>
        <w:t>innovación</w:t>
      </w:r>
      <w:r>
        <w:rPr>
          <w:spacing w:val="-14"/>
          <w:sz w:val="20"/>
        </w:rPr>
        <w:t> </w:t>
      </w:r>
      <w:r>
        <w:rPr>
          <w:sz w:val="20"/>
        </w:rPr>
        <w:t>para</w:t>
      </w:r>
      <w:r>
        <w:rPr>
          <w:spacing w:val="-13"/>
          <w:sz w:val="20"/>
        </w:rPr>
        <w:t> </w:t>
      </w:r>
      <w:r>
        <w:rPr>
          <w:sz w:val="20"/>
        </w:rPr>
        <w:t>responder</w:t>
      </w:r>
      <w:r>
        <w:rPr>
          <w:spacing w:val="-14"/>
          <w:sz w:val="20"/>
        </w:rPr>
        <w:t> </w:t>
      </w:r>
      <w:r>
        <w:rPr>
          <w:sz w:val="20"/>
        </w:rPr>
        <w:t>a</w:t>
      </w:r>
      <w:r>
        <w:rPr>
          <w:spacing w:val="-14"/>
          <w:sz w:val="20"/>
        </w:rPr>
        <w:t> </w:t>
      </w:r>
      <w:r>
        <w:rPr>
          <w:sz w:val="20"/>
        </w:rPr>
        <w:t>los</w:t>
      </w:r>
      <w:r>
        <w:rPr>
          <w:spacing w:val="-13"/>
          <w:sz w:val="20"/>
        </w:rPr>
        <w:t> </w:t>
      </w:r>
      <w:r>
        <w:rPr>
          <w:sz w:val="20"/>
        </w:rPr>
        <w:t>retos</w:t>
      </w:r>
      <w:r>
        <w:rPr>
          <w:spacing w:val="-14"/>
          <w:sz w:val="20"/>
        </w:rPr>
        <w:t> </w:t>
      </w:r>
      <w:r>
        <w:rPr>
          <w:sz w:val="20"/>
        </w:rPr>
        <w:t>que se presentan en los procesos y organización del trabajo y de la vida</w:t>
      </w:r>
      <w:r>
        <w:rPr>
          <w:spacing w:val="-25"/>
          <w:sz w:val="20"/>
        </w:rPr>
        <w:t> </w:t>
      </w:r>
      <w:r>
        <w:rPr>
          <w:sz w:val="20"/>
        </w:rPr>
        <w:t>personal.</w:t>
      </w:r>
    </w:p>
    <w:p>
      <w:pPr>
        <w:pStyle w:val="ListParagraph"/>
        <w:numPr>
          <w:ilvl w:val="0"/>
          <w:numId w:val="7"/>
        </w:numPr>
        <w:tabs>
          <w:tab w:pos="2254" w:val="left" w:leader="none"/>
        </w:tabs>
        <w:spacing w:line="249" w:lineRule="auto" w:before="1" w:after="0"/>
        <w:ind w:left="1584" w:right="1582" w:firstLine="340"/>
        <w:jc w:val="both"/>
        <w:rPr>
          <w:sz w:val="20"/>
        </w:rPr>
      </w:pPr>
      <w:r>
        <w:rPr>
          <w:spacing w:val="-6"/>
          <w:sz w:val="20"/>
        </w:rPr>
        <w:t>Tomar </w:t>
      </w:r>
      <w:r>
        <w:rPr>
          <w:sz w:val="20"/>
        </w:rPr>
        <w:t>decisiones de forma fundamentada analizando las variables implicadas, integrando saberes de distinto ámbito y aceptando los riesgos y la posibilidad de equivocación en las mismas, para afrontar y resolver distintas situaciones, problemas o contingencias.</w:t>
      </w:r>
    </w:p>
    <w:p>
      <w:pPr>
        <w:pStyle w:val="ListParagraph"/>
        <w:numPr>
          <w:ilvl w:val="0"/>
          <w:numId w:val="7"/>
        </w:numPr>
        <w:tabs>
          <w:tab w:pos="2291" w:val="left" w:leader="none"/>
        </w:tabs>
        <w:spacing w:line="249" w:lineRule="auto" w:before="4" w:after="0"/>
        <w:ind w:left="1584" w:right="1581" w:firstLine="340"/>
        <w:jc w:val="both"/>
        <w:rPr>
          <w:sz w:val="20"/>
        </w:rPr>
      </w:pPr>
      <w:r>
        <w:rPr>
          <w:sz w:val="20"/>
        </w:rPr>
        <w:t>Desarrollar técnicas de liderazgo, motivación, supervisión y comunicación en contextos de trabajo en grupo para facilitar la organización y coordinación de equipos de trabajo.</w:t>
      </w:r>
    </w:p>
    <w:p>
      <w:pPr>
        <w:pStyle w:val="ListParagraph"/>
        <w:numPr>
          <w:ilvl w:val="0"/>
          <w:numId w:val="7"/>
        </w:numPr>
        <w:tabs>
          <w:tab w:pos="2236" w:val="left" w:leader="none"/>
        </w:tabs>
        <w:spacing w:line="249" w:lineRule="auto" w:before="2" w:after="0"/>
        <w:ind w:left="1584" w:right="1582" w:firstLine="340"/>
        <w:jc w:val="both"/>
        <w:rPr>
          <w:sz w:val="20"/>
        </w:rPr>
      </w:pPr>
      <w:r>
        <w:rPr>
          <w:sz w:val="20"/>
        </w:rPr>
        <w:t>Aplicar estrategias y técnicas de comunicación adaptándose a los contenidos que se van a transmitir, la finalidad y a las características de los receptores, para asegurar la eficacia en los procesos de</w:t>
      </w:r>
      <w:r>
        <w:rPr>
          <w:spacing w:val="-7"/>
          <w:sz w:val="20"/>
        </w:rPr>
        <w:t> </w:t>
      </w:r>
      <w:r>
        <w:rPr>
          <w:sz w:val="20"/>
        </w:rPr>
        <w:t>comunicación.</w:t>
      </w:r>
    </w:p>
    <w:p>
      <w:pPr>
        <w:pStyle w:val="ListParagraph"/>
        <w:numPr>
          <w:ilvl w:val="0"/>
          <w:numId w:val="7"/>
        </w:numPr>
        <w:tabs>
          <w:tab w:pos="2303" w:val="left" w:leader="none"/>
        </w:tabs>
        <w:spacing w:line="249" w:lineRule="auto" w:before="2" w:after="0"/>
        <w:ind w:left="1584" w:right="1583" w:firstLine="340"/>
        <w:jc w:val="both"/>
        <w:rPr>
          <w:sz w:val="20"/>
        </w:rPr>
      </w:pPr>
      <w:r>
        <w:rPr>
          <w:sz w:val="20"/>
        </w:rPr>
        <w:t>Evaluar</w:t>
      </w:r>
      <w:r>
        <w:rPr>
          <w:spacing w:val="-11"/>
          <w:sz w:val="20"/>
        </w:rPr>
        <w:t> </w:t>
      </w:r>
      <w:r>
        <w:rPr>
          <w:sz w:val="20"/>
        </w:rPr>
        <w:t>situaciones</w:t>
      </w:r>
      <w:r>
        <w:rPr>
          <w:spacing w:val="-11"/>
          <w:sz w:val="20"/>
        </w:rPr>
        <w:t> </w:t>
      </w:r>
      <w:r>
        <w:rPr>
          <w:sz w:val="20"/>
        </w:rPr>
        <w:t>de</w:t>
      </w:r>
      <w:r>
        <w:rPr>
          <w:spacing w:val="-10"/>
          <w:sz w:val="20"/>
        </w:rPr>
        <w:t> </w:t>
      </w:r>
      <w:r>
        <w:rPr>
          <w:sz w:val="20"/>
        </w:rPr>
        <w:t>prevención</w:t>
      </w:r>
      <w:r>
        <w:rPr>
          <w:spacing w:val="-11"/>
          <w:sz w:val="20"/>
        </w:rPr>
        <w:t> </w:t>
      </w:r>
      <w:r>
        <w:rPr>
          <w:sz w:val="20"/>
        </w:rPr>
        <w:t>de</w:t>
      </w:r>
      <w:r>
        <w:rPr>
          <w:spacing w:val="-10"/>
          <w:sz w:val="20"/>
        </w:rPr>
        <w:t> </w:t>
      </w:r>
      <w:r>
        <w:rPr>
          <w:sz w:val="20"/>
        </w:rPr>
        <w:t>riesgos</w:t>
      </w:r>
      <w:r>
        <w:rPr>
          <w:spacing w:val="-11"/>
          <w:sz w:val="20"/>
        </w:rPr>
        <w:t> </w:t>
      </w:r>
      <w:r>
        <w:rPr>
          <w:sz w:val="20"/>
        </w:rPr>
        <w:t>laborales</w:t>
      </w:r>
      <w:r>
        <w:rPr>
          <w:spacing w:val="-10"/>
          <w:sz w:val="20"/>
        </w:rPr>
        <w:t> </w:t>
      </w:r>
      <w:r>
        <w:rPr>
          <w:sz w:val="20"/>
        </w:rPr>
        <w:t>y</w:t>
      </w:r>
      <w:r>
        <w:rPr>
          <w:spacing w:val="-11"/>
          <w:sz w:val="20"/>
        </w:rPr>
        <w:t> </w:t>
      </w:r>
      <w:r>
        <w:rPr>
          <w:sz w:val="20"/>
        </w:rPr>
        <w:t>de</w:t>
      </w:r>
      <w:r>
        <w:rPr>
          <w:spacing w:val="-10"/>
          <w:sz w:val="20"/>
        </w:rPr>
        <w:t> </w:t>
      </w:r>
      <w:r>
        <w:rPr>
          <w:sz w:val="20"/>
        </w:rPr>
        <w:t>protección</w:t>
      </w:r>
      <w:r>
        <w:rPr>
          <w:spacing w:val="-11"/>
          <w:sz w:val="20"/>
        </w:rPr>
        <w:t> </w:t>
      </w:r>
      <w:r>
        <w:rPr>
          <w:sz w:val="20"/>
        </w:rPr>
        <w:t>ambiental, proponiendo y aplicando medidas de prevención personales y colectivas, de acuerdo a la normativa aplicable en los procesos del trabajo, para garantizar entornos</w:t>
      </w:r>
      <w:r>
        <w:rPr>
          <w:spacing w:val="-30"/>
          <w:sz w:val="20"/>
        </w:rPr>
        <w:t> </w:t>
      </w:r>
      <w:r>
        <w:rPr>
          <w:sz w:val="20"/>
        </w:rPr>
        <w:t>seguros.</w:t>
      </w:r>
    </w:p>
    <w:p>
      <w:pPr>
        <w:pStyle w:val="ListParagraph"/>
        <w:numPr>
          <w:ilvl w:val="0"/>
          <w:numId w:val="7"/>
        </w:numPr>
        <w:tabs>
          <w:tab w:pos="2291" w:val="left" w:leader="none"/>
        </w:tabs>
        <w:spacing w:line="249" w:lineRule="auto" w:before="3" w:after="0"/>
        <w:ind w:left="1584" w:right="1583" w:firstLine="340"/>
        <w:jc w:val="both"/>
        <w:rPr>
          <w:sz w:val="20"/>
        </w:rPr>
      </w:pPr>
      <w:r>
        <w:rPr>
          <w:sz w:val="20"/>
        </w:rPr>
        <w:t>Identificar y proponer las acciones profesionales necesarias para dar respuesta a la accesibilidad universal y al diseño para</w:t>
      </w:r>
      <w:r>
        <w:rPr>
          <w:spacing w:val="-9"/>
          <w:sz w:val="20"/>
        </w:rPr>
        <w:t> </w:t>
      </w:r>
      <w:r>
        <w:rPr>
          <w:sz w:val="20"/>
        </w:rPr>
        <w:t>todos.</w:t>
      </w:r>
    </w:p>
    <w:p>
      <w:pPr>
        <w:pStyle w:val="ListParagraph"/>
        <w:numPr>
          <w:ilvl w:val="0"/>
          <w:numId w:val="7"/>
        </w:numPr>
        <w:tabs>
          <w:tab w:pos="2336" w:val="left" w:leader="none"/>
        </w:tabs>
        <w:spacing w:line="249" w:lineRule="auto" w:before="2" w:after="0"/>
        <w:ind w:left="1584" w:right="1582" w:firstLine="340"/>
        <w:jc w:val="both"/>
        <w:rPr>
          <w:sz w:val="20"/>
        </w:rPr>
      </w:pPr>
      <w:r>
        <w:rPr>
          <w:sz w:val="20"/>
        </w:rPr>
        <w:t>Identificar</w:t>
      </w:r>
      <w:r>
        <w:rPr>
          <w:spacing w:val="-8"/>
          <w:sz w:val="20"/>
        </w:rPr>
        <w:t> </w:t>
      </w:r>
      <w:r>
        <w:rPr>
          <w:sz w:val="20"/>
        </w:rPr>
        <w:t>y</w:t>
      </w:r>
      <w:r>
        <w:rPr>
          <w:spacing w:val="-7"/>
          <w:sz w:val="20"/>
        </w:rPr>
        <w:t> </w:t>
      </w:r>
      <w:r>
        <w:rPr>
          <w:sz w:val="20"/>
        </w:rPr>
        <w:t>aplicar</w:t>
      </w:r>
      <w:r>
        <w:rPr>
          <w:spacing w:val="-8"/>
          <w:sz w:val="20"/>
        </w:rPr>
        <w:t> </w:t>
      </w:r>
      <w:r>
        <w:rPr>
          <w:sz w:val="20"/>
        </w:rPr>
        <w:t>parámetros</w:t>
      </w:r>
      <w:r>
        <w:rPr>
          <w:spacing w:val="-7"/>
          <w:sz w:val="20"/>
        </w:rPr>
        <w:t> </w:t>
      </w:r>
      <w:r>
        <w:rPr>
          <w:sz w:val="20"/>
        </w:rPr>
        <w:t>de</w:t>
      </w:r>
      <w:r>
        <w:rPr>
          <w:spacing w:val="-8"/>
          <w:sz w:val="20"/>
        </w:rPr>
        <w:t> </w:t>
      </w:r>
      <w:r>
        <w:rPr>
          <w:sz w:val="20"/>
        </w:rPr>
        <w:t>calidad</w:t>
      </w:r>
      <w:r>
        <w:rPr>
          <w:spacing w:val="-7"/>
          <w:sz w:val="20"/>
        </w:rPr>
        <w:t> </w:t>
      </w:r>
      <w:r>
        <w:rPr>
          <w:sz w:val="20"/>
        </w:rPr>
        <w:t>en</w:t>
      </w:r>
      <w:r>
        <w:rPr>
          <w:spacing w:val="-8"/>
          <w:sz w:val="20"/>
        </w:rPr>
        <w:t> </w:t>
      </w:r>
      <w:r>
        <w:rPr>
          <w:sz w:val="20"/>
        </w:rPr>
        <w:t>los</w:t>
      </w:r>
      <w:r>
        <w:rPr>
          <w:spacing w:val="-7"/>
          <w:sz w:val="20"/>
        </w:rPr>
        <w:t> </w:t>
      </w:r>
      <w:r>
        <w:rPr>
          <w:sz w:val="20"/>
        </w:rPr>
        <w:t>trabajos</w:t>
      </w:r>
      <w:r>
        <w:rPr>
          <w:spacing w:val="-8"/>
          <w:sz w:val="20"/>
        </w:rPr>
        <w:t> </w:t>
      </w:r>
      <w:r>
        <w:rPr>
          <w:sz w:val="20"/>
        </w:rPr>
        <w:t>y</w:t>
      </w:r>
      <w:r>
        <w:rPr>
          <w:spacing w:val="-7"/>
          <w:sz w:val="20"/>
        </w:rPr>
        <w:t> </w:t>
      </w:r>
      <w:r>
        <w:rPr>
          <w:sz w:val="20"/>
        </w:rPr>
        <w:t>actividades</w:t>
      </w:r>
      <w:r>
        <w:rPr>
          <w:spacing w:val="-8"/>
          <w:sz w:val="20"/>
        </w:rPr>
        <w:t> </w:t>
      </w:r>
      <w:r>
        <w:rPr>
          <w:sz w:val="20"/>
        </w:rPr>
        <w:t>realizados en el proceso de aprendizaje, para valorar la cultura de la evaluación y de la calidad y ser capaces de supervisar y mejorar procedimientos de gestión de</w:t>
      </w:r>
      <w:r>
        <w:rPr>
          <w:spacing w:val="-11"/>
          <w:sz w:val="20"/>
        </w:rPr>
        <w:t> </w:t>
      </w:r>
      <w:r>
        <w:rPr>
          <w:sz w:val="20"/>
        </w:rPr>
        <w:t>calidad.</w:t>
      </w:r>
    </w:p>
    <w:p>
      <w:pPr>
        <w:pStyle w:val="ListParagraph"/>
        <w:numPr>
          <w:ilvl w:val="0"/>
          <w:numId w:val="7"/>
        </w:numPr>
        <w:tabs>
          <w:tab w:pos="2291" w:val="left" w:leader="none"/>
        </w:tabs>
        <w:spacing w:line="249" w:lineRule="auto" w:before="2" w:after="0"/>
        <w:ind w:left="1584" w:right="1584" w:firstLine="340"/>
        <w:jc w:val="both"/>
        <w:rPr>
          <w:sz w:val="20"/>
        </w:rPr>
      </w:pPr>
      <w:r>
        <w:rPr>
          <w:sz w:val="20"/>
        </w:rPr>
        <w:t>Utilizar procedimientos relacionados con la cultura emprendedora, empresarial y de iniciativa profesional, para realizar la gestión básica de una pequeña empresa o emprender un</w:t>
      </w:r>
      <w:r>
        <w:rPr>
          <w:spacing w:val="-3"/>
          <w:sz w:val="20"/>
        </w:rPr>
        <w:t> </w:t>
      </w:r>
      <w:r>
        <w:rPr>
          <w:sz w:val="20"/>
        </w:rPr>
        <w:t>trabajo.</w:t>
      </w:r>
    </w:p>
    <w:p>
      <w:pPr>
        <w:pStyle w:val="ListParagraph"/>
        <w:numPr>
          <w:ilvl w:val="0"/>
          <w:numId w:val="7"/>
        </w:numPr>
        <w:tabs>
          <w:tab w:pos="2291" w:val="left" w:leader="none"/>
        </w:tabs>
        <w:spacing w:line="249" w:lineRule="auto" w:before="2" w:after="0"/>
        <w:ind w:left="1584" w:right="1583" w:firstLine="340"/>
        <w:jc w:val="both"/>
        <w:rPr>
          <w:sz w:val="20"/>
        </w:rPr>
      </w:pPr>
      <w:r>
        <w:rPr>
          <w:sz w:val="20"/>
        </w:rPr>
        <w:t>Reconocer sus derechos y deberes como agente activo en la sociedad, teniendo en cuenta el marco legal que regula las condiciones sociales y laborales para participar como ciudadano</w:t>
      </w:r>
      <w:r>
        <w:rPr>
          <w:spacing w:val="-1"/>
          <w:sz w:val="20"/>
        </w:rPr>
        <w:t> </w:t>
      </w:r>
      <w:r>
        <w:rPr>
          <w:sz w:val="20"/>
        </w:rPr>
        <w:t>democrático.</w:t>
      </w:r>
    </w:p>
    <w:p>
      <w:pPr>
        <w:spacing w:before="173"/>
        <w:ind w:left="1584" w:right="0" w:firstLine="0"/>
        <w:jc w:val="left"/>
        <w:rPr>
          <w:i/>
          <w:sz w:val="20"/>
        </w:rPr>
      </w:pPr>
      <w:r>
        <w:rPr>
          <w:sz w:val="20"/>
        </w:rPr>
        <w:t>Artículo 10. </w:t>
      </w:r>
      <w:r>
        <w:rPr>
          <w:i/>
          <w:sz w:val="20"/>
        </w:rPr>
        <w:t>Módulos profesionales.</w:t>
      </w:r>
    </w:p>
    <w:p>
      <w:pPr>
        <w:pStyle w:val="ListParagraph"/>
        <w:numPr>
          <w:ilvl w:val="0"/>
          <w:numId w:val="8"/>
        </w:numPr>
        <w:tabs>
          <w:tab w:pos="2292" w:val="left" w:leader="none"/>
        </w:tabs>
        <w:spacing w:line="240" w:lineRule="auto" w:before="180" w:after="0"/>
        <w:ind w:left="2291" w:right="0" w:hanging="367"/>
        <w:jc w:val="left"/>
        <w:rPr>
          <w:sz w:val="20"/>
        </w:rPr>
      </w:pPr>
      <w:r>
        <w:rPr>
          <w:sz w:val="20"/>
        </w:rPr>
        <w:t>Los módulos profesionales de este ciclo</w:t>
      </w:r>
      <w:r>
        <w:rPr>
          <w:spacing w:val="-6"/>
          <w:sz w:val="20"/>
        </w:rPr>
        <w:t> </w:t>
      </w:r>
      <w:r>
        <w:rPr>
          <w:sz w:val="20"/>
        </w:rPr>
        <w:t>formativo:</w:t>
      </w:r>
    </w:p>
    <w:p>
      <w:pPr>
        <w:pStyle w:val="ListParagraph"/>
        <w:numPr>
          <w:ilvl w:val="0"/>
          <w:numId w:val="9"/>
        </w:numPr>
        <w:tabs>
          <w:tab w:pos="2303" w:val="left" w:leader="none"/>
        </w:tabs>
        <w:spacing w:line="249" w:lineRule="auto" w:before="180" w:after="0"/>
        <w:ind w:left="1584" w:right="1582" w:firstLine="340"/>
        <w:jc w:val="both"/>
        <w:rPr>
          <w:sz w:val="20"/>
        </w:rPr>
      </w:pPr>
      <w:r>
        <w:rPr>
          <w:sz w:val="20"/>
        </w:rPr>
        <w:t>Quedan desarrollados en el anexo I del presente real decreto, cumpliendo lo previsto en el artículo 14 del Real Decreto 1538/2006, de 15 de</w:t>
      </w:r>
      <w:r>
        <w:rPr>
          <w:spacing w:val="-28"/>
          <w:sz w:val="20"/>
        </w:rPr>
        <w:t> </w:t>
      </w:r>
      <w:r>
        <w:rPr>
          <w:sz w:val="20"/>
        </w:rPr>
        <w:t>diciembre.</w:t>
      </w:r>
    </w:p>
    <w:p>
      <w:pPr>
        <w:pStyle w:val="ListParagraph"/>
        <w:numPr>
          <w:ilvl w:val="0"/>
          <w:numId w:val="9"/>
        </w:numPr>
        <w:tabs>
          <w:tab w:pos="2303" w:val="left" w:leader="none"/>
        </w:tabs>
        <w:spacing w:line="240" w:lineRule="auto" w:before="2" w:after="0"/>
        <w:ind w:left="2302" w:right="0" w:hanging="378"/>
        <w:jc w:val="left"/>
        <w:rPr>
          <w:sz w:val="20"/>
        </w:rPr>
      </w:pPr>
      <w:r>
        <w:rPr/>
        <w:pict>
          <v:shape style="position:absolute;margin-left:561.85376pt;margin-top:109.562401pt;width:9.85pt;height:78.3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Son los que a continuación se</w:t>
      </w:r>
      <w:r>
        <w:rPr>
          <w:spacing w:val="-4"/>
          <w:sz w:val="20"/>
        </w:rPr>
        <w:t> </w:t>
      </w:r>
      <w:r>
        <w:rPr>
          <w:sz w:val="20"/>
        </w:rPr>
        <w:t>relacionan:</w:t>
      </w:r>
    </w:p>
    <w:p>
      <w:pPr>
        <w:pStyle w:val="BodyText"/>
        <w:spacing w:before="10"/>
        <w:rPr>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7047"/>
      </w:tblGrid>
      <w:tr>
        <w:trPr>
          <w:trHeight w:val="281" w:hRule="atLeast"/>
        </w:trPr>
        <w:tc>
          <w:tcPr>
            <w:tcW w:w="649" w:type="dxa"/>
          </w:tcPr>
          <w:p>
            <w:pPr>
              <w:pStyle w:val="TableParagraph"/>
              <w:spacing w:line="218" w:lineRule="exact" w:before="43"/>
              <w:ind w:left="50" w:firstLine="0"/>
              <w:rPr>
                <w:sz w:val="20"/>
              </w:rPr>
            </w:pPr>
            <w:r>
              <w:rPr>
                <w:sz w:val="20"/>
              </w:rPr>
              <w:t>0517.</w:t>
            </w:r>
          </w:p>
        </w:tc>
        <w:tc>
          <w:tcPr>
            <w:tcW w:w="7047" w:type="dxa"/>
          </w:tcPr>
          <w:p>
            <w:pPr>
              <w:pStyle w:val="TableParagraph"/>
              <w:spacing w:line="218" w:lineRule="exact" w:before="43"/>
              <w:ind w:left="101" w:firstLine="0"/>
              <w:rPr>
                <w:sz w:val="20"/>
              </w:rPr>
            </w:pPr>
            <w:r>
              <w:rPr>
                <w:spacing w:val="-3"/>
                <w:sz w:val="20"/>
              </w:rPr>
              <w:t>Procesos </w:t>
            </w:r>
            <w:r>
              <w:rPr>
                <w:sz w:val="20"/>
              </w:rPr>
              <w:t>en </w:t>
            </w:r>
            <w:r>
              <w:rPr>
                <w:spacing w:val="-3"/>
                <w:sz w:val="20"/>
              </w:rPr>
              <w:t>instalaciones </w:t>
            </w:r>
            <w:r>
              <w:rPr>
                <w:sz w:val="20"/>
              </w:rPr>
              <w:t>de </w:t>
            </w:r>
            <w:r>
              <w:rPr>
                <w:spacing w:val="-3"/>
                <w:sz w:val="20"/>
              </w:rPr>
              <w:t>infraestructuras comunes </w:t>
            </w:r>
            <w:r>
              <w:rPr>
                <w:sz w:val="20"/>
              </w:rPr>
              <w:t>de </w:t>
            </w:r>
            <w:r>
              <w:rPr>
                <w:spacing w:val="-3"/>
                <w:sz w:val="20"/>
              </w:rPr>
              <w:t>telecomunicaciones.</w:t>
            </w:r>
          </w:p>
        </w:tc>
      </w:tr>
      <w:tr>
        <w:trPr>
          <w:trHeight w:val="240" w:hRule="atLeast"/>
        </w:trPr>
        <w:tc>
          <w:tcPr>
            <w:tcW w:w="649" w:type="dxa"/>
          </w:tcPr>
          <w:p>
            <w:pPr>
              <w:pStyle w:val="TableParagraph"/>
              <w:spacing w:line="218" w:lineRule="exact" w:before="1"/>
              <w:ind w:left="50" w:firstLine="0"/>
              <w:rPr>
                <w:sz w:val="20"/>
              </w:rPr>
            </w:pPr>
            <w:r>
              <w:rPr>
                <w:sz w:val="20"/>
              </w:rPr>
              <w:t>0518.</w:t>
            </w:r>
          </w:p>
        </w:tc>
        <w:tc>
          <w:tcPr>
            <w:tcW w:w="7047" w:type="dxa"/>
          </w:tcPr>
          <w:p>
            <w:pPr>
              <w:pStyle w:val="TableParagraph"/>
              <w:spacing w:line="218" w:lineRule="exact" w:before="1"/>
              <w:ind w:left="97" w:firstLine="0"/>
              <w:rPr>
                <w:sz w:val="20"/>
              </w:rPr>
            </w:pPr>
            <w:r>
              <w:rPr>
                <w:sz w:val="20"/>
              </w:rPr>
              <w:t>Técnicas y procesos en instalaciones eléctricas.</w:t>
            </w:r>
          </w:p>
        </w:tc>
      </w:tr>
      <w:tr>
        <w:trPr>
          <w:trHeight w:val="240" w:hRule="atLeast"/>
        </w:trPr>
        <w:tc>
          <w:tcPr>
            <w:tcW w:w="649" w:type="dxa"/>
          </w:tcPr>
          <w:p>
            <w:pPr>
              <w:pStyle w:val="TableParagraph"/>
              <w:spacing w:line="218" w:lineRule="exact" w:before="1"/>
              <w:ind w:left="50" w:firstLine="0"/>
              <w:rPr>
                <w:sz w:val="20"/>
              </w:rPr>
            </w:pPr>
            <w:r>
              <w:rPr>
                <w:sz w:val="20"/>
              </w:rPr>
              <w:t>0519.</w:t>
            </w:r>
          </w:p>
        </w:tc>
        <w:tc>
          <w:tcPr>
            <w:tcW w:w="7047" w:type="dxa"/>
          </w:tcPr>
          <w:p>
            <w:pPr>
              <w:pStyle w:val="TableParagraph"/>
              <w:spacing w:line="218" w:lineRule="exact" w:before="1"/>
              <w:ind w:left="101" w:firstLine="0"/>
              <w:rPr>
                <w:sz w:val="20"/>
              </w:rPr>
            </w:pPr>
            <w:r>
              <w:rPr>
                <w:sz w:val="20"/>
              </w:rPr>
              <w:t>Documentación técnica en instalaciones eléctricas.</w:t>
            </w:r>
          </w:p>
        </w:tc>
      </w:tr>
      <w:tr>
        <w:trPr>
          <w:trHeight w:val="240" w:hRule="atLeast"/>
        </w:trPr>
        <w:tc>
          <w:tcPr>
            <w:tcW w:w="649" w:type="dxa"/>
          </w:tcPr>
          <w:p>
            <w:pPr>
              <w:pStyle w:val="TableParagraph"/>
              <w:spacing w:line="218" w:lineRule="exact" w:before="1"/>
              <w:ind w:left="50" w:firstLine="0"/>
              <w:rPr>
                <w:sz w:val="20"/>
              </w:rPr>
            </w:pPr>
            <w:r>
              <w:rPr>
                <w:sz w:val="20"/>
              </w:rPr>
              <w:t>0520.</w:t>
            </w:r>
          </w:p>
        </w:tc>
        <w:tc>
          <w:tcPr>
            <w:tcW w:w="7047" w:type="dxa"/>
          </w:tcPr>
          <w:p>
            <w:pPr>
              <w:pStyle w:val="TableParagraph"/>
              <w:spacing w:line="218" w:lineRule="exact" w:before="1"/>
              <w:ind w:left="101" w:firstLine="0"/>
              <w:rPr>
                <w:sz w:val="20"/>
              </w:rPr>
            </w:pPr>
            <w:r>
              <w:rPr>
                <w:sz w:val="20"/>
              </w:rPr>
              <w:t>Sistemas y circuitos eléctricos.</w:t>
            </w:r>
          </w:p>
        </w:tc>
      </w:tr>
      <w:tr>
        <w:trPr>
          <w:trHeight w:val="240" w:hRule="atLeast"/>
        </w:trPr>
        <w:tc>
          <w:tcPr>
            <w:tcW w:w="649" w:type="dxa"/>
          </w:tcPr>
          <w:p>
            <w:pPr>
              <w:pStyle w:val="TableParagraph"/>
              <w:spacing w:line="218" w:lineRule="exact" w:before="1"/>
              <w:ind w:left="50" w:firstLine="0"/>
              <w:rPr>
                <w:sz w:val="20"/>
              </w:rPr>
            </w:pPr>
            <w:r>
              <w:rPr>
                <w:sz w:val="20"/>
              </w:rPr>
              <w:t>0521.</w:t>
            </w:r>
          </w:p>
        </w:tc>
        <w:tc>
          <w:tcPr>
            <w:tcW w:w="7047" w:type="dxa"/>
          </w:tcPr>
          <w:p>
            <w:pPr>
              <w:pStyle w:val="TableParagraph"/>
              <w:spacing w:line="218" w:lineRule="exact" w:before="1"/>
              <w:ind w:left="97" w:firstLine="0"/>
              <w:rPr>
                <w:sz w:val="20"/>
              </w:rPr>
            </w:pPr>
            <w:r>
              <w:rPr>
                <w:sz w:val="20"/>
              </w:rPr>
              <w:t>Técnicas y procesos en instalaciones domóticas y automáticas.</w:t>
            </w:r>
          </w:p>
        </w:tc>
      </w:tr>
      <w:tr>
        <w:trPr>
          <w:trHeight w:val="240" w:hRule="atLeast"/>
        </w:trPr>
        <w:tc>
          <w:tcPr>
            <w:tcW w:w="649" w:type="dxa"/>
          </w:tcPr>
          <w:p>
            <w:pPr>
              <w:pStyle w:val="TableParagraph"/>
              <w:spacing w:line="218" w:lineRule="exact" w:before="1"/>
              <w:ind w:left="50" w:firstLine="0"/>
              <w:rPr>
                <w:sz w:val="20"/>
              </w:rPr>
            </w:pPr>
            <w:r>
              <w:rPr>
                <w:sz w:val="20"/>
              </w:rPr>
              <w:t>0522.</w:t>
            </w:r>
          </w:p>
        </w:tc>
        <w:tc>
          <w:tcPr>
            <w:tcW w:w="7047" w:type="dxa"/>
          </w:tcPr>
          <w:p>
            <w:pPr>
              <w:pStyle w:val="TableParagraph"/>
              <w:spacing w:line="218" w:lineRule="exact" w:before="1"/>
              <w:ind w:left="101" w:firstLine="0"/>
              <w:rPr>
                <w:sz w:val="20"/>
              </w:rPr>
            </w:pPr>
            <w:r>
              <w:rPr>
                <w:sz w:val="20"/>
              </w:rPr>
              <w:t>Desarrollo de redes eléctricas y centros de transformación.</w:t>
            </w:r>
          </w:p>
        </w:tc>
      </w:tr>
      <w:tr>
        <w:trPr>
          <w:trHeight w:val="240" w:hRule="atLeast"/>
        </w:trPr>
        <w:tc>
          <w:tcPr>
            <w:tcW w:w="649" w:type="dxa"/>
          </w:tcPr>
          <w:p>
            <w:pPr>
              <w:pStyle w:val="TableParagraph"/>
              <w:spacing w:line="218" w:lineRule="exact" w:before="1"/>
              <w:ind w:left="50" w:firstLine="0"/>
              <w:rPr>
                <w:sz w:val="20"/>
              </w:rPr>
            </w:pPr>
            <w:r>
              <w:rPr>
                <w:sz w:val="20"/>
              </w:rPr>
              <w:t>0523.</w:t>
            </w:r>
          </w:p>
        </w:tc>
        <w:tc>
          <w:tcPr>
            <w:tcW w:w="7047" w:type="dxa"/>
          </w:tcPr>
          <w:p>
            <w:pPr>
              <w:pStyle w:val="TableParagraph"/>
              <w:spacing w:line="218" w:lineRule="exact" w:before="1"/>
              <w:ind w:left="101" w:firstLine="0"/>
              <w:rPr>
                <w:sz w:val="20"/>
              </w:rPr>
            </w:pPr>
            <w:r>
              <w:rPr>
                <w:sz w:val="20"/>
              </w:rPr>
              <w:t>Configuración de instalaciones domóticas y automáticas.</w:t>
            </w:r>
          </w:p>
        </w:tc>
      </w:tr>
      <w:tr>
        <w:trPr>
          <w:trHeight w:val="240" w:hRule="atLeast"/>
        </w:trPr>
        <w:tc>
          <w:tcPr>
            <w:tcW w:w="649" w:type="dxa"/>
          </w:tcPr>
          <w:p>
            <w:pPr>
              <w:pStyle w:val="TableParagraph"/>
              <w:spacing w:line="218" w:lineRule="exact" w:before="1"/>
              <w:ind w:left="50" w:firstLine="0"/>
              <w:rPr>
                <w:sz w:val="20"/>
              </w:rPr>
            </w:pPr>
            <w:r>
              <w:rPr>
                <w:sz w:val="20"/>
              </w:rPr>
              <w:t>0524.</w:t>
            </w:r>
          </w:p>
        </w:tc>
        <w:tc>
          <w:tcPr>
            <w:tcW w:w="7047" w:type="dxa"/>
          </w:tcPr>
          <w:p>
            <w:pPr>
              <w:pStyle w:val="TableParagraph"/>
              <w:spacing w:line="218" w:lineRule="exact" w:before="1"/>
              <w:ind w:left="101" w:firstLine="0"/>
              <w:rPr>
                <w:sz w:val="20"/>
              </w:rPr>
            </w:pPr>
            <w:r>
              <w:rPr>
                <w:sz w:val="20"/>
              </w:rPr>
              <w:t>Configuración de instalaciones eléctricas.</w:t>
            </w:r>
          </w:p>
        </w:tc>
      </w:tr>
      <w:tr>
        <w:trPr>
          <w:trHeight w:val="240" w:hRule="atLeast"/>
        </w:trPr>
        <w:tc>
          <w:tcPr>
            <w:tcW w:w="649" w:type="dxa"/>
          </w:tcPr>
          <w:p>
            <w:pPr>
              <w:pStyle w:val="TableParagraph"/>
              <w:spacing w:line="218" w:lineRule="exact" w:before="1"/>
              <w:ind w:left="50" w:firstLine="0"/>
              <w:rPr>
                <w:sz w:val="20"/>
              </w:rPr>
            </w:pPr>
            <w:r>
              <w:rPr>
                <w:sz w:val="20"/>
              </w:rPr>
              <w:t>0602.</w:t>
            </w:r>
          </w:p>
        </w:tc>
        <w:tc>
          <w:tcPr>
            <w:tcW w:w="7047" w:type="dxa"/>
          </w:tcPr>
          <w:p>
            <w:pPr>
              <w:pStyle w:val="TableParagraph"/>
              <w:spacing w:line="218" w:lineRule="exact" w:before="1"/>
              <w:ind w:left="101" w:firstLine="0"/>
              <w:rPr>
                <w:sz w:val="20"/>
              </w:rPr>
            </w:pPr>
            <w:r>
              <w:rPr>
                <w:sz w:val="20"/>
              </w:rPr>
              <w:t>Gestión del montaje y del mantenimiento de instalaciones eléctricas.</w:t>
            </w:r>
          </w:p>
        </w:tc>
      </w:tr>
      <w:tr>
        <w:trPr>
          <w:trHeight w:val="240" w:hRule="atLeast"/>
        </w:trPr>
        <w:tc>
          <w:tcPr>
            <w:tcW w:w="649" w:type="dxa"/>
          </w:tcPr>
          <w:p>
            <w:pPr>
              <w:pStyle w:val="TableParagraph"/>
              <w:spacing w:line="218" w:lineRule="exact" w:before="1"/>
              <w:ind w:left="50" w:firstLine="0"/>
              <w:rPr>
                <w:sz w:val="20"/>
              </w:rPr>
            </w:pPr>
            <w:r>
              <w:rPr>
                <w:sz w:val="20"/>
              </w:rPr>
              <w:t>0526.</w:t>
            </w:r>
          </w:p>
        </w:tc>
        <w:tc>
          <w:tcPr>
            <w:tcW w:w="7047" w:type="dxa"/>
          </w:tcPr>
          <w:p>
            <w:pPr>
              <w:pStyle w:val="TableParagraph"/>
              <w:spacing w:line="218" w:lineRule="exact" w:before="1"/>
              <w:ind w:left="101" w:firstLine="0"/>
              <w:rPr>
                <w:sz w:val="20"/>
              </w:rPr>
            </w:pPr>
            <w:r>
              <w:rPr>
                <w:sz w:val="20"/>
              </w:rPr>
              <w:t>Proyecto de sistemas electrotécnicos y automatizados.</w:t>
            </w:r>
          </w:p>
        </w:tc>
      </w:tr>
      <w:tr>
        <w:trPr>
          <w:trHeight w:val="240" w:hRule="atLeast"/>
        </w:trPr>
        <w:tc>
          <w:tcPr>
            <w:tcW w:w="649" w:type="dxa"/>
          </w:tcPr>
          <w:p>
            <w:pPr>
              <w:pStyle w:val="TableParagraph"/>
              <w:spacing w:line="218" w:lineRule="exact" w:before="1"/>
              <w:ind w:left="50" w:firstLine="0"/>
              <w:rPr>
                <w:sz w:val="20"/>
              </w:rPr>
            </w:pPr>
            <w:r>
              <w:rPr>
                <w:sz w:val="20"/>
              </w:rPr>
              <w:t>0527.</w:t>
            </w:r>
          </w:p>
        </w:tc>
        <w:tc>
          <w:tcPr>
            <w:tcW w:w="7047" w:type="dxa"/>
          </w:tcPr>
          <w:p>
            <w:pPr>
              <w:pStyle w:val="TableParagraph"/>
              <w:spacing w:line="218" w:lineRule="exact" w:before="1"/>
              <w:ind w:left="101" w:firstLine="0"/>
              <w:rPr>
                <w:sz w:val="20"/>
              </w:rPr>
            </w:pPr>
            <w:r>
              <w:rPr>
                <w:sz w:val="20"/>
              </w:rPr>
              <w:t>Formación y orientación laboral.</w:t>
            </w:r>
          </w:p>
        </w:tc>
      </w:tr>
      <w:tr>
        <w:trPr>
          <w:trHeight w:val="240" w:hRule="atLeast"/>
        </w:trPr>
        <w:tc>
          <w:tcPr>
            <w:tcW w:w="649" w:type="dxa"/>
          </w:tcPr>
          <w:p>
            <w:pPr>
              <w:pStyle w:val="TableParagraph"/>
              <w:spacing w:line="218" w:lineRule="exact" w:before="1"/>
              <w:ind w:left="50" w:firstLine="0"/>
              <w:rPr>
                <w:sz w:val="20"/>
              </w:rPr>
            </w:pPr>
            <w:r>
              <w:rPr>
                <w:sz w:val="20"/>
              </w:rPr>
              <w:t>0528.</w:t>
            </w:r>
          </w:p>
        </w:tc>
        <w:tc>
          <w:tcPr>
            <w:tcW w:w="7047" w:type="dxa"/>
          </w:tcPr>
          <w:p>
            <w:pPr>
              <w:pStyle w:val="TableParagraph"/>
              <w:spacing w:line="218" w:lineRule="exact" w:before="1"/>
              <w:ind w:left="101" w:firstLine="0"/>
              <w:rPr>
                <w:sz w:val="20"/>
              </w:rPr>
            </w:pPr>
            <w:r>
              <w:rPr>
                <w:sz w:val="20"/>
              </w:rPr>
              <w:t>Empresa e iniciativa emprendedora.</w:t>
            </w:r>
          </w:p>
        </w:tc>
      </w:tr>
      <w:tr>
        <w:trPr>
          <w:trHeight w:val="281" w:hRule="atLeast"/>
        </w:trPr>
        <w:tc>
          <w:tcPr>
            <w:tcW w:w="649" w:type="dxa"/>
          </w:tcPr>
          <w:p>
            <w:pPr>
              <w:pStyle w:val="TableParagraph"/>
              <w:spacing w:before="1"/>
              <w:ind w:left="50" w:firstLine="0"/>
              <w:rPr>
                <w:sz w:val="20"/>
              </w:rPr>
            </w:pPr>
            <w:r>
              <w:rPr>
                <w:sz w:val="20"/>
              </w:rPr>
              <w:t>0529.</w:t>
            </w:r>
          </w:p>
        </w:tc>
        <w:tc>
          <w:tcPr>
            <w:tcW w:w="7047" w:type="dxa"/>
          </w:tcPr>
          <w:p>
            <w:pPr>
              <w:pStyle w:val="TableParagraph"/>
              <w:spacing w:before="1"/>
              <w:ind w:left="101" w:firstLine="0"/>
              <w:rPr>
                <w:sz w:val="20"/>
              </w:rPr>
            </w:pPr>
            <w:r>
              <w:rPr>
                <w:sz w:val="20"/>
              </w:rPr>
              <w:t>Formación en centros de trabajo.</w:t>
            </w:r>
          </w:p>
        </w:tc>
      </w:tr>
    </w:tbl>
    <w:p>
      <w:pPr>
        <w:spacing w:after="0"/>
        <w:rPr>
          <w:sz w:val="20"/>
        </w:rPr>
        <w:sectPr>
          <w:headerReference w:type="default" r:id="rId11"/>
          <w:headerReference w:type="even" r:id="rId12"/>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496;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85013</w:t>
      </w:r>
    </w:p>
    <w:p>
      <w:pPr>
        <w:pStyle w:val="BodyText"/>
        <w:rPr>
          <w:b/>
          <w:sz w:val="22"/>
        </w:rPr>
      </w:pPr>
    </w:p>
    <w:p>
      <w:pPr>
        <w:pStyle w:val="ListParagraph"/>
        <w:numPr>
          <w:ilvl w:val="0"/>
          <w:numId w:val="8"/>
        </w:numPr>
        <w:tabs>
          <w:tab w:pos="2292" w:val="left" w:leader="none"/>
        </w:tabs>
        <w:spacing w:line="249" w:lineRule="auto" w:before="170" w:after="0"/>
        <w:ind w:left="1584" w:right="1583" w:firstLine="340"/>
        <w:jc w:val="both"/>
        <w:rPr>
          <w:sz w:val="20"/>
        </w:rPr>
      </w:pPr>
      <w:r>
        <w:rPr>
          <w:sz w:val="20"/>
        </w:rPr>
        <w:t>Las Administraciones educativas establecerán los currículos correspondientes </w:t>
      </w:r>
      <w:r>
        <w:rPr>
          <w:spacing w:val="-4"/>
          <w:sz w:val="20"/>
        </w:rPr>
        <w:t>respetando </w:t>
      </w:r>
      <w:r>
        <w:rPr>
          <w:spacing w:val="-3"/>
          <w:sz w:val="20"/>
        </w:rPr>
        <w:t>lo </w:t>
      </w:r>
      <w:r>
        <w:rPr>
          <w:spacing w:val="-5"/>
          <w:sz w:val="20"/>
        </w:rPr>
        <w:t>establecido </w:t>
      </w:r>
      <w:r>
        <w:rPr>
          <w:spacing w:val="-3"/>
          <w:sz w:val="20"/>
        </w:rPr>
        <w:t>en </w:t>
      </w:r>
      <w:r>
        <w:rPr>
          <w:spacing w:val="-4"/>
          <w:sz w:val="20"/>
        </w:rPr>
        <w:t>este </w:t>
      </w:r>
      <w:r>
        <w:rPr>
          <w:spacing w:val="-3"/>
          <w:sz w:val="20"/>
        </w:rPr>
        <w:t>real </w:t>
      </w:r>
      <w:r>
        <w:rPr>
          <w:spacing w:val="-5"/>
          <w:sz w:val="20"/>
        </w:rPr>
        <w:t>decreto </w:t>
      </w:r>
      <w:r>
        <w:rPr>
          <w:sz w:val="20"/>
        </w:rPr>
        <w:t>y </w:t>
      </w:r>
      <w:r>
        <w:rPr>
          <w:spacing w:val="-3"/>
          <w:sz w:val="20"/>
        </w:rPr>
        <w:t>de </w:t>
      </w:r>
      <w:r>
        <w:rPr>
          <w:spacing w:val="-5"/>
          <w:sz w:val="20"/>
        </w:rPr>
        <w:t>acuerdo </w:t>
      </w:r>
      <w:r>
        <w:rPr>
          <w:spacing w:val="-3"/>
          <w:sz w:val="20"/>
        </w:rPr>
        <w:t>con lo </w:t>
      </w:r>
      <w:r>
        <w:rPr>
          <w:spacing w:val="-5"/>
          <w:sz w:val="20"/>
        </w:rPr>
        <w:t>dispuesto </w:t>
      </w:r>
      <w:r>
        <w:rPr>
          <w:spacing w:val="-3"/>
          <w:sz w:val="20"/>
        </w:rPr>
        <w:t>en el </w:t>
      </w:r>
      <w:r>
        <w:rPr>
          <w:spacing w:val="-5"/>
          <w:sz w:val="20"/>
        </w:rPr>
        <w:t>artículo 17 </w:t>
      </w:r>
      <w:r>
        <w:rPr>
          <w:sz w:val="20"/>
        </w:rPr>
        <w:t>del Real Decreto 1538/2006, de 15 de diciembre, por el que se establece la ordenación general de la formación profesional del sistema</w:t>
      </w:r>
      <w:r>
        <w:rPr>
          <w:spacing w:val="-9"/>
          <w:sz w:val="20"/>
        </w:rPr>
        <w:t> </w:t>
      </w:r>
      <w:r>
        <w:rPr>
          <w:sz w:val="20"/>
        </w:rPr>
        <w:t>educativo.</w:t>
      </w:r>
    </w:p>
    <w:p>
      <w:pPr>
        <w:spacing w:before="173"/>
        <w:ind w:left="1584" w:right="0" w:firstLine="0"/>
        <w:jc w:val="left"/>
        <w:rPr>
          <w:i/>
          <w:sz w:val="20"/>
        </w:rPr>
      </w:pPr>
      <w:r>
        <w:rPr>
          <w:sz w:val="20"/>
        </w:rPr>
        <w:t>Artículo 11. </w:t>
      </w:r>
      <w:r>
        <w:rPr>
          <w:i/>
          <w:sz w:val="20"/>
        </w:rPr>
        <w:t>Espacios y equipamientos.</w:t>
      </w:r>
    </w:p>
    <w:p>
      <w:pPr>
        <w:pStyle w:val="ListParagraph"/>
        <w:numPr>
          <w:ilvl w:val="0"/>
          <w:numId w:val="10"/>
        </w:numPr>
        <w:tabs>
          <w:tab w:pos="2292" w:val="left" w:leader="none"/>
        </w:tabs>
        <w:spacing w:line="249" w:lineRule="auto" w:before="180" w:after="0"/>
        <w:ind w:left="1584" w:right="1585" w:firstLine="340"/>
        <w:jc w:val="both"/>
        <w:rPr>
          <w:sz w:val="20"/>
        </w:rPr>
      </w:pPr>
      <w:r>
        <w:rPr>
          <w:sz w:val="20"/>
        </w:rPr>
        <w:t>Los espacios necesarios para el desarrollo de las enseñanzas de este ciclo formativo son los establecidos en el anexo II de este real</w:t>
      </w:r>
      <w:r>
        <w:rPr>
          <w:spacing w:val="-14"/>
          <w:sz w:val="20"/>
        </w:rPr>
        <w:t> </w:t>
      </w:r>
      <w:r>
        <w:rPr>
          <w:sz w:val="20"/>
        </w:rPr>
        <w:t>decreto.</w:t>
      </w:r>
    </w:p>
    <w:p>
      <w:pPr>
        <w:pStyle w:val="ListParagraph"/>
        <w:numPr>
          <w:ilvl w:val="0"/>
          <w:numId w:val="10"/>
        </w:numPr>
        <w:tabs>
          <w:tab w:pos="2292" w:val="left" w:leader="none"/>
        </w:tabs>
        <w:spacing w:line="249" w:lineRule="auto" w:before="2" w:after="0"/>
        <w:ind w:left="1584" w:right="1583" w:firstLine="340"/>
        <w:jc w:val="both"/>
        <w:rPr>
          <w:sz w:val="20"/>
        </w:rPr>
      </w:pPr>
      <w:r>
        <w:rPr>
          <w:sz w:val="20"/>
        </w:rPr>
        <w:t>Los espacios dispondrán de la superficie necesaria y suficiente para desarrollar las</w:t>
      </w:r>
      <w:r>
        <w:rPr>
          <w:spacing w:val="-15"/>
          <w:sz w:val="20"/>
        </w:rPr>
        <w:t> </w:t>
      </w:r>
      <w:r>
        <w:rPr>
          <w:sz w:val="20"/>
        </w:rPr>
        <w:t>actividades</w:t>
      </w:r>
      <w:r>
        <w:rPr>
          <w:spacing w:val="-14"/>
          <w:sz w:val="20"/>
        </w:rPr>
        <w:t> </w:t>
      </w:r>
      <w:r>
        <w:rPr>
          <w:sz w:val="20"/>
        </w:rPr>
        <w:t>de</w:t>
      </w:r>
      <w:r>
        <w:rPr>
          <w:spacing w:val="-14"/>
          <w:sz w:val="20"/>
        </w:rPr>
        <w:t> </w:t>
      </w:r>
      <w:r>
        <w:rPr>
          <w:sz w:val="20"/>
        </w:rPr>
        <w:t>enseñanza</w:t>
      </w:r>
      <w:r>
        <w:rPr>
          <w:spacing w:val="-14"/>
          <w:sz w:val="20"/>
        </w:rPr>
        <w:t> </w:t>
      </w:r>
      <w:r>
        <w:rPr>
          <w:sz w:val="20"/>
        </w:rPr>
        <w:t>que</w:t>
      </w:r>
      <w:r>
        <w:rPr>
          <w:spacing w:val="-14"/>
          <w:sz w:val="20"/>
        </w:rPr>
        <w:t> </w:t>
      </w:r>
      <w:r>
        <w:rPr>
          <w:sz w:val="20"/>
        </w:rPr>
        <w:t>se</w:t>
      </w:r>
      <w:r>
        <w:rPr>
          <w:spacing w:val="-14"/>
          <w:sz w:val="20"/>
        </w:rPr>
        <w:t> </w:t>
      </w:r>
      <w:r>
        <w:rPr>
          <w:sz w:val="20"/>
        </w:rPr>
        <w:t>deriven</w:t>
      </w:r>
      <w:r>
        <w:rPr>
          <w:spacing w:val="-14"/>
          <w:sz w:val="20"/>
        </w:rPr>
        <w:t> </w:t>
      </w:r>
      <w:r>
        <w:rPr>
          <w:sz w:val="20"/>
        </w:rPr>
        <w:t>de</w:t>
      </w:r>
      <w:r>
        <w:rPr>
          <w:spacing w:val="-14"/>
          <w:sz w:val="20"/>
        </w:rPr>
        <w:t> </w:t>
      </w:r>
      <w:r>
        <w:rPr>
          <w:sz w:val="20"/>
        </w:rPr>
        <w:t>los</w:t>
      </w:r>
      <w:r>
        <w:rPr>
          <w:spacing w:val="-14"/>
          <w:sz w:val="20"/>
        </w:rPr>
        <w:t> </w:t>
      </w:r>
      <w:r>
        <w:rPr>
          <w:sz w:val="20"/>
        </w:rPr>
        <w:t>resultados</w:t>
      </w:r>
      <w:r>
        <w:rPr>
          <w:spacing w:val="-14"/>
          <w:sz w:val="20"/>
        </w:rPr>
        <w:t> </w:t>
      </w:r>
      <w:r>
        <w:rPr>
          <w:sz w:val="20"/>
        </w:rPr>
        <w:t>de</w:t>
      </w:r>
      <w:r>
        <w:rPr>
          <w:spacing w:val="-14"/>
          <w:sz w:val="20"/>
        </w:rPr>
        <w:t> </w:t>
      </w:r>
      <w:r>
        <w:rPr>
          <w:sz w:val="20"/>
        </w:rPr>
        <w:t>aprendizaje</w:t>
      </w:r>
      <w:r>
        <w:rPr>
          <w:spacing w:val="-14"/>
          <w:sz w:val="20"/>
        </w:rPr>
        <w:t> </w:t>
      </w:r>
      <w:r>
        <w:rPr>
          <w:sz w:val="20"/>
        </w:rPr>
        <w:t>de</w:t>
      </w:r>
      <w:r>
        <w:rPr>
          <w:spacing w:val="-14"/>
          <w:sz w:val="20"/>
        </w:rPr>
        <w:t> </w:t>
      </w:r>
      <w:r>
        <w:rPr>
          <w:sz w:val="20"/>
        </w:rPr>
        <w:t>cada</w:t>
      </w:r>
      <w:r>
        <w:rPr>
          <w:spacing w:val="-14"/>
          <w:sz w:val="20"/>
        </w:rPr>
        <w:t> </w:t>
      </w:r>
      <w:r>
        <w:rPr>
          <w:sz w:val="20"/>
        </w:rPr>
        <w:t>uno de los módulos profesionales que se imparten en cada uno de los espacios. Además, deberán cumplir las siguientes</w:t>
      </w:r>
      <w:r>
        <w:rPr>
          <w:spacing w:val="-3"/>
          <w:sz w:val="20"/>
        </w:rPr>
        <w:t> </w:t>
      </w:r>
      <w:r>
        <w:rPr>
          <w:sz w:val="20"/>
        </w:rPr>
        <w:t>condiciones:</w:t>
      </w:r>
    </w:p>
    <w:p>
      <w:pPr>
        <w:pStyle w:val="ListParagraph"/>
        <w:numPr>
          <w:ilvl w:val="0"/>
          <w:numId w:val="11"/>
        </w:numPr>
        <w:tabs>
          <w:tab w:pos="2303" w:val="left" w:leader="none"/>
        </w:tabs>
        <w:spacing w:line="249" w:lineRule="auto" w:before="173" w:after="0"/>
        <w:ind w:left="1584" w:right="1583" w:firstLine="340"/>
        <w:jc w:val="both"/>
        <w:rPr>
          <w:sz w:val="20"/>
        </w:rPr>
      </w:pPr>
      <w:r>
        <w:rPr>
          <w:sz w:val="20"/>
        </w:rPr>
        <w:t>La superficie se establecerá en función del número de personas que ocupen el espacio formativo y deberá permitir el desarrollo de las actividades de enseñanza- aprendizaje con la «ergonomía» y la movilidad requeridas dentro del</w:t>
      </w:r>
      <w:r>
        <w:rPr>
          <w:spacing w:val="-16"/>
          <w:sz w:val="20"/>
        </w:rPr>
        <w:t> </w:t>
      </w:r>
      <w:r>
        <w:rPr>
          <w:sz w:val="20"/>
        </w:rPr>
        <w:t>mismo.</w:t>
      </w:r>
    </w:p>
    <w:p>
      <w:pPr>
        <w:pStyle w:val="ListParagraph"/>
        <w:numPr>
          <w:ilvl w:val="0"/>
          <w:numId w:val="11"/>
        </w:numPr>
        <w:tabs>
          <w:tab w:pos="2303" w:val="left" w:leader="none"/>
        </w:tabs>
        <w:spacing w:line="249" w:lineRule="auto" w:before="3" w:after="0"/>
        <w:ind w:left="1584" w:right="1584" w:firstLine="340"/>
        <w:jc w:val="both"/>
        <w:rPr>
          <w:sz w:val="20"/>
        </w:rPr>
      </w:pPr>
      <w:r>
        <w:rPr>
          <w:sz w:val="20"/>
        </w:rPr>
        <w:t>Deberán cubrir la necesidad espacial de mobiliario, equipamiento e instrumentos auxiliares de</w:t>
      </w:r>
      <w:r>
        <w:rPr>
          <w:spacing w:val="-3"/>
          <w:sz w:val="20"/>
        </w:rPr>
        <w:t> </w:t>
      </w:r>
      <w:r>
        <w:rPr>
          <w:sz w:val="20"/>
        </w:rPr>
        <w:t>trabajo.</w:t>
      </w:r>
    </w:p>
    <w:p>
      <w:pPr>
        <w:pStyle w:val="ListParagraph"/>
        <w:numPr>
          <w:ilvl w:val="0"/>
          <w:numId w:val="11"/>
        </w:numPr>
        <w:tabs>
          <w:tab w:pos="2291" w:val="left" w:leader="none"/>
        </w:tabs>
        <w:spacing w:line="249" w:lineRule="auto" w:before="2" w:after="0"/>
        <w:ind w:left="1584" w:right="1583" w:firstLine="340"/>
        <w:jc w:val="both"/>
        <w:rPr>
          <w:sz w:val="20"/>
        </w:rPr>
      </w:pPr>
      <w:r>
        <w:rPr>
          <w:sz w:val="20"/>
        </w:rPr>
        <w:t>Deberán</w:t>
      </w:r>
      <w:r>
        <w:rPr>
          <w:spacing w:val="-10"/>
          <w:sz w:val="20"/>
        </w:rPr>
        <w:t> </w:t>
      </w:r>
      <w:r>
        <w:rPr>
          <w:sz w:val="20"/>
        </w:rPr>
        <w:t>respetar</w:t>
      </w:r>
      <w:r>
        <w:rPr>
          <w:spacing w:val="-9"/>
          <w:sz w:val="20"/>
        </w:rPr>
        <w:t> </w:t>
      </w:r>
      <w:r>
        <w:rPr>
          <w:sz w:val="20"/>
        </w:rPr>
        <w:t>los</w:t>
      </w:r>
      <w:r>
        <w:rPr>
          <w:spacing w:val="-9"/>
          <w:sz w:val="20"/>
        </w:rPr>
        <w:t> </w:t>
      </w:r>
      <w:r>
        <w:rPr>
          <w:sz w:val="20"/>
        </w:rPr>
        <w:t>espacios</w:t>
      </w:r>
      <w:r>
        <w:rPr>
          <w:spacing w:val="-9"/>
          <w:sz w:val="20"/>
        </w:rPr>
        <w:t> </w:t>
      </w:r>
      <w:r>
        <w:rPr>
          <w:sz w:val="20"/>
        </w:rPr>
        <w:t>o</w:t>
      </w:r>
      <w:r>
        <w:rPr>
          <w:spacing w:val="-9"/>
          <w:sz w:val="20"/>
        </w:rPr>
        <w:t> </w:t>
      </w:r>
      <w:r>
        <w:rPr>
          <w:sz w:val="20"/>
        </w:rPr>
        <w:t>superficies</w:t>
      </w:r>
      <w:r>
        <w:rPr>
          <w:spacing w:val="-9"/>
          <w:sz w:val="20"/>
        </w:rPr>
        <w:t> </w:t>
      </w:r>
      <w:r>
        <w:rPr>
          <w:sz w:val="20"/>
        </w:rPr>
        <w:t>de</w:t>
      </w:r>
      <w:r>
        <w:rPr>
          <w:spacing w:val="-9"/>
          <w:sz w:val="20"/>
        </w:rPr>
        <w:t> </w:t>
      </w:r>
      <w:r>
        <w:rPr>
          <w:sz w:val="20"/>
        </w:rPr>
        <w:t>seguridad</w:t>
      </w:r>
      <w:r>
        <w:rPr>
          <w:spacing w:val="-10"/>
          <w:sz w:val="20"/>
        </w:rPr>
        <w:t> </w:t>
      </w:r>
      <w:r>
        <w:rPr>
          <w:sz w:val="20"/>
        </w:rPr>
        <w:t>que</w:t>
      </w:r>
      <w:r>
        <w:rPr>
          <w:spacing w:val="-9"/>
          <w:sz w:val="20"/>
        </w:rPr>
        <w:t> </w:t>
      </w:r>
      <w:r>
        <w:rPr>
          <w:sz w:val="20"/>
        </w:rPr>
        <w:t>exijan</w:t>
      </w:r>
      <w:r>
        <w:rPr>
          <w:spacing w:val="-9"/>
          <w:sz w:val="20"/>
        </w:rPr>
        <w:t> </w:t>
      </w:r>
      <w:r>
        <w:rPr>
          <w:sz w:val="20"/>
        </w:rPr>
        <w:t>las</w:t>
      </w:r>
      <w:r>
        <w:rPr>
          <w:spacing w:val="-9"/>
          <w:sz w:val="20"/>
        </w:rPr>
        <w:t> </w:t>
      </w:r>
      <w:r>
        <w:rPr>
          <w:sz w:val="20"/>
        </w:rPr>
        <w:t>máquinas y equipos en</w:t>
      </w:r>
      <w:r>
        <w:rPr>
          <w:spacing w:val="-3"/>
          <w:sz w:val="20"/>
        </w:rPr>
        <w:t> </w:t>
      </w:r>
      <w:r>
        <w:rPr>
          <w:sz w:val="20"/>
        </w:rPr>
        <w:t>funcionamiento.</w:t>
      </w:r>
    </w:p>
    <w:p>
      <w:pPr>
        <w:pStyle w:val="ListParagraph"/>
        <w:numPr>
          <w:ilvl w:val="0"/>
          <w:numId w:val="11"/>
        </w:numPr>
        <w:tabs>
          <w:tab w:pos="2303" w:val="left" w:leader="none"/>
        </w:tabs>
        <w:spacing w:line="249" w:lineRule="auto" w:before="1" w:after="0"/>
        <w:ind w:left="1584" w:right="1582" w:firstLine="340"/>
        <w:jc w:val="both"/>
        <w:rPr>
          <w:sz w:val="20"/>
        </w:rPr>
      </w:pPr>
      <w:r>
        <w:rPr>
          <w:sz w:val="20"/>
        </w:rPr>
        <w:t>Respetarán la normativa sobre prevención de riesgos laborales, la normativa sobre seguridad y salud en el puesto de trabajo y cuantas otras normas sean de aplicación.</w:t>
      </w:r>
    </w:p>
    <w:p>
      <w:pPr>
        <w:pStyle w:val="ListParagraph"/>
        <w:numPr>
          <w:ilvl w:val="0"/>
          <w:numId w:val="10"/>
        </w:numPr>
        <w:tabs>
          <w:tab w:pos="2292" w:val="left" w:leader="none"/>
        </w:tabs>
        <w:spacing w:line="249" w:lineRule="auto" w:before="173" w:after="0"/>
        <w:ind w:left="1584" w:right="1583" w:firstLine="340"/>
        <w:jc w:val="both"/>
        <w:rPr>
          <w:sz w:val="20"/>
        </w:rPr>
      </w:pPr>
      <w:r>
        <w:rPr>
          <w:sz w:val="20"/>
        </w:rPr>
        <w:t>Los espacios formativos establecidos podrán ser ocupados por diferentes grupos de alumnos que cursen el mismo u otros ciclos formativos, o etapas</w:t>
      </w:r>
      <w:r>
        <w:rPr>
          <w:spacing w:val="-21"/>
          <w:sz w:val="20"/>
        </w:rPr>
        <w:t> </w:t>
      </w:r>
      <w:r>
        <w:rPr>
          <w:sz w:val="20"/>
        </w:rPr>
        <w:t>educativas.</w:t>
      </w:r>
    </w:p>
    <w:p>
      <w:pPr>
        <w:pStyle w:val="ListParagraph"/>
        <w:numPr>
          <w:ilvl w:val="0"/>
          <w:numId w:val="10"/>
        </w:numPr>
        <w:tabs>
          <w:tab w:pos="2292" w:val="left" w:leader="none"/>
        </w:tabs>
        <w:spacing w:line="249" w:lineRule="auto" w:before="1" w:after="0"/>
        <w:ind w:left="1584" w:right="1584" w:firstLine="340"/>
        <w:jc w:val="both"/>
        <w:rPr>
          <w:sz w:val="20"/>
        </w:rPr>
      </w:pPr>
      <w:r>
        <w:rPr>
          <w:sz w:val="20"/>
        </w:rPr>
        <w:t>Los diversos espacios formativos identificados no deben diferenciarse necesariamente mediante</w:t>
      </w:r>
      <w:r>
        <w:rPr>
          <w:spacing w:val="-2"/>
          <w:sz w:val="20"/>
        </w:rPr>
        <w:t> </w:t>
      </w:r>
      <w:r>
        <w:rPr>
          <w:sz w:val="20"/>
        </w:rPr>
        <w:t>cerramientos.</w:t>
      </w:r>
    </w:p>
    <w:p>
      <w:pPr>
        <w:pStyle w:val="ListParagraph"/>
        <w:numPr>
          <w:ilvl w:val="0"/>
          <w:numId w:val="10"/>
        </w:numPr>
        <w:tabs>
          <w:tab w:pos="2292" w:val="left" w:leader="none"/>
        </w:tabs>
        <w:spacing w:line="249" w:lineRule="auto" w:before="2" w:after="0"/>
        <w:ind w:left="1584" w:right="1583" w:firstLine="340"/>
        <w:jc w:val="both"/>
        <w:rPr>
          <w:sz w:val="20"/>
        </w:rPr>
      </w:pPr>
      <w:r>
        <w:rPr>
          <w:sz w:val="20"/>
        </w:rPr>
        <w:t>Los equipamientos que se incluyen en cada espacio han de ser los necesarios y suficientes para garantizar la adquisición al alumnado de los resultados de aprendizaje y la calidad de la enseñanza. Además deberán cumplir las siguientes</w:t>
      </w:r>
      <w:r>
        <w:rPr>
          <w:spacing w:val="-24"/>
          <w:sz w:val="20"/>
        </w:rPr>
        <w:t> </w:t>
      </w:r>
      <w:r>
        <w:rPr>
          <w:sz w:val="20"/>
        </w:rPr>
        <w:t>condiciones:</w:t>
      </w:r>
    </w:p>
    <w:p>
      <w:pPr>
        <w:pStyle w:val="ListParagraph"/>
        <w:numPr>
          <w:ilvl w:val="0"/>
          <w:numId w:val="12"/>
        </w:numPr>
        <w:tabs>
          <w:tab w:pos="2303" w:val="left" w:leader="none"/>
        </w:tabs>
        <w:spacing w:line="249" w:lineRule="auto" w:before="173" w:after="0"/>
        <w:ind w:left="1584" w:right="1581" w:firstLine="340"/>
        <w:jc w:val="both"/>
        <w:rPr>
          <w:sz w:val="20"/>
        </w:rPr>
      </w:pPr>
      <w:r>
        <w:rPr>
          <w:sz w:val="20"/>
        </w:rPr>
        <w:t>El equipamiento (equipos, máquinas, etc.) dispondrá de la instalación necesaria para su correcto funcionamiento, cumplirá con las normas de seguridad y prevención de riesgos y con cuantas otras sean de</w:t>
      </w:r>
      <w:r>
        <w:rPr>
          <w:spacing w:val="-4"/>
          <w:sz w:val="20"/>
        </w:rPr>
        <w:t> </w:t>
      </w:r>
      <w:r>
        <w:rPr>
          <w:sz w:val="20"/>
        </w:rPr>
        <w:t>aplicación.</w:t>
      </w:r>
    </w:p>
    <w:p>
      <w:pPr>
        <w:pStyle w:val="ListParagraph"/>
        <w:numPr>
          <w:ilvl w:val="0"/>
          <w:numId w:val="12"/>
        </w:numPr>
        <w:tabs>
          <w:tab w:pos="2303" w:val="left" w:leader="none"/>
        </w:tabs>
        <w:spacing w:line="249" w:lineRule="auto" w:before="2" w:after="0"/>
        <w:ind w:left="1584" w:right="1582" w:firstLine="340"/>
        <w:jc w:val="both"/>
        <w:rPr>
          <w:sz w:val="20"/>
        </w:rPr>
      </w:pPr>
      <w:r>
        <w:rPr>
          <w:sz w:val="20"/>
        </w:rPr>
        <w:t>La cantidad y características del equipamiento deberán estar en función del número</w:t>
      </w:r>
      <w:r>
        <w:rPr>
          <w:spacing w:val="-23"/>
          <w:sz w:val="20"/>
        </w:rPr>
        <w:t> </w:t>
      </w:r>
      <w:r>
        <w:rPr>
          <w:sz w:val="20"/>
        </w:rPr>
        <w:t>de</w:t>
      </w:r>
      <w:r>
        <w:rPr>
          <w:spacing w:val="-22"/>
          <w:sz w:val="20"/>
        </w:rPr>
        <w:t> </w:t>
      </w:r>
      <w:r>
        <w:rPr>
          <w:sz w:val="20"/>
        </w:rPr>
        <w:t>personas</w:t>
      </w:r>
      <w:r>
        <w:rPr>
          <w:spacing w:val="-23"/>
          <w:sz w:val="20"/>
        </w:rPr>
        <w:t> </w:t>
      </w:r>
      <w:r>
        <w:rPr>
          <w:sz w:val="20"/>
        </w:rPr>
        <w:t>matriculadas</w:t>
      </w:r>
      <w:r>
        <w:rPr>
          <w:spacing w:val="-22"/>
          <w:sz w:val="20"/>
        </w:rPr>
        <w:t> </w:t>
      </w:r>
      <w:r>
        <w:rPr>
          <w:sz w:val="20"/>
        </w:rPr>
        <w:t>y</w:t>
      </w:r>
      <w:r>
        <w:rPr>
          <w:spacing w:val="-23"/>
          <w:sz w:val="20"/>
        </w:rPr>
        <w:t> </w:t>
      </w:r>
      <w:r>
        <w:rPr>
          <w:sz w:val="20"/>
        </w:rPr>
        <w:t>permitir</w:t>
      </w:r>
      <w:r>
        <w:rPr>
          <w:spacing w:val="-22"/>
          <w:sz w:val="20"/>
        </w:rPr>
        <w:t> </w:t>
      </w:r>
      <w:r>
        <w:rPr>
          <w:sz w:val="20"/>
        </w:rPr>
        <w:t>la</w:t>
      </w:r>
      <w:r>
        <w:rPr>
          <w:spacing w:val="-23"/>
          <w:sz w:val="20"/>
        </w:rPr>
        <w:t> </w:t>
      </w:r>
      <w:r>
        <w:rPr>
          <w:sz w:val="20"/>
        </w:rPr>
        <w:t>adquisición</w:t>
      </w:r>
      <w:r>
        <w:rPr>
          <w:spacing w:val="-22"/>
          <w:sz w:val="20"/>
        </w:rPr>
        <w:t> </w:t>
      </w:r>
      <w:r>
        <w:rPr>
          <w:sz w:val="20"/>
        </w:rPr>
        <w:t>de</w:t>
      </w:r>
      <w:r>
        <w:rPr>
          <w:spacing w:val="-23"/>
          <w:sz w:val="20"/>
        </w:rPr>
        <w:t> </w:t>
      </w:r>
      <w:r>
        <w:rPr>
          <w:sz w:val="20"/>
        </w:rPr>
        <w:t>los</w:t>
      </w:r>
      <w:r>
        <w:rPr>
          <w:spacing w:val="-22"/>
          <w:sz w:val="20"/>
        </w:rPr>
        <w:t> </w:t>
      </w:r>
      <w:r>
        <w:rPr>
          <w:sz w:val="20"/>
        </w:rPr>
        <w:t>resultados</w:t>
      </w:r>
      <w:r>
        <w:rPr>
          <w:spacing w:val="-22"/>
          <w:sz w:val="20"/>
        </w:rPr>
        <w:t> </w:t>
      </w:r>
      <w:r>
        <w:rPr>
          <w:sz w:val="20"/>
        </w:rPr>
        <w:t>de</w:t>
      </w:r>
      <w:r>
        <w:rPr>
          <w:spacing w:val="-23"/>
          <w:sz w:val="20"/>
        </w:rPr>
        <w:t> </w:t>
      </w:r>
      <w:r>
        <w:rPr>
          <w:sz w:val="20"/>
        </w:rPr>
        <w:t>aprendizaje, teniendo en cuenta los criterios de evaluación y los contenidos que se incluyen en cada uno de los módulos profesionales que se impartan en los referidos</w:t>
      </w:r>
      <w:r>
        <w:rPr>
          <w:spacing w:val="-21"/>
          <w:sz w:val="20"/>
        </w:rPr>
        <w:t> </w:t>
      </w:r>
      <w:r>
        <w:rPr>
          <w:sz w:val="20"/>
        </w:rPr>
        <w:t>espacios.</w:t>
      </w:r>
    </w:p>
    <w:p>
      <w:pPr>
        <w:pStyle w:val="ListParagraph"/>
        <w:numPr>
          <w:ilvl w:val="0"/>
          <w:numId w:val="10"/>
        </w:numPr>
        <w:tabs>
          <w:tab w:pos="2292" w:val="left" w:leader="none"/>
        </w:tabs>
        <w:spacing w:line="249" w:lineRule="auto" w:before="3" w:after="0"/>
        <w:ind w:left="1584" w:right="1583" w:firstLine="340"/>
        <w:jc w:val="both"/>
        <w:rPr>
          <w:sz w:val="20"/>
        </w:rPr>
      </w:pPr>
      <w:r>
        <w:rPr>
          <w:sz w:val="20"/>
        </w:rPr>
        <w:t>Las</w:t>
      </w:r>
      <w:r>
        <w:rPr>
          <w:spacing w:val="-33"/>
          <w:sz w:val="20"/>
        </w:rPr>
        <w:t> </w:t>
      </w:r>
      <w:r>
        <w:rPr>
          <w:sz w:val="20"/>
        </w:rPr>
        <w:t>Administraciones</w:t>
      </w:r>
      <w:r>
        <w:rPr>
          <w:spacing w:val="-23"/>
          <w:sz w:val="20"/>
        </w:rPr>
        <w:t> </w:t>
      </w:r>
      <w:r>
        <w:rPr>
          <w:sz w:val="20"/>
        </w:rPr>
        <w:t>competentes</w:t>
      </w:r>
      <w:r>
        <w:rPr>
          <w:spacing w:val="-23"/>
          <w:sz w:val="20"/>
        </w:rPr>
        <w:t> </w:t>
      </w:r>
      <w:r>
        <w:rPr>
          <w:sz w:val="20"/>
        </w:rPr>
        <w:t>velarán</w:t>
      </w:r>
      <w:r>
        <w:rPr>
          <w:spacing w:val="-22"/>
          <w:sz w:val="20"/>
        </w:rPr>
        <w:t> </w:t>
      </w:r>
      <w:r>
        <w:rPr>
          <w:sz w:val="20"/>
        </w:rPr>
        <w:t>para</w:t>
      </w:r>
      <w:r>
        <w:rPr>
          <w:spacing w:val="-23"/>
          <w:sz w:val="20"/>
        </w:rPr>
        <w:t> </w:t>
      </w:r>
      <w:r>
        <w:rPr>
          <w:sz w:val="20"/>
        </w:rPr>
        <w:t>que</w:t>
      </w:r>
      <w:r>
        <w:rPr>
          <w:spacing w:val="-23"/>
          <w:sz w:val="20"/>
        </w:rPr>
        <w:t> </w:t>
      </w:r>
      <w:r>
        <w:rPr>
          <w:sz w:val="20"/>
        </w:rPr>
        <w:t>los</w:t>
      </w:r>
      <w:r>
        <w:rPr>
          <w:spacing w:val="-23"/>
          <w:sz w:val="20"/>
        </w:rPr>
        <w:t> </w:t>
      </w:r>
      <w:r>
        <w:rPr>
          <w:sz w:val="20"/>
        </w:rPr>
        <w:t>espacios</w:t>
      </w:r>
      <w:r>
        <w:rPr>
          <w:spacing w:val="-22"/>
          <w:sz w:val="20"/>
        </w:rPr>
        <w:t> </w:t>
      </w:r>
      <w:r>
        <w:rPr>
          <w:sz w:val="20"/>
        </w:rPr>
        <w:t>y</w:t>
      </w:r>
      <w:r>
        <w:rPr>
          <w:spacing w:val="-23"/>
          <w:sz w:val="20"/>
        </w:rPr>
        <w:t> </w:t>
      </w:r>
      <w:r>
        <w:rPr>
          <w:sz w:val="20"/>
        </w:rPr>
        <w:t>el</w:t>
      </w:r>
      <w:r>
        <w:rPr>
          <w:spacing w:val="-23"/>
          <w:sz w:val="20"/>
        </w:rPr>
        <w:t> </w:t>
      </w:r>
      <w:r>
        <w:rPr>
          <w:sz w:val="20"/>
        </w:rPr>
        <w:t>equipamiento sean los adecuados en cantidad y características para el desarrollo de los procesos de enseñanza y aprendizaje que se derivan de los resultados de aprendizaje de los módulos correspondientes y para garantizar así la calidad de estas</w:t>
      </w:r>
      <w:r>
        <w:rPr>
          <w:spacing w:val="-14"/>
          <w:sz w:val="20"/>
        </w:rPr>
        <w:t> </w:t>
      </w:r>
      <w:r>
        <w:rPr>
          <w:sz w:val="20"/>
        </w:rPr>
        <w:t>enseñanzas.</w:t>
      </w:r>
    </w:p>
    <w:p>
      <w:pPr>
        <w:spacing w:before="174"/>
        <w:ind w:left="1584" w:right="0" w:firstLine="0"/>
        <w:jc w:val="left"/>
        <w:rPr>
          <w:i/>
          <w:sz w:val="20"/>
        </w:rPr>
      </w:pPr>
      <w:r>
        <w:rPr>
          <w:sz w:val="20"/>
        </w:rPr>
        <w:t>Artículo 12. </w:t>
      </w:r>
      <w:r>
        <w:rPr>
          <w:i/>
          <w:sz w:val="20"/>
        </w:rPr>
        <w:t>Profesorado.</w:t>
      </w:r>
    </w:p>
    <w:p>
      <w:pPr>
        <w:pStyle w:val="ListParagraph"/>
        <w:numPr>
          <w:ilvl w:val="0"/>
          <w:numId w:val="13"/>
        </w:numPr>
        <w:tabs>
          <w:tab w:pos="2292" w:val="left" w:leader="none"/>
        </w:tabs>
        <w:spacing w:line="249" w:lineRule="auto" w:before="180" w:after="0"/>
        <w:ind w:left="1584" w:right="1582" w:firstLine="340"/>
        <w:jc w:val="both"/>
        <w:rPr>
          <w:sz w:val="20"/>
        </w:rPr>
      </w:pPr>
      <w:r>
        <w:rPr/>
        <w:pict>
          <v:shape style="position:absolute;margin-left:561.85376pt;margin-top:60.446789pt;width:9.85pt;height:78.3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La</w:t>
      </w:r>
      <w:r>
        <w:rPr>
          <w:spacing w:val="-14"/>
          <w:sz w:val="20"/>
        </w:rPr>
        <w:t> </w:t>
      </w:r>
      <w:r>
        <w:rPr>
          <w:sz w:val="20"/>
        </w:rPr>
        <w:t>docencia</w:t>
      </w:r>
      <w:r>
        <w:rPr>
          <w:spacing w:val="-13"/>
          <w:sz w:val="20"/>
        </w:rPr>
        <w:t> </w:t>
      </w:r>
      <w:r>
        <w:rPr>
          <w:sz w:val="20"/>
        </w:rPr>
        <w:t>de</w:t>
      </w:r>
      <w:r>
        <w:rPr>
          <w:spacing w:val="-14"/>
          <w:sz w:val="20"/>
        </w:rPr>
        <w:t> </w:t>
      </w:r>
      <w:r>
        <w:rPr>
          <w:sz w:val="20"/>
        </w:rPr>
        <w:t>los</w:t>
      </w:r>
      <w:r>
        <w:rPr>
          <w:spacing w:val="-13"/>
          <w:sz w:val="20"/>
        </w:rPr>
        <w:t> </w:t>
      </w:r>
      <w:r>
        <w:rPr>
          <w:sz w:val="20"/>
        </w:rPr>
        <w:t>módulos</w:t>
      </w:r>
      <w:r>
        <w:rPr>
          <w:spacing w:val="-13"/>
          <w:sz w:val="20"/>
        </w:rPr>
        <w:t> </w:t>
      </w:r>
      <w:r>
        <w:rPr>
          <w:sz w:val="20"/>
        </w:rPr>
        <w:t>profesionales</w:t>
      </w:r>
      <w:r>
        <w:rPr>
          <w:spacing w:val="-14"/>
          <w:sz w:val="20"/>
        </w:rPr>
        <w:t> </w:t>
      </w:r>
      <w:r>
        <w:rPr>
          <w:sz w:val="20"/>
        </w:rPr>
        <w:t>que</w:t>
      </w:r>
      <w:r>
        <w:rPr>
          <w:spacing w:val="-13"/>
          <w:sz w:val="20"/>
        </w:rPr>
        <w:t> </w:t>
      </w:r>
      <w:r>
        <w:rPr>
          <w:sz w:val="20"/>
        </w:rPr>
        <w:t>constituyen</w:t>
      </w:r>
      <w:r>
        <w:rPr>
          <w:spacing w:val="-14"/>
          <w:sz w:val="20"/>
        </w:rPr>
        <w:t> </w:t>
      </w:r>
      <w:r>
        <w:rPr>
          <w:sz w:val="20"/>
        </w:rPr>
        <w:t>las</w:t>
      </w:r>
      <w:r>
        <w:rPr>
          <w:spacing w:val="-13"/>
          <w:sz w:val="20"/>
        </w:rPr>
        <w:t> </w:t>
      </w:r>
      <w:r>
        <w:rPr>
          <w:sz w:val="20"/>
        </w:rPr>
        <w:t>enseñanzas</w:t>
      </w:r>
      <w:r>
        <w:rPr>
          <w:spacing w:val="-13"/>
          <w:sz w:val="20"/>
        </w:rPr>
        <w:t> </w:t>
      </w:r>
      <w:r>
        <w:rPr>
          <w:sz w:val="20"/>
        </w:rPr>
        <w:t>de</w:t>
      </w:r>
      <w:r>
        <w:rPr>
          <w:spacing w:val="-14"/>
          <w:sz w:val="20"/>
        </w:rPr>
        <w:t> </w:t>
      </w:r>
      <w:r>
        <w:rPr>
          <w:sz w:val="20"/>
        </w:rPr>
        <w:t>este ciclo formativo corresponde al profesorado del Cuerpo de Catedráticos de Enseñanza Secundaria, del Cuerpo de Profesores de Enseñanza Secundaria y del Cuerpo de Profesores Técnicos de Formación Profesional, según proceda, de las especialidades establecidas en el anexo III A) de este real</w:t>
      </w:r>
      <w:r>
        <w:rPr>
          <w:spacing w:val="-21"/>
          <w:sz w:val="20"/>
        </w:rPr>
        <w:t> </w:t>
      </w:r>
      <w:r>
        <w:rPr>
          <w:sz w:val="20"/>
        </w:rPr>
        <w:t>decreto.</w:t>
      </w:r>
    </w:p>
    <w:p>
      <w:pPr>
        <w:pStyle w:val="ListParagraph"/>
        <w:numPr>
          <w:ilvl w:val="0"/>
          <w:numId w:val="13"/>
        </w:numPr>
        <w:tabs>
          <w:tab w:pos="2292" w:val="left" w:leader="none"/>
        </w:tabs>
        <w:spacing w:line="249" w:lineRule="auto" w:before="4" w:after="0"/>
        <w:ind w:left="1584" w:right="1581" w:firstLine="340"/>
        <w:jc w:val="both"/>
        <w:rPr>
          <w:sz w:val="20"/>
        </w:rPr>
      </w:pPr>
      <w:r>
        <w:rPr>
          <w:sz w:val="20"/>
        </w:rPr>
        <w:t>Las titulaciones requeridas para acceder a los cuerpos docentes citados son, con carácter general, las establecidas en el artículo 13 del Real Decreto 276/2007, de 23 de febrero,</w:t>
      </w:r>
      <w:r>
        <w:rPr>
          <w:spacing w:val="-13"/>
          <w:sz w:val="20"/>
        </w:rPr>
        <w:t> </w:t>
      </w:r>
      <w:r>
        <w:rPr>
          <w:sz w:val="20"/>
        </w:rPr>
        <w:t>por</w:t>
      </w:r>
      <w:r>
        <w:rPr>
          <w:spacing w:val="-12"/>
          <w:sz w:val="20"/>
        </w:rPr>
        <w:t> </w:t>
      </w:r>
      <w:r>
        <w:rPr>
          <w:sz w:val="20"/>
        </w:rPr>
        <w:t>el</w:t>
      </w:r>
      <w:r>
        <w:rPr>
          <w:spacing w:val="-13"/>
          <w:sz w:val="20"/>
        </w:rPr>
        <w:t> </w:t>
      </w:r>
      <w:r>
        <w:rPr>
          <w:sz w:val="20"/>
        </w:rPr>
        <w:t>que</w:t>
      </w:r>
      <w:r>
        <w:rPr>
          <w:spacing w:val="-12"/>
          <w:sz w:val="20"/>
        </w:rPr>
        <w:t> </w:t>
      </w:r>
      <w:r>
        <w:rPr>
          <w:sz w:val="20"/>
        </w:rPr>
        <w:t>se</w:t>
      </w:r>
      <w:r>
        <w:rPr>
          <w:spacing w:val="-12"/>
          <w:sz w:val="20"/>
        </w:rPr>
        <w:t> </w:t>
      </w:r>
      <w:r>
        <w:rPr>
          <w:sz w:val="20"/>
        </w:rPr>
        <w:t>aprueba</w:t>
      </w:r>
      <w:r>
        <w:rPr>
          <w:spacing w:val="-13"/>
          <w:sz w:val="20"/>
        </w:rPr>
        <w:t> </w:t>
      </w:r>
      <w:r>
        <w:rPr>
          <w:sz w:val="20"/>
        </w:rPr>
        <w:t>el</w:t>
      </w:r>
      <w:r>
        <w:rPr>
          <w:spacing w:val="-12"/>
          <w:sz w:val="20"/>
        </w:rPr>
        <w:t> </w:t>
      </w:r>
      <w:r>
        <w:rPr>
          <w:sz w:val="20"/>
        </w:rPr>
        <w:t>Reglamento</w:t>
      </w:r>
      <w:r>
        <w:rPr>
          <w:spacing w:val="-13"/>
          <w:sz w:val="20"/>
        </w:rPr>
        <w:t> </w:t>
      </w:r>
      <w:r>
        <w:rPr>
          <w:sz w:val="20"/>
        </w:rPr>
        <w:t>de</w:t>
      </w:r>
      <w:r>
        <w:rPr>
          <w:spacing w:val="-12"/>
          <w:sz w:val="20"/>
        </w:rPr>
        <w:t> </w:t>
      </w:r>
      <w:r>
        <w:rPr>
          <w:sz w:val="20"/>
        </w:rPr>
        <w:t>ingreso,</w:t>
      </w:r>
      <w:r>
        <w:rPr>
          <w:spacing w:val="-12"/>
          <w:sz w:val="20"/>
        </w:rPr>
        <w:t> </w:t>
      </w:r>
      <w:r>
        <w:rPr>
          <w:sz w:val="20"/>
        </w:rPr>
        <w:t>accesos</w:t>
      </w:r>
      <w:r>
        <w:rPr>
          <w:spacing w:val="-13"/>
          <w:sz w:val="20"/>
        </w:rPr>
        <w:t> </w:t>
      </w:r>
      <w:r>
        <w:rPr>
          <w:sz w:val="20"/>
        </w:rPr>
        <w:t>y</w:t>
      </w:r>
      <w:r>
        <w:rPr>
          <w:spacing w:val="-12"/>
          <w:sz w:val="20"/>
        </w:rPr>
        <w:t> </w:t>
      </w:r>
      <w:r>
        <w:rPr>
          <w:sz w:val="20"/>
        </w:rPr>
        <w:t>adquisición</w:t>
      </w:r>
      <w:r>
        <w:rPr>
          <w:spacing w:val="-13"/>
          <w:sz w:val="20"/>
        </w:rPr>
        <w:t> </w:t>
      </w:r>
      <w:r>
        <w:rPr>
          <w:sz w:val="20"/>
        </w:rPr>
        <w:t>de</w:t>
      </w:r>
      <w:r>
        <w:rPr>
          <w:spacing w:val="-12"/>
          <w:sz w:val="20"/>
        </w:rPr>
        <w:t> </w:t>
      </w:r>
      <w:r>
        <w:rPr>
          <w:sz w:val="20"/>
        </w:rPr>
        <w:t>nuevas especialidades en los cuerpos docentes a que se refiere la Ley Orgánica 2/2006, de 3 de mayo,</w:t>
      </w:r>
      <w:r>
        <w:rPr>
          <w:spacing w:val="29"/>
          <w:sz w:val="20"/>
        </w:rPr>
        <w:t> </w:t>
      </w:r>
      <w:r>
        <w:rPr>
          <w:sz w:val="20"/>
        </w:rPr>
        <w:t>de</w:t>
      </w:r>
      <w:r>
        <w:rPr>
          <w:spacing w:val="30"/>
          <w:sz w:val="20"/>
        </w:rPr>
        <w:t> </w:t>
      </w:r>
      <w:r>
        <w:rPr>
          <w:sz w:val="20"/>
        </w:rPr>
        <w:t>Educación,</w:t>
      </w:r>
      <w:r>
        <w:rPr>
          <w:spacing w:val="30"/>
          <w:sz w:val="20"/>
        </w:rPr>
        <w:t> </w:t>
      </w:r>
      <w:r>
        <w:rPr>
          <w:sz w:val="20"/>
        </w:rPr>
        <w:t>y</w:t>
      </w:r>
      <w:r>
        <w:rPr>
          <w:spacing w:val="29"/>
          <w:sz w:val="20"/>
        </w:rPr>
        <w:t> </w:t>
      </w:r>
      <w:r>
        <w:rPr>
          <w:sz w:val="20"/>
        </w:rPr>
        <w:t>se</w:t>
      </w:r>
      <w:r>
        <w:rPr>
          <w:spacing w:val="30"/>
          <w:sz w:val="20"/>
        </w:rPr>
        <w:t> </w:t>
      </w:r>
      <w:r>
        <w:rPr>
          <w:sz w:val="20"/>
        </w:rPr>
        <w:t>regula</w:t>
      </w:r>
      <w:r>
        <w:rPr>
          <w:spacing w:val="30"/>
          <w:sz w:val="20"/>
        </w:rPr>
        <w:t> </w:t>
      </w:r>
      <w:r>
        <w:rPr>
          <w:sz w:val="20"/>
        </w:rPr>
        <w:t>el</w:t>
      </w:r>
      <w:r>
        <w:rPr>
          <w:spacing w:val="30"/>
          <w:sz w:val="20"/>
        </w:rPr>
        <w:t> </w:t>
      </w:r>
      <w:r>
        <w:rPr>
          <w:sz w:val="20"/>
        </w:rPr>
        <w:t>régimen</w:t>
      </w:r>
      <w:r>
        <w:rPr>
          <w:spacing w:val="29"/>
          <w:sz w:val="20"/>
        </w:rPr>
        <w:t> </w:t>
      </w:r>
      <w:r>
        <w:rPr>
          <w:sz w:val="20"/>
        </w:rPr>
        <w:t>transitorio</w:t>
      </w:r>
      <w:r>
        <w:rPr>
          <w:spacing w:val="30"/>
          <w:sz w:val="20"/>
        </w:rPr>
        <w:t> </w:t>
      </w:r>
      <w:r>
        <w:rPr>
          <w:sz w:val="20"/>
        </w:rPr>
        <w:t>de</w:t>
      </w:r>
      <w:r>
        <w:rPr>
          <w:spacing w:val="30"/>
          <w:sz w:val="20"/>
        </w:rPr>
        <w:t> </w:t>
      </w:r>
      <w:r>
        <w:rPr>
          <w:sz w:val="20"/>
        </w:rPr>
        <w:t>ingreso</w:t>
      </w:r>
      <w:r>
        <w:rPr>
          <w:spacing w:val="29"/>
          <w:sz w:val="20"/>
        </w:rPr>
        <w:t> </w:t>
      </w:r>
      <w:r>
        <w:rPr>
          <w:sz w:val="20"/>
        </w:rPr>
        <w:t>a</w:t>
      </w:r>
      <w:r>
        <w:rPr>
          <w:spacing w:val="30"/>
          <w:sz w:val="20"/>
        </w:rPr>
        <w:t> </w:t>
      </w:r>
      <w:r>
        <w:rPr>
          <w:sz w:val="20"/>
        </w:rPr>
        <w:t>que</w:t>
      </w:r>
      <w:r>
        <w:rPr>
          <w:spacing w:val="30"/>
          <w:sz w:val="20"/>
        </w:rPr>
        <w:t> </w:t>
      </w:r>
      <w:r>
        <w:rPr>
          <w:sz w:val="20"/>
        </w:rPr>
        <w:t>se</w:t>
      </w:r>
      <w:r>
        <w:rPr>
          <w:spacing w:val="30"/>
          <w:sz w:val="20"/>
        </w:rPr>
        <w:t> </w:t>
      </w:r>
      <w:r>
        <w:rPr>
          <w:sz w:val="20"/>
        </w:rPr>
        <w:t>refiere</w:t>
      </w:r>
      <w:r>
        <w:rPr>
          <w:spacing w:val="29"/>
          <w:sz w:val="20"/>
        </w:rPr>
        <w:t> </w:t>
      </w:r>
      <w:r>
        <w:rPr>
          <w:sz w:val="20"/>
        </w:rPr>
        <w:t>la</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424;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BodyText"/>
        <w:spacing w:line="249" w:lineRule="auto" w:before="94"/>
        <w:ind w:left="1584" w:right="1582"/>
        <w:jc w:val="both"/>
      </w:pPr>
      <w:r>
        <w:rPr/>
        <w:t>disposición transitoria decimoséptima de la citada ley. Las titulaciones equivalentes a las anteriores a esos mismos efectos son, para las distintas especialidades del profesorado, las recogidas en el anexo III B) del presente real decreto.</w:t>
      </w:r>
    </w:p>
    <w:p>
      <w:pPr>
        <w:pStyle w:val="ListParagraph"/>
        <w:numPr>
          <w:ilvl w:val="0"/>
          <w:numId w:val="13"/>
        </w:numPr>
        <w:tabs>
          <w:tab w:pos="2292" w:val="left" w:leader="none"/>
        </w:tabs>
        <w:spacing w:line="249" w:lineRule="auto" w:before="2" w:after="0"/>
        <w:ind w:left="1584" w:right="1582" w:firstLine="340"/>
        <w:jc w:val="both"/>
        <w:rPr>
          <w:sz w:val="20"/>
        </w:rPr>
      </w:pPr>
      <w:r>
        <w:rPr>
          <w:sz w:val="20"/>
        </w:rPr>
        <w:t>Las titulaciones requeridas y los requisitos necesarios para la impartición de los módulos profesionales que conforman el título, para el profesorado de los centros de titularidad privada o de titularidad pública de otras administraciones distintas de las educativas,</w:t>
      </w:r>
      <w:r>
        <w:rPr>
          <w:spacing w:val="-6"/>
          <w:sz w:val="20"/>
        </w:rPr>
        <w:t> </w:t>
      </w:r>
      <w:r>
        <w:rPr>
          <w:sz w:val="20"/>
        </w:rPr>
        <w:t>son</w:t>
      </w:r>
      <w:r>
        <w:rPr>
          <w:spacing w:val="-6"/>
          <w:sz w:val="20"/>
        </w:rPr>
        <w:t> </w:t>
      </w:r>
      <w:r>
        <w:rPr>
          <w:sz w:val="20"/>
        </w:rPr>
        <w:t>las</w:t>
      </w:r>
      <w:r>
        <w:rPr>
          <w:spacing w:val="-5"/>
          <w:sz w:val="20"/>
        </w:rPr>
        <w:t> </w:t>
      </w:r>
      <w:r>
        <w:rPr>
          <w:sz w:val="20"/>
        </w:rPr>
        <w:t>incluidas</w:t>
      </w:r>
      <w:r>
        <w:rPr>
          <w:spacing w:val="-6"/>
          <w:sz w:val="20"/>
        </w:rPr>
        <w:t> </w:t>
      </w:r>
      <w:r>
        <w:rPr>
          <w:sz w:val="20"/>
        </w:rPr>
        <w:t>en</w:t>
      </w:r>
      <w:r>
        <w:rPr>
          <w:spacing w:val="-5"/>
          <w:sz w:val="20"/>
        </w:rPr>
        <w:t> </w:t>
      </w:r>
      <w:r>
        <w:rPr>
          <w:sz w:val="20"/>
        </w:rPr>
        <w:t>el</w:t>
      </w:r>
      <w:r>
        <w:rPr>
          <w:spacing w:val="-6"/>
          <w:sz w:val="20"/>
        </w:rPr>
        <w:t> </w:t>
      </w:r>
      <w:r>
        <w:rPr>
          <w:sz w:val="20"/>
        </w:rPr>
        <w:t>anexo</w:t>
      </w:r>
      <w:r>
        <w:rPr>
          <w:spacing w:val="-5"/>
          <w:sz w:val="20"/>
        </w:rPr>
        <w:t> </w:t>
      </w:r>
      <w:r>
        <w:rPr>
          <w:sz w:val="20"/>
        </w:rPr>
        <w:t>III</w:t>
      </w:r>
      <w:r>
        <w:rPr>
          <w:spacing w:val="-6"/>
          <w:sz w:val="20"/>
        </w:rPr>
        <w:t> </w:t>
      </w:r>
      <w:r>
        <w:rPr>
          <w:sz w:val="20"/>
        </w:rPr>
        <w:t>C)</w:t>
      </w:r>
      <w:r>
        <w:rPr>
          <w:spacing w:val="-5"/>
          <w:sz w:val="20"/>
        </w:rPr>
        <w:t> </w:t>
      </w:r>
      <w:r>
        <w:rPr>
          <w:sz w:val="20"/>
        </w:rPr>
        <w:t>del</w:t>
      </w:r>
      <w:r>
        <w:rPr>
          <w:spacing w:val="-6"/>
          <w:sz w:val="20"/>
        </w:rPr>
        <w:t> </w:t>
      </w:r>
      <w:r>
        <w:rPr>
          <w:sz w:val="20"/>
        </w:rPr>
        <w:t>presente</w:t>
      </w:r>
      <w:r>
        <w:rPr>
          <w:spacing w:val="-5"/>
          <w:sz w:val="20"/>
        </w:rPr>
        <w:t> </w:t>
      </w:r>
      <w:r>
        <w:rPr>
          <w:sz w:val="20"/>
        </w:rPr>
        <w:t>real</w:t>
      </w:r>
      <w:r>
        <w:rPr>
          <w:spacing w:val="-6"/>
          <w:sz w:val="20"/>
        </w:rPr>
        <w:t> </w:t>
      </w:r>
      <w:r>
        <w:rPr>
          <w:sz w:val="20"/>
        </w:rPr>
        <w:t>decreto.</w:t>
      </w:r>
      <w:r>
        <w:rPr>
          <w:spacing w:val="-5"/>
          <w:sz w:val="20"/>
        </w:rPr>
        <w:t> </w:t>
      </w:r>
      <w:r>
        <w:rPr>
          <w:sz w:val="20"/>
        </w:rPr>
        <w:t>En</w:t>
      </w:r>
      <w:r>
        <w:rPr>
          <w:spacing w:val="-6"/>
          <w:sz w:val="20"/>
        </w:rPr>
        <w:t> </w:t>
      </w:r>
      <w:r>
        <w:rPr>
          <w:sz w:val="20"/>
        </w:rPr>
        <w:t>todo</w:t>
      </w:r>
      <w:r>
        <w:rPr>
          <w:spacing w:val="-5"/>
          <w:sz w:val="20"/>
        </w:rPr>
        <w:t> </w:t>
      </w:r>
      <w:r>
        <w:rPr>
          <w:sz w:val="20"/>
        </w:rPr>
        <w:t>caso,</w:t>
      </w:r>
      <w:r>
        <w:rPr>
          <w:spacing w:val="-6"/>
          <w:sz w:val="20"/>
        </w:rPr>
        <w:t> </w:t>
      </w:r>
      <w:r>
        <w:rPr>
          <w:sz w:val="20"/>
        </w:rPr>
        <w:t>se exigirá que las enseñanzas conducentes a las titulaciones citadas engloben los objetivos de los módulos profesionales o se acredite, mediante «certificación», una experiencia laboral de, al menos tres años en el sector vinculado a la familia profesional, realizando actividades productivas en empresas relacionadas implícitamente con los resultados de aprendizaje.</w:t>
      </w:r>
    </w:p>
    <w:p>
      <w:pPr>
        <w:pStyle w:val="ListParagraph"/>
        <w:numPr>
          <w:ilvl w:val="0"/>
          <w:numId w:val="13"/>
        </w:numPr>
        <w:tabs>
          <w:tab w:pos="2292" w:val="left" w:leader="none"/>
        </w:tabs>
        <w:spacing w:line="249" w:lineRule="auto" w:before="8" w:after="0"/>
        <w:ind w:left="1584" w:right="1583" w:firstLine="340"/>
        <w:jc w:val="both"/>
        <w:rPr>
          <w:sz w:val="20"/>
        </w:rPr>
      </w:pPr>
      <w:r>
        <w:rPr>
          <w:sz w:val="20"/>
        </w:rPr>
        <w:t>Las Administraciones competentes velarán para que el profesorado que imparte los</w:t>
      </w:r>
      <w:r>
        <w:rPr>
          <w:spacing w:val="-7"/>
          <w:sz w:val="20"/>
        </w:rPr>
        <w:t> </w:t>
      </w:r>
      <w:r>
        <w:rPr>
          <w:sz w:val="20"/>
        </w:rPr>
        <w:t>módulos</w:t>
      </w:r>
      <w:r>
        <w:rPr>
          <w:spacing w:val="-6"/>
          <w:sz w:val="20"/>
        </w:rPr>
        <w:t> </w:t>
      </w:r>
      <w:r>
        <w:rPr>
          <w:sz w:val="20"/>
        </w:rPr>
        <w:t>profesionales</w:t>
      </w:r>
      <w:r>
        <w:rPr>
          <w:spacing w:val="-7"/>
          <w:sz w:val="20"/>
        </w:rPr>
        <w:t> </w:t>
      </w:r>
      <w:r>
        <w:rPr>
          <w:sz w:val="20"/>
        </w:rPr>
        <w:t>cumpla</w:t>
      </w:r>
      <w:r>
        <w:rPr>
          <w:spacing w:val="-6"/>
          <w:sz w:val="20"/>
        </w:rPr>
        <w:t> </w:t>
      </w:r>
      <w:r>
        <w:rPr>
          <w:sz w:val="20"/>
        </w:rPr>
        <w:t>con</w:t>
      </w:r>
      <w:r>
        <w:rPr>
          <w:spacing w:val="-6"/>
          <w:sz w:val="20"/>
        </w:rPr>
        <w:t> </w:t>
      </w:r>
      <w:r>
        <w:rPr>
          <w:sz w:val="20"/>
        </w:rPr>
        <w:t>los</w:t>
      </w:r>
      <w:r>
        <w:rPr>
          <w:spacing w:val="-7"/>
          <w:sz w:val="20"/>
        </w:rPr>
        <w:t> </w:t>
      </w:r>
      <w:r>
        <w:rPr>
          <w:sz w:val="20"/>
        </w:rPr>
        <w:t>requisitos</w:t>
      </w:r>
      <w:r>
        <w:rPr>
          <w:spacing w:val="-6"/>
          <w:sz w:val="20"/>
        </w:rPr>
        <w:t> </w:t>
      </w:r>
      <w:r>
        <w:rPr>
          <w:sz w:val="20"/>
        </w:rPr>
        <w:t>especificados</w:t>
      </w:r>
      <w:r>
        <w:rPr>
          <w:spacing w:val="-7"/>
          <w:sz w:val="20"/>
        </w:rPr>
        <w:t> </w:t>
      </w:r>
      <w:r>
        <w:rPr>
          <w:sz w:val="20"/>
        </w:rPr>
        <w:t>y</w:t>
      </w:r>
      <w:r>
        <w:rPr>
          <w:spacing w:val="-6"/>
          <w:sz w:val="20"/>
        </w:rPr>
        <w:t> </w:t>
      </w:r>
      <w:r>
        <w:rPr>
          <w:sz w:val="20"/>
        </w:rPr>
        <w:t>para</w:t>
      </w:r>
      <w:r>
        <w:rPr>
          <w:spacing w:val="-6"/>
          <w:sz w:val="20"/>
        </w:rPr>
        <w:t> </w:t>
      </w:r>
      <w:r>
        <w:rPr>
          <w:sz w:val="20"/>
        </w:rPr>
        <w:t>garantizar</w:t>
      </w:r>
      <w:r>
        <w:rPr>
          <w:spacing w:val="-7"/>
          <w:sz w:val="20"/>
        </w:rPr>
        <w:t> </w:t>
      </w:r>
      <w:r>
        <w:rPr>
          <w:sz w:val="20"/>
        </w:rPr>
        <w:t>así</w:t>
      </w:r>
      <w:r>
        <w:rPr>
          <w:spacing w:val="-6"/>
          <w:sz w:val="20"/>
        </w:rPr>
        <w:t> </w:t>
      </w:r>
      <w:r>
        <w:rPr>
          <w:sz w:val="20"/>
        </w:rPr>
        <w:t>la calidad de estas</w:t>
      </w:r>
      <w:r>
        <w:rPr>
          <w:spacing w:val="-3"/>
          <w:sz w:val="20"/>
        </w:rPr>
        <w:t> </w:t>
      </w:r>
      <w:r>
        <w:rPr>
          <w:sz w:val="20"/>
        </w:rPr>
        <w:t>enseñanzas.</w:t>
      </w:r>
    </w:p>
    <w:p>
      <w:pPr>
        <w:pStyle w:val="BodyText"/>
        <w:spacing w:before="10"/>
        <w:rPr>
          <w:sz w:val="24"/>
        </w:rPr>
      </w:pPr>
    </w:p>
    <w:p>
      <w:pPr>
        <w:pStyle w:val="BodyText"/>
        <w:ind w:left="1556" w:right="1556"/>
        <w:jc w:val="center"/>
      </w:pPr>
      <w:r>
        <w:rPr/>
        <w:t>CAPÍTULO IV</w:t>
      </w:r>
    </w:p>
    <w:p>
      <w:pPr>
        <w:pStyle w:val="Heading1"/>
        <w:spacing w:line="249" w:lineRule="auto" w:before="180"/>
        <w:ind w:left="3957" w:right="1517" w:hanging="2374"/>
      </w:pPr>
      <w:r>
        <w:rPr/>
        <w:t>Accesos</w:t>
      </w:r>
      <w:r>
        <w:rPr>
          <w:spacing w:val="-28"/>
        </w:rPr>
        <w:t> </w:t>
      </w:r>
      <w:r>
        <w:rPr/>
        <w:t>y</w:t>
      </w:r>
      <w:r>
        <w:rPr>
          <w:spacing w:val="-28"/>
        </w:rPr>
        <w:t> </w:t>
      </w:r>
      <w:r>
        <w:rPr/>
        <w:t>vinculación</w:t>
      </w:r>
      <w:r>
        <w:rPr>
          <w:spacing w:val="-28"/>
        </w:rPr>
        <w:t> </w:t>
      </w:r>
      <w:r>
        <w:rPr/>
        <w:t>a</w:t>
      </w:r>
      <w:r>
        <w:rPr>
          <w:spacing w:val="-27"/>
        </w:rPr>
        <w:t> </w:t>
      </w:r>
      <w:r>
        <w:rPr/>
        <w:t>otros</w:t>
      </w:r>
      <w:r>
        <w:rPr>
          <w:spacing w:val="-28"/>
        </w:rPr>
        <w:t> </w:t>
      </w:r>
      <w:r>
        <w:rPr/>
        <w:t>estudios,</w:t>
      </w:r>
      <w:r>
        <w:rPr>
          <w:spacing w:val="-28"/>
        </w:rPr>
        <w:t> </w:t>
      </w:r>
      <w:r>
        <w:rPr/>
        <w:t>y</w:t>
      </w:r>
      <w:r>
        <w:rPr>
          <w:spacing w:val="-28"/>
        </w:rPr>
        <w:t> </w:t>
      </w:r>
      <w:r>
        <w:rPr/>
        <w:t>correspondencia</w:t>
      </w:r>
      <w:r>
        <w:rPr>
          <w:spacing w:val="-27"/>
        </w:rPr>
        <w:t> </w:t>
      </w:r>
      <w:r>
        <w:rPr/>
        <w:t>de</w:t>
      </w:r>
      <w:r>
        <w:rPr>
          <w:spacing w:val="-28"/>
        </w:rPr>
        <w:t> </w:t>
      </w:r>
      <w:r>
        <w:rPr/>
        <w:t>módulos</w:t>
      </w:r>
      <w:r>
        <w:rPr>
          <w:spacing w:val="-28"/>
        </w:rPr>
        <w:t> </w:t>
      </w:r>
      <w:r>
        <w:rPr/>
        <w:t>profesionales con las unidades de</w:t>
      </w:r>
      <w:r>
        <w:rPr>
          <w:spacing w:val="-3"/>
        </w:rPr>
        <w:t> </w:t>
      </w:r>
      <w:r>
        <w:rPr/>
        <w:t>competencia</w:t>
      </w:r>
    </w:p>
    <w:p>
      <w:pPr>
        <w:pStyle w:val="BodyText"/>
        <w:spacing w:before="8"/>
        <w:rPr>
          <w:b/>
          <w:sz w:val="29"/>
        </w:rPr>
      </w:pPr>
    </w:p>
    <w:p>
      <w:pPr>
        <w:spacing w:line="249" w:lineRule="auto" w:before="0"/>
        <w:ind w:left="1924" w:right="1614" w:hanging="341"/>
        <w:jc w:val="left"/>
        <w:rPr>
          <w:i/>
          <w:sz w:val="20"/>
        </w:rPr>
      </w:pPr>
      <w:r>
        <w:rPr>
          <w:sz w:val="20"/>
        </w:rPr>
        <w:t>Artículo 13. </w:t>
      </w:r>
      <w:r>
        <w:rPr>
          <w:i/>
          <w:sz w:val="20"/>
        </w:rPr>
        <w:t>Preferencias para el acceso a este ciclo formativo en relación con las </w:t>
      </w:r>
      <w:r>
        <w:rPr>
          <w:i/>
          <w:sz w:val="20"/>
        </w:rPr>
        <w:t>modalidades y materias de Bachillerato cursadas.</w:t>
      </w:r>
    </w:p>
    <w:p>
      <w:pPr>
        <w:pStyle w:val="BodyText"/>
        <w:spacing w:line="249" w:lineRule="auto" w:before="172"/>
        <w:ind w:left="1584" w:right="1584" w:firstLine="340"/>
        <w:jc w:val="both"/>
      </w:pPr>
      <w:r>
        <w:rPr/>
        <w:t>Tendrán preferencia para acceder a este ciclo formativo aquellos alumnos que hayan cursado la modalidad de Bachillerato de Ciencias y Tecnología.</w:t>
      </w:r>
    </w:p>
    <w:p>
      <w:pPr>
        <w:spacing w:before="172"/>
        <w:ind w:left="1584" w:right="0" w:firstLine="0"/>
        <w:jc w:val="left"/>
        <w:rPr>
          <w:i/>
          <w:sz w:val="20"/>
        </w:rPr>
      </w:pPr>
      <w:r>
        <w:rPr>
          <w:sz w:val="20"/>
        </w:rPr>
        <w:t>Artículo 14. </w:t>
      </w:r>
      <w:r>
        <w:rPr>
          <w:i/>
          <w:sz w:val="20"/>
        </w:rPr>
        <w:t>Acceso y vinculación a otros estudios.</w:t>
      </w:r>
    </w:p>
    <w:p>
      <w:pPr>
        <w:pStyle w:val="ListParagraph"/>
        <w:numPr>
          <w:ilvl w:val="0"/>
          <w:numId w:val="14"/>
        </w:numPr>
        <w:tabs>
          <w:tab w:pos="2292" w:val="left" w:leader="none"/>
        </w:tabs>
        <w:spacing w:line="249" w:lineRule="auto" w:before="180" w:after="0"/>
        <w:ind w:left="1584" w:right="1580" w:firstLine="340"/>
        <w:jc w:val="both"/>
        <w:rPr>
          <w:sz w:val="20"/>
        </w:rPr>
      </w:pPr>
      <w:r>
        <w:rPr>
          <w:sz w:val="20"/>
        </w:rPr>
        <w:t>El</w:t>
      </w:r>
      <w:r>
        <w:rPr>
          <w:spacing w:val="-11"/>
          <w:sz w:val="20"/>
        </w:rPr>
        <w:t> </w:t>
      </w:r>
      <w:r>
        <w:rPr>
          <w:sz w:val="20"/>
        </w:rPr>
        <w:t>título</w:t>
      </w:r>
      <w:r>
        <w:rPr>
          <w:spacing w:val="-11"/>
          <w:sz w:val="20"/>
        </w:rPr>
        <w:t> </w:t>
      </w:r>
      <w:r>
        <w:rPr>
          <w:sz w:val="20"/>
        </w:rPr>
        <w:t>de</w:t>
      </w:r>
      <w:r>
        <w:rPr>
          <w:spacing w:val="-14"/>
          <w:sz w:val="20"/>
        </w:rPr>
        <w:t> </w:t>
      </w:r>
      <w:r>
        <w:rPr>
          <w:sz w:val="20"/>
        </w:rPr>
        <w:t>Técnico</w:t>
      </w:r>
      <w:r>
        <w:rPr>
          <w:spacing w:val="-11"/>
          <w:sz w:val="20"/>
        </w:rPr>
        <w:t> </w:t>
      </w:r>
      <w:r>
        <w:rPr>
          <w:sz w:val="20"/>
        </w:rPr>
        <w:t>Superior</w:t>
      </w:r>
      <w:r>
        <w:rPr>
          <w:spacing w:val="-10"/>
          <w:sz w:val="20"/>
        </w:rPr>
        <w:t> </w:t>
      </w:r>
      <w:r>
        <w:rPr>
          <w:sz w:val="20"/>
        </w:rPr>
        <w:t>en</w:t>
      </w:r>
      <w:r>
        <w:rPr>
          <w:spacing w:val="-11"/>
          <w:sz w:val="20"/>
        </w:rPr>
        <w:t> </w:t>
      </w:r>
      <w:r>
        <w:rPr>
          <w:sz w:val="20"/>
        </w:rPr>
        <w:t>Sistemas</w:t>
      </w:r>
      <w:r>
        <w:rPr>
          <w:spacing w:val="-11"/>
          <w:sz w:val="20"/>
        </w:rPr>
        <w:t> </w:t>
      </w:r>
      <w:r>
        <w:rPr>
          <w:sz w:val="20"/>
        </w:rPr>
        <w:t>Electrotécnicos</w:t>
      </w:r>
      <w:r>
        <w:rPr>
          <w:spacing w:val="-9"/>
          <w:sz w:val="20"/>
        </w:rPr>
        <w:t> </w:t>
      </w:r>
      <w:r>
        <w:rPr>
          <w:sz w:val="20"/>
        </w:rPr>
        <w:t>y</w:t>
      </w:r>
      <w:r>
        <w:rPr>
          <w:spacing w:val="-22"/>
          <w:sz w:val="20"/>
        </w:rPr>
        <w:t> </w:t>
      </w:r>
      <w:r>
        <w:rPr>
          <w:sz w:val="20"/>
        </w:rPr>
        <w:t>Automatizados</w:t>
      </w:r>
      <w:r>
        <w:rPr>
          <w:spacing w:val="-10"/>
          <w:sz w:val="20"/>
        </w:rPr>
        <w:t> </w:t>
      </w:r>
      <w:r>
        <w:rPr>
          <w:sz w:val="20"/>
        </w:rPr>
        <w:t>permite el acceso directo para cursar cualquier otro ciclo formativo de grado superior, en las condiciones de admisión que se</w:t>
      </w:r>
      <w:r>
        <w:rPr>
          <w:spacing w:val="-5"/>
          <w:sz w:val="20"/>
        </w:rPr>
        <w:t> </w:t>
      </w:r>
      <w:r>
        <w:rPr>
          <w:sz w:val="20"/>
        </w:rPr>
        <w:t>establezcan.</w:t>
      </w:r>
    </w:p>
    <w:p>
      <w:pPr>
        <w:pStyle w:val="ListParagraph"/>
        <w:numPr>
          <w:ilvl w:val="0"/>
          <w:numId w:val="14"/>
        </w:numPr>
        <w:tabs>
          <w:tab w:pos="2292" w:val="left" w:leader="none"/>
        </w:tabs>
        <w:spacing w:line="249" w:lineRule="auto" w:before="2" w:after="0"/>
        <w:ind w:left="1584" w:right="1580" w:firstLine="340"/>
        <w:jc w:val="both"/>
        <w:rPr>
          <w:sz w:val="20"/>
        </w:rPr>
      </w:pPr>
      <w:r>
        <w:rPr>
          <w:sz w:val="20"/>
        </w:rPr>
        <w:t>El</w:t>
      </w:r>
      <w:r>
        <w:rPr>
          <w:spacing w:val="-11"/>
          <w:sz w:val="20"/>
        </w:rPr>
        <w:t> </w:t>
      </w:r>
      <w:r>
        <w:rPr>
          <w:sz w:val="20"/>
        </w:rPr>
        <w:t>título</w:t>
      </w:r>
      <w:r>
        <w:rPr>
          <w:spacing w:val="-11"/>
          <w:sz w:val="20"/>
        </w:rPr>
        <w:t> </w:t>
      </w:r>
      <w:r>
        <w:rPr>
          <w:sz w:val="20"/>
        </w:rPr>
        <w:t>de</w:t>
      </w:r>
      <w:r>
        <w:rPr>
          <w:spacing w:val="-14"/>
          <w:sz w:val="20"/>
        </w:rPr>
        <w:t> </w:t>
      </w:r>
      <w:r>
        <w:rPr>
          <w:sz w:val="20"/>
        </w:rPr>
        <w:t>Técnico</w:t>
      </w:r>
      <w:r>
        <w:rPr>
          <w:spacing w:val="-11"/>
          <w:sz w:val="20"/>
        </w:rPr>
        <w:t> </w:t>
      </w:r>
      <w:r>
        <w:rPr>
          <w:sz w:val="20"/>
        </w:rPr>
        <w:t>Superior</w:t>
      </w:r>
      <w:r>
        <w:rPr>
          <w:spacing w:val="-10"/>
          <w:sz w:val="20"/>
        </w:rPr>
        <w:t> </w:t>
      </w:r>
      <w:r>
        <w:rPr>
          <w:sz w:val="20"/>
        </w:rPr>
        <w:t>en</w:t>
      </w:r>
      <w:r>
        <w:rPr>
          <w:spacing w:val="-11"/>
          <w:sz w:val="20"/>
        </w:rPr>
        <w:t> </w:t>
      </w:r>
      <w:r>
        <w:rPr>
          <w:sz w:val="20"/>
        </w:rPr>
        <w:t>Sistemas</w:t>
      </w:r>
      <w:r>
        <w:rPr>
          <w:spacing w:val="-11"/>
          <w:sz w:val="20"/>
        </w:rPr>
        <w:t> </w:t>
      </w:r>
      <w:r>
        <w:rPr>
          <w:sz w:val="20"/>
        </w:rPr>
        <w:t>Electrotécnicos</w:t>
      </w:r>
      <w:r>
        <w:rPr>
          <w:spacing w:val="-9"/>
          <w:sz w:val="20"/>
        </w:rPr>
        <w:t> </w:t>
      </w:r>
      <w:r>
        <w:rPr>
          <w:sz w:val="20"/>
        </w:rPr>
        <w:t>y</w:t>
      </w:r>
      <w:r>
        <w:rPr>
          <w:spacing w:val="-22"/>
          <w:sz w:val="20"/>
        </w:rPr>
        <w:t> </w:t>
      </w:r>
      <w:r>
        <w:rPr>
          <w:sz w:val="20"/>
        </w:rPr>
        <w:t>Automatizados</w:t>
      </w:r>
      <w:r>
        <w:rPr>
          <w:spacing w:val="-10"/>
          <w:sz w:val="20"/>
        </w:rPr>
        <w:t> </w:t>
      </w:r>
      <w:r>
        <w:rPr>
          <w:sz w:val="20"/>
        </w:rPr>
        <w:t>permite el</w:t>
      </w:r>
      <w:r>
        <w:rPr>
          <w:spacing w:val="-12"/>
          <w:sz w:val="20"/>
        </w:rPr>
        <w:t> </w:t>
      </w:r>
      <w:r>
        <w:rPr>
          <w:sz w:val="20"/>
        </w:rPr>
        <w:t>acceso</w:t>
      </w:r>
      <w:r>
        <w:rPr>
          <w:spacing w:val="-11"/>
          <w:sz w:val="20"/>
        </w:rPr>
        <w:t> </w:t>
      </w:r>
      <w:r>
        <w:rPr>
          <w:sz w:val="20"/>
        </w:rPr>
        <w:t>directo</w:t>
      </w:r>
      <w:r>
        <w:rPr>
          <w:spacing w:val="-11"/>
          <w:sz w:val="20"/>
        </w:rPr>
        <w:t> </w:t>
      </w:r>
      <w:r>
        <w:rPr>
          <w:sz w:val="20"/>
        </w:rPr>
        <w:t>a</w:t>
      </w:r>
      <w:r>
        <w:rPr>
          <w:spacing w:val="-11"/>
          <w:sz w:val="20"/>
        </w:rPr>
        <w:t> </w:t>
      </w:r>
      <w:r>
        <w:rPr>
          <w:sz w:val="20"/>
        </w:rPr>
        <w:t>las</w:t>
      </w:r>
      <w:r>
        <w:rPr>
          <w:spacing w:val="-11"/>
          <w:sz w:val="20"/>
        </w:rPr>
        <w:t> </w:t>
      </w:r>
      <w:r>
        <w:rPr>
          <w:sz w:val="20"/>
        </w:rPr>
        <w:t>enseñanzas</w:t>
      </w:r>
      <w:r>
        <w:rPr>
          <w:spacing w:val="-11"/>
          <w:sz w:val="20"/>
        </w:rPr>
        <w:t> </w:t>
      </w:r>
      <w:r>
        <w:rPr>
          <w:sz w:val="20"/>
        </w:rPr>
        <w:t>conducentes</w:t>
      </w:r>
      <w:r>
        <w:rPr>
          <w:spacing w:val="-10"/>
          <w:sz w:val="20"/>
        </w:rPr>
        <w:t> </w:t>
      </w:r>
      <w:r>
        <w:rPr>
          <w:sz w:val="20"/>
        </w:rPr>
        <w:t>a</w:t>
      </w:r>
      <w:r>
        <w:rPr>
          <w:spacing w:val="-11"/>
          <w:sz w:val="20"/>
        </w:rPr>
        <w:t> </w:t>
      </w:r>
      <w:r>
        <w:rPr>
          <w:sz w:val="20"/>
        </w:rPr>
        <w:t>los</w:t>
      </w:r>
      <w:r>
        <w:rPr>
          <w:spacing w:val="-11"/>
          <w:sz w:val="20"/>
        </w:rPr>
        <w:t> </w:t>
      </w:r>
      <w:r>
        <w:rPr>
          <w:sz w:val="20"/>
        </w:rPr>
        <w:t>títulos</w:t>
      </w:r>
      <w:r>
        <w:rPr>
          <w:spacing w:val="-11"/>
          <w:sz w:val="20"/>
        </w:rPr>
        <w:t> </w:t>
      </w:r>
      <w:r>
        <w:rPr>
          <w:sz w:val="20"/>
        </w:rPr>
        <w:t>universitarios</w:t>
      </w:r>
      <w:r>
        <w:rPr>
          <w:spacing w:val="-11"/>
          <w:sz w:val="20"/>
        </w:rPr>
        <w:t> </w:t>
      </w:r>
      <w:r>
        <w:rPr>
          <w:sz w:val="20"/>
        </w:rPr>
        <w:t>de</w:t>
      </w:r>
      <w:r>
        <w:rPr>
          <w:spacing w:val="-11"/>
          <w:sz w:val="20"/>
        </w:rPr>
        <w:t> </w:t>
      </w:r>
      <w:r>
        <w:rPr>
          <w:sz w:val="20"/>
        </w:rPr>
        <w:t>grado</w:t>
      </w:r>
      <w:r>
        <w:rPr>
          <w:spacing w:val="-11"/>
          <w:sz w:val="20"/>
        </w:rPr>
        <w:t> </w:t>
      </w:r>
      <w:r>
        <w:rPr>
          <w:sz w:val="20"/>
        </w:rPr>
        <w:t>en</w:t>
      </w:r>
      <w:r>
        <w:rPr>
          <w:spacing w:val="-11"/>
          <w:sz w:val="20"/>
        </w:rPr>
        <w:t> </w:t>
      </w:r>
      <w:r>
        <w:rPr>
          <w:sz w:val="20"/>
        </w:rPr>
        <w:t>las condiciones de admisión que se</w:t>
      </w:r>
      <w:r>
        <w:rPr>
          <w:spacing w:val="-5"/>
          <w:sz w:val="20"/>
        </w:rPr>
        <w:t> </w:t>
      </w:r>
      <w:r>
        <w:rPr>
          <w:sz w:val="20"/>
        </w:rPr>
        <w:t>establezcan.</w:t>
      </w:r>
    </w:p>
    <w:p>
      <w:pPr>
        <w:pStyle w:val="ListParagraph"/>
        <w:numPr>
          <w:ilvl w:val="0"/>
          <w:numId w:val="14"/>
        </w:numPr>
        <w:tabs>
          <w:tab w:pos="2292" w:val="left" w:leader="none"/>
        </w:tabs>
        <w:spacing w:line="249" w:lineRule="auto" w:before="3" w:after="0"/>
        <w:ind w:left="1584" w:right="1581" w:firstLine="340"/>
        <w:jc w:val="both"/>
        <w:rPr>
          <w:sz w:val="20"/>
        </w:rPr>
      </w:pPr>
      <w:r>
        <w:rPr>
          <w:sz w:val="20"/>
        </w:rPr>
        <w:t>El Gobierno, oído el Consejo de Universidades, regulará, en norma específica, el reconocimiento</w:t>
      </w:r>
      <w:r>
        <w:rPr>
          <w:spacing w:val="-8"/>
          <w:sz w:val="20"/>
        </w:rPr>
        <w:t> </w:t>
      </w:r>
      <w:r>
        <w:rPr>
          <w:sz w:val="20"/>
        </w:rPr>
        <w:t>de</w:t>
      </w:r>
      <w:r>
        <w:rPr>
          <w:spacing w:val="-8"/>
          <w:sz w:val="20"/>
        </w:rPr>
        <w:t> </w:t>
      </w:r>
      <w:r>
        <w:rPr>
          <w:sz w:val="20"/>
        </w:rPr>
        <w:t>créditos</w:t>
      </w:r>
      <w:r>
        <w:rPr>
          <w:spacing w:val="-7"/>
          <w:sz w:val="20"/>
        </w:rPr>
        <w:t> </w:t>
      </w:r>
      <w:r>
        <w:rPr>
          <w:sz w:val="20"/>
        </w:rPr>
        <w:t>entre</w:t>
      </w:r>
      <w:r>
        <w:rPr>
          <w:spacing w:val="-8"/>
          <w:sz w:val="20"/>
        </w:rPr>
        <w:t> </w:t>
      </w:r>
      <w:r>
        <w:rPr>
          <w:sz w:val="20"/>
        </w:rPr>
        <w:t>los</w:t>
      </w:r>
      <w:r>
        <w:rPr>
          <w:spacing w:val="-8"/>
          <w:sz w:val="20"/>
        </w:rPr>
        <w:t> </w:t>
      </w:r>
      <w:r>
        <w:rPr>
          <w:sz w:val="20"/>
        </w:rPr>
        <w:t>títulos</w:t>
      </w:r>
      <w:r>
        <w:rPr>
          <w:spacing w:val="-7"/>
          <w:sz w:val="20"/>
        </w:rPr>
        <w:t> </w:t>
      </w:r>
      <w:r>
        <w:rPr>
          <w:sz w:val="20"/>
        </w:rPr>
        <w:t>de</w:t>
      </w:r>
      <w:r>
        <w:rPr>
          <w:spacing w:val="-8"/>
          <w:sz w:val="20"/>
        </w:rPr>
        <w:t> </w:t>
      </w:r>
      <w:r>
        <w:rPr>
          <w:sz w:val="20"/>
        </w:rPr>
        <w:t>técnico</w:t>
      </w:r>
      <w:r>
        <w:rPr>
          <w:spacing w:val="-8"/>
          <w:sz w:val="20"/>
        </w:rPr>
        <w:t> </w:t>
      </w:r>
      <w:r>
        <w:rPr>
          <w:sz w:val="20"/>
        </w:rPr>
        <w:t>superior</w:t>
      </w:r>
      <w:r>
        <w:rPr>
          <w:spacing w:val="-7"/>
          <w:sz w:val="20"/>
        </w:rPr>
        <w:t> </w:t>
      </w:r>
      <w:r>
        <w:rPr>
          <w:sz w:val="20"/>
        </w:rPr>
        <w:t>de</w:t>
      </w:r>
      <w:r>
        <w:rPr>
          <w:spacing w:val="-8"/>
          <w:sz w:val="20"/>
        </w:rPr>
        <w:t> </w:t>
      </w:r>
      <w:r>
        <w:rPr>
          <w:sz w:val="20"/>
        </w:rPr>
        <w:t>la</w:t>
      </w:r>
      <w:r>
        <w:rPr>
          <w:spacing w:val="-8"/>
          <w:sz w:val="20"/>
        </w:rPr>
        <w:t> </w:t>
      </w:r>
      <w:r>
        <w:rPr>
          <w:sz w:val="20"/>
        </w:rPr>
        <w:t>formación</w:t>
      </w:r>
      <w:r>
        <w:rPr>
          <w:spacing w:val="-7"/>
          <w:sz w:val="20"/>
        </w:rPr>
        <w:t> </w:t>
      </w:r>
      <w:r>
        <w:rPr>
          <w:sz w:val="20"/>
        </w:rPr>
        <w:t>profesional y</w:t>
      </w:r>
      <w:r>
        <w:rPr>
          <w:spacing w:val="-31"/>
          <w:sz w:val="20"/>
        </w:rPr>
        <w:t> </w:t>
      </w:r>
      <w:r>
        <w:rPr>
          <w:sz w:val="20"/>
        </w:rPr>
        <w:t>las</w:t>
      </w:r>
      <w:r>
        <w:rPr>
          <w:spacing w:val="-31"/>
          <w:sz w:val="20"/>
        </w:rPr>
        <w:t> </w:t>
      </w:r>
      <w:r>
        <w:rPr>
          <w:sz w:val="20"/>
        </w:rPr>
        <w:t>enseñanzas</w:t>
      </w:r>
      <w:r>
        <w:rPr>
          <w:spacing w:val="-30"/>
          <w:sz w:val="20"/>
        </w:rPr>
        <w:t> </w:t>
      </w:r>
      <w:r>
        <w:rPr>
          <w:sz w:val="20"/>
        </w:rPr>
        <w:t>universitarias</w:t>
      </w:r>
      <w:r>
        <w:rPr>
          <w:spacing w:val="-31"/>
          <w:sz w:val="20"/>
        </w:rPr>
        <w:t> </w:t>
      </w:r>
      <w:r>
        <w:rPr>
          <w:sz w:val="20"/>
        </w:rPr>
        <w:t>de</w:t>
      </w:r>
      <w:r>
        <w:rPr>
          <w:spacing w:val="-31"/>
          <w:sz w:val="20"/>
        </w:rPr>
        <w:t> </w:t>
      </w:r>
      <w:r>
        <w:rPr>
          <w:sz w:val="20"/>
        </w:rPr>
        <w:t>grado.Aefectos</w:t>
      </w:r>
      <w:r>
        <w:rPr>
          <w:spacing w:val="-30"/>
          <w:sz w:val="20"/>
        </w:rPr>
        <w:t> </w:t>
      </w:r>
      <w:r>
        <w:rPr>
          <w:sz w:val="20"/>
        </w:rPr>
        <w:t>de</w:t>
      </w:r>
      <w:r>
        <w:rPr>
          <w:spacing w:val="-31"/>
          <w:sz w:val="20"/>
        </w:rPr>
        <w:t> </w:t>
      </w:r>
      <w:r>
        <w:rPr>
          <w:sz w:val="20"/>
        </w:rPr>
        <w:t>facilitar</w:t>
      </w:r>
      <w:r>
        <w:rPr>
          <w:spacing w:val="-29"/>
          <w:sz w:val="20"/>
        </w:rPr>
        <w:t> </w:t>
      </w:r>
      <w:r>
        <w:rPr>
          <w:sz w:val="20"/>
        </w:rPr>
        <w:t>el</w:t>
      </w:r>
      <w:r>
        <w:rPr>
          <w:spacing w:val="-31"/>
          <w:sz w:val="20"/>
        </w:rPr>
        <w:t> </w:t>
      </w:r>
      <w:r>
        <w:rPr>
          <w:sz w:val="20"/>
        </w:rPr>
        <w:t>régimen</w:t>
      </w:r>
      <w:r>
        <w:rPr>
          <w:spacing w:val="-30"/>
          <w:sz w:val="20"/>
        </w:rPr>
        <w:t> </w:t>
      </w:r>
      <w:r>
        <w:rPr>
          <w:sz w:val="20"/>
        </w:rPr>
        <w:t>de</w:t>
      </w:r>
      <w:r>
        <w:rPr>
          <w:spacing w:val="-30"/>
          <w:sz w:val="20"/>
        </w:rPr>
        <w:t> </w:t>
      </w:r>
      <w:r>
        <w:rPr>
          <w:sz w:val="20"/>
        </w:rPr>
        <w:t>convalidaciones, se</w:t>
      </w:r>
      <w:r>
        <w:rPr>
          <w:spacing w:val="-9"/>
          <w:sz w:val="20"/>
        </w:rPr>
        <w:t> </w:t>
      </w:r>
      <w:r>
        <w:rPr>
          <w:sz w:val="20"/>
        </w:rPr>
        <w:t>han</w:t>
      </w:r>
      <w:r>
        <w:rPr>
          <w:spacing w:val="-9"/>
          <w:sz w:val="20"/>
        </w:rPr>
        <w:t> </w:t>
      </w:r>
      <w:r>
        <w:rPr>
          <w:sz w:val="20"/>
        </w:rPr>
        <w:t>asignado</w:t>
      </w:r>
      <w:r>
        <w:rPr>
          <w:spacing w:val="-8"/>
          <w:sz w:val="20"/>
        </w:rPr>
        <w:t> </w:t>
      </w:r>
      <w:r>
        <w:rPr>
          <w:sz w:val="20"/>
        </w:rPr>
        <w:t>120</w:t>
      </w:r>
      <w:r>
        <w:rPr>
          <w:spacing w:val="-9"/>
          <w:sz w:val="20"/>
        </w:rPr>
        <w:t> </w:t>
      </w:r>
      <w:r>
        <w:rPr>
          <w:sz w:val="20"/>
        </w:rPr>
        <w:t>créditos</w:t>
      </w:r>
      <w:r>
        <w:rPr>
          <w:spacing w:val="-9"/>
          <w:sz w:val="20"/>
        </w:rPr>
        <w:t> </w:t>
      </w:r>
      <w:r>
        <w:rPr>
          <w:sz w:val="20"/>
        </w:rPr>
        <w:t>ECTS</w:t>
      </w:r>
      <w:r>
        <w:rPr>
          <w:spacing w:val="-8"/>
          <w:sz w:val="20"/>
        </w:rPr>
        <w:t> </w:t>
      </w:r>
      <w:r>
        <w:rPr>
          <w:sz w:val="20"/>
        </w:rPr>
        <w:t>en</w:t>
      </w:r>
      <w:r>
        <w:rPr>
          <w:spacing w:val="-9"/>
          <w:sz w:val="20"/>
        </w:rPr>
        <w:t> </w:t>
      </w:r>
      <w:r>
        <w:rPr>
          <w:sz w:val="20"/>
        </w:rPr>
        <w:t>las</w:t>
      </w:r>
      <w:r>
        <w:rPr>
          <w:spacing w:val="-8"/>
          <w:sz w:val="20"/>
        </w:rPr>
        <w:t> </w:t>
      </w:r>
      <w:r>
        <w:rPr>
          <w:sz w:val="20"/>
        </w:rPr>
        <w:t>enseñanzas</w:t>
      </w:r>
      <w:r>
        <w:rPr>
          <w:spacing w:val="-9"/>
          <w:sz w:val="20"/>
        </w:rPr>
        <w:t> </w:t>
      </w:r>
      <w:r>
        <w:rPr>
          <w:sz w:val="20"/>
        </w:rPr>
        <w:t>mínimas</w:t>
      </w:r>
      <w:r>
        <w:rPr>
          <w:spacing w:val="-9"/>
          <w:sz w:val="20"/>
        </w:rPr>
        <w:t> </w:t>
      </w:r>
      <w:r>
        <w:rPr>
          <w:sz w:val="20"/>
        </w:rPr>
        <w:t>establecidas</w:t>
      </w:r>
      <w:r>
        <w:rPr>
          <w:spacing w:val="-8"/>
          <w:sz w:val="20"/>
        </w:rPr>
        <w:t> </w:t>
      </w:r>
      <w:r>
        <w:rPr>
          <w:sz w:val="20"/>
        </w:rPr>
        <w:t>en</w:t>
      </w:r>
      <w:r>
        <w:rPr>
          <w:spacing w:val="-9"/>
          <w:sz w:val="20"/>
        </w:rPr>
        <w:t> </w:t>
      </w:r>
      <w:r>
        <w:rPr>
          <w:sz w:val="20"/>
        </w:rPr>
        <w:t>este</w:t>
      </w:r>
      <w:r>
        <w:rPr>
          <w:spacing w:val="-9"/>
          <w:sz w:val="20"/>
        </w:rPr>
        <w:t> </w:t>
      </w:r>
      <w:r>
        <w:rPr>
          <w:sz w:val="20"/>
        </w:rPr>
        <w:t>real decreto entre los módulos profesionales de este ciclo</w:t>
      </w:r>
      <w:r>
        <w:rPr>
          <w:spacing w:val="-11"/>
          <w:sz w:val="20"/>
        </w:rPr>
        <w:t> </w:t>
      </w:r>
      <w:r>
        <w:rPr>
          <w:sz w:val="20"/>
        </w:rPr>
        <w:t>formativo.</w:t>
      </w:r>
    </w:p>
    <w:p>
      <w:pPr>
        <w:spacing w:before="174"/>
        <w:ind w:left="1584" w:right="0" w:firstLine="0"/>
        <w:jc w:val="left"/>
        <w:rPr>
          <w:i/>
          <w:sz w:val="20"/>
        </w:rPr>
      </w:pPr>
      <w:r>
        <w:rPr>
          <w:sz w:val="20"/>
        </w:rPr>
        <w:t>Artículo 15. </w:t>
      </w:r>
      <w:r>
        <w:rPr>
          <w:i/>
          <w:sz w:val="20"/>
        </w:rPr>
        <w:t>Convalidaciones y exenciones.</w:t>
      </w:r>
    </w:p>
    <w:p>
      <w:pPr>
        <w:pStyle w:val="ListParagraph"/>
        <w:numPr>
          <w:ilvl w:val="0"/>
          <w:numId w:val="15"/>
        </w:numPr>
        <w:tabs>
          <w:tab w:pos="2292" w:val="left" w:leader="none"/>
        </w:tabs>
        <w:spacing w:line="249" w:lineRule="auto" w:before="180" w:after="0"/>
        <w:ind w:left="1584" w:right="1582" w:firstLine="340"/>
        <w:jc w:val="both"/>
        <w:rPr>
          <w:sz w:val="20"/>
        </w:rPr>
      </w:pPr>
      <w:r>
        <w:rPr>
          <w:sz w:val="20"/>
        </w:rPr>
        <w:t>Las</w:t>
      </w:r>
      <w:r>
        <w:rPr>
          <w:spacing w:val="-32"/>
          <w:sz w:val="20"/>
        </w:rPr>
        <w:t> </w:t>
      </w:r>
      <w:r>
        <w:rPr>
          <w:sz w:val="20"/>
        </w:rPr>
        <w:t>convalidaciones</w:t>
      </w:r>
      <w:r>
        <w:rPr>
          <w:spacing w:val="-31"/>
          <w:sz w:val="20"/>
        </w:rPr>
        <w:t> </w:t>
      </w:r>
      <w:r>
        <w:rPr>
          <w:sz w:val="20"/>
        </w:rPr>
        <w:t>entre</w:t>
      </w:r>
      <w:r>
        <w:rPr>
          <w:spacing w:val="-32"/>
          <w:sz w:val="20"/>
        </w:rPr>
        <w:t> </w:t>
      </w:r>
      <w:r>
        <w:rPr>
          <w:sz w:val="20"/>
        </w:rPr>
        <w:t>módulos</w:t>
      </w:r>
      <w:r>
        <w:rPr>
          <w:spacing w:val="-31"/>
          <w:sz w:val="20"/>
        </w:rPr>
        <w:t> </w:t>
      </w:r>
      <w:r>
        <w:rPr>
          <w:sz w:val="20"/>
        </w:rPr>
        <w:t>profesionales</w:t>
      </w:r>
      <w:r>
        <w:rPr>
          <w:spacing w:val="-31"/>
          <w:sz w:val="20"/>
        </w:rPr>
        <w:t> </w:t>
      </w:r>
      <w:r>
        <w:rPr>
          <w:sz w:val="20"/>
        </w:rPr>
        <w:t>de</w:t>
      </w:r>
      <w:r>
        <w:rPr>
          <w:spacing w:val="-32"/>
          <w:sz w:val="20"/>
        </w:rPr>
        <w:t> </w:t>
      </w:r>
      <w:r>
        <w:rPr>
          <w:sz w:val="20"/>
        </w:rPr>
        <w:t>títulos</w:t>
      </w:r>
      <w:r>
        <w:rPr>
          <w:spacing w:val="-31"/>
          <w:sz w:val="20"/>
        </w:rPr>
        <w:t> </w:t>
      </w:r>
      <w:r>
        <w:rPr>
          <w:sz w:val="20"/>
        </w:rPr>
        <w:t>de</w:t>
      </w:r>
      <w:r>
        <w:rPr>
          <w:spacing w:val="-32"/>
          <w:sz w:val="20"/>
        </w:rPr>
        <w:t> </w:t>
      </w:r>
      <w:r>
        <w:rPr>
          <w:sz w:val="20"/>
        </w:rPr>
        <w:t>formación</w:t>
      </w:r>
      <w:r>
        <w:rPr>
          <w:spacing w:val="-31"/>
          <w:sz w:val="20"/>
        </w:rPr>
        <w:t> </w:t>
      </w:r>
      <w:r>
        <w:rPr>
          <w:sz w:val="20"/>
        </w:rPr>
        <w:t>profesional establecidos</w:t>
      </w:r>
      <w:r>
        <w:rPr>
          <w:spacing w:val="-19"/>
          <w:sz w:val="20"/>
        </w:rPr>
        <w:t> </w:t>
      </w:r>
      <w:r>
        <w:rPr>
          <w:sz w:val="20"/>
        </w:rPr>
        <w:t>al</w:t>
      </w:r>
      <w:r>
        <w:rPr>
          <w:spacing w:val="-18"/>
          <w:sz w:val="20"/>
        </w:rPr>
        <w:t> </w:t>
      </w:r>
      <w:r>
        <w:rPr>
          <w:sz w:val="20"/>
        </w:rPr>
        <w:t>amparo</w:t>
      </w:r>
      <w:r>
        <w:rPr>
          <w:spacing w:val="-19"/>
          <w:sz w:val="20"/>
        </w:rPr>
        <w:t> </w:t>
      </w:r>
      <w:r>
        <w:rPr>
          <w:sz w:val="20"/>
        </w:rPr>
        <w:t>de</w:t>
      </w:r>
      <w:r>
        <w:rPr>
          <w:spacing w:val="-18"/>
          <w:sz w:val="20"/>
        </w:rPr>
        <w:t> </w:t>
      </w:r>
      <w:r>
        <w:rPr>
          <w:sz w:val="20"/>
        </w:rPr>
        <w:t>la</w:t>
      </w:r>
      <w:r>
        <w:rPr>
          <w:spacing w:val="-19"/>
          <w:sz w:val="20"/>
        </w:rPr>
        <w:t> </w:t>
      </w:r>
      <w:r>
        <w:rPr>
          <w:sz w:val="20"/>
        </w:rPr>
        <w:t>Ley</w:t>
      </w:r>
      <w:r>
        <w:rPr>
          <w:spacing w:val="-18"/>
          <w:sz w:val="20"/>
        </w:rPr>
        <w:t> </w:t>
      </w:r>
      <w:r>
        <w:rPr>
          <w:sz w:val="20"/>
        </w:rPr>
        <w:t>Orgánica</w:t>
      </w:r>
      <w:r>
        <w:rPr>
          <w:spacing w:val="-18"/>
          <w:sz w:val="20"/>
        </w:rPr>
        <w:t> </w:t>
      </w:r>
      <w:r>
        <w:rPr>
          <w:sz w:val="20"/>
        </w:rPr>
        <w:t>1/1990,</w:t>
      </w:r>
      <w:r>
        <w:rPr>
          <w:spacing w:val="-19"/>
          <w:sz w:val="20"/>
        </w:rPr>
        <w:t> </w:t>
      </w:r>
      <w:r>
        <w:rPr>
          <w:sz w:val="20"/>
        </w:rPr>
        <w:t>de</w:t>
      </w:r>
      <w:r>
        <w:rPr>
          <w:spacing w:val="-18"/>
          <w:sz w:val="20"/>
        </w:rPr>
        <w:t> </w:t>
      </w:r>
      <w:r>
        <w:rPr>
          <w:sz w:val="20"/>
        </w:rPr>
        <w:t>3</w:t>
      </w:r>
      <w:r>
        <w:rPr>
          <w:spacing w:val="-19"/>
          <w:sz w:val="20"/>
        </w:rPr>
        <w:t> </w:t>
      </w:r>
      <w:r>
        <w:rPr>
          <w:sz w:val="20"/>
        </w:rPr>
        <w:t>de</w:t>
      </w:r>
      <w:r>
        <w:rPr>
          <w:spacing w:val="-18"/>
          <w:sz w:val="20"/>
        </w:rPr>
        <w:t> </w:t>
      </w:r>
      <w:r>
        <w:rPr>
          <w:sz w:val="20"/>
        </w:rPr>
        <w:t>octubre,</w:t>
      </w:r>
      <w:r>
        <w:rPr>
          <w:spacing w:val="-18"/>
          <w:sz w:val="20"/>
        </w:rPr>
        <w:t> </w:t>
      </w:r>
      <w:r>
        <w:rPr>
          <w:sz w:val="20"/>
        </w:rPr>
        <w:t>de</w:t>
      </w:r>
      <w:r>
        <w:rPr>
          <w:spacing w:val="-19"/>
          <w:sz w:val="20"/>
        </w:rPr>
        <w:t> </w:t>
      </w:r>
      <w:r>
        <w:rPr>
          <w:sz w:val="20"/>
        </w:rPr>
        <w:t>Ordenación</w:t>
      </w:r>
      <w:r>
        <w:rPr>
          <w:spacing w:val="-17"/>
          <w:sz w:val="20"/>
        </w:rPr>
        <w:t> </w:t>
      </w:r>
      <w:r>
        <w:rPr>
          <w:sz w:val="20"/>
        </w:rPr>
        <w:t>General del</w:t>
      </w:r>
      <w:r>
        <w:rPr>
          <w:spacing w:val="-11"/>
          <w:sz w:val="20"/>
        </w:rPr>
        <w:t> </w:t>
      </w:r>
      <w:r>
        <w:rPr>
          <w:sz w:val="20"/>
        </w:rPr>
        <w:t>Sistema</w:t>
      </w:r>
      <w:r>
        <w:rPr>
          <w:spacing w:val="-10"/>
          <w:sz w:val="20"/>
        </w:rPr>
        <w:t> </w:t>
      </w:r>
      <w:r>
        <w:rPr>
          <w:sz w:val="20"/>
        </w:rPr>
        <w:t>Educativo,</w:t>
      </w:r>
      <w:r>
        <w:rPr>
          <w:spacing w:val="-10"/>
          <w:sz w:val="20"/>
        </w:rPr>
        <w:t> </w:t>
      </w:r>
      <w:r>
        <w:rPr>
          <w:sz w:val="20"/>
        </w:rPr>
        <w:t>y</w:t>
      </w:r>
      <w:r>
        <w:rPr>
          <w:spacing w:val="-10"/>
          <w:sz w:val="20"/>
        </w:rPr>
        <w:t> </w:t>
      </w:r>
      <w:r>
        <w:rPr>
          <w:sz w:val="20"/>
        </w:rPr>
        <w:t>los</w:t>
      </w:r>
      <w:r>
        <w:rPr>
          <w:spacing w:val="-10"/>
          <w:sz w:val="20"/>
        </w:rPr>
        <w:t> </w:t>
      </w:r>
      <w:r>
        <w:rPr>
          <w:sz w:val="20"/>
        </w:rPr>
        <w:t>módulos</w:t>
      </w:r>
      <w:r>
        <w:rPr>
          <w:spacing w:val="-10"/>
          <w:sz w:val="20"/>
        </w:rPr>
        <w:t> </w:t>
      </w:r>
      <w:r>
        <w:rPr>
          <w:sz w:val="20"/>
        </w:rPr>
        <w:t>profesionales</w:t>
      </w:r>
      <w:r>
        <w:rPr>
          <w:spacing w:val="-10"/>
          <w:sz w:val="20"/>
        </w:rPr>
        <w:t> </w:t>
      </w:r>
      <w:r>
        <w:rPr>
          <w:sz w:val="20"/>
        </w:rPr>
        <w:t>del</w:t>
      </w:r>
      <w:r>
        <w:rPr>
          <w:spacing w:val="-10"/>
          <w:sz w:val="20"/>
        </w:rPr>
        <w:t> </w:t>
      </w:r>
      <w:r>
        <w:rPr>
          <w:sz w:val="20"/>
        </w:rPr>
        <w:t>título</w:t>
      </w:r>
      <w:r>
        <w:rPr>
          <w:spacing w:val="-11"/>
          <w:sz w:val="20"/>
        </w:rPr>
        <w:t> </w:t>
      </w:r>
      <w:r>
        <w:rPr>
          <w:sz w:val="20"/>
        </w:rPr>
        <w:t>que</w:t>
      </w:r>
      <w:r>
        <w:rPr>
          <w:spacing w:val="-10"/>
          <w:sz w:val="20"/>
        </w:rPr>
        <w:t> </w:t>
      </w:r>
      <w:r>
        <w:rPr>
          <w:sz w:val="20"/>
        </w:rPr>
        <w:t>se</w:t>
      </w:r>
      <w:r>
        <w:rPr>
          <w:spacing w:val="-10"/>
          <w:sz w:val="20"/>
        </w:rPr>
        <w:t> </w:t>
      </w:r>
      <w:r>
        <w:rPr>
          <w:sz w:val="20"/>
        </w:rPr>
        <w:t>establece</w:t>
      </w:r>
      <w:r>
        <w:rPr>
          <w:spacing w:val="-10"/>
          <w:sz w:val="20"/>
        </w:rPr>
        <w:t> </w:t>
      </w:r>
      <w:r>
        <w:rPr>
          <w:sz w:val="20"/>
        </w:rPr>
        <w:t>en</w:t>
      </w:r>
      <w:r>
        <w:rPr>
          <w:spacing w:val="-10"/>
          <w:sz w:val="20"/>
        </w:rPr>
        <w:t> </w:t>
      </w:r>
      <w:r>
        <w:rPr>
          <w:sz w:val="20"/>
        </w:rPr>
        <w:t>este</w:t>
      </w:r>
      <w:r>
        <w:rPr>
          <w:spacing w:val="-10"/>
          <w:sz w:val="20"/>
        </w:rPr>
        <w:t> </w:t>
      </w:r>
      <w:r>
        <w:rPr>
          <w:sz w:val="20"/>
        </w:rPr>
        <w:t>real decreto son las que se indican en el anexo</w:t>
      </w:r>
      <w:r>
        <w:rPr>
          <w:spacing w:val="-10"/>
          <w:sz w:val="20"/>
        </w:rPr>
        <w:t> </w:t>
      </w:r>
      <w:r>
        <w:rPr>
          <w:spacing w:val="-6"/>
          <w:sz w:val="20"/>
        </w:rPr>
        <w:t>IV.</w:t>
      </w:r>
    </w:p>
    <w:p>
      <w:pPr>
        <w:pStyle w:val="ListParagraph"/>
        <w:numPr>
          <w:ilvl w:val="0"/>
          <w:numId w:val="15"/>
        </w:numPr>
        <w:tabs>
          <w:tab w:pos="2292" w:val="left" w:leader="none"/>
        </w:tabs>
        <w:spacing w:line="249" w:lineRule="auto" w:before="3" w:after="0"/>
        <w:ind w:left="1584" w:right="1581" w:firstLine="340"/>
        <w:jc w:val="both"/>
        <w:rPr>
          <w:sz w:val="20"/>
        </w:rPr>
      </w:pPr>
      <w:r>
        <w:rPr/>
        <w:pict>
          <v:shape style="position:absolute;margin-left:561.85376pt;margin-top:40.919487pt;width:9.85pt;height:78.3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Serán</w:t>
      </w:r>
      <w:r>
        <w:rPr>
          <w:spacing w:val="-8"/>
          <w:sz w:val="20"/>
        </w:rPr>
        <w:t> </w:t>
      </w:r>
      <w:r>
        <w:rPr>
          <w:sz w:val="20"/>
        </w:rPr>
        <w:t>objeto</w:t>
      </w:r>
      <w:r>
        <w:rPr>
          <w:spacing w:val="-8"/>
          <w:sz w:val="20"/>
        </w:rPr>
        <w:t> </w:t>
      </w:r>
      <w:r>
        <w:rPr>
          <w:sz w:val="20"/>
        </w:rPr>
        <w:t>de</w:t>
      </w:r>
      <w:r>
        <w:rPr>
          <w:spacing w:val="-8"/>
          <w:sz w:val="20"/>
        </w:rPr>
        <w:t> </w:t>
      </w:r>
      <w:r>
        <w:rPr>
          <w:sz w:val="20"/>
        </w:rPr>
        <w:t>convalidación</w:t>
      </w:r>
      <w:r>
        <w:rPr>
          <w:spacing w:val="-7"/>
          <w:sz w:val="20"/>
        </w:rPr>
        <w:t> </w:t>
      </w:r>
      <w:r>
        <w:rPr>
          <w:sz w:val="20"/>
        </w:rPr>
        <w:t>los</w:t>
      </w:r>
      <w:r>
        <w:rPr>
          <w:spacing w:val="-8"/>
          <w:sz w:val="20"/>
        </w:rPr>
        <w:t> </w:t>
      </w:r>
      <w:r>
        <w:rPr>
          <w:sz w:val="20"/>
        </w:rPr>
        <w:t>módulos</w:t>
      </w:r>
      <w:r>
        <w:rPr>
          <w:spacing w:val="-7"/>
          <w:sz w:val="20"/>
        </w:rPr>
        <w:t> </w:t>
      </w:r>
      <w:r>
        <w:rPr>
          <w:sz w:val="20"/>
        </w:rPr>
        <w:t>profesionales,</w:t>
      </w:r>
      <w:r>
        <w:rPr>
          <w:spacing w:val="-8"/>
          <w:sz w:val="20"/>
        </w:rPr>
        <w:t> </w:t>
      </w:r>
      <w:r>
        <w:rPr>
          <w:sz w:val="20"/>
        </w:rPr>
        <w:t>comunes</w:t>
      </w:r>
      <w:r>
        <w:rPr>
          <w:spacing w:val="-7"/>
          <w:sz w:val="20"/>
        </w:rPr>
        <w:t> </w:t>
      </w:r>
      <w:r>
        <w:rPr>
          <w:sz w:val="20"/>
        </w:rPr>
        <w:t>a</w:t>
      </w:r>
      <w:r>
        <w:rPr>
          <w:spacing w:val="-8"/>
          <w:sz w:val="20"/>
        </w:rPr>
        <w:t> </w:t>
      </w:r>
      <w:r>
        <w:rPr>
          <w:sz w:val="20"/>
        </w:rPr>
        <w:t>varios</w:t>
      </w:r>
      <w:r>
        <w:rPr>
          <w:spacing w:val="-8"/>
          <w:sz w:val="20"/>
        </w:rPr>
        <w:t> </w:t>
      </w:r>
      <w:r>
        <w:rPr>
          <w:sz w:val="20"/>
        </w:rPr>
        <w:t>ciclos formativos, de igual denominación, duración, contenidos, objetivos expresados como resultados de aprendizaje y criterios de evaluación, establecidos en los reales decretos por los que se fijan las enseñanzas mínimas de los títulos de Formación Profesional. No obstante lo </w:t>
      </w:r>
      <w:r>
        <w:rPr>
          <w:spacing w:val="-3"/>
          <w:sz w:val="20"/>
        </w:rPr>
        <w:t>anterior, </w:t>
      </w:r>
      <w:r>
        <w:rPr>
          <w:sz w:val="20"/>
        </w:rPr>
        <w:t>y de acuerdo con el artículo 45.2 del Real Decreto 1538/2006, de 15 de</w:t>
      </w:r>
      <w:r>
        <w:rPr>
          <w:spacing w:val="-20"/>
          <w:sz w:val="20"/>
        </w:rPr>
        <w:t> </w:t>
      </w:r>
      <w:r>
        <w:rPr>
          <w:sz w:val="20"/>
        </w:rPr>
        <w:t>diciembre,</w:t>
      </w:r>
      <w:r>
        <w:rPr>
          <w:spacing w:val="-20"/>
          <w:sz w:val="20"/>
        </w:rPr>
        <w:t> </w:t>
      </w:r>
      <w:r>
        <w:rPr>
          <w:sz w:val="20"/>
        </w:rPr>
        <w:t>quienes</w:t>
      </w:r>
      <w:r>
        <w:rPr>
          <w:spacing w:val="-19"/>
          <w:sz w:val="20"/>
        </w:rPr>
        <w:t> </w:t>
      </w:r>
      <w:r>
        <w:rPr>
          <w:sz w:val="20"/>
        </w:rPr>
        <w:t>hubieran</w:t>
      </w:r>
      <w:r>
        <w:rPr>
          <w:spacing w:val="-20"/>
          <w:sz w:val="20"/>
        </w:rPr>
        <w:t> </w:t>
      </w:r>
      <w:r>
        <w:rPr>
          <w:sz w:val="20"/>
        </w:rPr>
        <w:t>superado</w:t>
      </w:r>
      <w:r>
        <w:rPr>
          <w:spacing w:val="-19"/>
          <w:sz w:val="20"/>
        </w:rPr>
        <w:t> </w:t>
      </w:r>
      <w:r>
        <w:rPr>
          <w:sz w:val="20"/>
        </w:rPr>
        <w:t>el</w:t>
      </w:r>
      <w:r>
        <w:rPr>
          <w:spacing w:val="-20"/>
          <w:sz w:val="20"/>
        </w:rPr>
        <w:t> </w:t>
      </w:r>
      <w:r>
        <w:rPr>
          <w:sz w:val="20"/>
        </w:rPr>
        <w:t>módulo</w:t>
      </w:r>
      <w:r>
        <w:rPr>
          <w:spacing w:val="-20"/>
          <w:sz w:val="20"/>
        </w:rPr>
        <w:t> </w:t>
      </w:r>
      <w:r>
        <w:rPr>
          <w:sz w:val="20"/>
        </w:rPr>
        <w:t>profesional</w:t>
      </w:r>
      <w:r>
        <w:rPr>
          <w:spacing w:val="-19"/>
          <w:sz w:val="20"/>
        </w:rPr>
        <w:t> </w:t>
      </w:r>
      <w:r>
        <w:rPr>
          <w:sz w:val="20"/>
        </w:rPr>
        <w:t>de</w:t>
      </w:r>
      <w:r>
        <w:rPr>
          <w:spacing w:val="-20"/>
          <w:sz w:val="20"/>
        </w:rPr>
        <w:t> </w:t>
      </w:r>
      <w:r>
        <w:rPr>
          <w:sz w:val="20"/>
        </w:rPr>
        <w:t>Formación</w:t>
      </w:r>
      <w:r>
        <w:rPr>
          <w:spacing w:val="-19"/>
          <w:sz w:val="20"/>
        </w:rPr>
        <w:t> </w:t>
      </w:r>
      <w:r>
        <w:rPr>
          <w:sz w:val="20"/>
        </w:rPr>
        <w:t>y</w:t>
      </w:r>
      <w:r>
        <w:rPr>
          <w:spacing w:val="-20"/>
          <w:sz w:val="20"/>
        </w:rPr>
        <w:t> </w:t>
      </w:r>
      <w:r>
        <w:rPr>
          <w:sz w:val="20"/>
        </w:rPr>
        <w:t>orientación laboral o el módulo profesional de Empresa e iniciativa emprendedora en cualquiera de los ciclos formativos correspondientes a los títulos establecidos al amparo de la Ley Orgánica 2/2006, de 3 de mayo, de Educación tendrán convalidados dichos módulos en cualquier otro ciclo formativo establecido al amparo de la misma</w:t>
      </w:r>
      <w:r>
        <w:rPr>
          <w:spacing w:val="-10"/>
          <w:sz w:val="20"/>
        </w:rPr>
        <w:t> </w:t>
      </w:r>
      <w:r>
        <w:rPr>
          <w:spacing w:val="-5"/>
          <w:sz w:val="20"/>
        </w:rPr>
        <w:t>ley.</w:t>
      </w:r>
    </w:p>
    <w:p>
      <w:pPr>
        <w:spacing w:after="0" w:line="249" w:lineRule="auto"/>
        <w:jc w:val="both"/>
        <w:rPr>
          <w:sz w:val="20"/>
        </w:rPr>
        <w:sectPr>
          <w:headerReference w:type="even" r:id="rId13"/>
          <w:headerReference w:type="default" r:id="rId14"/>
          <w:pgSz w:w="11910" w:h="16840"/>
          <w:pgMar w:header="611" w:footer="0" w:top="1400" w:bottom="280" w:left="400" w:right="400"/>
          <w:pgNumType w:start="8501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5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15"/>
        </w:numPr>
        <w:tabs>
          <w:tab w:pos="2292" w:val="left" w:leader="none"/>
        </w:tabs>
        <w:spacing w:line="249" w:lineRule="auto" w:before="94" w:after="0"/>
        <w:ind w:left="1584" w:right="1582" w:firstLine="340"/>
        <w:jc w:val="both"/>
        <w:rPr>
          <w:sz w:val="20"/>
        </w:rPr>
      </w:pPr>
      <w:r>
        <w:rPr>
          <w:sz w:val="20"/>
        </w:rPr>
        <w:t>El módulo profesional de Formación y orientación laboral de cualquier título de formación profesional podrá ser objeto de convalidación siempre que se cumplan los requisitos</w:t>
      </w:r>
      <w:r>
        <w:rPr>
          <w:spacing w:val="-20"/>
          <w:sz w:val="20"/>
        </w:rPr>
        <w:t> </w:t>
      </w:r>
      <w:r>
        <w:rPr>
          <w:sz w:val="20"/>
        </w:rPr>
        <w:t>establecidos</w:t>
      </w:r>
      <w:r>
        <w:rPr>
          <w:spacing w:val="-20"/>
          <w:sz w:val="20"/>
        </w:rPr>
        <w:t> </w:t>
      </w:r>
      <w:r>
        <w:rPr>
          <w:sz w:val="20"/>
        </w:rPr>
        <w:t>en</w:t>
      </w:r>
      <w:r>
        <w:rPr>
          <w:spacing w:val="-20"/>
          <w:sz w:val="20"/>
        </w:rPr>
        <w:t> </w:t>
      </w:r>
      <w:r>
        <w:rPr>
          <w:sz w:val="20"/>
        </w:rPr>
        <w:t>el</w:t>
      </w:r>
      <w:r>
        <w:rPr>
          <w:spacing w:val="-20"/>
          <w:sz w:val="20"/>
        </w:rPr>
        <w:t> </w:t>
      </w:r>
      <w:r>
        <w:rPr>
          <w:sz w:val="20"/>
        </w:rPr>
        <w:t>artículo</w:t>
      </w:r>
      <w:r>
        <w:rPr>
          <w:spacing w:val="-20"/>
          <w:sz w:val="20"/>
        </w:rPr>
        <w:t> </w:t>
      </w:r>
      <w:r>
        <w:rPr>
          <w:sz w:val="20"/>
        </w:rPr>
        <w:t>45.3</w:t>
      </w:r>
      <w:r>
        <w:rPr>
          <w:spacing w:val="-20"/>
          <w:sz w:val="20"/>
        </w:rPr>
        <w:t> </w:t>
      </w:r>
      <w:r>
        <w:rPr>
          <w:sz w:val="20"/>
        </w:rPr>
        <w:t>del</w:t>
      </w:r>
      <w:r>
        <w:rPr>
          <w:spacing w:val="-19"/>
          <w:sz w:val="20"/>
        </w:rPr>
        <w:t> </w:t>
      </w:r>
      <w:r>
        <w:rPr>
          <w:sz w:val="20"/>
        </w:rPr>
        <w:t>Real</w:t>
      </w:r>
      <w:r>
        <w:rPr>
          <w:spacing w:val="-20"/>
          <w:sz w:val="20"/>
        </w:rPr>
        <w:t> </w:t>
      </w:r>
      <w:r>
        <w:rPr>
          <w:sz w:val="20"/>
        </w:rPr>
        <w:t>Decreto</w:t>
      </w:r>
      <w:r>
        <w:rPr>
          <w:spacing w:val="-20"/>
          <w:sz w:val="20"/>
        </w:rPr>
        <w:t> </w:t>
      </w:r>
      <w:r>
        <w:rPr>
          <w:sz w:val="20"/>
        </w:rPr>
        <w:t>1538/2006,</w:t>
      </w:r>
      <w:r>
        <w:rPr>
          <w:spacing w:val="-20"/>
          <w:sz w:val="20"/>
        </w:rPr>
        <w:t> </w:t>
      </w:r>
      <w:r>
        <w:rPr>
          <w:sz w:val="20"/>
        </w:rPr>
        <w:t>de</w:t>
      </w:r>
      <w:r>
        <w:rPr>
          <w:spacing w:val="-20"/>
          <w:sz w:val="20"/>
        </w:rPr>
        <w:t> </w:t>
      </w:r>
      <w:r>
        <w:rPr>
          <w:sz w:val="20"/>
        </w:rPr>
        <w:t>15</w:t>
      </w:r>
      <w:r>
        <w:rPr>
          <w:spacing w:val="-20"/>
          <w:sz w:val="20"/>
        </w:rPr>
        <w:t> </w:t>
      </w:r>
      <w:r>
        <w:rPr>
          <w:sz w:val="20"/>
        </w:rPr>
        <w:t>de</w:t>
      </w:r>
      <w:r>
        <w:rPr>
          <w:spacing w:val="-20"/>
          <w:sz w:val="20"/>
        </w:rPr>
        <w:t> </w:t>
      </w:r>
      <w:r>
        <w:rPr>
          <w:sz w:val="20"/>
        </w:rPr>
        <w:t>diciembre:, que</w:t>
      </w:r>
      <w:r>
        <w:rPr>
          <w:spacing w:val="-22"/>
          <w:sz w:val="20"/>
        </w:rPr>
        <w:t> </w:t>
      </w:r>
      <w:r>
        <w:rPr>
          <w:sz w:val="20"/>
        </w:rPr>
        <w:t>se</w:t>
      </w:r>
      <w:r>
        <w:rPr>
          <w:spacing w:val="-21"/>
          <w:sz w:val="20"/>
        </w:rPr>
        <w:t> </w:t>
      </w:r>
      <w:r>
        <w:rPr>
          <w:sz w:val="20"/>
        </w:rPr>
        <w:t>acredite,</w:t>
      </w:r>
      <w:r>
        <w:rPr>
          <w:spacing w:val="-21"/>
          <w:sz w:val="20"/>
        </w:rPr>
        <w:t> </w:t>
      </w:r>
      <w:r>
        <w:rPr>
          <w:sz w:val="20"/>
        </w:rPr>
        <w:t>al</w:t>
      </w:r>
      <w:r>
        <w:rPr>
          <w:spacing w:val="-21"/>
          <w:sz w:val="20"/>
        </w:rPr>
        <w:t> </w:t>
      </w:r>
      <w:r>
        <w:rPr>
          <w:sz w:val="20"/>
        </w:rPr>
        <w:t>menos,</w:t>
      </w:r>
      <w:r>
        <w:rPr>
          <w:spacing w:val="-21"/>
          <w:sz w:val="20"/>
        </w:rPr>
        <w:t> </w:t>
      </w:r>
      <w:r>
        <w:rPr>
          <w:sz w:val="20"/>
        </w:rPr>
        <w:t>un</w:t>
      </w:r>
      <w:r>
        <w:rPr>
          <w:spacing w:val="-22"/>
          <w:sz w:val="20"/>
        </w:rPr>
        <w:t> </w:t>
      </w:r>
      <w:r>
        <w:rPr>
          <w:sz w:val="20"/>
        </w:rPr>
        <w:t>año</w:t>
      </w:r>
      <w:r>
        <w:rPr>
          <w:spacing w:val="-21"/>
          <w:sz w:val="20"/>
        </w:rPr>
        <w:t> </w:t>
      </w:r>
      <w:r>
        <w:rPr>
          <w:sz w:val="20"/>
        </w:rPr>
        <w:t>de</w:t>
      </w:r>
      <w:r>
        <w:rPr>
          <w:spacing w:val="-21"/>
          <w:sz w:val="20"/>
        </w:rPr>
        <w:t> </w:t>
      </w:r>
      <w:r>
        <w:rPr>
          <w:sz w:val="20"/>
        </w:rPr>
        <w:t>experiencia</w:t>
      </w:r>
      <w:r>
        <w:rPr>
          <w:spacing w:val="-21"/>
          <w:sz w:val="20"/>
        </w:rPr>
        <w:t> </w:t>
      </w:r>
      <w:r>
        <w:rPr>
          <w:sz w:val="20"/>
        </w:rPr>
        <w:t>laboral</w:t>
      </w:r>
      <w:r>
        <w:rPr>
          <w:spacing w:val="-21"/>
          <w:sz w:val="20"/>
        </w:rPr>
        <w:t> </w:t>
      </w:r>
      <w:r>
        <w:rPr>
          <w:sz w:val="20"/>
        </w:rPr>
        <w:t>y</w:t>
      </w:r>
      <w:r>
        <w:rPr>
          <w:spacing w:val="-22"/>
          <w:sz w:val="20"/>
        </w:rPr>
        <w:t> </w:t>
      </w:r>
      <w:r>
        <w:rPr>
          <w:sz w:val="20"/>
        </w:rPr>
        <w:t>que</w:t>
      </w:r>
      <w:r>
        <w:rPr>
          <w:spacing w:val="-21"/>
          <w:sz w:val="20"/>
        </w:rPr>
        <w:t> </w:t>
      </w:r>
      <w:r>
        <w:rPr>
          <w:sz w:val="20"/>
        </w:rPr>
        <w:t>se</w:t>
      </w:r>
      <w:r>
        <w:rPr>
          <w:spacing w:val="-21"/>
          <w:sz w:val="20"/>
        </w:rPr>
        <w:t> </w:t>
      </w:r>
      <w:r>
        <w:rPr>
          <w:sz w:val="20"/>
        </w:rPr>
        <w:t>presente</w:t>
      </w:r>
      <w:r>
        <w:rPr>
          <w:spacing w:val="-21"/>
          <w:sz w:val="20"/>
        </w:rPr>
        <w:t> </w:t>
      </w:r>
      <w:r>
        <w:rPr>
          <w:sz w:val="20"/>
        </w:rPr>
        <w:t>una</w:t>
      </w:r>
      <w:r>
        <w:rPr>
          <w:spacing w:val="-21"/>
          <w:sz w:val="20"/>
        </w:rPr>
        <w:t> </w:t>
      </w:r>
      <w:r>
        <w:rPr>
          <w:sz w:val="20"/>
        </w:rPr>
        <w:t>acreditación de la formación establecida para el desempeño de las funciones de nivel básico de la </w:t>
      </w:r>
      <w:r>
        <w:rPr>
          <w:spacing w:val="-5"/>
          <w:sz w:val="20"/>
        </w:rPr>
        <w:t>actividad</w:t>
      </w:r>
      <w:r>
        <w:rPr>
          <w:spacing w:val="-10"/>
          <w:sz w:val="20"/>
        </w:rPr>
        <w:t> </w:t>
      </w:r>
      <w:r>
        <w:rPr>
          <w:spacing w:val="-5"/>
          <w:sz w:val="20"/>
        </w:rPr>
        <w:t>preventiva,</w:t>
      </w:r>
      <w:r>
        <w:rPr>
          <w:spacing w:val="-9"/>
          <w:sz w:val="20"/>
        </w:rPr>
        <w:t> </w:t>
      </w:r>
      <w:r>
        <w:rPr>
          <w:spacing w:val="-5"/>
          <w:sz w:val="20"/>
        </w:rPr>
        <w:t>expedida</w:t>
      </w:r>
      <w:r>
        <w:rPr>
          <w:spacing w:val="-9"/>
          <w:sz w:val="20"/>
        </w:rPr>
        <w:t> </w:t>
      </w:r>
      <w:r>
        <w:rPr>
          <w:spacing w:val="-3"/>
          <w:sz w:val="20"/>
        </w:rPr>
        <w:t>de</w:t>
      </w:r>
      <w:r>
        <w:rPr>
          <w:spacing w:val="-9"/>
          <w:sz w:val="20"/>
        </w:rPr>
        <w:t> </w:t>
      </w:r>
      <w:r>
        <w:rPr>
          <w:spacing w:val="-4"/>
          <w:sz w:val="20"/>
        </w:rPr>
        <w:t>acuerdo</w:t>
      </w:r>
      <w:r>
        <w:rPr>
          <w:spacing w:val="-9"/>
          <w:sz w:val="20"/>
        </w:rPr>
        <w:t> </w:t>
      </w:r>
      <w:r>
        <w:rPr>
          <w:spacing w:val="-3"/>
          <w:sz w:val="20"/>
        </w:rPr>
        <w:t>con</w:t>
      </w:r>
      <w:r>
        <w:rPr>
          <w:spacing w:val="-9"/>
          <w:sz w:val="20"/>
        </w:rPr>
        <w:t> </w:t>
      </w:r>
      <w:r>
        <w:rPr>
          <w:spacing w:val="-3"/>
          <w:sz w:val="20"/>
        </w:rPr>
        <w:t>lo</w:t>
      </w:r>
      <w:r>
        <w:rPr>
          <w:spacing w:val="-9"/>
          <w:sz w:val="20"/>
        </w:rPr>
        <w:t> </w:t>
      </w:r>
      <w:r>
        <w:rPr>
          <w:spacing w:val="-5"/>
          <w:sz w:val="20"/>
        </w:rPr>
        <w:t>dispuesto</w:t>
      </w:r>
      <w:r>
        <w:rPr>
          <w:spacing w:val="-9"/>
          <w:sz w:val="20"/>
        </w:rPr>
        <w:t> </w:t>
      </w:r>
      <w:r>
        <w:rPr>
          <w:spacing w:val="-3"/>
          <w:sz w:val="20"/>
        </w:rPr>
        <w:t>en</w:t>
      </w:r>
      <w:r>
        <w:rPr>
          <w:spacing w:val="-9"/>
          <w:sz w:val="20"/>
        </w:rPr>
        <w:t> </w:t>
      </w:r>
      <w:r>
        <w:rPr>
          <w:spacing w:val="-3"/>
          <w:sz w:val="20"/>
        </w:rPr>
        <w:t>el</w:t>
      </w:r>
      <w:r>
        <w:rPr>
          <w:spacing w:val="-9"/>
          <w:sz w:val="20"/>
        </w:rPr>
        <w:t> </w:t>
      </w:r>
      <w:r>
        <w:rPr>
          <w:spacing w:val="-4"/>
          <w:sz w:val="20"/>
        </w:rPr>
        <w:t>Real</w:t>
      </w:r>
      <w:r>
        <w:rPr>
          <w:spacing w:val="-9"/>
          <w:sz w:val="20"/>
        </w:rPr>
        <w:t> </w:t>
      </w:r>
      <w:r>
        <w:rPr>
          <w:spacing w:val="-4"/>
          <w:sz w:val="20"/>
        </w:rPr>
        <w:t>Decreto</w:t>
      </w:r>
      <w:r>
        <w:rPr>
          <w:spacing w:val="-9"/>
          <w:sz w:val="20"/>
        </w:rPr>
        <w:t> </w:t>
      </w:r>
      <w:r>
        <w:rPr>
          <w:spacing w:val="-5"/>
          <w:sz w:val="20"/>
        </w:rPr>
        <w:t>39/1997,</w:t>
      </w:r>
      <w:r>
        <w:rPr>
          <w:spacing w:val="-9"/>
          <w:sz w:val="20"/>
        </w:rPr>
        <w:t> </w:t>
      </w:r>
      <w:r>
        <w:rPr>
          <w:spacing w:val="-3"/>
          <w:sz w:val="20"/>
        </w:rPr>
        <w:t>de</w:t>
      </w:r>
      <w:r>
        <w:rPr>
          <w:spacing w:val="-9"/>
          <w:sz w:val="20"/>
        </w:rPr>
        <w:t> </w:t>
      </w:r>
      <w:r>
        <w:rPr>
          <w:spacing w:val="-3"/>
          <w:sz w:val="20"/>
        </w:rPr>
        <w:t>17 </w:t>
      </w:r>
      <w:r>
        <w:rPr>
          <w:sz w:val="20"/>
        </w:rPr>
        <w:t>de enero, por el que se aprueba el Reglamento de los Servicios de</w:t>
      </w:r>
      <w:r>
        <w:rPr>
          <w:spacing w:val="-25"/>
          <w:sz w:val="20"/>
        </w:rPr>
        <w:t> </w:t>
      </w:r>
      <w:r>
        <w:rPr>
          <w:sz w:val="20"/>
        </w:rPr>
        <w:t>Prevención.</w:t>
      </w:r>
    </w:p>
    <w:p>
      <w:pPr>
        <w:pStyle w:val="ListParagraph"/>
        <w:numPr>
          <w:ilvl w:val="0"/>
          <w:numId w:val="15"/>
        </w:numPr>
        <w:tabs>
          <w:tab w:pos="2292" w:val="left" w:leader="none"/>
        </w:tabs>
        <w:spacing w:line="249" w:lineRule="auto" w:before="6" w:after="0"/>
        <w:ind w:left="1584" w:right="1582" w:firstLine="340"/>
        <w:jc w:val="both"/>
        <w:rPr>
          <w:sz w:val="20"/>
        </w:rPr>
      </w:pPr>
      <w:r>
        <w:rPr>
          <w:sz w:val="20"/>
        </w:rPr>
        <w:t>De</w:t>
      </w:r>
      <w:r>
        <w:rPr>
          <w:spacing w:val="-12"/>
          <w:sz w:val="20"/>
        </w:rPr>
        <w:t> </w:t>
      </w:r>
      <w:r>
        <w:rPr>
          <w:sz w:val="20"/>
        </w:rPr>
        <w:t>acuerdo</w:t>
      </w:r>
      <w:r>
        <w:rPr>
          <w:spacing w:val="-11"/>
          <w:sz w:val="20"/>
        </w:rPr>
        <w:t> </w:t>
      </w:r>
      <w:r>
        <w:rPr>
          <w:sz w:val="20"/>
        </w:rPr>
        <w:t>con</w:t>
      </w:r>
      <w:r>
        <w:rPr>
          <w:spacing w:val="-10"/>
          <w:sz w:val="20"/>
        </w:rPr>
        <w:t> </w:t>
      </w:r>
      <w:r>
        <w:rPr>
          <w:sz w:val="20"/>
        </w:rPr>
        <w:t>lo</w:t>
      </w:r>
      <w:r>
        <w:rPr>
          <w:spacing w:val="-11"/>
          <w:sz w:val="20"/>
        </w:rPr>
        <w:t> </w:t>
      </w:r>
      <w:r>
        <w:rPr>
          <w:sz w:val="20"/>
        </w:rPr>
        <w:t>establecido</w:t>
      </w:r>
      <w:r>
        <w:rPr>
          <w:spacing w:val="-11"/>
          <w:sz w:val="20"/>
        </w:rPr>
        <w:t> </w:t>
      </w:r>
      <w:r>
        <w:rPr>
          <w:sz w:val="20"/>
        </w:rPr>
        <w:t>en</w:t>
      </w:r>
      <w:r>
        <w:rPr>
          <w:spacing w:val="-11"/>
          <w:sz w:val="20"/>
        </w:rPr>
        <w:t> </w:t>
      </w:r>
      <w:r>
        <w:rPr>
          <w:sz w:val="20"/>
        </w:rPr>
        <w:t>el</w:t>
      </w:r>
      <w:r>
        <w:rPr>
          <w:spacing w:val="-11"/>
          <w:sz w:val="20"/>
        </w:rPr>
        <w:t> </w:t>
      </w:r>
      <w:r>
        <w:rPr>
          <w:sz w:val="20"/>
        </w:rPr>
        <w:t>artículo</w:t>
      </w:r>
      <w:r>
        <w:rPr>
          <w:spacing w:val="-11"/>
          <w:sz w:val="20"/>
        </w:rPr>
        <w:t> </w:t>
      </w:r>
      <w:r>
        <w:rPr>
          <w:sz w:val="20"/>
        </w:rPr>
        <w:t>49</w:t>
      </w:r>
      <w:r>
        <w:rPr>
          <w:spacing w:val="-12"/>
          <w:sz w:val="20"/>
        </w:rPr>
        <w:t> </w:t>
      </w:r>
      <w:r>
        <w:rPr>
          <w:sz w:val="20"/>
        </w:rPr>
        <w:t>del</w:t>
      </w:r>
      <w:r>
        <w:rPr>
          <w:spacing w:val="-10"/>
          <w:sz w:val="20"/>
        </w:rPr>
        <w:t> </w:t>
      </w:r>
      <w:r>
        <w:rPr>
          <w:sz w:val="20"/>
        </w:rPr>
        <w:t>Real</w:t>
      </w:r>
      <w:r>
        <w:rPr>
          <w:spacing w:val="-10"/>
          <w:sz w:val="20"/>
        </w:rPr>
        <w:t> </w:t>
      </w:r>
      <w:r>
        <w:rPr>
          <w:sz w:val="20"/>
        </w:rPr>
        <w:t>Decreto</w:t>
      </w:r>
      <w:r>
        <w:rPr>
          <w:spacing w:val="-11"/>
          <w:sz w:val="20"/>
        </w:rPr>
        <w:t> </w:t>
      </w:r>
      <w:r>
        <w:rPr>
          <w:sz w:val="20"/>
        </w:rPr>
        <w:t>1538/2006,</w:t>
      </w:r>
      <w:r>
        <w:rPr>
          <w:spacing w:val="-10"/>
          <w:sz w:val="20"/>
        </w:rPr>
        <w:t> </w:t>
      </w:r>
      <w:r>
        <w:rPr>
          <w:sz w:val="20"/>
        </w:rPr>
        <w:t>de</w:t>
      </w:r>
      <w:r>
        <w:rPr>
          <w:spacing w:val="-11"/>
          <w:sz w:val="20"/>
        </w:rPr>
        <w:t> </w:t>
      </w:r>
      <w:r>
        <w:rPr>
          <w:sz w:val="20"/>
        </w:rPr>
        <w:t>15 de diciembre, podrá determinarse la exención total o parcial del módulo profesional de Formación en centros de trabajo por su correspondencia con la experiencia laboral, siempre que se acredite una experiencia relacionada con este ciclo formativo en los términos previstos en dicho</w:t>
      </w:r>
      <w:r>
        <w:rPr>
          <w:spacing w:val="-4"/>
          <w:sz w:val="20"/>
        </w:rPr>
        <w:t> </w:t>
      </w:r>
      <w:r>
        <w:rPr>
          <w:sz w:val="20"/>
        </w:rPr>
        <w:t>artículo.</w:t>
      </w:r>
    </w:p>
    <w:p>
      <w:pPr>
        <w:spacing w:line="249" w:lineRule="auto" w:before="174"/>
        <w:ind w:left="1924" w:right="1614" w:hanging="341"/>
        <w:jc w:val="left"/>
        <w:rPr>
          <w:i/>
          <w:sz w:val="20"/>
        </w:rPr>
      </w:pPr>
      <w:r>
        <w:rPr>
          <w:sz w:val="20"/>
        </w:rPr>
        <w:t>Artículo 16. </w:t>
      </w:r>
      <w:r>
        <w:rPr>
          <w:i/>
          <w:sz w:val="20"/>
        </w:rPr>
        <w:t>Correspondencia de los módulos profesionales con las unidades de </w:t>
      </w:r>
      <w:r>
        <w:rPr>
          <w:i/>
          <w:sz w:val="20"/>
        </w:rPr>
        <w:t>competencia para su acreditación, convalidación o exención.</w:t>
      </w:r>
    </w:p>
    <w:p>
      <w:pPr>
        <w:pStyle w:val="ListParagraph"/>
        <w:numPr>
          <w:ilvl w:val="0"/>
          <w:numId w:val="16"/>
        </w:numPr>
        <w:tabs>
          <w:tab w:pos="2292" w:val="left" w:leader="none"/>
        </w:tabs>
        <w:spacing w:line="249" w:lineRule="auto" w:before="172" w:after="0"/>
        <w:ind w:left="1584" w:right="1581" w:firstLine="340"/>
        <w:jc w:val="both"/>
        <w:rPr>
          <w:sz w:val="20"/>
        </w:rPr>
      </w:pPr>
      <w:r>
        <w:rPr>
          <w:sz w:val="20"/>
        </w:rPr>
        <w:t>La</w:t>
      </w:r>
      <w:r>
        <w:rPr>
          <w:spacing w:val="-23"/>
          <w:sz w:val="20"/>
        </w:rPr>
        <w:t> </w:t>
      </w:r>
      <w:r>
        <w:rPr>
          <w:sz w:val="20"/>
        </w:rPr>
        <w:t>correspondencia</w:t>
      </w:r>
      <w:r>
        <w:rPr>
          <w:spacing w:val="-22"/>
          <w:sz w:val="20"/>
        </w:rPr>
        <w:t> </w:t>
      </w:r>
      <w:r>
        <w:rPr>
          <w:sz w:val="20"/>
        </w:rPr>
        <w:t>de</w:t>
      </w:r>
      <w:r>
        <w:rPr>
          <w:spacing w:val="-23"/>
          <w:sz w:val="20"/>
        </w:rPr>
        <w:t> </w:t>
      </w:r>
      <w:r>
        <w:rPr>
          <w:sz w:val="20"/>
        </w:rPr>
        <w:t>las</w:t>
      </w:r>
      <w:r>
        <w:rPr>
          <w:spacing w:val="-22"/>
          <w:sz w:val="20"/>
        </w:rPr>
        <w:t> </w:t>
      </w:r>
      <w:r>
        <w:rPr>
          <w:sz w:val="20"/>
        </w:rPr>
        <w:t>unidades</w:t>
      </w:r>
      <w:r>
        <w:rPr>
          <w:spacing w:val="-23"/>
          <w:sz w:val="20"/>
        </w:rPr>
        <w:t> </w:t>
      </w:r>
      <w:r>
        <w:rPr>
          <w:sz w:val="20"/>
        </w:rPr>
        <w:t>de</w:t>
      </w:r>
      <w:r>
        <w:rPr>
          <w:spacing w:val="-22"/>
          <w:sz w:val="20"/>
        </w:rPr>
        <w:t> </w:t>
      </w:r>
      <w:r>
        <w:rPr>
          <w:sz w:val="20"/>
        </w:rPr>
        <w:t>competencia</w:t>
      </w:r>
      <w:r>
        <w:rPr>
          <w:spacing w:val="-23"/>
          <w:sz w:val="20"/>
        </w:rPr>
        <w:t> </w:t>
      </w:r>
      <w:r>
        <w:rPr>
          <w:sz w:val="20"/>
        </w:rPr>
        <w:t>con</w:t>
      </w:r>
      <w:r>
        <w:rPr>
          <w:spacing w:val="-22"/>
          <w:sz w:val="20"/>
        </w:rPr>
        <w:t> </w:t>
      </w:r>
      <w:r>
        <w:rPr>
          <w:sz w:val="20"/>
        </w:rPr>
        <w:t>los</w:t>
      </w:r>
      <w:r>
        <w:rPr>
          <w:spacing w:val="-22"/>
          <w:sz w:val="20"/>
        </w:rPr>
        <w:t> </w:t>
      </w:r>
      <w:r>
        <w:rPr>
          <w:sz w:val="20"/>
        </w:rPr>
        <w:t>módulos</w:t>
      </w:r>
      <w:r>
        <w:rPr>
          <w:spacing w:val="-23"/>
          <w:sz w:val="20"/>
        </w:rPr>
        <w:t> </w:t>
      </w:r>
      <w:r>
        <w:rPr>
          <w:sz w:val="20"/>
        </w:rPr>
        <w:t>profesionales que forman las enseñanzas del título de Técnico Superior en Sistemas Electrotécnicos y Automatizados para su convalidación o exención queda determinada en el anexo V A) de este real</w:t>
      </w:r>
      <w:r>
        <w:rPr>
          <w:spacing w:val="-2"/>
          <w:sz w:val="20"/>
        </w:rPr>
        <w:t> </w:t>
      </w:r>
      <w:r>
        <w:rPr>
          <w:sz w:val="20"/>
        </w:rPr>
        <w:t>decreto.</w:t>
      </w:r>
    </w:p>
    <w:p>
      <w:pPr>
        <w:pStyle w:val="ListParagraph"/>
        <w:numPr>
          <w:ilvl w:val="0"/>
          <w:numId w:val="16"/>
        </w:numPr>
        <w:tabs>
          <w:tab w:pos="2292" w:val="left" w:leader="none"/>
        </w:tabs>
        <w:spacing w:line="249" w:lineRule="auto" w:before="3" w:after="0"/>
        <w:ind w:left="1584" w:right="1581" w:firstLine="340"/>
        <w:jc w:val="both"/>
        <w:rPr>
          <w:sz w:val="20"/>
        </w:rPr>
      </w:pPr>
      <w:r>
        <w:rPr>
          <w:sz w:val="20"/>
        </w:rPr>
        <w:t>La correspondencia de los módulos profesionales que forman las enseñanzas</w:t>
      </w:r>
      <w:r>
        <w:rPr>
          <w:spacing w:val="-40"/>
          <w:sz w:val="20"/>
        </w:rPr>
        <w:t> </w:t>
      </w:r>
      <w:r>
        <w:rPr>
          <w:sz w:val="20"/>
        </w:rPr>
        <w:t>del título de Técnico Superior en Sistemas Electrotécnicos y Automatizados con las unidades de competencia para su acreditación, queda determinada en el anexo V B) de este real decreto.</w:t>
      </w:r>
    </w:p>
    <w:p>
      <w:pPr>
        <w:tabs>
          <w:tab w:pos="4440" w:val="left" w:leader="none"/>
        </w:tabs>
        <w:spacing w:before="173"/>
        <w:ind w:left="1584" w:right="0" w:firstLine="0"/>
        <w:jc w:val="left"/>
        <w:rPr>
          <w:i/>
          <w:sz w:val="20"/>
        </w:rPr>
      </w:pPr>
      <w:r>
        <w:rPr>
          <w:sz w:val="20"/>
        </w:rPr>
        <w:t>Disposición</w:t>
      </w:r>
      <w:r>
        <w:rPr>
          <w:spacing w:val="-8"/>
          <w:sz w:val="20"/>
        </w:rPr>
        <w:t> </w:t>
      </w:r>
      <w:r>
        <w:rPr>
          <w:sz w:val="20"/>
        </w:rPr>
        <w:t>adicional</w:t>
      </w:r>
      <w:r>
        <w:rPr>
          <w:spacing w:val="-7"/>
          <w:sz w:val="20"/>
        </w:rPr>
        <w:t> </w:t>
      </w:r>
      <w:r>
        <w:rPr>
          <w:sz w:val="20"/>
        </w:rPr>
        <w:t>primera.</w:t>
        <w:tab/>
      </w:r>
      <w:r>
        <w:rPr>
          <w:i/>
          <w:sz w:val="20"/>
        </w:rPr>
        <w:t>Referencia del título en el marco</w:t>
      </w:r>
      <w:r>
        <w:rPr>
          <w:i/>
          <w:spacing w:val="-6"/>
          <w:sz w:val="20"/>
        </w:rPr>
        <w:t> </w:t>
      </w:r>
      <w:r>
        <w:rPr>
          <w:i/>
          <w:sz w:val="20"/>
        </w:rPr>
        <w:t>europeo.</w:t>
      </w:r>
    </w:p>
    <w:p>
      <w:pPr>
        <w:pStyle w:val="BodyText"/>
        <w:spacing w:line="249" w:lineRule="auto" w:before="180"/>
        <w:ind w:left="1584" w:right="1582" w:firstLine="340"/>
        <w:jc w:val="both"/>
      </w:pPr>
      <w:r>
        <w:rPr/>
        <w:t>Una vez establecido el marco nacional de cualificaciones, de acuerdo con las recomendaciones europeas, se determinará el nivel correspondiente de esta titulación en el marco nacional y su equivalente en el europeo.</w:t>
      </w:r>
    </w:p>
    <w:p>
      <w:pPr>
        <w:tabs>
          <w:tab w:pos="4530" w:val="left" w:leader="none"/>
        </w:tabs>
        <w:spacing w:before="173"/>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Oferta a distancia del presente</w:t>
      </w:r>
      <w:r>
        <w:rPr>
          <w:i/>
          <w:spacing w:val="-6"/>
          <w:sz w:val="20"/>
        </w:rPr>
        <w:t> </w:t>
      </w:r>
      <w:r>
        <w:rPr>
          <w:i/>
          <w:sz w:val="20"/>
        </w:rPr>
        <w:t>título.</w:t>
      </w:r>
    </w:p>
    <w:p>
      <w:pPr>
        <w:pStyle w:val="BodyText"/>
        <w:spacing w:line="249" w:lineRule="auto" w:before="180"/>
        <w:ind w:left="1584" w:right="1582" w:firstLine="340"/>
        <w:jc w:val="both"/>
      </w:pPr>
      <w:r>
        <w:rPr/>
        <w:t>Los</w:t>
      </w:r>
      <w:r>
        <w:rPr>
          <w:spacing w:val="-6"/>
        </w:rPr>
        <w:t> </w:t>
      </w:r>
      <w:r>
        <w:rPr/>
        <w:t>módulos</w:t>
      </w:r>
      <w:r>
        <w:rPr>
          <w:spacing w:val="-5"/>
        </w:rPr>
        <w:t> </w:t>
      </w:r>
      <w:r>
        <w:rPr/>
        <w:t>profesionales</w:t>
      </w:r>
      <w:r>
        <w:rPr>
          <w:spacing w:val="-5"/>
        </w:rPr>
        <w:t> </w:t>
      </w:r>
      <w:r>
        <w:rPr/>
        <w:t>que</w:t>
      </w:r>
      <w:r>
        <w:rPr>
          <w:spacing w:val="-5"/>
        </w:rPr>
        <w:t> </w:t>
      </w:r>
      <w:r>
        <w:rPr/>
        <w:t>forman</w:t>
      </w:r>
      <w:r>
        <w:rPr>
          <w:spacing w:val="-5"/>
        </w:rPr>
        <w:t> </w:t>
      </w:r>
      <w:r>
        <w:rPr/>
        <w:t>las</w:t>
      </w:r>
      <w:r>
        <w:rPr>
          <w:spacing w:val="-5"/>
        </w:rPr>
        <w:t> </w:t>
      </w:r>
      <w:r>
        <w:rPr/>
        <w:t>enseñanzas</w:t>
      </w:r>
      <w:r>
        <w:rPr>
          <w:spacing w:val="-5"/>
        </w:rPr>
        <w:t> </w:t>
      </w:r>
      <w:r>
        <w:rPr/>
        <w:t>de</w:t>
      </w:r>
      <w:r>
        <w:rPr>
          <w:spacing w:val="-5"/>
        </w:rPr>
        <w:t> </w:t>
      </w:r>
      <w:r>
        <w:rPr/>
        <w:t>este</w:t>
      </w:r>
      <w:r>
        <w:rPr>
          <w:spacing w:val="-6"/>
        </w:rPr>
        <w:t> </w:t>
      </w:r>
      <w:r>
        <w:rPr/>
        <w:t>ciclo</w:t>
      </w:r>
      <w:r>
        <w:rPr>
          <w:spacing w:val="-5"/>
        </w:rPr>
        <w:t> </w:t>
      </w:r>
      <w:r>
        <w:rPr/>
        <w:t>formativo</w:t>
      </w:r>
      <w:r>
        <w:rPr>
          <w:spacing w:val="-5"/>
        </w:rPr>
        <w:t> </w:t>
      </w:r>
      <w:r>
        <w:rPr/>
        <w:t>podrán ofertarse a distancia, siempre que se garantice que el alumnado pueda conseguir los resultados</w:t>
      </w:r>
      <w:r>
        <w:rPr>
          <w:spacing w:val="-4"/>
        </w:rPr>
        <w:t> </w:t>
      </w:r>
      <w:r>
        <w:rPr/>
        <w:t>de</w:t>
      </w:r>
      <w:r>
        <w:rPr>
          <w:spacing w:val="-4"/>
        </w:rPr>
        <w:t> </w:t>
      </w:r>
      <w:r>
        <w:rPr/>
        <w:t>aprendizaje</w:t>
      </w:r>
      <w:r>
        <w:rPr>
          <w:spacing w:val="-3"/>
        </w:rPr>
        <w:t> </w:t>
      </w:r>
      <w:r>
        <w:rPr/>
        <w:t>de</w:t>
      </w:r>
      <w:r>
        <w:rPr>
          <w:spacing w:val="-4"/>
        </w:rPr>
        <w:t> </w:t>
      </w:r>
      <w:r>
        <w:rPr/>
        <w:t>los</w:t>
      </w:r>
      <w:r>
        <w:rPr>
          <w:spacing w:val="-4"/>
        </w:rPr>
        <w:t> </w:t>
      </w:r>
      <w:r>
        <w:rPr/>
        <w:t>mismos,</w:t>
      </w:r>
      <w:r>
        <w:rPr>
          <w:spacing w:val="-3"/>
        </w:rPr>
        <w:t> </w:t>
      </w:r>
      <w:r>
        <w:rPr/>
        <w:t>de</w:t>
      </w:r>
      <w:r>
        <w:rPr>
          <w:spacing w:val="-4"/>
        </w:rPr>
        <w:t> </w:t>
      </w:r>
      <w:r>
        <w:rPr/>
        <w:t>acuerdo</w:t>
      </w:r>
      <w:r>
        <w:rPr>
          <w:spacing w:val="-3"/>
        </w:rPr>
        <w:t> </w:t>
      </w:r>
      <w:r>
        <w:rPr/>
        <w:t>con</w:t>
      </w:r>
      <w:r>
        <w:rPr>
          <w:spacing w:val="-4"/>
        </w:rPr>
        <w:t> </w:t>
      </w:r>
      <w:r>
        <w:rPr/>
        <w:t>lo</w:t>
      </w:r>
      <w:r>
        <w:rPr>
          <w:spacing w:val="-4"/>
        </w:rPr>
        <w:t> </w:t>
      </w:r>
      <w:r>
        <w:rPr/>
        <w:t>dispuesto</w:t>
      </w:r>
      <w:r>
        <w:rPr>
          <w:spacing w:val="-3"/>
        </w:rPr>
        <w:t> </w:t>
      </w:r>
      <w:r>
        <w:rPr/>
        <w:t>en</w:t>
      </w:r>
      <w:r>
        <w:rPr>
          <w:spacing w:val="-4"/>
        </w:rPr>
        <w:t> </w:t>
      </w:r>
      <w:r>
        <w:rPr/>
        <w:t>el</w:t>
      </w:r>
      <w:r>
        <w:rPr>
          <w:spacing w:val="-4"/>
        </w:rPr>
        <w:t> </w:t>
      </w:r>
      <w:r>
        <w:rPr/>
        <w:t>presente</w:t>
      </w:r>
      <w:r>
        <w:rPr>
          <w:spacing w:val="-3"/>
        </w:rPr>
        <w:t> </w:t>
      </w:r>
      <w:r>
        <w:rPr/>
        <w:t>real decreto. Para ello, las Administraciones educativas, en el ámbito de sus respectivas competencias,</w:t>
      </w:r>
      <w:r>
        <w:rPr>
          <w:spacing w:val="-11"/>
        </w:rPr>
        <w:t> </w:t>
      </w:r>
      <w:r>
        <w:rPr/>
        <w:t>adoptarán</w:t>
      </w:r>
      <w:r>
        <w:rPr>
          <w:spacing w:val="-10"/>
        </w:rPr>
        <w:t> </w:t>
      </w:r>
      <w:r>
        <w:rPr/>
        <w:t>las</w:t>
      </w:r>
      <w:r>
        <w:rPr>
          <w:spacing w:val="-11"/>
        </w:rPr>
        <w:t> </w:t>
      </w:r>
      <w:r>
        <w:rPr/>
        <w:t>medidas</w:t>
      </w:r>
      <w:r>
        <w:rPr>
          <w:spacing w:val="-10"/>
        </w:rPr>
        <w:t> </w:t>
      </w:r>
      <w:r>
        <w:rPr/>
        <w:t>que</w:t>
      </w:r>
      <w:r>
        <w:rPr>
          <w:spacing w:val="-10"/>
        </w:rPr>
        <w:t> </w:t>
      </w:r>
      <w:r>
        <w:rPr/>
        <w:t>estimen</w:t>
      </w:r>
      <w:r>
        <w:rPr>
          <w:spacing w:val="-11"/>
        </w:rPr>
        <w:t> </w:t>
      </w:r>
      <w:r>
        <w:rPr/>
        <w:t>necesarias</w:t>
      </w:r>
      <w:r>
        <w:rPr>
          <w:spacing w:val="-10"/>
        </w:rPr>
        <w:t> </w:t>
      </w:r>
      <w:r>
        <w:rPr/>
        <w:t>y</w:t>
      </w:r>
      <w:r>
        <w:rPr>
          <w:spacing w:val="-10"/>
        </w:rPr>
        <w:t> </w:t>
      </w:r>
      <w:r>
        <w:rPr/>
        <w:t>dictarán</w:t>
      </w:r>
      <w:r>
        <w:rPr>
          <w:spacing w:val="-11"/>
        </w:rPr>
        <w:t> </w:t>
      </w:r>
      <w:r>
        <w:rPr/>
        <w:t>las</w:t>
      </w:r>
      <w:r>
        <w:rPr>
          <w:spacing w:val="-10"/>
        </w:rPr>
        <w:t> </w:t>
      </w:r>
      <w:r>
        <w:rPr/>
        <w:t>instrucciones precisas.</w:t>
      </w:r>
    </w:p>
    <w:p>
      <w:pPr>
        <w:tabs>
          <w:tab w:pos="4366" w:val="left" w:leader="none"/>
        </w:tabs>
        <w:spacing w:line="249" w:lineRule="auto" w:before="175"/>
        <w:ind w:left="1924" w:right="1583" w:hanging="341"/>
        <w:jc w:val="left"/>
        <w:rPr>
          <w:i/>
          <w:sz w:val="20"/>
        </w:rPr>
      </w:pPr>
      <w:r>
        <w:rPr>
          <w:sz w:val="20"/>
        </w:rPr>
        <w:t>Disposición</w:t>
      </w:r>
      <w:r>
        <w:rPr>
          <w:spacing w:val="-14"/>
          <w:sz w:val="20"/>
        </w:rPr>
        <w:t> </w:t>
      </w:r>
      <w:r>
        <w:rPr>
          <w:sz w:val="20"/>
        </w:rPr>
        <w:t>adicional</w:t>
      </w:r>
      <w:r>
        <w:rPr>
          <w:spacing w:val="-14"/>
          <w:sz w:val="20"/>
        </w:rPr>
        <w:t> </w:t>
      </w:r>
      <w:r>
        <w:rPr>
          <w:sz w:val="20"/>
        </w:rPr>
        <w:t>tercera.</w:t>
        <w:tab/>
      </w:r>
      <w:r>
        <w:rPr>
          <w:i/>
          <w:sz w:val="20"/>
        </w:rPr>
        <w:t>Titulaciones</w:t>
      </w:r>
      <w:r>
        <w:rPr>
          <w:i/>
          <w:spacing w:val="-14"/>
          <w:sz w:val="20"/>
        </w:rPr>
        <w:t> </w:t>
      </w:r>
      <w:r>
        <w:rPr>
          <w:i/>
          <w:sz w:val="20"/>
        </w:rPr>
        <w:t>equivalentes</w:t>
      </w:r>
      <w:r>
        <w:rPr>
          <w:i/>
          <w:spacing w:val="-15"/>
          <w:sz w:val="20"/>
        </w:rPr>
        <w:t> </w:t>
      </w:r>
      <w:r>
        <w:rPr>
          <w:i/>
          <w:sz w:val="20"/>
        </w:rPr>
        <w:t>y</w:t>
      </w:r>
      <w:r>
        <w:rPr>
          <w:i/>
          <w:spacing w:val="-14"/>
          <w:sz w:val="20"/>
        </w:rPr>
        <w:t> </w:t>
      </w:r>
      <w:r>
        <w:rPr>
          <w:i/>
          <w:sz w:val="20"/>
        </w:rPr>
        <w:t>vinculación</w:t>
      </w:r>
      <w:r>
        <w:rPr>
          <w:i/>
          <w:spacing w:val="-14"/>
          <w:sz w:val="20"/>
        </w:rPr>
        <w:t> </w:t>
      </w:r>
      <w:r>
        <w:rPr>
          <w:i/>
          <w:sz w:val="20"/>
        </w:rPr>
        <w:t>con</w:t>
      </w:r>
      <w:r>
        <w:rPr>
          <w:i/>
          <w:spacing w:val="-14"/>
          <w:sz w:val="20"/>
        </w:rPr>
        <w:t> </w:t>
      </w:r>
      <w:r>
        <w:rPr>
          <w:i/>
          <w:sz w:val="20"/>
        </w:rPr>
        <w:t>capacitaciones </w:t>
      </w:r>
      <w:r>
        <w:rPr>
          <w:i/>
          <w:sz w:val="20"/>
        </w:rPr>
        <w:t>profesionales.</w:t>
      </w:r>
    </w:p>
    <w:p>
      <w:pPr>
        <w:pStyle w:val="ListParagraph"/>
        <w:numPr>
          <w:ilvl w:val="0"/>
          <w:numId w:val="17"/>
        </w:numPr>
        <w:tabs>
          <w:tab w:pos="2292" w:val="left" w:leader="none"/>
        </w:tabs>
        <w:spacing w:line="249" w:lineRule="auto" w:before="172" w:after="0"/>
        <w:ind w:left="1584" w:right="1581" w:firstLine="340"/>
        <w:jc w:val="both"/>
        <w:rPr>
          <w:sz w:val="20"/>
        </w:rPr>
      </w:pPr>
      <w:r>
        <w:rPr>
          <w:sz w:val="20"/>
        </w:rPr>
        <w:t>De acuerdo con lo establecido en la disposición adicional trigésimo primera de la Ley Orgánica 2/2006, de 3 de mayo, de Educación, los títulos de Técnico Especialista de la Ley 14/1970, de 4 de agosto, General de Educación y Financiamiento de la Reforma Educativa, que a continuación se relacionan, tendrán los mismos efectos profesionales y académicos</w:t>
      </w:r>
      <w:r>
        <w:rPr>
          <w:spacing w:val="-16"/>
          <w:sz w:val="20"/>
        </w:rPr>
        <w:t> </w:t>
      </w:r>
      <w:r>
        <w:rPr>
          <w:sz w:val="20"/>
        </w:rPr>
        <w:t>que</w:t>
      </w:r>
      <w:r>
        <w:rPr>
          <w:spacing w:val="-15"/>
          <w:sz w:val="20"/>
        </w:rPr>
        <w:t> </w:t>
      </w:r>
      <w:r>
        <w:rPr>
          <w:sz w:val="20"/>
        </w:rPr>
        <w:t>el</w:t>
      </w:r>
      <w:r>
        <w:rPr>
          <w:spacing w:val="-15"/>
          <w:sz w:val="20"/>
        </w:rPr>
        <w:t> </w:t>
      </w:r>
      <w:r>
        <w:rPr>
          <w:sz w:val="20"/>
        </w:rPr>
        <w:t>título</w:t>
      </w:r>
      <w:r>
        <w:rPr>
          <w:spacing w:val="-15"/>
          <w:sz w:val="20"/>
        </w:rPr>
        <w:t> </w:t>
      </w:r>
      <w:r>
        <w:rPr>
          <w:sz w:val="20"/>
        </w:rPr>
        <w:t>de</w:t>
      </w:r>
      <w:r>
        <w:rPr>
          <w:spacing w:val="-20"/>
          <w:sz w:val="20"/>
        </w:rPr>
        <w:t> </w:t>
      </w:r>
      <w:r>
        <w:rPr>
          <w:sz w:val="20"/>
        </w:rPr>
        <w:t>Técnico</w:t>
      </w:r>
      <w:r>
        <w:rPr>
          <w:spacing w:val="-15"/>
          <w:sz w:val="20"/>
        </w:rPr>
        <w:t> </w:t>
      </w:r>
      <w:r>
        <w:rPr>
          <w:sz w:val="20"/>
        </w:rPr>
        <w:t>Superior</w:t>
      </w:r>
      <w:r>
        <w:rPr>
          <w:spacing w:val="-15"/>
          <w:sz w:val="20"/>
        </w:rPr>
        <w:t> </w:t>
      </w:r>
      <w:r>
        <w:rPr>
          <w:sz w:val="20"/>
        </w:rPr>
        <w:t>en</w:t>
      </w:r>
      <w:r>
        <w:rPr>
          <w:spacing w:val="-15"/>
          <w:sz w:val="20"/>
        </w:rPr>
        <w:t> </w:t>
      </w:r>
      <w:r>
        <w:rPr>
          <w:sz w:val="20"/>
        </w:rPr>
        <w:t>Sistemas</w:t>
      </w:r>
      <w:r>
        <w:rPr>
          <w:spacing w:val="-16"/>
          <w:sz w:val="20"/>
        </w:rPr>
        <w:t> </w:t>
      </w:r>
      <w:r>
        <w:rPr>
          <w:sz w:val="20"/>
        </w:rPr>
        <w:t>Electrotécnicos</w:t>
      </w:r>
      <w:r>
        <w:rPr>
          <w:spacing w:val="-15"/>
          <w:sz w:val="20"/>
        </w:rPr>
        <w:t> </w:t>
      </w:r>
      <w:r>
        <w:rPr>
          <w:sz w:val="20"/>
        </w:rPr>
        <w:t>y</w:t>
      </w:r>
      <w:r>
        <w:rPr>
          <w:spacing w:val="-26"/>
          <w:sz w:val="20"/>
        </w:rPr>
        <w:t> </w:t>
      </w:r>
      <w:r>
        <w:rPr>
          <w:sz w:val="20"/>
        </w:rPr>
        <w:t>Automatizados establecido en el presente real</w:t>
      </w:r>
      <w:r>
        <w:rPr>
          <w:spacing w:val="-6"/>
          <w:sz w:val="20"/>
        </w:rPr>
        <w:t> </w:t>
      </w:r>
      <w:r>
        <w:rPr>
          <w:sz w:val="20"/>
        </w:rPr>
        <w:t>decreto:</w:t>
      </w:r>
    </w:p>
    <w:p>
      <w:pPr>
        <w:pStyle w:val="ListParagraph"/>
        <w:numPr>
          <w:ilvl w:val="0"/>
          <w:numId w:val="18"/>
        </w:numPr>
        <w:tabs>
          <w:tab w:pos="2299" w:val="left" w:leader="none"/>
        </w:tabs>
        <w:spacing w:line="240" w:lineRule="auto" w:before="175" w:after="0"/>
        <w:ind w:left="2298" w:right="0" w:hanging="374"/>
        <w:jc w:val="left"/>
        <w:rPr>
          <w:sz w:val="20"/>
        </w:rPr>
      </w:pPr>
      <w:r>
        <w:rPr>
          <w:sz w:val="20"/>
        </w:rPr>
        <w:t>Técnico Especialista en Máquinas Eléctricas, rama Electricidad y</w:t>
      </w:r>
      <w:r>
        <w:rPr>
          <w:spacing w:val="-2"/>
          <w:sz w:val="20"/>
        </w:rPr>
        <w:t> </w:t>
      </w:r>
      <w:r>
        <w:rPr>
          <w:sz w:val="20"/>
        </w:rPr>
        <w:t>Electrónica.</w:t>
      </w:r>
    </w:p>
    <w:p>
      <w:pPr>
        <w:pStyle w:val="ListParagraph"/>
        <w:numPr>
          <w:ilvl w:val="0"/>
          <w:numId w:val="18"/>
        </w:numPr>
        <w:tabs>
          <w:tab w:pos="2299" w:val="left" w:leader="none"/>
        </w:tabs>
        <w:spacing w:line="249" w:lineRule="auto" w:before="10" w:after="0"/>
        <w:ind w:left="1584" w:right="1580" w:firstLine="340"/>
        <w:jc w:val="both"/>
        <w:rPr>
          <w:sz w:val="20"/>
        </w:rPr>
      </w:pPr>
      <w:r>
        <w:rPr/>
        <w:pict>
          <v:shape style="position:absolute;margin-left:561.85376pt;margin-top:10.93889pt;width:9.85pt;height:78.3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Técnico Especialista en Instalaciones y Líneas Eléctricas, rama Electricidad y Electrónica.</w:t>
      </w:r>
    </w:p>
    <w:p>
      <w:pPr>
        <w:pStyle w:val="ListParagraph"/>
        <w:numPr>
          <w:ilvl w:val="0"/>
          <w:numId w:val="18"/>
        </w:numPr>
        <w:tabs>
          <w:tab w:pos="2288" w:val="left" w:leader="none"/>
        </w:tabs>
        <w:spacing w:line="240" w:lineRule="auto" w:before="1" w:after="0"/>
        <w:ind w:left="2287" w:right="0" w:hanging="363"/>
        <w:jc w:val="left"/>
        <w:rPr>
          <w:sz w:val="20"/>
        </w:rPr>
      </w:pPr>
      <w:r>
        <w:rPr>
          <w:sz w:val="20"/>
        </w:rPr>
        <w:t>Técnico Especialista en Electricidad Naval, rama Electricidad y</w:t>
      </w:r>
      <w:r>
        <w:rPr>
          <w:spacing w:val="-4"/>
          <w:sz w:val="20"/>
        </w:rPr>
        <w:t> </w:t>
      </w:r>
      <w:r>
        <w:rPr>
          <w:sz w:val="20"/>
        </w:rPr>
        <w:t>Electrónica.</w:t>
      </w:r>
    </w:p>
    <w:p>
      <w:pPr>
        <w:pStyle w:val="ListParagraph"/>
        <w:numPr>
          <w:ilvl w:val="0"/>
          <w:numId w:val="17"/>
        </w:numPr>
        <w:tabs>
          <w:tab w:pos="2292" w:val="left" w:leader="none"/>
        </w:tabs>
        <w:spacing w:line="249" w:lineRule="auto" w:before="181" w:after="0"/>
        <w:ind w:left="1584" w:right="1580" w:firstLine="340"/>
        <w:jc w:val="both"/>
        <w:rPr>
          <w:sz w:val="20"/>
        </w:rPr>
      </w:pPr>
      <w:r>
        <w:rPr>
          <w:sz w:val="20"/>
        </w:rPr>
        <w:t>El título de Técnico Superior en Instalaciones Electrotécnicas, establecido por el Real Decreto 621/1995, de 21 de abril, tendrá los mismos efectos profesionales</w:t>
      </w:r>
      <w:r>
        <w:rPr>
          <w:spacing w:val="4"/>
          <w:sz w:val="20"/>
        </w:rPr>
        <w:t> </w:t>
      </w:r>
      <w:r>
        <w:rPr>
          <w:sz w:val="20"/>
        </w:rPr>
        <w:t>y</w:t>
      </w:r>
    </w:p>
    <w:p>
      <w:pPr>
        <w:spacing w:after="0" w:line="249" w:lineRule="auto"/>
        <w:jc w:val="both"/>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8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85016</w:t>
      </w:r>
    </w:p>
    <w:p>
      <w:pPr>
        <w:pStyle w:val="BodyText"/>
        <w:rPr>
          <w:b/>
          <w:sz w:val="22"/>
        </w:rPr>
      </w:pPr>
    </w:p>
    <w:p>
      <w:pPr>
        <w:pStyle w:val="BodyText"/>
        <w:spacing w:line="249" w:lineRule="auto" w:before="170"/>
        <w:ind w:left="1584" w:right="1517"/>
      </w:pPr>
      <w:r>
        <w:rPr/>
        <w:t>académicos</w:t>
      </w:r>
      <w:r>
        <w:rPr>
          <w:spacing w:val="-16"/>
        </w:rPr>
        <w:t> </w:t>
      </w:r>
      <w:r>
        <w:rPr/>
        <w:t>que</w:t>
      </w:r>
      <w:r>
        <w:rPr>
          <w:spacing w:val="-15"/>
        </w:rPr>
        <w:t> </w:t>
      </w:r>
      <w:r>
        <w:rPr/>
        <w:t>el</w:t>
      </w:r>
      <w:r>
        <w:rPr>
          <w:spacing w:val="-15"/>
        </w:rPr>
        <w:t> </w:t>
      </w:r>
      <w:r>
        <w:rPr/>
        <w:t>título</w:t>
      </w:r>
      <w:r>
        <w:rPr>
          <w:spacing w:val="-15"/>
        </w:rPr>
        <w:t> </w:t>
      </w:r>
      <w:r>
        <w:rPr/>
        <w:t>de</w:t>
      </w:r>
      <w:r>
        <w:rPr>
          <w:spacing w:val="-20"/>
        </w:rPr>
        <w:t> </w:t>
      </w:r>
      <w:r>
        <w:rPr/>
        <w:t>Técnico</w:t>
      </w:r>
      <w:r>
        <w:rPr>
          <w:spacing w:val="-15"/>
        </w:rPr>
        <w:t> </w:t>
      </w:r>
      <w:r>
        <w:rPr/>
        <w:t>Superior</w:t>
      </w:r>
      <w:r>
        <w:rPr>
          <w:spacing w:val="-15"/>
        </w:rPr>
        <w:t> </w:t>
      </w:r>
      <w:r>
        <w:rPr/>
        <w:t>en</w:t>
      </w:r>
      <w:r>
        <w:rPr>
          <w:spacing w:val="-15"/>
        </w:rPr>
        <w:t> </w:t>
      </w:r>
      <w:r>
        <w:rPr/>
        <w:t>Sistemas</w:t>
      </w:r>
      <w:r>
        <w:rPr>
          <w:spacing w:val="-16"/>
        </w:rPr>
        <w:t> </w:t>
      </w:r>
      <w:r>
        <w:rPr/>
        <w:t>Electrotécnicos</w:t>
      </w:r>
      <w:r>
        <w:rPr>
          <w:spacing w:val="-15"/>
        </w:rPr>
        <w:t> </w:t>
      </w:r>
      <w:r>
        <w:rPr/>
        <w:t>y</w:t>
      </w:r>
      <w:r>
        <w:rPr>
          <w:spacing w:val="-26"/>
        </w:rPr>
        <w:t> </w:t>
      </w:r>
      <w:r>
        <w:rPr/>
        <w:t>Automatizados establecido en el presente real</w:t>
      </w:r>
      <w:r>
        <w:rPr>
          <w:spacing w:val="-6"/>
        </w:rPr>
        <w:t> </w:t>
      </w:r>
      <w:r>
        <w:rPr/>
        <w:t>decreto.</w:t>
      </w:r>
    </w:p>
    <w:p>
      <w:pPr>
        <w:pStyle w:val="ListParagraph"/>
        <w:numPr>
          <w:ilvl w:val="0"/>
          <w:numId w:val="17"/>
        </w:numPr>
        <w:tabs>
          <w:tab w:pos="2292" w:val="left" w:leader="none"/>
        </w:tabs>
        <w:spacing w:line="249" w:lineRule="auto" w:before="2" w:after="0"/>
        <w:ind w:left="1584" w:right="1582" w:firstLine="340"/>
        <w:jc w:val="both"/>
        <w:rPr>
          <w:sz w:val="20"/>
        </w:rPr>
      </w:pPr>
      <w:r>
        <w:rPr>
          <w:sz w:val="20"/>
        </w:rPr>
        <w:t>La formación establecida en este real decreto en el módulo profesional de Formación</w:t>
      </w:r>
      <w:r>
        <w:rPr>
          <w:spacing w:val="-26"/>
          <w:sz w:val="20"/>
        </w:rPr>
        <w:t> </w:t>
      </w:r>
      <w:r>
        <w:rPr>
          <w:sz w:val="20"/>
        </w:rPr>
        <w:t>y</w:t>
      </w:r>
      <w:r>
        <w:rPr>
          <w:spacing w:val="-25"/>
          <w:sz w:val="20"/>
        </w:rPr>
        <w:t> </w:t>
      </w:r>
      <w:r>
        <w:rPr>
          <w:sz w:val="20"/>
        </w:rPr>
        <w:t>orientación</w:t>
      </w:r>
      <w:r>
        <w:rPr>
          <w:spacing w:val="-25"/>
          <w:sz w:val="20"/>
        </w:rPr>
        <w:t> </w:t>
      </w:r>
      <w:r>
        <w:rPr>
          <w:sz w:val="20"/>
        </w:rPr>
        <w:t>laboral</w:t>
      </w:r>
      <w:r>
        <w:rPr>
          <w:spacing w:val="-25"/>
          <w:sz w:val="20"/>
        </w:rPr>
        <w:t> </w:t>
      </w:r>
      <w:r>
        <w:rPr>
          <w:sz w:val="20"/>
        </w:rPr>
        <w:t>capacita</w:t>
      </w:r>
      <w:r>
        <w:rPr>
          <w:spacing w:val="-26"/>
          <w:sz w:val="20"/>
        </w:rPr>
        <w:t> </w:t>
      </w:r>
      <w:r>
        <w:rPr>
          <w:sz w:val="20"/>
        </w:rPr>
        <w:t>para</w:t>
      </w:r>
      <w:r>
        <w:rPr>
          <w:spacing w:val="-25"/>
          <w:sz w:val="20"/>
        </w:rPr>
        <w:t> </w:t>
      </w:r>
      <w:r>
        <w:rPr>
          <w:sz w:val="20"/>
        </w:rPr>
        <w:t>llevar</w:t>
      </w:r>
      <w:r>
        <w:rPr>
          <w:spacing w:val="-25"/>
          <w:sz w:val="20"/>
        </w:rPr>
        <w:t> </w:t>
      </w:r>
      <w:r>
        <w:rPr>
          <w:sz w:val="20"/>
        </w:rPr>
        <w:t>a</w:t>
      </w:r>
      <w:r>
        <w:rPr>
          <w:spacing w:val="-25"/>
          <w:sz w:val="20"/>
        </w:rPr>
        <w:t> </w:t>
      </w:r>
      <w:r>
        <w:rPr>
          <w:sz w:val="20"/>
        </w:rPr>
        <w:t>cabo</w:t>
      </w:r>
      <w:r>
        <w:rPr>
          <w:spacing w:val="-25"/>
          <w:sz w:val="20"/>
        </w:rPr>
        <w:t> </w:t>
      </w:r>
      <w:r>
        <w:rPr>
          <w:sz w:val="20"/>
        </w:rPr>
        <w:t>responsabilidades</w:t>
      </w:r>
      <w:r>
        <w:rPr>
          <w:spacing w:val="-25"/>
          <w:sz w:val="20"/>
        </w:rPr>
        <w:t> </w:t>
      </w:r>
      <w:r>
        <w:rPr>
          <w:sz w:val="20"/>
        </w:rPr>
        <w:t>profesionales equivalentes a las que precisan las actividades de nivel básico en prevención de riesgos laborales,</w:t>
      </w:r>
      <w:r>
        <w:rPr>
          <w:spacing w:val="-11"/>
          <w:sz w:val="20"/>
        </w:rPr>
        <w:t> </w:t>
      </w:r>
      <w:r>
        <w:rPr>
          <w:sz w:val="20"/>
        </w:rPr>
        <w:t>establecidas</w:t>
      </w:r>
      <w:r>
        <w:rPr>
          <w:spacing w:val="-11"/>
          <w:sz w:val="20"/>
        </w:rPr>
        <w:t> </w:t>
      </w:r>
      <w:r>
        <w:rPr>
          <w:sz w:val="20"/>
        </w:rPr>
        <w:t>en</w:t>
      </w:r>
      <w:r>
        <w:rPr>
          <w:spacing w:val="-10"/>
          <w:sz w:val="20"/>
        </w:rPr>
        <w:t> </w:t>
      </w:r>
      <w:r>
        <w:rPr>
          <w:sz w:val="20"/>
        </w:rPr>
        <w:t>el</w:t>
      </w:r>
      <w:r>
        <w:rPr>
          <w:spacing w:val="-11"/>
          <w:sz w:val="20"/>
        </w:rPr>
        <w:t> </w:t>
      </w:r>
      <w:r>
        <w:rPr>
          <w:sz w:val="20"/>
        </w:rPr>
        <w:t>Real</w:t>
      </w:r>
      <w:r>
        <w:rPr>
          <w:spacing w:val="-10"/>
          <w:sz w:val="20"/>
        </w:rPr>
        <w:t> </w:t>
      </w:r>
      <w:r>
        <w:rPr>
          <w:sz w:val="20"/>
        </w:rPr>
        <w:t>Decreto</w:t>
      </w:r>
      <w:r>
        <w:rPr>
          <w:spacing w:val="-11"/>
          <w:sz w:val="20"/>
        </w:rPr>
        <w:t> </w:t>
      </w:r>
      <w:r>
        <w:rPr>
          <w:sz w:val="20"/>
        </w:rPr>
        <w:t>39/1997,</w:t>
      </w:r>
      <w:r>
        <w:rPr>
          <w:spacing w:val="-10"/>
          <w:sz w:val="20"/>
        </w:rPr>
        <w:t> </w:t>
      </w:r>
      <w:r>
        <w:rPr>
          <w:sz w:val="20"/>
        </w:rPr>
        <w:t>de</w:t>
      </w:r>
      <w:r>
        <w:rPr>
          <w:spacing w:val="-11"/>
          <w:sz w:val="20"/>
        </w:rPr>
        <w:t> </w:t>
      </w:r>
      <w:r>
        <w:rPr>
          <w:sz w:val="20"/>
        </w:rPr>
        <w:t>17</w:t>
      </w:r>
      <w:r>
        <w:rPr>
          <w:spacing w:val="-10"/>
          <w:sz w:val="20"/>
        </w:rPr>
        <w:t> </w:t>
      </w:r>
      <w:r>
        <w:rPr>
          <w:sz w:val="20"/>
        </w:rPr>
        <w:t>de</w:t>
      </w:r>
      <w:r>
        <w:rPr>
          <w:spacing w:val="-11"/>
          <w:sz w:val="20"/>
        </w:rPr>
        <w:t> </w:t>
      </w:r>
      <w:r>
        <w:rPr>
          <w:sz w:val="20"/>
        </w:rPr>
        <w:t>enero,</w:t>
      </w:r>
      <w:r>
        <w:rPr>
          <w:spacing w:val="-10"/>
          <w:sz w:val="20"/>
        </w:rPr>
        <w:t> </w:t>
      </w:r>
      <w:r>
        <w:rPr>
          <w:sz w:val="20"/>
        </w:rPr>
        <w:t>por</w:t>
      </w:r>
      <w:r>
        <w:rPr>
          <w:spacing w:val="-11"/>
          <w:sz w:val="20"/>
        </w:rPr>
        <w:t> </w:t>
      </w:r>
      <w:r>
        <w:rPr>
          <w:sz w:val="20"/>
        </w:rPr>
        <w:t>el</w:t>
      </w:r>
      <w:r>
        <w:rPr>
          <w:spacing w:val="-10"/>
          <w:sz w:val="20"/>
        </w:rPr>
        <w:t> </w:t>
      </w:r>
      <w:r>
        <w:rPr>
          <w:sz w:val="20"/>
        </w:rPr>
        <w:t>que</w:t>
      </w:r>
      <w:r>
        <w:rPr>
          <w:spacing w:val="-11"/>
          <w:sz w:val="20"/>
        </w:rPr>
        <w:t> </w:t>
      </w:r>
      <w:r>
        <w:rPr>
          <w:sz w:val="20"/>
        </w:rPr>
        <w:t>se</w:t>
      </w:r>
      <w:r>
        <w:rPr>
          <w:spacing w:val="-11"/>
          <w:sz w:val="20"/>
        </w:rPr>
        <w:t> </w:t>
      </w:r>
      <w:r>
        <w:rPr>
          <w:sz w:val="20"/>
        </w:rPr>
        <w:t>aprueba el Reglamento de los Servicios de Prevención, siempre que tenga, al menos, 45 horas lectivas.</w:t>
      </w:r>
    </w:p>
    <w:p>
      <w:pPr>
        <w:pStyle w:val="ListParagraph"/>
        <w:numPr>
          <w:ilvl w:val="0"/>
          <w:numId w:val="17"/>
        </w:numPr>
        <w:tabs>
          <w:tab w:pos="2292" w:val="left" w:leader="none"/>
        </w:tabs>
        <w:spacing w:line="249" w:lineRule="auto" w:before="5" w:after="0"/>
        <w:ind w:left="1584" w:right="1582" w:firstLine="340"/>
        <w:jc w:val="both"/>
        <w:rPr>
          <w:sz w:val="20"/>
        </w:rPr>
      </w:pPr>
      <w:r>
        <w:rPr>
          <w:sz w:val="20"/>
        </w:rPr>
        <w:t>La</w:t>
      </w:r>
      <w:r>
        <w:rPr>
          <w:spacing w:val="-18"/>
          <w:sz w:val="20"/>
        </w:rPr>
        <w:t> </w:t>
      </w:r>
      <w:r>
        <w:rPr>
          <w:sz w:val="20"/>
        </w:rPr>
        <w:t>formación</w:t>
      </w:r>
      <w:r>
        <w:rPr>
          <w:spacing w:val="-17"/>
          <w:sz w:val="20"/>
        </w:rPr>
        <w:t> </w:t>
      </w:r>
      <w:r>
        <w:rPr>
          <w:sz w:val="20"/>
        </w:rPr>
        <w:t>establecida</w:t>
      </w:r>
      <w:r>
        <w:rPr>
          <w:spacing w:val="-17"/>
          <w:sz w:val="20"/>
        </w:rPr>
        <w:t> </w:t>
      </w:r>
      <w:r>
        <w:rPr>
          <w:sz w:val="20"/>
        </w:rPr>
        <w:t>en</w:t>
      </w:r>
      <w:r>
        <w:rPr>
          <w:spacing w:val="-18"/>
          <w:sz w:val="20"/>
        </w:rPr>
        <w:t> </w:t>
      </w:r>
      <w:r>
        <w:rPr>
          <w:sz w:val="20"/>
        </w:rPr>
        <w:t>el</w:t>
      </w:r>
      <w:r>
        <w:rPr>
          <w:spacing w:val="-17"/>
          <w:sz w:val="20"/>
        </w:rPr>
        <w:t> </w:t>
      </w:r>
      <w:r>
        <w:rPr>
          <w:sz w:val="20"/>
        </w:rPr>
        <w:t>presente</w:t>
      </w:r>
      <w:r>
        <w:rPr>
          <w:spacing w:val="-17"/>
          <w:sz w:val="20"/>
        </w:rPr>
        <w:t> </w:t>
      </w:r>
      <w:r>
        <w:rPr>
          <w:sz w:val="20"/>
        </w:rPr>
        <w:t>real</w:t>
      </w:r>
      <w:r>
        <w:rPr>
          <w:spacing w:val="-17"/>
          <w:sz w:val="20"/>
        </w:rPr>
        <w:t> </w:t>
      </w:r>
      <w:r>
        <w:rPr>
          <w:sz w:val="20"/>
        </w:rPr>
        <w:t>decreto,</w:t>
      </w:r>
      <w:r>
        <w:rPr>
          <w:spacing w:val="-18"/>
          <w:sz w:val="20"/>
        </w:rPr>
        <w:t> </w:t>
      </w:r>
      <w:r>
        <w:rPr>
          <w:sz w:val="20"/>
        </w:rPr>
        <w:t>en</w:t>
      </w:r>
      <w:r>
        <w:rPr>
          <w:spacing w:val="-17"/>
          <w:sz w:val="20"/>
        </w:rPr>
        <w:t> </w:t>
      </w:r>
      <w:r>
        <w:rPr>
          <w:sz w:val="20"/>
        </w:rPr>
        <w:t>el</w:t>
      </w:r>
      <w:r>
        <w:rPr>
          <w:spacing w:val="-17"/>
          <w:sz w:val="20"/>
        </w:rPr>
        <w:t> </w:t>
      </w:r>
      <w:r>
        <w:rPr>
          <w:sz w:val="20"/>
        </w:rPr>
        <w:t>conjunto</w:t>
      </w:r>
      <w:r>
        <w:rPr>
          <w:spacing w:val="-17"/>
          <w:sz w:val="20"/>
        </w:rPr>
        <w:t> </w:t>
      </w:r>
      <w:r>
        <w:rPr>
          <w:sz w:val="20"/>
        </w:rPr>
        <w:t>de</w:t>
      </w:r>
      <w:r>
        <w:rPr>
          <w:spacing w:val="-18"/>
          <w:sz w:val="20"/>
        </w:rPr>
        <w:t> </w:t>
      </w:r>
      <w:r>
        <w:rPr>
          <w:sz w:val="20"/>
        </w:rPr>
        <w:t>los</w:t>
      </w:r>
      <w:r>
        <w:rPr>
          <w:spacing w:val="-17"/>
          <w:sz w:val="20"/>
        </w:rPr>
        <w:t> </w:t>
      </w:r>
      <w:r>
        <w:rPr>
          <w:sz w:val="20"/>
        </w:rPr>
        <w:t>módulos profesionales del Título, garantiza el nivel de conocimiento exigido en el Reglamento Electrotécnico para Baja </w:t>
      </w:r>
      <w:r>
        <w:rPr>
          <w:spacing w:val="-4"/>
          <w:sz w:val="20"/>
        </w:rPr>
        <w:t>Tensión </w:t>
      </w:r>
      <w:r>
        <w:rPr>
          <w:sz w:val="20"/>
        </w:rPr>
        <w:t>(REBT) y sus instrucciones complementarias (ITC), con el Certificado de Cualificación Individual en Baja </w:t>
      </w:r>
      <w:r>
        <w:rPr>
          <w:spacing w:val="-4"/>
          <w:sz w:val="20"/>
        </w:rPr>
        <w:t>Tensión </w:t>
      </w:r>
      <w:r>
        <w:rPr>
          <w:sz w:val="20"/>
        </w:rPr>
        <w:t>tanto en la categoría básica (IBTB)</w:t>
      </w:r>
      <w:r>
        <w:rPr>
          <w:spacing w:val="5"/>
          <w:sz w:val="20"/>
        </w:rPr>
        <w:t> </w:t>
      </w:r>
      <w:r>
        <w:rPr>
          <w:sz w:val="20"/>
        </w:rPr>
        <w:t>como</w:t>
      </w:r>
      <w:r>
        <w:rPr>
          <w:spacing w:val="5"/>
          <w:sz w:val="20"/>
        </w:rPr>
        <w:t> </w:t>
      </w:r>
      <w:r>
        <w:rPr>
          <w:sz w:val="20"/>
        </w:rPr>
        <w:t>en</w:t>
      </w:r>
      <w:r>
        <w:rPr>
          <w:spacing w:val="6"/>
          <w:sz w:val="20"/>
        </w:rPr>
        <w:t> </w:t>
      </w:r>
      <w:r>
        <w:rPr>
          <w:sz w:val="20"/>
        </w:rPr>
        <w:t>la</w:t>
      </w:r>
      <w:r>
        <w:rPr>
          <w:spacing w:val="5"/>
          <w:sz w:val="20"/>
        </w:rPr>
        <w:t> </w:t>
      </w:r>
      <w:r>
        <w:rPr>
          <w:sz w:val="20"/>
        </w:rPr>
        <w:t>especialista</w:t>
      </w:r>
      <w:r>
        <w:rPr>
          <w:spacing w:val="6"/>
          <w:sz w:val="20"/>
        </w:rPr>
        <w:t> </w:t>
      </w:r>
      <w:r>
        <w:rPr>
          <w:sz w:val="20"/>
        </w:rPr>
        <w:t>(IBTE),</w:t>
      </w:r>
      <w:r>
        <w:rPr>
          <w:spacing w:val="5"/>
          <w:sz w:val="20"/>
        </w:rPr>
        <w:t> </w:t>
      </w:r>
      <w:r>
        <w:rPr>
          <w:sz w:val="20"/>
        </w:rPr>
        <w:t>según</w:t>
      </w:r>
      <w:r>
        <w:rPr>
          <w:spacing w:val="6"/>
          <w:sz w:val="20"/>
        </w:rPr>
        <w:t> </w:t>
      </w:r>
      <w:r>
        <w:rPr>
          <w:sz w:val="20"/>
        </w:rPr>
        <w:t>el</w:t>
      </w:r>
      <w:r>
        <w:rPr>
          <w:spacing w:val="5"/>
          <w:sz w:val="20"/>
        </w:rPr>
        <w:t> </w:t>
      </w:r>
      <w:r>
        <w:rPr>
          <w:sz w:val="20"/>
        </w:rPr>
        <w:t>Real</w:t>
      </w:r>
      <w:r>
        <w:rPr>
          <w:spacing w:val="5"/>
          <w:sz w:val="20"/>
        </w:rPr>
        <w:t> </w:t>
      </w:r>
      <w:r>
        <w:rPr>
          <w:sz w:val="20"/>
        </w:rPr>
        <w:t>Decreto</w:t>
      </w:r>
      <w:r>
        <w:rPr>
          <w:spacing w:val="6"/>
          <w:sz w:val="20"/>
        </w:rPr>
        <w:t> </w:t>
      </w:r>
      <w:r>
        <w:rPr>
          <w:sz w:val="20"/>
        </w:rPr>
        <w:t>842/2002,</w:t>
      </w:r>
      <w:r>
        <w:rPr>
          <w:spacing w:val="5"/>
          <w:sz w:val="20"/>
        </w:rPr>
        <w:t> </w:t>
      </w:r>
      <w:r>
        <w:rPr>
          <w:sz w:val="20"/>
        </w:rPr>
        <w:t>de</w:t>
      </w:r>
      <w:r>
        <w:rPr>
          <w:spacing w:val="6"/>
          <w:sz w:val="20"/>
        </w:rPr>
        <w:t> </w:t>
      </w:r>
      <w:r>
        <w:rPr>
          <w:sz w:val="20"/>
        </w:rPr>
        <w:t>2</w:t>
      </w:r>
      <w:r>
        <w:rPr>
          <w:spacing w:val="5"/>
          <w:sz w:val="20"/>
        </w:rPr>
        <w:t> </w:t>
      </w:r>
      <w:r>
        <w:rPr>
          <w:sz w:val="20"/>
        </w:rPr>
        <w:t>de</w:t>
      </w:r>
      <w:r>
        <w:rPr>
          <w:spacing w:val="6"/>
          <w:sz w:val="20"/>
        </w:rPr>
        <w:t> </w:t>
      </w:r>
      <w:r>
        <w:rPr>
          <w:sz w:val="20"/>
        </w:rPr>
        <w:t>agosto.</w:t>
      </w:r>
    </w:p>
    <w:p>
      <w:pPr>
        <w:pStyle w:val="ListParagraph"/>
        <w:numPr>
          <w:ilvl w:val="0"/>
          <w:numId w:val="17"/>
        </w:numPr>
        <w:tabs>
          <w:tab w:pos="2292" w:val="left" w:leader="none"/>
        </w:tabs>
        <w:spacing w:line="249" w:lineRule="auto" w:before="4" w:after="0"/>
        <w:ind w:left="1584" w:right="1582" w:firstLine="340"/>
        <w:jc w:val="both"/>
        <w:rPr>
          <w:sz w:val="20"/>
        </w:rPr>
      </w:pPr>
      <w:r>
        <w:rPr>
          <w:sz w:val="20"/>
        </w:rPr>
        <w:t>La</w:t>
      </w:r>
      <w:r>
        <w:rPr>
          <w:spacing w:val="-18"/>
          <w:sz w:val="20"/>
        </w:rPr>
        <w:t> </w:t>
      </w:r>
      <w:r>
        <w:rPr>
          <w:sz w:val="20"/>
        </w:rPr>
        <w:t>formación</w:t>
      </w:r>
      <w:r>
        <w:rPr>
          <w:spacing w:val="-17"/>
          <w:sz w:val="20"/>
        </w:rPr>
        <w:t> </w:t>
      </w:r>
      <w:r>
        <w:rPr>
          <w:sz w:val="20"/>
        </w:rPr>
        <w:t>establecida</w:t>
      </w:r>
      <w:r>
        <w:rPr>
          <w:spacing w:val="-17"/>
          <w:sz w:val="20"/>
        </w:rPr>
        <w:t> </w:t>
      </w:r>
      <w:r>
        <w:rPr>
          <w:sz w:val="20"/>
        </w:rPr>
        <w:t>en</w:t>
      </w:r>
      <w:r>
        <w:rPr>
          <w:spacing w:val="-18"/>
          <w:sz w:val="20"/>
        </w:rPr>
        <w:t> </w:t>
      </w:r>
      <w:r>
        <w:rPr>
          <w:sz w:val="20"/>
        </w:rPr>
        <w:t>el</w:t>
      </w:r>
      <w:r>
        <w:rPr>
          <w:spacing w:val="-17"/>
          <w:sz w:val="20"/>
        </w:rPr>
        <w:t> </w:t>
      </w:r>
      <w:r>
        <w:rPr>
          <w:sz w:val="20"/>
        </w:rPr>
        <w:t>presente</w:t>
      </w:r>
      <w:r>
        <w:rPr>
          <w:spacing w:val="-17"/>
          <w:sz w:val="20"/>
        </w:rPr>
        <w:t> </w:t>
      </w:r>
      <w:r>
        <w:rPr>
          <w:sz w:val="20"/>
        </w:rPr>
        <w:t>real</w:t>
      </w:r>
      <w:r>
        <w:rPr>
          <w:spacing w:val="-17"/>
          <w:sz w:val="20"/>
        </w:rPr>
        <w:t> </w:t>
      </w:r>
      <w:r>
        <w:rPr>
          <w:sz w:val="20"/>
        </w:rPr>
        <w:t>decreto,</w:t>
      </w:r>
      <w:r>
        <w:rPr>
          <w:spacing w:val="-18"/>
          <w:sz w:val="20"/>
        </w:rPr>
        <w:t> </w:t>
      </w:r>
      <w:r>
        <w:rPr>
          <w:sz w:val="20"/>
        </w:rPr>
        <w:t>en</w:t>
      </w:r>
      <w:r>
        <w:rPr>
          <w:spacing w:val="-17"/>
          <w:sz w:val="20"/>
        </w:rPr>
        <w:t> </w:t>
      </w:r>
      <w:r>
        <w:rPr>
          <w:sz w:val="20"/>
        </w:rPr>
        <w:t>el</w:t>
      </w:r>
      <w:r>
        <w:rPr>
          <w:spacing w:val="-17"/>
          <w:sz w:val="20"/>
        </w:rPr>
        <w:t> </w:t>
      </w:r>
      <w:r>
        <w:rPr>
          <w:sz w:val="20"/>
        </w:rPr>
        <w:t>conjunto</w:t>
      </w:r>
      <w:r>
        <w:rPr>
          <w:spacing w:val="-17"/>
          <w:sz w:val="20"/>
        </w:rPr>
        <w:t> </w:t>
      </w:r>
      <w:r>
        <w:rPr>
          <w:sz w:val="20"/>
        </w:rPr>
        <w:t>de</w:t>
      </w:r>
      <w:r>
        <w:rPr>
          <w:spacing w:val="-18"/>
          <w:sz w:val="20"/>
        </w:rPr>
        <w:t> </w:t>
      </w:r>
      <w:r>
        <w:rPr>
          <w:sz w:val="20"/>
        </w:rPr>
        <w:t>los</w:t>
      </w:r>
      <w:r>
        <w:rPr>
          <w:spacing w:val="-17"/>
          <w:sz w:val="20"/>
        </w:rPr>
        <w:t> </w:t>
      </w:r>
      <w:r>
        <w:rPr>
          <w:sz w:val="20"/>
        </w:rPr>
        <w:t>módulos profesionales del Título, garantiza el nivel de conocimiento exigido en la cualificación técnica</w:t>
      </w:r>
      <w:r>
        <w:rPr>
          <w:spacing w:val="-8"/>
          <w:sz w:val="20"/>
        </w:rPr>
        <w:t> </w:t>
      </w:r>
      <w:r>
        <w:rPr>
          <w:sz w:val="20"/>
        </w:rPr>
        <w:t>del</w:t>
      </w:r>
      <w:r>
        <w:rPr>
          <w:spacing w:val="-7"/>
          <w:sz w:val="20"/>
        </w:rPr>
        <w:t> </w:t>
      </w:r>
      <w:r>
        <w:rPr>
          <w:sz w:val="20"/>
        </w:rPr>
        <w:t>Reglamento</w:t>
      </w:r>
      <w:r>
        <w:rPr>
          <w:spacing w:val="-7"/>
          <w:sz w:val="20"/>
        </w:rPr>
        <w:t> </w:t>
      </w:r>
      <w:r>
        <w:rPr>
          <w:sz w:val="20"/>
        </w:rPr>
        <w:t>regulador</w:t>
      </w:r>
      <w:r>
        <w:rPr>
          <w:spacing w:val="-7"/>
          <w:sz w:val="20"/>
        </w:rPr>
        <w:t> </w:t>
      </w:r>
      <w:r>
        <w:rPr>
          <w:sz w:val="20"/>
        </w:rPr>
        <w:t>de</w:t>
      </w:r>
      <w:r>
        <w:rPr>
          <w:spacing w:val="-7"/>
          <w:sz w:val="20"/>
        </w:rPr>
        <w:t> </w:t>
      </w:r>
      <w:r>
        <w:rPr>
          <w:sz w:val="20"/>
        </w:rPr>
        <w:t>las</w:t>
      </w:r>
      <w:r>
        <w:rPr>
          <w:spacing w:val="-7"/>
          <w:sz w:val="20"/>
        </w:rPr>
        <w:t> </w:t>
      </w:r>
      <w:r>
        <w:rPr>
          <w:sz w:val="20"/>
        </w:rPr>
        <w:t>infraestructuras</w:t>
      </w:r>
      <w:r>
        <w:rPr>
          <w:spacing w:val="-7"/>
          <w:sz w:val="20"/>
        </w:rPr>
        <w:t> </w:t>
      </w:r>
      <w:r>
        <w:rPr>
          <w:sz w:val="20"/>
        </w:rPr>
        <w:t>comunes</w:t>
      </w:r>
      <w:r>
        <w:rPr>
          <w:spacing w:val="-7"/>
          <w:sz w:val="20"/>
        </w:rPr>
        <w:t> </w:t>
      </w:r>
      <w:r>
        <w:rPr>
          <w:sz w:val="20"/>
        </w:rPr>
        <w:t>de</w:t>
      </w:r>
      <w:r>
        <w:rPr>
          <w:spacing w:val="-7"/>
          <w:sz w:val="20"/>
        </w:rPr>
        <w:t> </w:t>
      </w:r>
      <w:r>
        <w:rPr>
          <w:sz w:val="20"/>
        </w:rPr>
        <w:t>telecomunicaciones para el acceso a los servicios de telecomunicación en el interior de los edificios y de la actividad de instalación de equipos y sistemas de telecomunicaciones, en los tipos de instalaciones tipo A (Infraestructuras de telecomunicación en edificios o conjuntos de edificaciones), según el Real Decreto 401/2003, de 4 de</w:t>
      </w:r>
      <w:r>
        <w:rPr>
          <w:spacing w:val="-15"/>
          <w:sz w:val="20"/>
        </w:rPr>
        <w:t> </w:t>
      </w:r>
      <w:r>
        <w:rPr>
          <w:sz w:val="20"/>
        </w:rPr>
        <w:t>abril.</w:t>
      </w:r>
    </w:p>
    <w:p>
      <w:pPr>
        <w:tabs>
          <w:tab w:pos="4318" w:val="left" w:leader="none"/>
        </w:tabs>
        <w:spacing w:before="176"/>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Regulación del ejercicio de la</w:t>
      </w:r>
      <w:r>
        <w:rPr>
          <w:i/>
          <w:spacing w:val="-8"/>
          <w:sz w:val="20"/>
        </w:rPr>
        <w:t> </w:t>
      </w:r>
      <w:r>
        <w:rPr>
          <w:i/>
          <w:sz w:val="20"/>
        </w:rPr>
        <w:t>profesión.</w:t>
      </w:r>
    </w:p>
    <w:p>
      <w:pPr>
        <w:pStyle w:val="ListParagraph"/>
        <w:numPr>
          <w:ilvl w:val="0"/>
          <w:numId w:val="19"/>
        </w:numPr>
        <w:tabs>
          <w:tab w:pos="2292" w:val="left" w:leader="none"/>
        </w:tabs>
        <w:spacing w:line="249" w:lineRule="auto" w:before="180" w:after="0"/>
        <w:ind w:left="1584" w:right="1583" w:firstLine="340"/>
        <w:jc w:val="both"/>
        <w:rPr>
          <w:sz w:val="20"/>
        </w:rPr>
      </w:pPr>
      <w:r>
        <w:rPr>
          <w:sz w:val="20"/>
        </w:rPr>
        <w:t>De conformidad con lo establecido en el Real Decreto 1538/2006, de 15 de diciembre, por el que se establece la ordenación general de la formación profesional del sistema</w:t>
      </w:r>
      <w:r>
        <w:rPr>
          <w:spacing w:val="-12"/>
          <w:sz w:val="20"/>
        </w:rPr>
        <w:t> </w:t>
      </w:r>
      <w:r>
        <w:rPr>
          <w:sz w:val="20"/>
        </w:rPr>
        <w:t>educativo,</w:t>
      </w:r>
      <w:r>
        <w:rPr>
          <w:spacing w:val="-12"/>
          <w:sz w:val="20"/>
        </w:rPr>
        <w:t> </w:t>
      </w:r>
      <w:r>
        <w:rPr>
          <w:sz w:val="20"/>
        </w:rPr>
        <w:t>los</w:t>
      </w:r>
      <w:r>
        <w:rPr>
          <w:spacing w:val="-12"/>
          <w:sz w:val="20"/>
        </w:rPr>
        <w:t> </w:t>
      </w:r>
      <w:r>
        <w:rPr>
          <w:sz w:val="20"/>
        </w:rPr>
        <w:t>elementos</w:t>
      </w:r>
      <w:r>
        <w:rPr>
          <w:spacing w:val="-12"/>
          <w:sz w:val="20"/>
        </w:rPr>
        <w:t> </w:t>
      </w:r>
      <w:r>
        <w:rPr>
          <w:sz w:val="20"/>
        </w:rPr>
        <w:t>recogidos</w:t>
      </w:r>
      <w:r>
        <w:rPr>
          <w:spacing w:val="-12"/>
          <w:sz w:val="20"/>
        </w:rPr>
        <w:t> </w:t>
      </w:r>
      <w:r>
        <w:rPr>
          <w:sz w:val="20"/>
        </w:rPr>
        <w:t>en</w:t>
      </w:r>
      <w:r>
        <w:rPr>
          <w:spacing w:val="-12"/>
          <w:sz w:val="20"/>
        </w:rPr>
        <w:t> </w:t>
      </w:r>
      <w:r>
        <w:rPr>
          <w:sz w:val="20"/>
        </w:rPr>
        <w:t>el</w:t>
      </w:r>
      <w:r>
        <w:rPr>
          <w:spacing w:val="-12"/>
          <w:sz w:val="20"/>
        </w:rPr>
        <w:t> </w:t>
      </w:r>
      <w:r>
        <w:rPr>
          <w:sz w:val="20"/>
        </w:rPr>
        <w:t>presente</w:t>
      </w:r>
      <w:r>
        <w:rPr>
          <w:spacing w:val="-12"/>
          <w:sz w:val="20"/>
        </w:rPr>
        <w:t> </w:t>
      </w:r>
      <w:r>
        <w:rPr>
          <w:sz w:val="20"/>
        </w:rPr>
        <w:t>real</w:t>
      </w:r>
      <w:r>
        <w:rPr>
          <w:spacing w:val="-12"/>
          <w:sz w:val="20"/>
        </w:rPr>
        <w:t> </w:t>
      </w:r>
      <w:r>
        <w:rPr>
          <w:sz w:val="20"/>
        </w:rPr>
        <w:t>decreto</w:t>
      </w:r>
      <w:r>
        <w:rPr>
          <w:spacing w:val="-12"/>
          <w:sz w:val="20"/>
        </w:rPr>
        <w:t> </w:t>
      </w:r>
      <w:r>
        <w:rPr>
          <w:sz w:val="20"/>
        </w:rPr>
        <w:t>no</w:t>
      </w:r>
      <w:r>
        <w:rPr>
          <w:spacing w:val="-11"/>
          <w:sz w:val="20"/>
        </w:rPr>
        <w:t> </w:t>
      </w:r>
      <w:r>
        <w:rPr>
          <w:sz w:val="20"/>
        </w:rPr>
        <w:t>constituyen</w:t>
      </w:r>
      <w:r>
        <w:rPr>
          <w:spacing w:val="-12"/>
          <w:sz w:val="20"/>
        </w:rPr>
        <w:t> </w:t>
      </w:r>
      <w:r>
        <w:rPr>
          <w:sz w:val="20"/>
        </w:rPr>
        <w:t>una regulación del ejercicio de profesión titulada</w:t>
      </w:r>
      <w:r>
        <w:rPr>
          <w:spacing w:val="-7"/>
          <w:sz w:val="20"/>
        </w:rPr>
        <w:t> </w:t>
      </w:r>
      <w:r>
        <w:rPr>
          <w:sz w:val="20"/>
        </w:rPr>
        <w:t>alguna.</w:t>
      </w:r>
    </w:p>
    <w:p>
      <w:pPr>
        <w:pStyle w:val="ListParagraph"/>
        <w:numPr>
          <w:ilvl w:val="0"/>
          <w:numId w:val="19"/>
        </w:numPr>
        <w:tabs>
          <w:tab w:pos="2281" w:val="left" w:leader="none"/>
        </w:tabs>
        <w:spacing w:line="249" w:lineRule="auto" w:before="3" w:after="0"/>
        <w:ind w:left="1584" w:right="1582" w:firstLine="340"/>
        <w:jc w:val="both"/>
        <w:rPr>
          <w:sz w:val="20"/>
        </w:rPr>
      </w:pPr>
      <w:r>
        <w:rPr>
          <w:sz w:val="20"/>
        </w:rPr>
        <w:t>Asimismo, las equivalencias de titulaciones académicas establecidas en el apartado 1 y 2 de la disposición adicional tercera de este real decreto, se entenderán sin perjuicio del cumplimiento de las disposiciones que habilitan para el ejercicio de las profesiones</w:t>
      </w:r>
      <w:r>
        <w:rPr>
          <w:spacing w:val="-2"/>
          <w:sz w:val="20"/>
        </w:rPr>
        <w:t> </w:t>
      </w:r>
      <w:r>
        <w:rPr>
          <w:sz w:val="20"/>
        </w:rPr>
        <w:t>reguladas.</w:t>
      </w:r>
    </w:p>
    <w:p>
      <w:pPr>
        <w:tabs>
          <w:tab w:pos="4302" w:val="left" w:leader="none"/>
        </w:tabs>
        <w:spacing w:line="249" w:lineRule="auto" w:before="173"/>
        <w:ind w:left="1924" w:right="1583" w:hanging="341"/>
        <w:jc w:val="left"/>
        <w:rPr>
          <w:i/>
          <w:sz w:val="20"/>
        </w:rPr>
      </w:pPr>
      <w:r>
        <w:rPr>
          <w:sz w:val="20"/>
        </w:rPr>
        <w:t>Disposición</w:t>
      </w:r>
      <w:r>
        <w:rPr>
          <w:spacing w:val="-9"/>
          <w:sz w:val="20"/>
        </w:rPr>
        <w:t> </w:t>
      </w:r>
      <w:r>
        <w:rPr>
          <w:sz w:val="20"/>
        </w:rPr>
        <w:t>adicional</w:t>
      </w:r>
      <w:r>
        <w:rPr>
          <w:spacing w:val="-9"/>
          <w:sz w:val="20"/>
        </w:rPr>
        <w:t> </w:t>
      </w:r>
      <w:r>
        <w:rPr>
          <w:sz w:val="20"/>
        </w:rPr>
        <w:t>quinta.</w:t>
        <w:tab/>
      </w:r>
      <w:r>
        <w:rPr>
          <w:i/>
          <w:sz w:val="20"/>
        </w:rPr>
        <w:t>Equivalencias</w:t>
      </w:r>
      <w:r>
        <w:rPr>
          <w:i/>
          <w:spacing w:val="-7"/>
          <w:sz w:val="20"/>
        </w:rPr>
        <w:t> </w:t>
      </w:r>
      <w:r>
        <w:rPr>
          <w:i/>
          <w:sz w:val="20"/>
        </w:rPr>
        <w:t>a</w:t>
      </w:r>
      <w:r>
        <w:rPr>
          <w:i/>
          <w:spacing w:val="-7"/>
          <w:sz w:val="20"/>
        </w:rPr>
        <w:t> </w:t>
      </w:r>
      <w:r>
        <w:rPr>
          <w:i/>
          <w:sz w:val="20"/>
        </w:rPr>
        <w:t>efectos</w:t>
      </w:r>
      <w:r>
        <w:rPr>
          <w:i/>
          <w:spacing w:val="-7"/>
          <w:sz w:val="20"/>
        </w:rPr>
        <w:t> </w:t>
      </w:r>
      <w:r>
        <w:rPr>
          <w:i/>
          <w:sz w:val="20"/>
        </w:rPr>
        <w:t>de</w:t>
      </w:r>
      <w:r>
        <w:rPr>
          <w:i/>
          <w:spacing w:val="-7"/>
          <w:sz w:val="20"/>
        </w:rPr>
        <w:t> </w:t>
      </w:r>
      <w:r>
        <w:rPr>
          <w:i/>
          <w:sz w:val="20"/>
        </w:rPr>
        <w:t>docencia</w:t>
      </w:r>
      <w:r>
        <w:rPr>
          <w:i/>
          <w:spacing w:val="-7"/>
          <w:sz w:val="20"/>
        </w:rPr>
        <w:t> </w:t>
      </w:r>
      <w:r>
        <w:rPr>
          <w:i/>
          <w:sz w:val="20"/>
        </w:rPr>
        <w:t>en</w:t>
      </w:r>
      <w:r>
        <w:rPr>
          <w:i/>
          <w:spacing w:val="-7"/>
          <w:sz w:val="20"/>
        </w:rPr>
        <w:t> </w:t>
      </w:r>
      <w:r>
        <w:rPr>
          <w:i/>
          <w:sz w:val="20"/>
        </w:rPr>
        <w:t>los</w:t>
      </w:r>
      <w:r>
        <w:rPr>
          <w:i/>
          <w:spacing w:val="-7"/>
          <w:sz w:val="20"/>
        </w:rPr>
        <w:t> </w:t>
      </w:r>
      <w:r>
        <w:rPr>
          <w:i/>
          <w:sz w:val="20"/>
        </w:rPr>
        <w:t>procedimientos </w:t>
      </w:r>
      <w:r>
        <w:rPr>
          <w:i/>
          <w:sz w:val="20"/>
        </w:rPr>
        <w:t>selectivos</w:t>
      </w:r>
      <w:r>
        <w:rPr>
          <w:i/>
          <w:spacing w:val="-10"/>
          <w:sz w:val="20"/>
        </w:rPr>
        <w:t> </w:t>
      </w:r>
      <w:r>
        <w:rPr>
          <w:i/>
          <w:sz w:val="20"/>
        </w:rPr>
        <w:t>de</w:t>
      </w:r>
      <w:r>
        <w:rPr>
          <w:i/>
          <w:spacing w:val="-10"/>
          <w:sz w:val="20"/>
        </w:rPr>
        <w:t> </w:t>
      </w:r>
      <w:r>
        <w:rPr>
          <w:i/>
          <w:spacing w:val="-3"/>
          <w:sz w:val="20"/>
        </w:rPr>
        <w:t>ingreso</w:t>
      </w:r>
      <w:r>
        <w:rPr>
          <w:i/>
          <w:spacing w:val="-10"/>
          <w:sz w:val="20"/>
        </w:rPr>
        <w:t> </w:t>
      </w:r>
      <w:r>
        <w:rPr>
          <w:i/>
          <w:sz w:val="20"/>
        </w:rPr>
        <w:t>en</w:t>
      </w:r>
      <w:r>
        <w:rPr>
          <w:i/>
          <w:spacing w:val="-10"/>
          <w:sz w:val="20"/>
        </w:rPr>
        <w:t> </w:t>
      </w:r>
      <w:r>
        <w:rPr>
          <w:i/>
          <w:sz w:val="20"/>
        </w:rPr>
        <w:t>el</w:t>
      </w:r>
      <w:r>
        <w:rPr>
          <w:i/>
          <w:spacing w:val="-10"/>
          <w:sz w:val="20"/>
        </w:rPr>
        <w:t> </w:t>
      </w:r>
      <w:r>
        <w:rPr>
          <w:i/>
          <w:spacing w:val="-3"/>
          <w:sz w:val="20"/>
        </w:rPr>
        <w:t>Cuerpo</w:t>
      </w:r>
      <w:r>
        <w:rPr>
          <w:i/>
          <w:spacing w:val="-10"/>
          <w:sz w:val="20"/>
        </w:rPr>
        <w:t> </w:t>
      </w:r>
      <w:r>
        <w:rPr>
          <w:i/>
          <w:sz w:val="20"/>
        </w:rPr>
        <w:t>de</w:t>
      </w:r>
      <w:r>
        <w:rPr>
          <w:i/>
          <w:spacing w:val="-11"/>
          <w:sz w:val="20"/>
        </w:rPr>
        <w:t> </w:t>
      </w:r>
      <w:r>
        <w:rPr>
          <w:i/>
          <w:sz w:val="20"/>
        </w:rPr>
        <w:t>Profesores</w:t>
      </w:r>
      <w:r>
        <w:rPr>
          <w:i/>
          <w:spacing w:val="-9"/>
          <w:sz w:val="20"/>
        </w:rPr>
        <w:t> </w:t>
      </w:r>
      <w:r>
        <w:rPr>
          <w:i/>
          <w:sz w:val="20"/>
        </w:rPr>
        <w:t>Técnicos</w:t>
      </w:r>
      <w:r>
        <w:rPr>
          <w:i/>
          <w:spacing w:val="-9"/>
          <w:sz w:val="20"/>
        </w:rPr>
        <w:t> </w:t>
      </w:r>
      <w:r>
        <w:rPr>
          <w:i/>
          <w:sz w:val="20"/>
        </w:rPr>
        <w:t>de</w:t>
      </w:r>
      <w:r>
        <w:rPr>
          <w:i/>
          <w:spacing w:val="-10"/>
          <w:sz w:val="20"/>
        </w:rPr>
        <w:t> </w:t>
      </w:r>
      <w:r>
        <w:rPr>
          <w:i/>
          <w:sz w:val="20"/>
        </w:rPr>
        <w:t>Formación</w:t>
      </w:r>
      <w:r>
        <w:rPr>
          <w:i/>
          <w:spacing w:val="-9"/>
          <w:sz w:val="20"/>
        </w:rPr>
        <w:t> </w:t>
      </w:r>
      <w:r>
        <w:rPr>
          <w:i/>
          <w:spacing w:val="-2"/>
          <w:sz w:val="20"/>
        </w:rPr>
        <w:t>Profesional.</w:t>
      </w:r>
    </w:p>
    <w:p>
      <w:pPr>
        <w:pStyle w:val="BodyText"/>
        <w:spacing w:line="249" w:lineRule="auto" w:before="172"/>
        <w:ind w:left="1584" w:right="1581" w:firstLine="340"/>
        <w:jc w:val="both"/>
      </w:pPr>
      <w:r>
        <w:rPr/>
        <w:t>El título de Técnico Superior o de Técnico Especialista se declara equivalente a los exigidos para el acceso al Cuerpo de Profesores Técnicos de Formación Profesional, cuando el titulado haya ejercido como profesor interino en centros públicos del ámbito territorial de la Administración convocante y en la especialidad docente a la que pretenda acceder durante un periodo mínimo de dos años antes del 31 de agosto de 2007.</w:t>
      </w:r>
    </w:p>
    <w:p>
      <w:pPr>
        <w:tabs>
          <w:tab w:pos="4240" w:val="left" w:leader="none"/>
        </w:tabs>
        <w:spacing w:before="174"/>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sexta.</w:t>
        <w:tab/>
      </w:r>
      <w:r>
        <w:rPr>
          <w:i/>
          <w:sz w:val="20"/>
        </w:rPr>
        <w:t>Accesibilidad universal en las enseñanzas de este</w:t>
      </w:r>
      <w:r>
        <w:rPr>
          <w:i/>
          <w:spacing w:val="-10"/>
          <w:sz w:val="20"/>
        </w:rPr>
        <w:t> </w:t>
      </w:r>
      <w:r>
        <w:rPr>
          <w:i/>
          <w:sz w:val="20"/>
        </w:rPr>
        <w:t>título.</w:t>
      </w:r>
    </w:p>
    <w:p>
      <w:pPr>
        <w:pStyle w:val="ListParagraph"/>
        <w:numPr>
          <w:ilvl w:val="0"/>
          <w:numId w:val="20"/>
        </w:numPr>
        <w:tabs>
          <w:tab w:pos="2292" w:val="left" w:leader="none"/>
        </w:tabs>
        <w:spacing w:line="249" w:lineRule="auto" w:before="180" w:after="0"/>
        <w:ind w:left="1584" w:right="1583" w:firstLine="340"/>
        <w:jc w:val="both"/>
        <w:rPr>
          <w:sz w:val="20"/>
        </w:rPr>
      </w:pPr>
      <w:r>
        <w:rPr>
          <w:sz w:val="20"/>
        </w:rPr>
        <w:t>Las Administraciones educativas, en el ámbito de sus respectivas competencias, incluirán en el currículo de este ciclo formativo los elementos necesarios para garantizar que las personas que lo cursen desarrollen las competencias incluidas en el currículo en diseño para</w:t>
      </w:r>
      <w:r>
        <w:rPr>
          <w:spacing w:val="-3"/>
          <w:sz w:val="20"/>
        </w:rPr>
        <w:t> </w:t>
      </w:r>
      <w:r>
        <w:rPr>
          <w:sz w:val="20"/>
        </w:rPr>
        <w:t>todos.</w:t>
      </w:r>
    </w:p>
    <w:p>
      <w:pPr>
        <w:pStyle w:val="ListParagraph"/>
        <w:numPr>
          <w:ilvl w:val="0"/>
          <w:numId w:val="20"/>
        </w:numPr>
        <w:tabs>
          <w:tab w:pos="2281" w:val="left" w:leader="none"/>
        </w:tabs>
        <w:spacing w:line="249" w:lineRule="auto" w:before="4" w:after="0"/>
        <w:ind w:left="1584" w:right="1583" w:firstLine="340"/>
        <w:jc w:val="both"/>
        <w:rPr>
          <w:sz w:val="20"/>
        </w:rPr>
      </w:pPr>
      <w:r>
        <w:rPr/>
        <w:pict>
          <v:shape style="position:absolute;margin-left:561.85376pt;margin-top:48.150593pt;width:9.85pt;height:78.3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Asimismo,</w:t>
      </w:r>
      <w:r>
        <w:rPr>
          <w:spacing w:val="-21"/>
          <w:sz w:val="20"/>
        </w:rPr>
        <w:t> </w:t>
      </w:r>
      <w:r>
        <w:rPr>
          <w:sz w:val="20"/>
        </w:rPr>
        <w:t>dichas</w:t>
      </w:r>
      <w:r>
        <w:rPr>
          <w:spacing w:val="-31"/>
          <w:sz w:val="20"/>
        </w:rPr>
        <w:t> </w:t>
      </w:r>
      <w:r>
        <w:rPr>
          <w:sz w:val="20"/>
        </w:rPr>
        <w:t>Administraciones</w:t>
      </w:r>
      <w:r>
        <w:rPr>
          <w:spacing w:val="-20"/>
          <w:sz w:val="20"/>
        </w:rPr>
        <w:t> </w:t>
      </w:r>
      <w:r>
        <w:rPr>
          <w:sz w:val="20"/>
        </w:rPr>
        <w:t>adoptarán</w:t>
      </w:r>
      <w:r>
        <w:rPr>
          <w:spacing w:val="-20"/>
          <w:sz w:val="20"/>
        </w:rPr>
        <w:t> </w:t>
      </w:r>
      <w:r>
        <w:rPr>
          <w:sz w:val="20"/>
        </w:rPr>
        <w:t>las</w:t>
      </w:r>
      <w:r>
        <w:rPr>
          <w:spacing w:val="-21"/>
          <w:sz w:val="20"/>
        </w:rPr>
        <w:t> </w:t>
      </w:r>
      <w:r>
        <w:rPr>
          <w:sz w:val="20"/>
        </w:rPr>
        <w:t>medidas</w:t>
      </w:r>
      <w:r>
        <w:rPr>
          <w:spacing w:val="-20"/>
          <w:sz w:val="20"/>
        </w:rPr>
        <w:t> </w:t>
      </w:r>
      <w:r>
        <w:rPr>
          <w:sz w:val="20"/>
        </w:rPr>
        <w:t>que</w:t>
      </w:r>
      <w:r>
        <w:rPr>
          <w:spacing w:val="-21"/>
          <w:sz w:val="20"/>
        </w:rPr>
        <w:t> </w:t>
      </w:r>
      <w:r>
        <w:rPr>
          <w:sz w:val="20"/>
        </w:rPr>
        <w:t>estimen</w:t>
      </w:r>
      <w:r>
        <w:rPr>
          <w:spacing w:val="-20"/>
          <w:sz w:val="20"/>
        </w:rPr>
        <w:t> </w:t>
      </w:r>
      <w:r>
        <w:rPr>
          <w:sz w:val="20"/>
        </w:rPr>
        <w:t>necesarias para que este alumnado pueda acceder y cursar dicho ciclo formativo en las condiciones establecidas en la disposición final décima de la Ley 51/2003, de 2 de diciembre, de igualdad de oportunidades, no discriminación y accesibilidad universal de las personas con</w:t>
      </w:r>
      <w:r>
        <w:rPr>
          <w:spacing w:val="-1"/>
          <w:sz w:val="20"/>
        </w:rPr>
        <w:t> </w:t>
      </w:r>
      <w:r>
        <w:rPr>
          <w:sz w:val="20"/>
        </w:rPr>
        <w:t>discapacidad.</w:t>
      </w:r>
    </w:p>
    <w:p>
      <w:pPr>
        <w:spacing w:before="174"/>
        <w:ind w:left="1584" w:right="0" w:firstLine="0"/>
        <w:jc w:val="left"/>
        <w:rPr>
          <w:i/>
          <w:sz w:val="20"/>
        </w:rPr>
      </w:pPr>
      <w:r>
        <w:rPr>
          <w:sz w:val="20"/>
        </w:rPr>
        <w:t>Disposición transitoria única. </w:t>
      </w:r>
      <w:r>
        <w:rPr>
          <w:i/>
          <w:sz w:val="20"/>
        </w:rPr>
        <w:t>Aplicabilidad de otras normas.</w:t>
      </w:r>
    </w:p>
    <w:p>
      <w:pPr>
        <w:pStyle w:val="ListParagraph"/>
        <w:numPr>
          <w:ilvl w:val="0"/>
          <w:numId w:val="21"/>
        </w:numPr>
        <w:tabs>
          <w:tab w:pos="2292" w:val="left" w:leader="none"/>
        </w:tabs>
        <w:spacing w:line="249" w:lineRule="auto" w:before="180" w:after="0"/>
        <w:ind w:left="1584" w:right="1583" w:firstLine="340"/>
        <w:jc w:val="both"/>
        <w:rPr>
          <w:sz w:val="20"/>
        </w:rPr>
      </w:pPr>
      <w:r>
        <w:rPr>
          <w:sz w:val="20"/>
        </w:rPr>
        <w:t>Hasta que sea de aplicación lo dispuesto en este real decreto, en virtud de lo establecido</w:t>
      </w:r>
      <w:r>
        <w:rPr>
          <w:spacing w:val="-14"/>
          <w:sz w:val="20"/>
        </w:rPr>
        <w:t> </w:t>
      </w:r>
      <w:r>
        <w:rPr>
          <w:sz w:val="20"/>
        </w:rPr>
        <w:t>en</w:t>
      </w:r>
      <w:r>
        <w:rPr>
          <w:spacing w:val="-13"/>
          <w:sz w:val="20"/>
        </w:rPr>
        <w:t> </w:t>
      </w:r>
      <w:r>
        <w:rPr>
          <w:sz w:val="20"/>
        </w:rPr>
        <w:t>sus</w:t>
      </w:r>
      <w:r>
        <w:rPr>
          <w:spacing w:val="-13"/>
          <w:sz w:val="20"/>
        </w:rPr>
        <w:t> </w:t>
      </w:r>
      <w:r>
        <w:rPr>
          <w:sz w:val="20"/>
        </w:rPr>
        <w:t>disposiciones</w:t>
      </w:r>
      <w:r>
        <w:rPr>
          <w:spacing w:val="-13"/>
          <w:sz w:val="20"/>
        </w:rPr>
        <w:t> </w:t>
      </w:r>
      <w:r>
        <w:rPr>
          <w:sz w:val="20"/>
        </w:rPr>
        <w:t>finales</w:t>
      </w:r>
      <w:r>
        <w:rPr>
          <w:spacing w:val="-14"/>
          <w:sz w:val="20"/>
        </w:rPr>
        <w:t> </w:t>
      </w:r>
      <w:r>
        <w:rPr>
          <w:sz w:val="20"/>
        </w:rPr>
        <w:t>segunda</w:t>
      </w:r>
      <w:r>
        <w:rPr>
          <w:spacing w:val="-13"/>
          <w:sz w:val="20"/>
        </w:rPr>
        <w:t> </w:t>
      </w:r>
      <w:r>
        <w:rPr>
          <w:sz w:val="20"/>
        </w:rPr>
        <w:t>y</w:t>
      </w:r>
      <w:r>
        <w:rPr>
          <w:spacing w:val="-13"/>
          <w:sz w:val="20"/>
        </w:rPr>
        <w:t> </w:t>
      </w:r>
      <w:r>
        <w:rPr>
          <w:sz w:val="20"/>
        </w:rPr>
        <w:t>tercera,</w:t>
      </w:r>
      <w:r>
        <w:rPr>
          <w:spacing w:val="-13"/>
          <w:sz w:val="20"/>
        </w:rPr>
        <w:t> </w:t>
      </w:r>
      <w:r>
        <w:rPr>
          <w:sz w:val="20"/>
        </w:rPr>
        <w:t>será</w:t>
      </w:r>
      <w:r>
        <w:rPr>
          <w:spacing w:val="-14"/>
          <w:sz w:val="20"/>
        </w:rPr>
        <w:t> </w:t>
      </w:r>
      <w:r>
        <w:rPr>
          <w:sz w:val="20"/>
        </w:rPr>
        <w:t>de</w:t>
      </w:r>
      <w:r>
        <w:rPr>
          <w:spacing w:val="-13"/>
          <w:sz w:val="20"/>
        </w:rPr>
        <w:t> </w:t>
      </w:r>
      <w:r>
        <w:rPr>
          <w:sz w:val="20"/>
        </w:rPr>
        <w:t>aplicación</w:t>
      </w:r>
      <w:r>
        <w:rPr>
          <w:spacing w:val="-13"/>
          <w:sz w:val="20"/>
        </w:rPr>
        <w:t> </w:t>
      </w:r>
      <w:r>
        <w:rPr>
          <w:sz w:val="20"/>
        </w:rPr>
        <w:t>lo</w:t>
      </w:r>
      <w:r>
        <w:rPr>
          <w:spacing w:val="-13"/>
          <w:sz w:val="20"/>
        </w:rPr>
        <w:t> </w:t>
      </w:r>
      <w:r>
        <w:rPr>
          <w:sz w:val="20"/>
        </w:rPr>
        <w:t>dispuesto</w:t>
      </w:r>
    </w:p>
    <w:p>
      <w:pPr>
        <w:spacing w:after="0" w:line="249" w:lineRule="auto"/>
        <w:jc w:val="both"/>
        <w:rPr>
          <w:sz w:val="20"/>
        </w:rPr>
        <w:sectPr>
          <w:headerReference w:type="default" r:id="rId15"/>
          <w:headerReference w:type="even" r:id="rId16"/>
          <w:pgSz w:w="11910" w:h="16840"/>
          <w:pgMar w:header="611" w:footer="0" w:top="1240" w:bottom="280" w:left="400" w:right="400"/>
        </w:sectPr>
      </w:pPr>
    </w:p>
    <w:p>
      <w:pPr>
        <w:pStyle w:val="BodyText"/>
        <w:rPr>
          <w:sz w:val="13"/>
        </w:rPr>
      </w:pPr>
      <w:r>
        <w:rPr/>
        <w:pict>
          <v:shape style="position:absolute;margin-left:561.85376pt;margin-top:702.260254pt;width:9.85pt;height:78.3pt;mso-position-horizontal-relative:page;mso-position-vertical-relative:page;z-index:186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0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85017</w:t>
      </w:r>
    </w:p>
    <w:p>
      <w:pPr>
        <w:pStyle w:val="BodyText"/>
        <w:rPr>
          <w:b/>
          <w:sz w:val="22"/>
        </w:rPr>
      </w:pPr>
    </w:p>
    <w:p>
      <w:pPr>
        <w:pStyle w:val="BodyText"/>
        <w:spacing w:line="249" w:lineRule="auto" w:before="170"/>
        <w:ind w:left="1584" w:right="1614"/>
      </w:pPr>
      <w:r>
        <w:rPr/>
        <w:t>en el Real Decreto 621/1995, de 21 de abril, por el que se establece el título de Técnico Superior en Instalaciones Electrotécnicas y las correspondientes enseñanzas mínimas.</w:t>
      </w:r>
    </w:p>
    <w:p>
      <w:pPr>
        <w:pStyle w:val="ListParagraph"/>
        <w:numPr>
          <w:ilvl w:val="0"/>
          <w:numId w:val="21"/>
        </w:numPr>
        <w:tabs>
          <w:tab w:pos="2281" w:val="left" w:leader="none"/>
        </w:tabs>
        <w:spacing w:line="249" w:lineRule="auto" w:before="2" w:after="0"/>
        <w:ind w:left="1584" w:right="1579" w:firstLine="340"/>
        <w:jc w:val="both"/>
        <w:rPr>
          <w:sz w:val="20"/>
        </w:rPr>
      </w:pPr>
      <w:r>
        <w:rPr>
          <w:sz w:val="20"/>
        </w:rPr>
        <w:t>Asimismo, hasta que sea de aplicación la norma que regule, para el ámbito de gestión del Ministerio de Educación, el currículo correspondiente al título de Técnico Superior en Sistemas Electrotécnicos y Automatizados, será de aplicación lo establecido en</w:t>
      </w:r>
      <w:r>
        <w:rPr>
          <w:spacing w:val="-8"/>
          <w:sz w:val="20"/>
        </w:rPr>
        <w:t> </w:t>
      </w:r>
      <w:r>
        <w:rPr>
          <w:sz w:val="20"/>
        </w:rPr>
        <w:t>el</w:t>
      </w:r>
      <w:r>
        <w:rPr>
          <w:spacing w:val="-7"/>
          <w:sz w:val="20"/>
        </w:rPr>
        <w:t> </w:t>
      </w:r>
      <w:r>
        <w:rPr>
          <w:sz w:val="20"/>
        </w:rPr>
        <w:t>Real</w:t>
      </w:r>
      <w:r>
        <w:rPr>
          <w:spacing w:val="-7"/>
          <w:sz w:val="20"/>
        </w:rPr>
        <w:t> </w:t>
      </w:r>
      <w:r>
        <w:rPr>
          <w:sz w:val="20"/>
        </w:rPr>
        <w:t>Decreto</w:t>
      </w:r>
      <w:r>
        <w:rPr>
          <w:spacing w:val="-7"/>
          <w:sz w:val="20"/>
        </w:rPr>
        <w:t> </w:t>
      </w:r>
      <w:r>
        <w:rPr>
          <w:sz w:val="20"/>
        </w:rPr>
        <w:t>192/1996,</w:t>
      </w:r>
      <w:r>
        <w:rPr>
          <w:spacing w:val="-6"/>
          <w:sz w:val="20"/>
        </w:rPr>
        <w:t> </w:t>
      </w:r>
      <w:r>
        <w:rPr>
          <w:sz w:val="20"/>
        </w:rPr>
        <w:t>de</w:t>
      </w:r>
      <w:r>
        <w:rPr>
          <w:spacing w:val="-7"/>
          <w:sz w:val="20"/>
        </w:rPr>
        <w:t> </w:t>
      </w:r>
      <w:r>
        <w:rPr>
          <w:sz w:val="20"/>
        </w:rPr>
        <w:t>9</w:t>
      </w:r>
      <w:r>
        <w:rPr>
          <w:spacing w:val="-7"/>
          <w:sz w:val="20"/>
        </w:rPr>
        <w:t> </w:t>
      </w:r>
      <w:r>
        <w:rPr>
          <w:sz w:val="20"/>
        </w:rPr>
        <w:t>de</w:t>
      </w:r>
      <w:r>
        <w:rPr>
          <w:spacing w:val="-7"/>
          <w:sz w:val="20"/>
        </w:rPr>
        <w:t> </w:t>
      </w:r>
      <w:r>
        <w:rPr>
          <w:sz w:val="20"/>
        </w:rPr>
        <w:t>febrero,</w:t>
      </w:r>
      <w:r>
        <w:rPr>
          <w:spacing w:val="-6"/>
          <w:sz w:val="20"/>
        </w:rPr>
        <w:t> </w:t>
      </w:r>
      <w:r>
        <w:rPr>
          <w:sz w:val="20"/>
        </w:rPr>
        <w:t>por</w:t>
      </w:r>
      <w:r>
        <w:rPr>
          <w:spacing w:val="-7"/>
          <w:sz w:val="20"/>
        </w:rPr>
        <w:t> </w:t>
      </w:r>
      <w:r>
        <w:rPr>
          <w:sz w:val="20"/>
        </w:rPr>
        <w:t>el</w:t>
      </w:r>
      <w:r>
        <w:rPr>
          <w:spacing w:val="-7"/>
          <w:sz w:val="20"/>
        </w:rPr>
        <w:t> </w:t>
      </w:r>
      <w:r>
        <w:rPr>
          <w:sz w:val="20"/>
        </w:rPr>
        <w:t>que</w:t>
      </w:r>
      <w:r>
        <w:rPr>
          <w:spacing w:val="-7"/>
          <w:sz w:val="20"/>
        </w:rPr>
        <w:t> </w:t>
      </w:r>
      <w:r>
        <w:rPr>
          <w:sz w:val="20"/>
        </w:rPr>
        <w:t>se</w:t>
      </w:r>
      <w:r>
        <w:rPr>
          <w:spacing w:val="-6"/>
          <w:sz w:val="20"/>
        </w:rPr>
        <w:t> </w:t>
      </w:r>
      <w:r>
        <w:rPr>
          <w:sz w:val="20"/>
        </w:rPr>
        <w:t>establece</w:t>
      </w:r>
      <w:r>
        <w:rPr>
          <w:spacing w:val="-6"/>
          <w:sz w:val="20"/>
        </w:rPr>
        <w:t> </w:t>
      </w:r>
      <w:r>
        <w:rPr>
          <w:sz w:val="20"/>
        </w:rPr>
        <w:t>el</w:t>
      </w:r>
      <w:r>
        <w:rPr>
          <w:spacing w:val="-7"/>
          <w:sz w:val="20"/>
        </w:rPr>
        <w:t> </w:t>
      </w:r>
      <w:r>
        <w:rPr>
          <w:sz w:val="20"/>
        </w:rPr>
        <w:t>currículo</w:t>
      </w:r>
      <w:r>
        <w:rPr>
          <w:spacing w:val="-6"/>
          <w:sz w:val="20"/>
        </w:rPr>
        <w:t> </w:t>
      </w:r>
      <w:r>
        <w:rPr>
          <w:sz w:val="20"/>
        </w:rPr>
        <w:t>del</w:t>
      </w:r>
      <w:r>
        <w:rPr>
          <w:spacing w:val="-7"/>
          <w:sz w:val="20"/>
        </w:rPr>
        <w:t> </w:t>
      </w:r>
      <w:r>
        <w:rPr>
          <w:sz w:val="20"/>
        </w:rPr>
        <w:t>ciclo formativo</w:t>
      </w:r>
      <w:r>
        <w:rPr>
          <w:spacing w:val="-5"/>
          <w:sz w:val="20"/>
        </w:rPr>
        <w:t> </w:t>
      </w:r>
      <w:r>
        <w:rPr>
          <w:sz w:val="20"/>
        </w:rPr>
        <w:t>de</w:t>
      </w:r>
      <w:r>
        <w:rPr>
          <w:spacing w:val="-5"/>
          <w:sz w:val="20"/>
        </w:rPr>
        <w:t> </w:t>
      </w:r>
      <w:r>
        <w:rPr>
          <w:sz w:val="20"/>
        </w:rPr>
        <w:t>grado</w:t>
      </w:r>
      <w:r>
        <w:rPr>
          <w:spacing w:val="-5"/>
          <w:sz w:val="20"/>
        </w:rPr>
        <w:t> </w:t>
      </w:r>
      <w:r>
        <w:rPr>
          <w:sz w:val="20"/>
        </w:rPr>
        <w:t>superior</w:t>
      </w:r>
      <w:r>
        <w:rPr>
          <w:spacing w:val="-4"/>
          <w:sz w:val="20"/>
        </w:rPr>
        <w:t> </w:t>
      </w:r>
      <w:r>
        <w:rPr>
          <w:sz w:val="20"/>
        </w:rPr>
        <w:t>correspondiente</w:t>
      </w:r>
      <w:r>
        <w:rPr>
          <w:spacing w:val="-5"/>
          <w:sz w:val="20"/>
        </w:rPr>
        <w:t> </w:t>
      </w:r>
      <w:r>
        <w:rPr>
          <w:sz w:val="20"/>
        </w:rPr>
        <w:t>al</w:t>
      </w:r>
      <w:r>
        <w:rPr>
          <w:spacing w:val="-5"/>
          <w:sz w:val="20"/>
        </w:rPr>
        <w:t> </w:t>
      </w:r>
      <w:r>
        <w:rPr>
          <w:sz w:val="20"/>
        </w:rPr>
        <w:t>título</w:t>
      </w:r>
      <w:r>
        <w:rPr>
          <w:spacing w:val="-4"/>
          <w:sz w:val="20"/>
        </w:rPr>
        <w:t> </w:t>
      </w:r>
      <w:r>
        <w:rPr>
          <w:sz w:val="20"/>
        </w:rPr>
        <w:t>de</w:t>
      </w:r>
      <w:r>
        <w:rPr>
          <w:spacing w:val="-9"/>
          <w:sz w:val="20"/>
        </w:rPr>
        <w:t> </w:t>
      </w:r>
      <w:r>
        <w:rPr>
          <w:sz w:val="20"/>
        </w:rPr>
        <w:t>Técnico</w:t>
      </w:r>
      <w:r>
        <w:rPr>
          <w:spacing w:val="-5"/>
          <w:sz w:val="20"/>
        </w:rPr>
        <w:t> </w:t>
      </w:r>
      <w:r>
        <w:rPr>
          <w:sz w:val="20"/>
        </w:rPr>
        <w:t>Superior</w:t>
      </w:r>
      <w:r>
        <w:rPr>
          <w:spacing w:val="-5"/>
          <w:sz w:val="20"/>
        </w:rPr>
        <w:t> </w:t>
      </w:r>
      <w:r>
        <w:rPr>
          <w:sz w:val="20"/>
        </w:rPr>
        <w:t>en</w:t>
      </w:r>
      <w:r>
        <w:rPr>
          <w:spacing w:val="-4"/>
          <w:sz w:val="20"/>
        </w:rPr>
        <w:t> </w:t>
      </w:r>
      <w:r>
        <w:rPr>
          <w:sz w:val="20"/>
        </w:rPr>
        <w:t>Instalaciones Electrotécnicas.</w:t>
      </w:r>
    </w:p>
    <w:p>
      <w:pPr>
        <w:tabs>
          <w:tab w:pos="4463" w:val="left" w:leader="none"/>
        </w:tabs>
        <w:spacing w:before="175"/>
        <w:ind w:left="1584" w:right="0" w:firstLine="0"/>
        <w:jc w:val="left"/>
        <w:rPr>
          <w:i/>
          <w:sz w:val="20"/>
        </w:rPr>
      </w:pPr>
      <w:r>
        <w:rPr>
          <w:sz w:val="20"/>
        </w:rPr>
        <w:t>Disposición</w:t>
      </w:r>
      <w:r>
        <w:rPr>
          <w:spacing w:val="-8"/>
          <w:sz w:val="20"/>
        </w:rPr>
        <w:t> </w:t>
      </w:r>
      <w:r>
        <w:rPr>
          <w:sz w:val="20"/>
        </w:rPr>
        <w:t>derogatoria</w:t>
      </w:r>
      <w:r>
        <w:rPr>
          <w:spacing w:val="-7"/>
          <w:sz w:val="20"/>
        </w:rPr>
        <w:t> </w:t>
      </w:r>
      <w:r>
        <w:rPr>
          <w:sz w:val="20"/>
        </w:rPr>
        <w:t>única.</w:t>
        <w:tab/>
      </w:r>
      <w:r>
        <w:rPr>
          <w:i/>
          <w:sz w:val="20"/>
        </w:rPr>
        <w:t>Derogación de</w:t>
      </w:r>
      <w:r>
        <w:rPr>
          <w:i/>
          <w:spacing w:val="-2"/>
          <w:sz w:val="20"/>
        </w:rPr>
        <w:t> </w:t>
      </w:r>
      <w:r>
        <w:rPr>
          <w:i/>
          <w:sz w:val="20"/>
        </w:rPr>
        <w:t>normas.</w:t>
      </w:r>
    </w:p>
    <w:p>
      <w:pPr>
        <w:pStyle w:val="ListParagraph"/>
        <w:numPr>
          <w:ilvl w:val="0"/>
          <w:numId w:val="22"/>
        </w:numPr>
        <w:tabs>
          <w:tab w:pos="2292" w:val="left" w:leader="none"/>
        </w:tabs>
        <w:spacing w:line="249" w:lineRule="auto" w:before="180" w:after="0"/>
        <w:ind w:left="1584" w:right="1580" w:firstLine="340"/>
        <w:jc w:val="both"/>
        <w:rPr>
          <w:sz w:val="20"/>
        </w:rPr>
      </w:pPr>
      <w:r>
        <w:rPr>
          <w:sz w:val="20"/>
        </w:rPr>
        <w:t>Queda</w:t>
      </w:r>
      <w:r>
        <w:rPr>
          <w:spacing w:val="-11"/>
          <w:sz w:val="20"/>
        </w:rPr>
        <w:t> </w:t>
      </w:r>
      <w:r>
        <w:rPr>
          <w:sz w:val="20"/>
        </w:rPr>
        <w:t>derogado</w:t>
      </w:r>
      <w:r>
        <w:rPr>
          <w:spacing w:val="-10"/>
          <w:sz w:val="20"/>
        </w:rPr>
        <w:t> </w:t>
      </w:r>
      <w:r>
        <w:rPr>
          <w:sz w:val="20"/>
        </w:rPr>
        <w:t>el</w:t>
      </w:r>
      <w:r>
        <w:rPr>
          <w:spacing w:val="-11"/>
          <w:sz w:val="20"/>
        </w:rPr>
        <w:t> </w:t>
      </w:r>
      <w:r>
        <w:rPr>
          <w:sz w:val="20"/>
        </w:rPr>
        <w:t>Real</w:t>
      </w:r>
      <w:r>
        <w:rPr>
          <w:spacing w:val="-10"/>
          <w:sz w:val="20"/>
        </w:rPr>
        <w:t> </w:t>
      </w:r>
      <w:r>
        <w:rPr>
          <w:sz w:val="20"/>
        </w:rPr>
        <w:t>Decreto</w:t>
      </w:r>
      <w:r>
        <w:rPr>
          <w:spacing w:val="-10"/>
          <w:sz w:val="20"/>
        </w:rPr>
        <w:t> </w:t>
      </w:r>
      <w:r>
        <w:rPr>
          <w:sz w:val="20"/>
        </w:rPr>
        <w:t>621/1995,</w:t>
      </w:r>
      <w:r>
        <w:rPr>
          <w:spacing w:val="-10"/>
          <w:sz w:val="20"/>
        </w:rPr>
        <w:t> </w:t>
      </w:r>
      <w:r>
        <w:rPr>
          <w:sz w:val="20"/>
        </w:rPr>
        <w:t>de</w:t>
      </w:r>
      <w:r>
        <w:rPr>
          <w:spacing w:val="-11"/>
          <w:sz w:val="20"/>
        </w:rPr>
        <w:t> </w:t>
      </w:r>
      <w:r>
        <w:rPr>
          <w:sz w:val="20"/>
        </w:rPr>
        <w:t>21</w:t>
      </w:r>
      <w:r>
        <w:rPr>
          <w:spacing w:val="-11"/>
          <w:sz w:val="20"/>
        </w:rPr>
        <w:t> </w:t>
      </w:r>
      <w:r>
        <w:rPr>
          <w:sz w:val="20"/>
        </w:rPr>
        <w:t>de</w:t>
      </w:r>
      <w:r>
        <w:rPr>
          <w:spacing w:val="-11"/>
          <w:sz w:val="20"/>
        </w:rPr>
        <w:t> </w:t>
      </w:r>
      <w:r>
        <w:rPr>
          <w:sz w:val="20"/>
        </w:rPr>
        <w:t>abril,</w:t>
      </w:r>
      <w:r>
        <w:rPr>
          <w:spacing w:val="-11"/>
          <w:sz w:val="20"/>
        </w:rPr>
        <w:t> </w:t>
      </w:r>
      <w:r>
        <w:rPr>
          <w:sz w:val="20"/>
        </w:rPr>
        <w:t>por</w:t>
      </w:r>
      <w:r>
        <w:rPr>
          <w:spacing w:val="-11"/>
          <w:sz w:val="20"/>
        </w:rPr>
        <w:t> </w:t>
      </w:r>
      <w:r>
        <w:rPr>
          <w:sz w:val="20"/>
        </w:rPr>
        <w:t>el</w:t>
      </w:r>
      <w:r>
        <w:rPr>
          <w:spacing w:val="-11"/>
          <w:sz w:val="20"/>
        </w:rPr>
        <w:t> </w:t>
      </w:r>
      <w:r>
        <w:rPr>
          <w:sz w:val="20"/>
        </w:rPr>
        <w:t>que</w:t>
      </w:r>
      <w:r>
        <w:rPr>
          <w:spacing w:val="-10"/>
          <w:sz w:val="20"/>
        </w:rPr>
        <w:t> </w:t>
      </w:r>
      <w:r>
        <w:rPr>
          <w:sz w:val="20"/>
        </w:rPr>
        <w:t>se</w:t>
      </w:r>
      <w:r>
        <w:rPr>
          <w:spacing w:val="-10"/>
          <w:sz w:val="20"/>
        </w:rPr>
        <w:t> </w:t>
      </w:r>
      <w:r>
        <w:rPr>
          <w:sz w:val="20"/>
        </w:rPr>
        <w:t>establece el título de Técnico Superior en Instalaciones Electrotécnicas y las correspondientes enseñanzas mínimas y cuantas disposiciones de igual o inferior rango se opongan a lo dispuesto en este real</w:t>
      </w:r>
      <w:r>
        <w:rPr>
          <w:spacing w:val="-4"/>
          <w:sz w:val="20"/>
        </w:rPr>
        <w:t> </w:t>
      </w:r>
      <w:r>
        <w:rPr>
          <w:sz w:val="20"/>
        </w:rPr>
        <w:t>decreto.</w:t>
      </w:r>
    </w:p>
    <w:p>
      <w:pPr>
        <w:pStyle w:val="ListParagraph"/>
        <w:numPr>
          <w:ilvl w:val="0"/>
          <w:numId w:val="22"/>
        </w:numPr>
        <w:tabs>
          <w:tab w:pos="2292" w:val="left" w:leader="none"/>
        </w:tabs>
        <w:spacing w:line="249" w:lineRule="auto" w:before="3" w:after="0"/>
        <w:ind w:left="1584" w:right="1581" w:firstLine="340"/>
        <w:jc w:val="both"/>
        <w:rPr>
          <w:sz w:val="20"/>
        </w:rPr>
      </w:pPr>
      <w:r>
        <w:rPr>
          <w:sz w:val="20"/>
        </w:rPr>
        <w:t>Queda</w:t>
      </w:r>
      <w:r>
        <w:rPr>
          <w:spacing w:val="-21"/>
          <w:sz w:val="20"/>
        </w:rPr>
        <w:t> </w:t>
      </w:r>
      <w:r>
        <w:rPr>
          <w:sz w:val="20"/>
        </w:rPr>
        <w:t>derogado</w:t>
      </w:r>
      <w:r>
        <w:rPr>
          <w:spacing w:val="-21"/>
          <w:sz w:val="20"/>
        </w:rPr>
        <w:t> </w:t>
      </w:r>
      <w:r>
        <w:rPr>
          <w:sz w:val="20"/>
        </w:rPr>
        <w:t>el</w:t>
      </w:r>
      <w:r>
        <w:rPr>
          <w:spacing w:val="-20"/>
          <w:sz w:val="20"/>
        </w:rPr>
        <w:t> </w:t>
      </w:r>
      <w:r>
        <w:rPr>
          <w:sz w:val="20"/>
        </w:rPr>
        <w:t>Real</w:t>
      </w:r>
      <w:r>
        <w:rPr>
          <w:spacing w:val="-21"/>
          <w:sz w:val="20"/>
        </w:rPr>
        <w:t> </w:t>
      </w:r>
      <w:r>
        <w:rPr>
          <w:sz w:val="20"/>
        </w:rPr>
        <w:t>Decreto</w:t>
      </w:r>
      <w:r>
        <w:rPr>
          <w:spacing w:val="-21"/>
          <w:sz w:val="20"/>
        </w:rPr>
        <w:t> </w:t>
      </w:r>
      <w:r>
        <w:rPr>
          <w:sz w:val="20"/>
        </w:rPr>
        <w:t>192/1996,</w:t>
      </w:r>
      <w:r>
        <w:rPr>
          <w:spacing w:val="-20"/>
          <w:sz w:val="20"/>
        </w:rPr>
        <w:t> </w:t>
      </w:r>
      <w:r>
        <w:rPr>
          <w:sz w:val="20"/>
        </w:rPr>
        <w:t>de</w:t>
      </w:r>
      <w:r>
        <w:rPr>
          <w:spacing w:val="-21"/>
          <w:sz w:val="20"/>
        </w:rPr>
        <w:t> </w:t>
      </w:r>
      <w:r>
        <w:rPr>
          <w:sz w:val="20"/>
        </w:rPr>
        <w:t>9</w:t>
      </w:r>
      <w:r>
        <w:rPr>
          <w:spacing w:val="-21"/>
          <w:sz w:val="20"/>
        </w:rPr>
        <w:t> </w:t>
      </w:r>
      <w:r>
        <w:rPr>
          <w:sz w:val="20"/>
        </w:rPr>
        <w:t>de</w:t>
      </w:r>
      <w:r>
        <w:rPr>
          <w:spacing w:val="-20"/>
          <w:sz w:val="20"/>
        </w:rPr>
        <w:t> </w:t>
      </w:r>
      <w:r>
        <w:rPr>
          <w:sz w:val="20"/>
        </w:rPr>
        <w:t>febrero,</w:t>
      </w:r>
      <w:r>
        <w:rPr>
          <w:spacing w:val="-21"/>
          <w:sz w:val="20"/>
        </w:rPr>
        <w:t> </w:t>
      </w:r>
      <w:r>
        <w:rPr>
          <w:sz w:val="20"/>
        </w:rPr>
        <w:t>por</w:t>
      </w:r>
      <w:r>
        <w:rPr>
          <w:spacing w:val="-20"/>
          <w:sz w:val="20"/>
        </w:rPr>
        <w:t> </w:t>
      </w:r>
      <w:r>
        <w:rPr>
          <w:sz w:val="20"/>
        </w:rPr>
        <w:t>el</w:t>
      </w:r>
      <w:r>
        <w:rPr>
          <w:spacing w:val="-21"/>
          <w:sz w:val="20"/>
        </w:rPr>
        <w:t> </w:t>
      </w:r>
      <w:r>
        <w:rPr>
          <w:sz w:val="20"/>
        </w:rPr>
        <w:t>que</w:t>
      </w:r>
      <w:r>
        <w:rPr>
          <w:spacing w:val="-21"/>
          <w:sz w:val="20"/>
        </w:rPr>
        <w:t> </w:t>
      </w:r>
      <w:r>
        <w:rPr>
          <w:sz w:val="20"/>
        </w:rPr>
        <w:t>se</w:t>
      </w:r>
      <w:r>
        <w:rPr>
          <w:spacing w:val="-20"/>
          <w:sz w:val="20"/>
        </w:rPr>
        <w:t> </w:t>
      </w:r>
      <w:r>
        <w:rPr>
          <w:sz w:val="20"/>
        </w:rPr>
        <w:t>establece el currículo del ciclo formativo de grado superior correspondiente al título de Técnico Superior en Instalaciones</w:t>
      </w:r>
      <w:r>
        <w:rPr>
          <w:spacing w:val="-2"/>
          <w:sz w:val="20"/>
        </w:rPr>
        <w:t> </w:t>
      </w:r>
      <w:r>
        <w:rPr>
          <w:sz w:val="20"/>
        </w:rPr>
        <w:t>Electrotécnicas.</w:t>
      </w:r>
    </w:p>
    <w:p>
      <w:pPr>
        <w:tabs>
          <w:tab w:pos="4018" w:val="left" w:leader="none"/>
        </w:tabs>
        <w:spacing w:before="173"/>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Título competencial.</w:t>
      </w:r>
    </w:p>
    <w:p>
      <w:pPr>
        <w:pStyle w:val="BodyText"/>
        <w:spacing w:line="249" w:lineRule="auto" w:before="180"/>
        <w:ind w:left="1584" w:right="1584" w:firstLine="340"/>
        <w:jc w:val="both"/>
      </w:pPr>
      <w:r>
        <w:rPr/>
        <w:t>El</w:t>
      </w:r>
      <w:r>
        <w:rPr>
          <w:spacing w:val="-19"/>
        </w:rPr>
        <w:t> </w:t>
      </w:r>
      <w:r>
        <w:rPr/>
        <w:t>presente</w:t>
      </w:r>
      <w:r>
        <w:rPr>
          <w:spacing w:val="-19"/>
        </w:rPr>
        <w:t> </w:t>
      </w:r>
      <w:r>
        <w:rPr/>
        <w:t>real</w:t>
      </w:r>
      <w:r>
        <w:rPr>
          <w:spacing w:val="-19"/>
        </w:rPr>
        <w:t> </w:t>
      </w:r>
      <w:r>
        <w:rPr/>
        <w:t>decreto</w:t>
      </w:r>
      <w:r>
        <w:rPr>
          <w:spacing w:val="-19"/>
        </w:rPr>
        <w:t> </w:t>
      </w:r>
      <w:r>
        <w:rPr/>
        <w:t>tiene</w:t>
      </w:r>
      <w:r>
        <w:rPr>
          <w:spacing w:val="-18"/>
        </w:rPr>
        <w:t> </w:t>
      </w:r>
      <w:r>
        <w:rPr/>
        <w:t>carácter</w:t>
      </w:r>
      <w:r>
        <w:rPr>
          <w:spacing w:val="-19"/>
        </w:rPr>
        <w:t> </w:t>
      </w:r>
      <w:r>
        <w:rPr/>
        <w:t>de</w:t>
      </w:r>
      <w:r>
        <w:rPr>
          <w:spacing w:val="-19"/>
        </w:rPr>
        <w:t> </w:t>
      </w:r>
      <w:r>
        <w:rPr/>
        <w:t>norma</w:t>
      </w:r>
      <w:r>
        <w:rPr>
          <w:spacing w:val="-18"/>
        </w:rPr>
        <w:t> </w:t>
      </w:r>
      <w:r>
        <w:rPr/>
        <w:t>básica,</w:t>
      </w:r>
      <w:r>
        <w:rPr>
          <w:spacing w:val="-19"/>
        </w:rPr>
        <w:t> </w:t>
      </w:r>
      <w:r>
        <w:rPr/>
        <w:t>al</w:t>
      </w:r>
      <w:r>
        <w:rPr>
          <w:spacing w:val="-20"/>
        </w:rPr>
        <w:t> </w:t>
      </w:r>
      <w:r>
        <w:rPr/>
        <w:t>amparo</w:t>
      </w:r>
      <w:r>
        <w:rPr>
          <w:spacing w:val="-19"/>
        </w:rPr>
        <w:t> </w:t>
      </w:r>
      <w:r>
        <w:rPr/>
        <w:t>de</w:t>
      </w:r>
      <w:r>
        <w:rPr>
          <w:spacing w:val="-19"/>
        </w:rPr>
        <w:t> </w:t>
      </w:r>
      <w:r>
        <w:rPr/>
        <w:t>las</w:t>
      </w:r>
      <w:r>
        <w:rPr>
          <w:spacing w:val="-20"/>
        </w:rPr>
        <w:t> </w:t>
      </w:r>
      <w:r>
        <w:rPr/>
        <w:t>competencias que atribuye al Estado el artículo 149.1.1.ª y 30.ª de la</w:t>
      </w:r>
      <w:r>
        <w:rPr>
          <w:spacing w:val="-20"/>
        </w:rPr>
        <w:t> </w:t>
      </w:r>
      <w:r>
        <w:rPr/>
        <w:t>Constitución.</w:t>
      </w:r>
    </w:p>
    <w:p>
      <w:pPr>
        <w:tabs>
          <w:tab w:pos="4107" w:val="left" w:leader="none"/>
        </w:tabs>
        <w:spacing w:before="171"/>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Implantación del nuevo</w:t>
      </w:r>
      <w:r>
        <w:rPr>
          <w:i/>
          <w:spacing w:val="-3"/>
          <w:sz w:val="20"/>
        </w:rPr>
        <w:t> </w:t>
      </w:r>
      <w:r>
        <w:rPr>
          <w:i/>
          <w:sz w:val="20"/>
        </w:rPr>
        <w:t>currículo.</w:t>
      </w:r>
    </w:p>
    <w:p>
      <w:pPr>
        <w:pStyle w:val="BodyText"/>
        <w:spacing w:line="249" w:lineRule="auto" w:before="180"/>
        <w:ind w:left="1584" w:right="1584" w:firstLine="340"/>
        <w:jc w:val="both"/>
      </w:pPr>
      <w:r>
        <w:rPr/>
        <w:t>Las Administraciones educativas implantarán el nuevo currículo de estas enseñanzas en el curso escolar 2011-2012.</w:t>
      </w:r>
    </w:p>
    <w:p>
      <w:pPr>
        <w:tabs>
          <w:tab w:pos="3962" w:val="left" w:leader="none"/>
        </w:tabs>
        <w:spacing w:before="172"/>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tercera.</w:t>
        <w:tab/>
      </w:r>
      <w:r>
        <w:rPr>
          <w:i/>
          <w:sz w:val="20"/>
        </w:rPr>
        <w:t>Entrada en</w:t>
      </w:r>
      <w:r>
        <w:rPr>
          <w:i/>
          <w:spacing w:val="-2"/>
          <w:sz w:val="20"/>
        </w:rPr>
        <w:t> </w:t>
      </w:r>
      <w:r>
        <w:rPr>
          <w:i/>
          <w:sz w:val="20"/>
        </w:rPr>
        <w:t>vigor.</w:t>
      </w:r>
    </w:p>
    <w:p>
      <w:pPr>
        <w:pStyle w:val="BodyText"/>
        <w:spacing w:before="180"/>
        <w:ind w:left="1924"/>
      </w:pPr>
      <w:r>
        <w:rPr/>
        <w:t>El presente real decreto entrará en vigor el día siguiente al de su publicación en el</w:t>
      </w:r>
    </w:p>
    <w:p>
      <w:pPr>
        <w:pStyle w:val="BodyText"/>
        <w:spacing w:before="10"/>
        <w:ind w:left="1584"/>
      </w:pPr>
      <w:r>
        <w:rPr/>
        <w:t>«Boletín Oficial del Estado».</w:t>
      </w:r>
    </w:p>
    <w:p>
      <w:pPr>
        <w:pStyle w:val="BodyText"/>
        <w:spacing w:before="180"/>
        <w:ind w:left="1924"/>
      </w:pPr>
      <w:r>
        <w:rPr/>
        <w:t>Dado en Madrid, el 10 de septiembre de 2010.</w:t>
      </w:r>
    </w:p>
    <w:p>
      <w:pPr>
        <w:pStyle w:val="BodyText"/>
        <w:spacing w:before="180"/>
        <w:ind w:right="1582"/>
        <w:jc w:val="right"/>
      </w:pPr>
      <w:r>
        <w:rPr/>
        <w:t>JUAN CARLOS R.</w:t>
      </w:r>
    </w:p>
    <w:p>
      <w:pPr>
        <w:pStyle w:val="BodyText"/>
        <w:spacing w:before="5"/>
        <w:rPr>
          <w:sz w:val="16"/>
        </w:rPr>
      </w:pPr>
    </w:p>
    <w:p>
      <w:pPr>
        <w:spacing w:line="324" w:lineRule="auto" w:before="95"/>
        <w:ind w:left="4457" w:right="4448" w:hanging="7"/>
        <w:jc w:val="center"/>
        <w:rPr>
          <w:sz w:val="16"/>
        </w:rPr>
      </w:pPr>
      <w:r>
        <w:rPr>
          <w:w w:val="105"/>
          <w:sz w:val="16"/>
        </w:rPr>
        <w:t>El Ministro de Educación, ÁNGEL GABILONDO PUJOL</w:t>
      </w:r>
    </w:p>
    <w:p>
      <w:pPr>
        <w:spacing w:after="0" w:line="324" w:lineRule="auto"/>
        <w:jc w:val="center"/>
        <w:rPr>
          <w:sz w:val="16"/>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36;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Heading1"/>
        <w:spacing w:before="94"/>
        <w:ind w:left="1556" w:right="1556"/>
        <w:jc w:val="center"/>
      </w:pPr>
      <w:r>
        <w:rPr/>
        <w:t>ANEXO I</w:t>
      </w:r>
    </w:p>
    <w:p>
      <w:pPr>
        <w:spacing w:before="180"/>
        <w:ind w:left="1556" w:right="1556" w:firstLine="0"/>
        <w:jc w:val="center"/>
        <w:rPr>
          <w:b/>
          <w:sz w:val="20"/>
        </w:rPr>
      </w:pPr>
      <w:r>
        <w:rPr>
          <w:b/>
          <w:sz w:val="20"/>
        </w:rPr>
        <w:t>Módulos profesionales</w:t>
      </w:r>
    </w:p>
    <w:p>
      <w:pPr>
        <w:spacing w:line="249" w:lineRule="auto" w:before="180"/>
        <w:ind w:left="1584" w:right="1926" w:firstLine="0"/>
        <w:jc w:val="left"/>
        <w:rPr>
          <w:b/>
          <w:sz w:val="20"/>
        </w:rPr>
      </w:pPr>
      <w:r>
        <w:rPr>
          <w:b/>
          <w:sz w:val="20"/>
        </w:rPr>
        <w:t>Módulo Profesional: Procesos en instalaciones de infraestructuras comunes de telecomunicaciones.</w:t>
      </w:r>
    </w:p>
    <w:p>
      <w:pPr>
        <w:spacing w:line="249" w:lineRule="auto" w:before="2"/>
        <w:ind w:left="1584" w:right="6282" w:firstLine="0"/>
        <w:jc w:val="left"/>
        <w:rPr>
          <w:b/>
          <w:sz w:val="20"/>
        </w:rPr>
      </w:pPr>
      <w:r>
        <w:rPr>
          <w:b/>
          <w:sz w:val="20"/>
        </w:rPr>
        <w:t>Equivalencia en créditos ECTS: 8. Código: 0517.</w:t>
      </w:r>
    </w:p>
    <w:p>
      <w:pPr>
        <w:pStyle w:val="BodyText"/>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23"/>
        </w:numPr>
        <w:tabs>
          <w:tab w:pos="1952" w:val="left" w:leader="none"/>
        </w:tabs>
        <w:spacing w:line="249" w:lineRule="auto" w:before="1" w:after="0"/>
        <w:ind w:left="1584" w:right="1582" w:firstLine="0"/>
        <w:jc w:val="both"/>
        <w:rPr>
          <w:sz w:val="20"/>
        </w:rPr>
      </w:pPr>
      <w:r>
        <w:rPr>
          <w:sz w:val="20"/>
        </w:rPr>
        <w:t>Caracteriza instalaciones de infraestructuras comunes de telecomunicaciones, analizando las redes que la componen y describiendo la función y características de los equipos y elementos que las</w:t>
      </w:r>
      <w:r>
        <w:rPr>
          <w:spacing w:val="-6"/>
          <w:sz w:val="20"/>
        </w:rPr>
        <w:t> </w:t>
      </w:r>
      <w:r>
        <w:rPr>
          <w:sz w:val="20"/>
        </w:rPr>
        <w:t>integran.</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3"/>
        </w:numPr>
        <w:tabs>
          <w:tab w:pos="2485" w:val="left" w:leader="none"/>
        </w:tabs>
        <w:spacing w:line="249" w:lineRule="auto" w:before="0" w:after="0"/>
        <w:ind w:left="2484" w:right="1582" w:hanging="360"/>
        <w:jc w:val="left"/>
        <w:rPr>
          <w:sz w:val="20"/>
        </w:rPr>
      </w:pPr>
      <w:r>
        <w:rPr>
          <w:sz w:val="20"/>
        </w:rPr>
        <w:t>Se han identificado los tipos de instalaciones de acuerdo a la normativa sobre infraestructuras comunes de telecomunicaciones en</w:t>
      </w:r>
      <w:r>
        <w:rPr>
          <w:spacing w:val="-4"/>
          <w:sz w:val="20"/>
        </w:rPr>
        <w:t> </w:t>
      </w:r>
      <w:r>
        <w:rPr>
          <w:sz w:val="20"/>
        </w:rPr>
        <w:t>edificios.</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 ha relacionado la simbología con los elementos y equipos de la</w:t>
      </w:r>
      <w:r>
        <w:rPr>
          <w:spacing w:val="-16"/>
          <w:sz w:val="20"/>
        </w:rPr>
        <w:t> </w:t>
      </w:r>
      <w:r>
        <w:rPr>
          <w:sz w:val="20"/>
        </w:rPr>
        <w:t>instalación.</w:t>
      </w:r>
    </w:p>
    <w:p>
      <w:pPr>
        <w:pStyle w:val="ListParagraph"/>
        <w:numPr>
          <w:ilvl w:val="1"/>
          <w:numId w:val="23"/>
        </w:numPr>
        <w:tabs>
          <w:tab w:pos="2485" w:val="left" w:leader="none"/>
        </w:tabs>
        <w:spacing w:line="249" w:lineRule="auto" w:before="10" w:after="0"/>
        <w:ind w:left="2484" w:right="1581" w:hanging="360"/>
        <w:jc w:val="left"/>
        <w:rPr>
          <w:sz w:val="20"/>
        </w:rPr>
      </w:pPr>
      <w:r>
        <w:rPr>
          <w:sz w:val="20"/>
        </w:rPr>
        <w:t>Se han reconocido los tipos y la función de recintos y registros de una Infraestructura Común de </w:t>
      </w:r>
      <w:r>
        <w:rPr>
          <w:spacing w:val="-3"/>
          <w:sz w:val="20"/>
        </w:rPr>
        <w:t>Telecomunicaciones</w:t>
      </w:r>
      <w:r>
        <w:rPr>
          <w:spacing w:val="-6"/>
          <w:sz w:val="20"/>
        </w:rPr>
        <w:t> </w:t>
      </w:r>
      <w:r>
        <w:rPr>
          <w:sz w:val="20"/>
        </w:rPr>
        <w:t>(ITC).</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 han identificado los tipos de</w:t>
      </w:r>
      <w:r>
        <w:rPr>
          <w:spacing w:val="-2"/>
          <w:sz w:val="20"/>
        </w:rPr>
        <w:t> </w:t>
      </w:r>
      <w:r>
        <w:rPr>
          <w:sz w:val="20"/>
        </w:rPr>
        <w:t>canalizaciones.</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identificado los tipos de redes que componen la</w:t>
      </w:r>
      <w:r>
        <w:rPr>
          <w:spacing w:val="-17"/>
          <w:sz w:val="20"/>
        </w:rPr>
        <w:t> </w:t>
      </w:r>
      <w:r>
        <w:rPr>
          <w:spacing w:val="-6"/>
          <w:sz w:val="20"/>
        </w:rPr>
        <w:t>ICT.</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han identificado los equipos de cada sistema de una</w:t>
      </w:r>
      <w:r>
        <w:rPr>
          <w:spacing w:val="-23"/>
          <w:sz w:val="20"/>
        </w:rPr>
        <w:t> </w:t>
      </w:r>
      <w:r>
        <w:rPr>
          <w:spacing w:val="-6"/>
          <w:sz w:val="20"/>
        </w:rPr>
        <w:t>ICT.</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 reconocido la función de los elementos de la</w:t>
      </w:r>
      <w:r>
        <w:rPr>
          <w:spacing w:val="-9"/>
          <w:sz w:val="20"/>
        </w:rPr>
        <w:t> </w:t>
      </w:r>
      <w:r>
        <w:rPr>
          <w:spacing w:val="-6"/>
          <w:sz w:val="20"/>
        </w:rPr>
        <w:t>ICT.</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identificado las características técnicas de los</w:t>
      </w:r>
      <w:r>
        <w:rPr>
          <w:spacing w:val="-5"/>
          <w:sz w:val="20"/>
        </w:rPr>
        <w:t> </w:t>
      </w:r>
      <w:r>
        <w:rPr>
          <w:sz w:val="20"/>
        </w:rPr>
        <w:t>dispositivos.</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han considerado posibles evoluciones tecnológicas y</w:t>
      </w:r>
      <w:r>
        <w:rPr>
          <w:spacing w:val="-7"/>
          <w:sz w:val="20"/>
        </w:rPr>
        <w:t> </w:t>
      </w:r>
      <w:r>
        <w:rPr>
          <w:sz w:val="20"/>
        </w:rPr>
        <w:t>normativas.</w:t>
      </w:r>
    </w:p>
    <w:p>
      <w:pPr>
        <w:pStyle w:val="BodyText"/>
        <w:spacing w:before="9"/>
        <w:rPr>
          <w:sz w:val="21"/>
        </w:rPr>
      </w:pPr>
    </w:p>
    <w:p>
      <w:pPr>
        <w:pStyle w:val="ListParagraph"/>
        <w:numPr>
          <w:ilvl w:val="0"/>
          <w:numId w:val="23"/>
        </w:numPr>
        <w:tabs>
          <w:tab w:pos="1952" w:val="left" w:leader="none"/>
        </w:tabs>
        <w:spacing w:line="249" w:lineRule="auto" w:before="0" w:after="0"/>
        <w:ind w:left="1584" w:right="1582" w:firstLine="0"/>
        <w:jc w:val="left"/>
        <w:rPr>
          <w:sz w:val="20"/>
        </w:rPr>
      </w:pPr>
      <w:r>
        <w:rPr>
          <w:sz w:val="20"/>
        </w:rPr>
        <w:t>Configura infraestructuras de telecomunicaciones, representando las instalaciones sobre planos y elaborando</w:t>
      </w:r>
      <w:r>
        <w:rPr>
          <w:spacing w:val="-4"/>
          <w:sz w:val="20"/>
        </w:rPr>
        <w:t> </w:t>
      </w:r>
      <w:r>
        <w:rPr>
          <w:sz w:val="20"/>
        </w:rPr>
        <w:t>esquemas.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3"/>
        </w:numPr>
        <w:tabs>
          <w:tab w:pos="2485" w:val="left" w:leader="none"/>
        </w:tabs>
        <w:spacing w:line="240" w:lineRule="auto" w:before="0" w:after="0"/>
        <w:ind w:left="2484" w:right="0" w:hanging="360"/>
        <w:jc w:val="left"/>
        <w:rPr>
          <w:sz w:val="20"/>
        </w:rPr>
      </w:pPr>
      <w:r>
        <w:rPr>
          <w:sz w:val="20"/>
        </w:rPr>
        <w:t>Se han identificado las especificaciones técnicas de las</w:t>
      </w:r>
      <w:r>
        <w:rPr>
          <w:spacing w:val="-8"/>
          <w:sz w:val="20"/>
        </w:rPr>
        <w:t> </w:t>
      </w:r>
      <w:r>
        <w:rPr>
          <w:sz w:val="20"/>
        </w:rPr>
        <w:t>instalaciones.</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verificado las características de ubicación de las</w:t>
      </w:r>
      <w:r>
        <w:rPr>
          <w:spacing w:val="-6"/>
          <w:sz w:val="20"/>
        </w:rPr>
        <w:t> </w:t>
      </w:r>
      <w:r>
        <w:rPr>
          <w:sz w:val="20"/>
        </w:rPr>
        <w:t>instalaciones.</w:t>
      </w:r>
    </w:p>
    <w:p>
      <w:pPr>
        <w:pStyle w:val="ListParagraph"/>
        <w:numPr>
          <w:ilvl w:val="1"/>
          <w:numId w:val="23"/>
        </w:numPr>
        <w:tabs>
          <w:tab w:pos="2485" w:val="left" w:leader="none"/>
        </w:tabs>
        <w:spacing w:line="249" w:lineRule="auto" w:before="10" w:after="0"/>
        <w:ind w:left="2484" w:right="1582" w:hanging="360"/>
        <w:jc w:val="left"/>
        <w:rPr>
          <w:sz w:val="20"/>
        </w:rPr>
      </w:pPr>
      <w:r>
        <w:rPr>
          <w:sz w:val="20"/>
        </w:rPr>
        <w:t>Se han representado sobre planos los trazados y elementos (cableados, arquetas y registros, entre otros) de la</w:t>
      </w:r>
      <w:r>
        <w:rPr>
          <w:spacing w:val="-9"/>
          <w:sz w:val="20"/>
        </w:rPr>
        <w:t> </w:t>
      </w:r>
      <w:r>
        <w:rPr>
          <w:sz w:val="20"/>
        </w:rPr>
        <w:t>instalación.</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 han calculado los parámetros de los elementos y</w:t>
      </w:r>
      <w:r>
        <w:rPr>
          <w:spacing w:val="-11"/>
          <w:sz w:val="20"/>
        </w:rPr>
        <w:t> </w:t>
      </w:r>
      <w:r>
        <w:rPr>
          <w:sz w:val="20"/>
        </w:rPr>
        <w:t>equipos.</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elaborado los esquemas, con la simbología</w:t>
      </w:r>
      <w:r>
        <w:rPr>
          <w:spacing w:val="-10"/>
          <w:sz w:val="20"/>
        </w:rPr>
        <w:t> </w:t>
      </w:r>
      <w:r>
        <w:rPr>
          <w:sz w:val="20"/>
        </w:rPr>
        <w:t>normalizada.</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han dimensionado los elementos de la</w:t>
      </w:r>
      <w:r>
        <w:rPr>
          <w:spacing w:val="-10"/>
          <w:sz w:val="20"/>
        </w:rPr>
        <w:t> </w:t>
      </w:r>
      <w:r>
        <w:rPr>
          <w:sz w:val="20"/>
        </w:rPr>
        <w:t>instalación.</w:t>
      </w:r>
    </w:p>
    <w:p>
      <w:pPr>
        <w:pStyle w:val="ListParagraph"/>
        <w:numPr>
          <w:ilvl w:val="1"/>
          <w:numId w:val="23"/>
        </w:numPr>
        <w:tabs>
          <w:tab w:pos="2485" w:val="left" w:leader="none"/>
        </w:tabs>
        <w:spacing w:line="249" w:lineRule="auto" w:before="10" w:after="0"/>
        <w:ind w:left="2484" w:right="1582" w:hanging="360"/>
        <w:jc w:val="left"/>
        <w:rPr>
          <w:sz w:val="20"/>
        </w:rPr>
      </w:pPr>
      <w:r>
        <w:rPr>
          <w:sz w:val="20"/>
        </w:rPr>
        <w:t>Se han seleccionado elementos de las instalaciones de radio, televisión y telefonía.</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 han dimensionado los elementos de la instalación eléctrica</w:t>
      </w:r>
      <w:r>
        <w:rPr>
          <w:spacing w:val="-18"/>
          <w:sz w:val="20"/>
        </w:rPr>
        <w:t> </w:t>
      </w:r>
      <w:r>
        <w:rPr>
          <w:sz w:val="20"/>
        </w:rPr>
        <w:t>dedicada.</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 tenido en cuenta interferencias con otras</w:t>
      </w:r>
      <w:r>
        <w:rPr>
          <w:spacing w:val="-8"/>
          <w:sz w:val="20"/>
        </w:rPr>
        <w:t> </w:t>
      </w:r>
      <w:r>
        <w:rPr>
          <w:sz w:val="20"/>
        </w:rPr>
        <w:t>instalaciones.</w:t>
      </w:r>
    </w:p>
    <w:p>
      <w:pPr>
        <w:pStyle w:val="ListParagraph"/>
        <w:numPr>
          <w:ilvl w:val="1"/>
          <w:numId w:val="23"/>
        </w:numPr>
        <w:tabs>
          <w:tab w:pos="2484" w:val="left" w:leader="none"/>
          <w:tab w:pos="2485" w:val="left" w:leader="none"/>
        </w:tabs>
        <w:spacing w:line="249" w:lineRule="auto" w:before="10" w:after="0"/>
        <w:ind w:left="2484" w:right="1582" w:hanging="360"/>
        <w:jc w:val="left"/>
        <w:rPr>
          <w:sz w:val="20"/>
        </w:rPr>
      </w:pPr>
      <w:r>
        <w:rPr>
          <w:sz w:val="20"/>
        </w:rPr>
        <w:t>Se han configurado las instalaciones teniendo en cuenta la posibilidad de ampliaciones.</w:t>
      </w:r>
    </w:p>
    <w:p>
      <w:pPr>
        <w:pStyle w:val="ListParagraph"/>
        <w:numPr>
          <w:ilvl w:val="1"/>
          <w:numId w:val="23"/>
        </w:numPr>
        <w:tabs>
          <w:tab w:pos="2485" w:val="left" w:leader="none"/>
        </w:tabs>
        <w:spacing w:line="249" w:lineRule="auto" w:before="2" w:after="0"/>
        <w:ind w:left="2484" w:right="1582" w:hanging="360"/>
        <w:jc w:val="left"/>
        <w:rPr>
          <w:sz w:val="20"/>
        </w:rPr>
      </w:pPr>
      <w:r>
        <w:rPr>
          <w:sz w:val="20"/>
        </w:rPr>
        <w:t>Se ha aplicado la normativa de ICT y el REBT en la configuración de la instalación.</w:t>
      </w:r>
    </w:p>
    <w:p>
      <w:pPr>
        <w:pStyle w:val="BodyText"/>
        <w:rPr>
          <w:sz w:val="21"/>
        </w:rPr>
      </w:pPr>
    </w:p>
    <w:p>
      <w:pPr>
        <w:pStyle w:val="ListParagraph"/>
        <w:numPr>
          <w:ilvl w:val="0"/>
          <w:numId w:val="23"/>
        </w:numPr>
        <w:tabs>
          <w:tab w:pos="1952" w:val="left" w:leader="none"/>
        </w:tabs>
        <w:spacing w:line="249" w:lineRule="auto" w:before="0" w:after="0"/>
        <w:ind w:left="1584" w:right="1581" w:firstLine="0"/>
        <w:jc w:val="left"/>
        <w:rPr>
          <w:sz w:val="20"/>
        </w:rPr>
      </w:pPr>
      <w:r>
        <w:rPr/>
        <w:pict>
          <v:shape style="position:absolute;margin-left:561.85376pt;margin-top:-2.033614pt;width:9.85pt;height:78.3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Instala infraestructuras comunes de telecomunicaciones, aplicando técnicas y verificando la adecuación a la normativa y la calidad de las</w:t>
      </w:r>
      <w:r>
        <w:rPr>
          <w:spacing w:val="-11"/>
          <w:sz w:val="20"/>
        </w:rPr>
        <w:t> </w:t>
      </w:r>
      <w:r>
        <w:rPr>
          <w:sz w:val="20"/>
        </w:rPr>
        <w:t>instalaciones.</w:t>
      </w:r>
    </w:p>
    <w:p>
      <w:pPr>
        <w:spacing w:after="0" w:line="249" w:lineRule="auto"/>
        <w:jc w:val="left"/>
        <w:rPr>
          <w:sz w:val="20"/>
        </w:rPr>
        <w:sectPr>
          <w:headerReference w:type="default" r:id="rId17"/>
          <w:headerReference w:type="even" r:id="rId1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64;mso-wrap-distance-left:0;mso-wrap-distance-right:0" from="28.346497pt,16.507904pt" to="566.929497pt,16.507904pt" stroked="true" strokeweight="1pt" strokecolor="#00447a">
            <v:stroke dashstyle="solid"/>
            <w10:wrap type="topAndBottom"/>
          </v:line>
        </w:pict>
      </w:r>
    </w:p>
    <w:p>
      <w:pPr>
        <w:pStyle w:val="BodyText"/>
        <w:spacing w:before="7"/>
        <w:rPr>
          <w:sz w:val="28"/>
        </w:rPr>
      </w:pPr>
    </w:p>
    <w:p>
      <w:pPr>
        <w:pStyle w:val="BodyText"/>
        <w:spacing w:before="94"/>
        <w:ind w:left="1584"/>
      </w:pPr>
      <w:r>
        <w:rPr/>
        <w:t>Criterios de evaluación:</w:t>
      </w:r>
    </w:p>
    <w:p>
      <w:pPr>
        <w:pStyle w:val="BodyText"/>
        <w:spacing w:before="8"/>
        <w:rPr>
          <w:sz w:val="21"/>
        </w:rPr>
      </w:pPr>
    </w:p>
    <w:p>
      <w:pPr>
        <w:pStyle w:val="ListParagraph"/>
        <w:numPr>
          <w:ilvl w:val="1"/>
          <w:numId w:val="23"/>
        </w:numPr>
        <w:tabs>
          <w:tab w:pos="2485" w:val="left" w:leader="none"/>
        </w:tabs>
        <w:spacing w:line="240" w:lineRule="auto" w:before="1" w:after="0"/>
        <w:ind w:left="2484" w:right="0" w:hanging="360"/>
        <w:jc w:val="left"/>
        <w:rPr>
          <w:sz w:val="20"/>
        </w:rPr>
      </w:pPr>
      <w:r>
        <w:rPr>
          <w:sz w:val="20"/>
        </w:rPr>
        <w:t>Se ha aplicado el plan de montaje de la instalación de</w:t>
      </w:r>
      <w:r>
        <w:rPr>
          <w:spacing w:val="-13"/>
          <w:sz w:val="20"/>
        </w:rPr>
        <w:t> </w:t>
      </w:r>
      <w:r>
        <w:rPr>
          <w:spacing w:val="-6"/>
          <w:sz w:val="20"/>
        </w:rPr>
        <w:t>ICT.</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programado las actividades de</w:t>
      </w:r>
      <w:r>
        <w:rPr>
          <w:spacing w:val="-7"/>
          <w:sz w:val="20"/>
        </w:rPr>
        <w:t> </w:t>
      </w:r>
      <w:r>
        <w:rPr>
          <w:sz w:val="20"/>
        </w:rPr>
        <w:t>montaje.</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 verificado o ejecutado el replanteo de la</w:t>
      </w:r>
      <w:r>
        <w:rPr>
          <w:spacing w:val="-4"/>
          <w:sz w:val="20"/>
        </w:rPr>
        <w:t> </w:t>
      </w:r>
      <w:r>
        <w:rPr>
          <w:sz w:val="20"/>
        </w:rPr>
        <w:t>instalación.</w:t>
      </w:r>
    </w:p>
    <w:p>
      <w:pPr>
        <w:pStyle w:val="ListParagraph"/>
        <w:numPr>
          <w:ilvl w:val="1"/>
          <w:numId w:val="23"/>
        </w:numPr>
        <w:tabs>
          <w:tab w:pos="2485" w:val="left" w:leader="none"/>
        </w:tabs>
        <w:spacing w:line="249" w:lineRule="auto" w:before="10" w:after="0"/>
        <w:ind w:left="2484" w:right="1582" w:hanging="360"/>
        <w:jc w:val="left"/>
        <w:rPr>
          <w:sz w:val="20"/>
        </w:rPr>
      </w:pPr>
      <w:r>
        <w:rPr>
          <w:sz w:val="20"/>
        </w:rPr>
        <w:t>Se ha verificado o ejecutado el montaje y orientación de los elementos de captación de</w:t>
      </w:r>
      <w:r>
        <w:rPr>
          <w:spacing w:val="-2"/>
          <w:sz w:val="20"/>
        </w:rPr>
        <w:t> </w:t>
      </w:r>
      <w:r>
        <w:rPr>
          <w:sz w:val="20"/>
        </w:rPr>
        <w:t>señales.</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 ha verificado o ejecutado el montaje de canalizaciones y</w:t>
      </w:r>
      <w:r>
        <w:rPr>
          <w:spacing w:val="-3"/>
          <w:sz w:val="20"/>
        </w:rPr>
        <w:t> </w:t>
      </w:r>
      <w:r>
        <w:rPr>
          <w:sz w:val="20"/>
        </w:rPr>
        <w:t>conductores.</w:t>
      </w:r>
    </w:p>
    <w:p>
      <w:pPr>
        <w:pStyle w:val="ListParagraph"/>
        <w:numPr>
          <w:ilvl w:val="1"/>
          <w:numId w:val="23"/>
        </w:numPr>
        <w:tabs>
          <w:tab w:pos="2484" w:val="left" w:leader="none"/>
          <w:tab w:pos="2485" w:val="left" w:leader="none"/>
        </w:tabs>
        <w:spacing w:line="249" w:lineRule="auto" w:before="10" w:after="0"/>
        <w:ind w:left="2484" w:right="1582" w:hanging="360"/>
        <w:jc w:val="left"/>
        <w:rPr>
          <w:sz w:val="20"/>
        </w:rPr>
      </w:pPr>
      <w:r>
        <w:rPr>
          <w:sz w:val="20"/>
        </w:rPr>
        <w:t>Se ha verificado o ejecutado el montaje y configuración de los equipos y elementos característicos de cada</w:t>
      </w:r>
      <w:r>
        <w:rPr>
          <w:spacing w:val="-4"/>
          <w:sz w:val="20"/>
        </w:rPr>
        <w:t> </w:t>
      </w:r>
      <w:r>
        <w:rPr>
          <w:sz w:val="20"/>
        </w:rPr>
        <w:t>instalación.</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 ha verificado o ejecutado el montaje las instalaciones eléctricas</w:t>
      </w:r>
      <w:r>
        <w:rPr>
          <w:spacing w:val="-11"/>
          <w:sz w:val="20"/>
        </w:rPr>
        <w:t> </w:t>
      </w:r>
      <w:r>
        <w:rPr>
          <w:sz w:val="20"/>
        </w:rPr>
        <w:t>dedicadas.</w:t>
      </w:r>
    </w:p>
    <w:p>
      <w:pPr>
        <w:pStyle w:val="BodyText"/>
        <w:spacing w:before="8"/>
        <w:rPr>
          <w:sz w:val="21"/>
        </w:rPr>
      </w:pPr>
    </w:p>
    <w:p>
      <w:pPr>
        <w:pStyle w:val="ListParagraph"/>
        <w:numPr>
          <w:ilvl w:val="0"/>
          <w:numId w:val="23"/>
        </w:numPr>
        <w:tabs>
          <w:tab w:pos="1952" w:val="left" w:leader="none"/>
        </w:tabs>
        <w:spacing w:line="249" w:lineRule="auto" w:before="0" w:after="0"/>
        <w:ind w:left="1584" w:right="1582" w:firstLine="0"/>
        <w:jc w:val="left"/>
        <w:rPr>
          <w:sz w:val="20"/>
        </w:rPr>
      </w:pPr>
      <w:r>
        <w:rPr>
          <w:spacing w:val="-3"/>
          <w:sz w:val="20"/>
        </w:rPr>
        <w:t>Verifica </w:t>
      </w:r>
      <w:r>
        <w:rPr>
          <w:sz w:val="20"/>
        </w:rPr>
        <w:t>el funcionamiento de las instalaciones, midiendo parámetros y ajustando sus elementos.</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3"/>
        </w:numPr>
        <w:tabs>
          <w:tab w:pos="2485" w:val="left" w:leader="none"/>
        </w:tabs>
        <w:spacing w:line="240" w:lineRule="auto" w:before="0" w:after="0"/>
        <w:ind w:left="2484" w:right="0" w:hanging="360"/>
        <w:jc w:val="left"/>
        <w:rPr>
          <w:sz w:val="20"/>
        </w:rPr>
      </w:pPr>
      <w:r>
        <w:rPr>
          <w:sz w:val="20"/>
        </w:rPr>
        <w:t>Se ha aplicado el plan de comprobación y puesta en</w:t>
      </w:r>
      <w:r>
        <w:rPr>
          <w:spacing w:val="-10"/>
          <w:sz w:val="20"/>
        </w:rPr>
        <w:t> </w:t>
      </w:r>
      <w:r>
        <w:rPr>
          <w:sz w:val="20"/>
        </w:rPr>
        <w:t>servicio.</w:t>
      </w:r>
    </w:p>
    <w:p>
      <w:pPr>
        <w:pStyle w:val="ListParagraph"/>
        <w:numPr>
          <w:ilvl w:val="1"/>
          <w:numId w:val="23"/>
        </w:numPr>
        <w:tabs>
          <w:tab w:pos="2485" w:val="left" w:leader="none"/>
        </w:tabs>
        <w:spacing w:line="249" w:lineRule="auto" w:before="10" w:after="0"/>
        <w:ind w:left="2484" w:right="1584" w:hanging="360"/>
        <w:jc w:val="left"/>
        <w:rPr>
          <w:sz w:val="20"/>
        </w:rPr>
      </w:pPr>
      <w:r>
        <w:rPr>
          <w:sz w:val="20"/>
        </w:rPr>
        <w:t>Se</w:t>
      </w:r>
      <w:r>
        <w:rPr>
          <w:spacing w:val="-21"/>
          <w:sz w:val="20"/>
        </w:rPr>
        <w:t> </w:t>
      </w:r>
      <w:r>
        <w:rPr>
          <w:sz w:val="20"/>
        </w:rPr>
        <w:t>han</w:t>
      </w:r>
      <w:r>
        <w:rPr>
          <w:spacing w:val="-20"/>
          <w:sz w:val="20"/>
        </w:rPr>
        <w:t> </w:t>
      </w:r>
      <w:r>
        <w:rPr>
          <w:sz w:val="20"/>
        </w:rPr>
        <w:t>utilizado</w:t>
      </w:r>
      <w:r>
        <w:rPr>
          <w:spacing w:val="-20"/>
          <w:sz w:val="20"/>
        </w:rPr>
        <w:t> </w:t>
      </w:r>
      <w:r>
        <w:rPr>
          <w:sz w:val="20"/>
        </w:rPr>
        <w:t>los</w:t>
      </w:r>
      <w:r>
        <w:rPr>
          <w:spacing w:val="-20"/>
          <w:sz w:val="20"/>
        </w:rPr>
        <w:t> </w:t>
      </w:r>
      <w:r>
        <w:rPr>
          <w:sz w:val="20"/>
        </w:rPr>
        <w:t>medios,</w:t>
      </w:r>
      <w:r>
        <w:rPr>
          <w:spacing w:val="-20"/>
          <w:sz w:val="20"/>
        </w:rPr>
        <w:t> </w:t>
      </w:r>
      <w:r>
        <w:rPr>
          <w:sz w:val="20"/>
        </w:rPr>
        <w:t>instrumentos</w:t>
      </w:r>
      <w:r>
        <w:rPr>
          <w:spacing w:val="-20"/>
          <w:sz w:val="20"/>
        </w:rPr>
        <w:t> </w:t>
      </w:r>
      <w:r>
        <w:rPr>
          <w:sz w:val="20"/>
        </w:rPr>
        <w:t>de</w:t>
      </w:r>
      <w:r>
        <w:rPr>
          <w:spacing w:val="-20"/>
          <w:sz w:val="20"/>
        </w:rPr>
        <w:t> </w:t>
      </w:r>
      <w:r>
        <w:rPr>
          <w:sz w:val="20"/>
        </w:rPr>
        <w:t>medida</w:t>
      </w:r>
      <w:r>
        <w:rPr>
          <w:spacing w:val="-20"/>
          <w:sz w:val="20"/>
        </w:rPr>
        <w:t> </w:t>
      </w:r>
      <w:r>
        <w:rPr>
          <w:sz w:val="20"/>
        </w:rPr>
        <w:t>y</w:t>
      </w:r>
      <w:r>
        <w:rPr>
          <w:spacing w:val="-20"/>
          <w:sz w:val="20"/>
        </w:rPr>
        <w:t> </w:t>
      </w:r>
      <w:r>
        <w:rPr>
          <w:sz w:val="20"/>
        </w:rPr>
        <w:t>herramientas</w:t>
      </w:r>
      <w:r>
        <w:rPr>
          <w:spacing w:val="-21"/>
          <w:sz w:val="20"/>
        </w:rPr>
        <w:t> </w:t>
      </w:r>
      <w:r>
        <w:rPr>
          <w:sz w:val="20"/>
        </w:rPr>
        <w:t>informáticas específicos para cada</w:t>
      </w:r>
      <w:r>
        <w:rPr>
          <w:spacing w:val="-1"/>
          <w:sz w:val="20"/>
        </w:rPr>
        <w:t> </w:t>
      </w:r>
      <w:r>
        <w:rPr>
          <w:sz w:val="20"/>
        </w:rPr>
        <w:t>instalación.</w:t>
      </w:r>
    </w:p>
    <w:p>
      <w:pPr>
        <w:pStyle w:val="ListParagraph"/>
        <w:numPr>
          <w:ilvl w:val="1"/>
          <w:numId w:val="23"/>
        </w:numPr>
        <w:tabs>
          <w:tab w:pos="2485" w:val="left" w:leader="none"/>
        </w:tabs>
        <w:spacing w:line="249" w:lineRule="auto" w:before="2" w:after="0"/>
        <w:ind w:left="2484" w:right="1582" w:hanging="360"/>
        <w:jc w:val="left"/>
        <w:rPr>
          <w:sz w:val="20"/>
        </w:rPr>
      </w:pPr>
      <w:r>
        <w:rPr>
          <w:sz w:val="20"/>
        </w:rPr>
        <w:t>Se han ajustado los equipos de instalaciones de telecomunicaciones en local y de forma</w:t>
      </w:r>
      <w:r>
        <w:rPr>
          <w:spacing w:val="-2"/>
          <w:sz w:val="20"/>
        </w:rPr>
        <w:t> </w:t>
      </w:r>
      <w:r>
        <w:rPr>
          <w:sz w:val="20"/>
        </w:rPr>
        <w:t>remota.</w:t>
      </w:r>
    </w:p>
    <w:p>
      <w:pPr>
        <w:pStyle w:val="ListParagraph"/>
        <w:numPr>
          <w:ilvl w:val="1"/>
          <w:numId w:val="23"/>
        </w:numPr>
        <w:tabs>
          <w:tab w:pos="2485" w:val="left" w:leader="none"/>
        </w:tabs>
        <w:spacing w:line="249" w:lineRule="auto" w:before="1" w:after="0"/>
        <w:ind w:left="2484" w:right="1582" w:hanging="360"/>
        <w:jc w:val="left"/>
        <w:rPr>
          <w:sz w:val="20"/>
        </w:rPr>
      </w:pPr>
      <w:r>
        <w:rPr>
          <w:sz w:val="20"/>
        </w:rPr>
        <w:t>Se ha verificado que los resultados obtenidos en las medidas, cumplen la normativa o están dentro de los márgenes establecidos de</w:t>
      </w:r>
      <w:r>
        <w:rPr>
          <w:spacing w:val="-26"/>
          <w:sz w:val="20"/>
        </w:rPr>
        <w:t> </w:t>
      </w:r>
      <w:r>
        <w:rPr>
          <w:sz w:val="20"/>
        </w:rPr>
        <w:t>funcionamiento.</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 han realizado medidas y pruebas de</w:t>
      </w:r>
      <w:r>
        <w:rPr>
          <w:spacing w:val="-4"/>
          <w:sz w:val="20"/>
        </w:rPr>
        <w:t> </w:t>
      </w:r>
      <w:r>
        <w:rPr>
          <w:sz w:val="20"/>
        </w:rPr>
        <w:t>funcionamiento.</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han cumplimentado las hojas de pruebas de</w:t>
      </w:r>
      <w:r>
        <w:rPr>
          <w:spacing w:val="-10"/>
          <w:sz w:val="20"/>
        </w:rPr>
        <w:t> </w:t>
      </w:r>
      <w:r>
        <w:rPr>
          <w:sz w:val="20"/>
        </w:rPr>
        <w:t>aceptación.</w:t>
      </w:r>
    </w:p>
    <w:p>
      <w:pPr>
        <w:pStyle w:val="BodyText"/>
        <w:spacing w:before="8"/>
        <w:rPr>
          <w:sz w:val="21"/>
        </w:rPr>
      </w:pPr>
    </w:p>
    <w:p>
      <w:pPr>
        <w:pStyle w:val="ListParagraph"/>
        <w:numPr>
          <w:ilvl w:val="0"/>
          <w:numId w:val="23"/>
        </w:numPr>
        <w:tabs>
          <w:tab w:pos="1952" w:val="left" w:leader="none"/>
        </w:tabs>
        <w:spacing w:line="249" w:lineRule="auto" w:before="1" w:after="0"/>
        <w:ind w:left="1584" w:right="1581" w:firstLine="0"/>
        <w:jc w:val="left"/>
        <w:rPr>
          <w:sz w:val="20"/>
        </w:rPr>
      </w:pPr>
      <w:r>
        <w:rPr>
          <w:sz w:val="20"/>
        </w:rPr>
        <w:t>Mantiene infraestructuras comunes de telecomunicaciones, asignando tareas y recursos y verificando la calidad de las</w:t>
      </w:r>
      <w:r>
        <w:rPr>
          <w:spacing w:val="-3"/>
          <w:sz w:val="20"/>
        </w:rPr>
        <w:t> </w:t>
      </w:r>
      <w:r>
        <w:rPr>
          <w:sz w:val="20"/>
        </w:rPr>
        <w:t>intervenciones.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23"/>
        </w:numPr>
        <w:tabs>
          <w:tab w:pos="2485" w:val="left" w:leader="none"/>
        </w:tabs>
        <w:spacing w:line="240" w:lineRule="auto" w:before="0" w:after="0"/>
        <w:ind w:left="2484" w:right="0" w:hanging="360"/>
        <w:jc w:val="left"/>
        <w:rPr>
          <w:sz w:val="20"/>
        </w:rPr>
      </w:pPr>
      <w:r>
        <w:rPr>
          <w:sz w:val="20"/>
        </w:rPr>
        <w:t>Se han programado las actividades de mantenimiento</w:t>
      </w:r>
      <w:r>
        <w:rPr>
          <w:spacing w:val="-10"/>
          <w:sz w:val="20"/>
        </w:rPr>
        <w:t> </w:t>
      </w:r>
      <w:r>
        <w:rPr>
          <w:sz w:val="20"/>
        </w:rPr>
        <w:t>preventivo.</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determinado los recursos para el mantenimiento de la</w:t>
      </w:r>
      <w:r>
        <w:rPr>
          <w:spacing w:val="-10"/>
          <w:sz w:val="20"/>
        </w:rPr>
        <w:t> </w:t>
      </w:r>
      <w:r>
        <w:rPr>
          <w:spacing w:val="-6"/>
          <w:sz w:val="20"/>
        </w:rPr>
        <w:t>ICT.</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tenido en cuenta las instrucciones de mantenimiento de los</w:t>
      </w:r>
      <w:r>
        <w:rPr>
          <w:spacing w:val="-13"/>
          <w:sz w:val="20"/>
        </w:rPr>
        <w:t> </w:t>
      </w:r>
      <w:r>
        <w:rPr>
          <w:sz w:val="20"/>
        </w:rPr>
        <w:t>fabricantes.</w:t>
      </w:r>
    </w:p>
    <w:p>
      <w:pPr>
        <w:pStyle w:val="ListParagraph"/>
        <w:numPr>
          <w:ilvl w:val="1"/>
          <w:numId w:val="23"/>
        </w:numPr>
        <w:tabs>
          <w:tab w:pos="2485" w:val="left" w:leader="none"/>
        </w:tabs>
        <w:spacing w:line="249" w:lineRule="auto" w:before="10" w:after="0"/>
        <w:ind w:left="2484" w:right="1584" w:hanging="360"/>
        <w:jc w:val="left"/>
        <w:rPr>
          <w:sz w:val="20"/>
        </w:rPr>
      </w:pPr>
      <w:r>
        <w:rPr>
          <w:sz w:val="20"/>
        </w:rPr>
        <w:t>Se</w:t>
      </w:r>
      <w:r>
        <w:rPr>
          <w:spacing w:val="-29"/>
          <w:sz w:val="20"/>
        </w:rPr>
        <w:t> </w:t>
      </w:r>
      <w:r>
        <w:rPr>
          <w:sz w:val="20"/>
        </w:rPr>
        <w:t>ha</w:t>
      </w:r>
      <w:r>
        <w:rPr>
          <w:spacing w:val="-29"/>
          <w:sz w:val="20"/>
        </w:rPr>
        <w:t> </w:t>
      </w:r>
      <w:r>
        <w:rPr>
          <w:sz w:val="20"/>
        </w:rPr>
        <w:t>elaborado</w:t>
      </w:r>
      <w:r>
        <w:rPr>
          <w:spacing w:val="-29"/>
          <w:sz w:val="20"/>
        </w:rPr>
        <w:t> </w:t>
      </w:r>
      <w:r>
        <w:rPr>
          <w:sz w:val="20"/>
        </w:rPr>
        <w:t>un</w:t>
      </w:r>
      <w:r>
        <w:rPr>
          <w:spacing w:val="-28"/>
          <w:sz w:val="20"/>
        </w:rPr>
        <w:t> </w:t>
      </w:r>
      <w:r>
        <w:rPr>
          <w:sz w:val="20"/>
        </w:rPr>
        <w:t>protocolo</w:t>
      </w:r>
      <w:r>
        <w:rPr>
          <w:spacing w:val="-29"/>
          <w:sz w:val="20"/>
        </w:rPr>
        <w:t> </w:t>
      </w:r>
      <w:r>
        <w:rPr>
          <w:sz w:val="20"/>
        </w:rPr>
        <w:t>de</w:t>
      </w:r>
      <w:r>
        <w:rPr>
          <w:spacing w:val="-29"/>
          <w:sz w:val="20"/>
        </w:rPr>
        <w:t> </w:t>
      </w:r>
      <w:r>
        <w:rPr>
          <w:sz w:val="20"/>
        </w:rPr>
        <w:t>intervención</w:t>
      </w:r>
      <w:r>
        <w:rPr>
          <w:spacing w:val="-29"/>
          <w:sz w:val="20"/>
        </w:rPr>
        <w:t> </w:t>
      </w:r>
      <w:r>
        <w:rPr>
          <w:sz w:val="20"/>
        </w:rPr>
        <w:t>para</w:t>
      </w:r>
      <w:r>
        <w:rPr>
          <w:spacing w:val="-28"/>
          <w:sz w:val="20"/>
        </w:rPr>
        <w:t> </w:t>
      </w:r>
      <w:r>
        <w:rPr>
          <w:sz w:val="20"/>
        </w:rPr>
        <w:t>operaciones</w:t>
      </w:r>
      <w:r>
        <w:rPr>
          <w:spacing w:val="-29"/>
          <w:sz w:val="20"/>
        </w:rPr>
        <w:t> </w:t>
      </w:r>
      <w:r>
        <w:rPr>
          <w:sz w:val="20"/>
        </w:rPr>
        <w:t>de</w:t>
      </w:r>
      <w:r>
        <w:rPr>
          <w:spacing w:val="-29"/>
          <w:sz w:val="20"/>
        </w:rPr>
        <w:t> </w:t>
      </w:r>
      <w:r>
        <w:rPr>
          <w:sz w:val="20"/>
        </w:rPr>
        <w:t>mantenimiento correctivo.</w:t>
      </w:r>
    </w:p>
    <w:p>
      <w:pPr>
        <w:pStyle w:val="ListParagraph"/>
        <w:numPr>
          <w:ilvl w:val="1"/>
          <w:numId w:val="23"/>
        </w:numPr>
        <w:tabs>
          <w:tab w:pos="2485" w:val="left" w:leader="none"/>
        </w:tabs>
        <w:spacing w:line="249" w:lineRule="auto" w:before="2" w:after="0"/>
        <w:ind w:left="2484" w:right="1583" w:hanging="360"/>
        <w:jc w:val="left"/>
        <w:rPr>
          <w:sz w:val="20"/>
        </w:rPr>
      </w:pPr>
      <w:r>
        <w:rPr>
          <w:sz w:val="20"/>
        </w:rPr>
        <w:t>Se</w:t>
      </w:r>
      <w:r>
        <w:rPr>
          <w:spacing w:val="-5"/>
          <w:sz w:val="20"/>
        </w:rPr>
        <w:t> </w:t>
      </w:r>
      <w:r>
        <w:rPr>
          <w:sz w:val="20"/>
        </w:rPr>
        <w:t>han</w:t>
      </w:r>
      <w:r>
        <w:rPr>
          <w:spacing w:val="-5"/>
          <w:sz w:val="20"/>
        </w:rPr>
        <w:t> </w:t>
      </w:r>
      <w:r>
        <w:rPr>
          <w:sz w:val="20"/>
        </w:rPr>
        <w:t>aplicado</w:t>
      </w:r>
      <w:r>
        <w:rPr>
          <w:spacing w:val="-6"/>
          <w:sz w:val="20"/>
        </w:rPr>
        <w:t> </w:t>
      </w:r>
      <w:r>
        <w:rPr>
          <w:sz w:val="20"/>
        </w:rPr>
        <w:t>las</w:t>
      </w:r>
      <w:r>
        <w:rPr>
          <w:spacing w:val="-5"/>
          <w:sz w:val="20"/>
        </w:rPr>
        <w:t> </w:t>
      </w:r>
      <w:r>
        <w:rPr>
          <w:sz w:val="20"/>
        </w:rPr>
        <w:t>técnicas</w:t>
      </w:r>
      <w:r>
        <w:rPr>
          <w:spacing w:val="-4"/>
          <w:sz w:val="20"/>
        </w:rPr>
        <w:t> </w:t>
      </w:r>
      <w:r>
        <w:rPr>
          <w:sz w:val="20"/>
        </w:rPr>
        <w:t>propias</w:t>
      </w:r>
      <w:r>
        <w:rPr>
          <w:spacing w:val="-5"/>
          <w:sz w:val="20"/>
        </w:rPr>
        <w:t> </w:t>
      </w:r>
      <w:r>
        <w:rPr>
          <w:sz w:val="20"/>
        </w:rPr>
        <w:t>de</w:t>
      </w:r>
      <w:r>
        <w:rPr>
          <w:spacing w:val="-5"/>
          <w:sz w:val="20"/>
        </w:rPr>
        <w:t> </w:t>
      </w:r>
      <w:r>
        <w:rPr>
          <w:sz w:val="20"/>
        </w:rPr>
        <w:t>cada</w:t>
      </w:r>
      <w:r>
        <w:rPr>
          <w:spacing w:val="-4"/>
          <w:sz w:val="20"/>
        </w:rPr>
        <w:t> </w:t>
      </w:r>
      <w:r>
        <w:rPr>
          <w:sz w:val="20"/>
        </w:rPr>
        <w:t>instalación</w:t>
      </w:r>
      <w:r>
        <w:rPr>
          <w:spacing w:val="-6"/>
          <w:sz w:val="20"/>
        </w:rPr>
        <w:t> </w:t>
      </w:r>
      <w:r>
        <w:rPr>
          <w:sz w:val="20"/>
        </w:rPr>
        <w:t>para</w:t>
      </w:r>
      <w:r>
        <w:rPr>
          <w:spacing w:val="-5"/>
          <w:sz w:val="20"/>
        </w:rPr>
        <w:t> </w:t>
      </w:r>
      <w:r>
        <w:rPr>
          <w:sz w:val="20"/>
        </w:rPr>
        <w:t>la</w:t>
      </w:r>
      <w:r>
        <w:rPr>
          <w:spacing w:val="-6"/>
          <w:sz w:val="20"/>
        </w:rPr>
        <w:t> </w:t>
      </w:r>
      <w:r>
        <w:rPr>
          <w:sz w:val="20"/>
        </w:rPr>
        <w:t>localización</w:t>
      </w:r>
      <w:r>
        <w:rPr>
          <w:spacing w:val="-4"/>
          <w:sz w:val="20"/>
        </w:rPr>
        <w:t> </w:t>
      </w:r>
      <w:r>
        <w:rPr>
          <w:sz w:val="20"/>
        </w:rPr>
        <w:t>de averías.</w:t>
      </w:r>
    </w:p>
    <w:p>
      <w:pPr>
        <w:pStyle w:val="ListParagraph"/>
        <w:numPr>
          <w:ilvl w:val="1"/>
          <w:numId w:val="23"/>
        </w:numPr>
        <w:tabs>
          <w:tab w:pos="2484" w:val="left" w:leader="none"/>
          <w:tab w:pos="2485" w:val="left" w:leader="none"/>
        </w:tabs>
        <w:spacing w:line="240" w:lineRule="auto" w:before="2" w:after="0"/>
        <w:ind w:left="2484" w:right="0" w:hanging="360"/>
        <w:jc w:val="left"/>
        <w:rPr>
          <w:sz w:val="20"/>
        </w:rPr>
      </w:pPr>
      <w:r>
        <w:rPr>
          <w:sz w:val="20"/>
        </w:rPr>
        <w:t>Se han diagnosticado las causas de averías en las distintas</w:t>
      </w:r>
      <w:r>
        <w:rPr>
          <w:spacing w:val="-18"/>
          <w:sz w:val="20"/>
        </w:rPr>
        <w:t> </w:t>
      </w:r>
      <w:r>
        <w:rPr>
          <w:sz w:val="20"/>
        </w:rPr>
        <w:t>instalaciones.</w:t>
      </w:r>
    </w:p>
    <w:p>
      <w:pPr>
        <w:pStyle w:val="ListParagraph"/>
        <w:numPr>
          <w:ilvl w:val="1"/>
          <w:numId w:val="23"/>
        </w:numPr>
        <w:tabs>
          <w:tab w:pos="2485" w:val="left" w:leader="none"/>
        </w:tabs>
        <w:spacing w:line="249" w:lineRule="auto" w:before="10" w:after="0"/>
        <w:ind w:left="2484" w:right="1581" w:hanging="360"/>
        <w:jc w:val="left"/>
        <w:rPr>
          <w:sz w:val="20"/>
        </w:rPr>
      </w:pPr>
      <w:r>
        <w:rPr>
          <w:sz w:val="20"/>
        </w:rPr>
        <w:t>Se ha restituido el funcionamiento de la instalación, sustituyendo equipos o elementos.</w:t>
      </w:r>
    </w:p>
    <w:p>
      <w:pPr>
        <w:pStyle w:val="ListParagraph"/>
        <w:numPr>
          <w:ilvl w:val="1"/>
          <w:numId w:val="23"/>
        </w:numPr>
        <w:tabs>
          <w:tab w:pos="2485" w:val="left" w:leader="none"/>
        </w:tabs>
        <w:spacing w:line="249" w:lineRule="auto" w:before="1" w:after="0"/>
        <w:ind w:left="2484" w:right="1581" w:hanging="360"/>
        <w:jc w:val="left"/>
        <w:rPr>
          <w:sz w:val="20"/>
        </w:rPr>
      </w:pPr>
      <w:r>
        <w:rPr>
          <w:sz w:val="20"/>
        </w:rPr>
        <w:t>Se ha verificado que los parámetros normativos están dentro de los márgenes indicados.</w:t>
      </w:r>
    </w:p>
    <w:p>
      <w:pPr>
        <w:pStyle w:val="ListParagraph"/>
        <w:numPr>
          <w:ilvl w:val="1"/>
          <w:numId w:val="23"/>
        </w:numPr>
        <w:tabs>
          <w:tab w:pos="2485" w:val="left" w:leader="none"/>
        </w:tabs>
        <w:spacing w:line="249" w:lineRule="auto" w:before="2" w:after="0"/>
        <w:ind w:left="2484" w:right="1582" w:hanging="360"/>
        <w:jc w:val="both"/>
        <w:rPr>
          <w:sz w:val="20"/>
        </w:rPr>
      </w:pPr>
      <w:r>
        <w:rPr>
          <w:sz w:val="20"/>
        </w:rPr>
        <w:t>Se ha cumplimentado la documentación  propia  del  mantenimiento  (fichas  de intervención, históricos de averías, diagramas, informes y memorias de mantenimiento, entre</w:t>
      </w:r>
      <w:r>
        <w:rPr>
          <w:spacing w:val="-2"/>
          <w:sz w:val="20"/>
        </w:rPr>
        <w:t> </w:t>
      </w:r>
      <w:r>
        <w:rPr>
          <w:sz w:val="20"/>
        </w:rPr>
        <w:t>otros).</w:t>
      </w:r>
    </w:p>
    <w:p>
      <w:pPr>
        <w:pStyle w:val="BodyText"/>
        <w:spacing w:before="1"/>
        <w:rPr>
          <w:sz w:val="21"/>
        </w:rPr>
      </w:pPr>
    </w:p>
    <w:p>
      <w:pPr>
        <w:pStyle w:val="ListParagraph"/>
        <w:numPr>
          <w:ilvl w:val="0"/>
          <w:numId w:val="23"/>
        </w:numPr>
        <w:tabs>
          <w:tab w:pos="1952" w:val="left" w:leader="none"/>
        </w:tabs>
        <w:spacing w:line="249" w:lineRule="auto" w:before="0" w:after="0"/>
        <w:ind w:left="1584" w:right="1585" w:firstLine="0"/>
        <w:jc w:val="left"/>
        <w:rPr>
          <w:sz w:val="20"/>
        </w:rPr>
      </w:pPr>
      <w:r>
        <w:rPr/>
        <w:pict>
          <v:shape style="position:absolute;margin-left:561.85376pt;margin-top:14.974192pt;width:9.85pt;height:78.3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spacing w:before="6"/>
        <w:rPr>
          <w:sz w:val="17"/>
        </w:rPr>
      </w:pPr>
    </w:p>
    <w:p>
      <w:pPr>
        <w:pStyle w:val="BodyText"/>
        <w:ind w:left="1584"/>
      </w:pPr>
      <w:r>
        <w:rPr/>
        <w:t>Criterios de evaluación:</w:t>
      </w:r>
    </w:p>
    <w:p>
      <w:pPr>
        <w:pStyle w:val="BodyText"/>
      </w:pPr>
    </w:p>
    <w:p>
      <w:pPr>
        <w:pStyle w:val="ListParagraph"/>
        <w:numPr>
          <w:ilvl w:val="1"/>
          <w:numId w:val="23"/>
        </w:numPr>
        <w:tabs>
          <w:tab w:pos="2485" w:val="left" w:leader="none"/>
        </w:tabs>
        <w:spacing w:line="249" w:lineRule="auto" w:before="0" w:after="0"/>
        <w:ind w:left="2484" w:right="1582" w:hanging="360"/>
        <w:jc w:val="both"/>
        <w:rPr>
          <w:sz w:val="20"/>
        </w:rPr>
      </w:pPr>
      <w:r>
        <w:rPr>
          <w:sz w:val="20"/>
        </w:rPr>
        <w:t>Se han identificado los riesgos y el nivel de peligrosidad que supone la manipulación de los materiales, herramientas, útiles, máquinas y medios de transporte.</w:t>
      </w:r>
    </w:p>
    <w:p>
      <w:pPr>
        <w:spacing w:after="0" w:line="249" w:lineRule="auto"/>
        <w:jc w:val="both"/>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8;mso-wrap-distance-left:0;mso-wrap-distance-right:0" from="28.346497pt,17.499302pt" to="566.929497pt,17.499302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85020</w:t>
      </w:r>
    </w:p>
    <w:p>
      <w:pPr>
        <w:pStyle w:val="BodyText"/>
        <w:rPr>
          <w:b/>
          <w:sz w:val="22"/>
        </w:rPr>
      </w:pPr>
    </w:p>
    <w:p>
      <w:pPr>
        <w:pStyle w:val="ListParagraph"/>
        <w:numPr>
          <w:ilvl w:val="1"/>
          <w:numId w:val="23"/>
        </w:numPr>
        <w:tabs>
          <w:tab w:pos="2485" w:val="left" w:leader="none"/>
        </w:tabs>
        <w:spacing w:line="249" w:lineRule="auto" w:before="170" w:after="0"/>
        <w:ind w:left="2484" w:right="1583" w:hanging="360"/>
        <w:jc w:val="both"/>
        <w:rPr>
          <w:sz w:val="20"/>
        </w:rPr>
      </w:pPr>
      <w:r>
        <w:rPr>
          <w:sz w:val="20"/>
        </w:rPr>
        <w:t>Se ha operado con máquinas y herramientas respetando las normas de seguridad.</w:t>
      </w:r>
    </w:p>
    <w:p>
      <w:pPr>
        <w:pStyle w:val="ListParagraph"/>
        <w:numPr>
          <w:ilvl w:val="1"/>
          <w:numId w:val="23"/>
        </w:numPr>
        <w:tabs>
          <w:tab w:pos="2485" w:val="left" w:leader="none"/>
        </w:tabs>
        <w:spacing w:line="249" w:lineRule="auto" w:before="2" w:after="0"/>
        <w:ind w:left="2484" w:right="1582" w:hanging="360"/>
        <w:jc w:val="both"/>
        <w:rPr>
          <w:sz w:val="20"/>
        </w:rPr>
      </w:pPr>
      <w:r>
        <w:rPr>
          <w:sz w:val="20"/>
        </w:rPr>
        <w:t>Se</w:t>
      </w:r>
      <w:r>
        <w:rPr>
          <w:spacing w:val="-13"/>
          <w:sz w:val="20"/>
        </w:rPr>
        <w:t> </w:t>
      </w:r>
      <w:r>
        <w:rPr>
          <w:sz w:val="20"/>
        </w:rPr>
        <w:t>han</w:t>
      </w:r>
      <w:r>
        <w:rPr>
          <w:spacing w:val="-11"/>
          <w:sz w:val="20"/>
        </w:rPr>
        <w:t> </w:t>
      </w:r>
      <w:r>
        <w:rPr>
          <w:sz w:val="20"/>
        </w:rPr>
        <w:t>identificado</w:t>
      </w:r>
      <w:r>
        <w:rPr>
          <w:spacing w:val="-11"/>
          <w:sz w:val="20"/>
        </w:rPr>
        <w:t> </w:t>
      </w:r>
      <w:r>
        <w:rPr>
          <w:sz w:val="20"/>
        </w:rPr>
        <w:t>las</w:t>
      </w:r>
      <w:r>
        <w:rPr>
          <w:spacing w:val="-13"/>
          <w:sz w:val="20"/>
        </w:rPr>
        <w:t> </w:t>
      </w:r>
      <w:r>
        <w:rPr>
          <w:sz w:val="20"/>
        </w:rPr>
        <w:t>causas</w:t>
      </w:r>
      <w:r>
        <w:rPr>
          <w:spacing w:val="-12"/>
          <w:sz w:val="20"/>
        </w:rPr>
        <w:t> </w:t>
      </w:r>
      <w:r>
        <w:rPr>
          <w:sz w:val="20"/>
        </w:rPr>
        <w:t>más</w:t>
      </w:r>
      <w:r>
        <w:rPr>
          <w:spacing w:val="-12"/>
          <w:sz w:val="20"/>
        </w:rPr>
        <w:t> </w:t>
      </w:r>
      <w:r>
        <w:rPr>
          <w:sz w:val="20"/>
        </w:rPr>
        <w:t>frecuentes</w:t>
      </w:r>
      <w:r>
        <w:rPr>
          <w:spacing w:val="-12"/>
          <w:sz w:val="20"/>
        </w:rPr>
        <w:t> </w:t>
      </w:r>
      <w:r>
        <w:rPr>
          <w:sz w:val="20"/>
        </w:rPr>
        <w:t>de</w:t>
      </w:r>
      <w:r>
        <w:rPr>
          <w:spacing w:val="-13"/>
          <w:sz w:val="20"/>
        </w:rPr>
        <w:t> </w:t>
      </w:r>
      <w:r>
        <w:rPr>
          <w:sz w:val="20"/>
        </w:rPr>
        <w:t>accidentes</w:t>
      </w:r>
      <w:r>
        <w:rPr>
          <w:spacing w:val="-11"/>
          <w:sz w:val="20"/>
        </w:rPr>
        <w:t> </w:t>
      </w:r>
      <w:r>
        <w:rPr>
          <w:sz w:val="20"/>
        </w:rPr>
        <w:t>en</w:t>
      </w:r>
      <w:r>
        <w:rPr>
          <w:spacing w:val="-12"/>
          <w:sz w:val="20"/>
        </w:rPr>
        <w:t> </w:t>
      </w:r>
      <w:r>
        <w:rPr>
          <w:sz w:val="20"/>
        </w:rPr>
        <w:t>la</w:t>
      </w:r>
      <w:r>
        <w:rPr>
          <w:spacing w:val="-12"/>
          <w:sz w:val="20"/>
        </w:rPr>
        <w:t> </w:t>
      </w:r>
      <w:r>
        <w:rPr>
          <w:sz w:val="20"/>
        </w:rPr>
        <w:t>manipulación de materiales, herramientas, máquinas de corte y conformado, entre</w:t>
      </w:r>
      <w:r>
        <w:rPr>
          <w:spacing w:val="-17"/>
          <w:sz w:val="20"/>
        </w:rPr>
        <w:t> </w:t>
      </w:r>
      <w:r>
        <w:rPr>
          <w:sz w:val="20"/>
        </w:rPr>
        <w:t>otras.</w:t>
      </w:r>
    </w:p>
    <w:p>
      <w:pPr>
        <w:pStyle w:val="ListParagraph"/>
        <w:numPr>
          <w:ilvl w:val="1"/>
          <w:numId w:val="23"/>
        </w:numPr>
        <w:tabs>
          <w:tab w:pos="2485" w:val="left" w:leader="none"/>
        </w:tabs>
        <w:spacing w:line="249" w:lineRule="auto" w:before="1" w:after="0"/>
        <w:ind w:left="2484" w:right="1583" w:hanging="360"/>
        <w:jc w:val="both"/>
        <w:rPr>
          <w:sz w:val="20"/>
        </w:rPr>
      </w:pPr>
      <w:r>
        <w:rPr>
          <w:sz w:val="20"/>
        </w:rPr>
        <w:t>Se han reconocido los elementos de seguridad, los equipos de protección individual</w:t>
      </w:r>
      <w:r>
        <w:rPr>
          <w:spacing w:val="-18"/>
          <w:sz w:val="20"/>
        </w:rPr>
        <w:t> </w:t>
      </w:r>
      <w:r>
        <w:rPr>
          <w:sz w:val="20"/>
        </w:rPr>
        <w:t>y</w:t>
      </w:r>
      <w:r>
        <w:rPr>
          <w:spacing w:val="-18"/>
          <w:sz w:val="20"/>
        </w:rPr>
        <w:t> </w:t>
      </w:r>
      <w:r>
        <w:rPr>
          <w:sz w:val="20"/>
        </w:rPr>
        <w:t>colectiva</w:t>
      </w:r>
      <w:r>
        <w:rPr>
          <w:spacing w:val="-17"/>
          <w:sz w:val="20"/>
        </w:rPr>
        <w:t> </w:t>
      </w:r>
      <w:r>
        <w:rPr>
          <w:sz w:val="20"/>
        </w:rPr>
        <w:t>(calzado,</w:t>
      </w:r>
      <w:r>
        <w:rPr>
          <w:spacing w:val="-18"/>
          <w:sz w:val="20"/>
        </w:rPr>
        <w:t> </w:t>
      </w:r>
      <w:r>
        <w:rPr>
          <w:sz w:val="20"/>
        </w:rPr>
        <w:t>protección</w:t>
      </w:r>
      <w:r>
        <w:rPr>
          <w:spacing w:val="-18"/>
          <w:sz w:val="20"/>
        </w:rPr>
        <w:t> </w:t>
      </w:r>
      <w:r>
        <w:rPr>
          <w:sz w:val="20"/>
        </w:rPr>
        <w:t>ocular</w:t>
      </w:r>
      <w:r>
        <w:rPr>
          <w:spacing w:val="-17"/>
          <w:sz w:val="20"/>
        </w:rPr>
        <w:t> </w:t>
      </w:r>
      <w:r>
        <w:rPr>
          <w:sz w:val="20"/>
        </w:rPr>
        <w:t>e</w:t>
      </w:r>
      <w:r>
        <w:rPr>
          <w:spacing w:val="-18"/>
          <w:sz w:val="20"/>
        </w:rPr>
        <w:t> </w:t>
      </w:r>
      <w:r>
        <w:rPr>
          <w:sz w:val="20"/>
        </w:rPr>
        <w:t>indumentaria,</w:t>
      </w:r>
      <w:r>
        <w:rPr>
          <w:spacing w:val="-18"/>
          <w:sz w:val="20"/>
        </w:rPr>
        <w:t> </w:t>
      </w:r>
      <w:r>
        <w:rPr>
          <w:sz w:val="20"/>
        </w:rPr>
        <w:t>entre</w:t>
      </w:r>
      <w:r>
        <w:rPr>
          <w:spacing w:val="-17"/>
          <w:sz w:val="20"/>
        </w:rPr>
        <w:t> </w:t>
      </w:r>
      <w:r>
        <w:rPr>
          <w:sz w:val="20"/>
        </w:rPr>
        <w:t>otros)</w:t>
      </w:r>
      <w:r>
        <w:rPr>
          <w:spacing w:val="-18"/>
          <w:sz w:val="20"/>
        </w:rPr>
        <w:t> </w:t>
      </w:r>
      <w:r>
        <w:rPr>
          <w:sz w:val="20"/>
        </w:rPr>
        <w:t>que se deben emplear en las distintas operaciones de montaje y</w:t>
      </w:r>
      <w:r>
        <w:rPr>
          <w:spacing w:val="-27"/>
          <w:sz w:val="20"/>
        </w:rPr>
        <w:t> </w:t>
      </w:r>
      <w:r>
        <w:rPr>
          <w:sz w:val="20"/>
        </w:rPr>
        <w:t>mantenimiento.</w:t>
      </w:r>
    </w:p>
    <w:p>
      <w:pPr>
        <w:pStyle w:val="ListParagraph"/>
        <w:numPr>
          <w:ilvl w:val="1"/>
          <w:numId w:val="23"/>
        </w:numPr>
        <w:tabs>
          <w:tab w:pos="2485" w:val="left" w:leader="none"/>
        </w:tabs>
        <w:spacing w:line="249" w:lineRule="auto" w:before="3" w:after="0"/>
        <w:ind w:left="2484" w:right="1583" w:hanging="360"/>
        <w:jc w:val="both"/>
        <w:rPr>
          <w:sz w:val="20"/>
        </w:rPr>
      </w:pPr>
      <w:r>
        <w:rPr>
          <w:sz w:val="20"/>
        </w:rPr>
        <w:t>Se</w:t>
      </w:r>
      <w:r>
        <w:rPr>
          <w:spacing w:val="-18"/>
          <w:sz w:val="20"/>
        </w:rPr>
        <w:t> </w:t>
      </w:r>
      <w:r>
        <w:rPr>
          <w:sz w:val="20"/>
        </w:rPr>
        <w:t>ha</w:t>
      </w:r>
      <w:r>
        <w:rPr>
          <w:spacing w:val="-17"/>
          <w:sz w:val="20"/>
        </w:rPr>
        <w:t> </w:t>
      </w:r>
      <w:r>
        <w:rPr>
          <w:sz w:val="20"/>
        </w:rPr>
        <w:t>identificado</w:t>
      </w:r>
      <w:r>
        <w:rPr>
          <w:spacing w:val="-18"/>
          <w:sz w:val="20"/>
        </w:rPr>
        <w:t> </w:t>
      </w:r>
      <w:r>
        <w:rPr>
          <w:sz w:val="20"/>
        </w:rPr>
        <w:t>el</w:t>
      </w:r>
      <w:r>
        <w:rPr>
          <w:spacing w:val="-17"/>
          <w:sz w:val="20"/>
        </w:rPr>
        <w:t> </w:t>
      </w:r>
      <w:r>
        <w:rPr>
          <w:sz w:val="20"/>
        </w:rPr>
        <w:t>uso</w:t>
      </w:r>
      <w:r>
        <w:rPr>
          <w:spacing w:val="-18"/>
          <w:sz w:val="20"/>
        </w:rPr>
        <w:t> </w:t>
      </w:r>
      <w:r>
        <w:rPr>
          <w:sz w:val="20"/>
        </w:rPr>
        <w:t>correcto</w:t>
      </w:r>
      <w:r>
        <w:rPr>
          <w:spacing w:val="-17"/>
          <w:sz w:val="20"/>
        </w:rPr>
        <w:t> </w:t>
      </w:r>
      <w:r>
        <w:rPr>
          <w:sz w:val="20"/>
        </w:rPr>
        <w:t>de</w:t>
      </w:r>
      <w:r>
        <w:rPr>
          <w:spacing w:val="-17"/>
          <w:sz w:val="20"/>
        </w:rPr>
        <w:t> </w:t>
      </w:r>
      <w:r>
        <w:rPr>
          <w:sz w:val="20"/>
        </w:rPr>
        <w:t>los</w:t>
      </w:r>
      <w:r>
        <w:rPr>
          <w:spacing w:val="-18"/>
          <w:sz w:val="20"/>
        </w:rPr>
        <w:t> </w:t>
      </w:r>
      <w:r>
        <w:rPr>
          <w:sz w:val="20"/>
        </w:rPr>
        <w:t>elementos</w:t>
      </w:r>
      <w:r>
        <w:rPr>
          <w:spacing w:val="-17"/>
          <w:sz w:val="20"/>
        </w:rPr>
        <w:t> </w:t>
      </w:r>
      <w:r>
        <w:rPr>
          <w:sz w:val="20"/>
        </w:rPr>
        <w:t>de</w:t>
      </w:r>
      <w:r>
        <w:rPr>
          <w:spacing w:val="-18"/>
          <w:sz w:val="20"/>
        </w:rPr>
        <w:t> </w:t>
      </w:r>
      <w:r>
        <w:rPr>
          <w:sz w:val="20"/>
        </w:rPr>
        <w:t>seguridad</w:t>
      </w:r>
      <w:r>
        <w:rPr>
          <w:spacing w:val="-17"/>
          <w:sz w:val="20"/>
        </w:rPr>
        <w:t> </w:t>
      </w:r>
      <w:r>
        <w:rPr>
          <w:sz w:val="20"/>
        </w:rPr>
        <w:t>y</w:t>
      </w:r>
      <w:r>
        <w:rPr>
          <w:spacing w:val="-18"/>
          <w:sz w:val="20"/>
        </w:rPr>
        <w:t> </w:t>
      </w:r>
      <w:r>
        <w:rPr>
          <w:sz w:val="20"/>
        </w:rPr>
        <w:t>de</w:t>
      </w:r>
      <w:r>
        <w:rPr>
          <w:spacing w:val="-17"/>
          <w:sz w:val="20"/>
        </w:rPr>
        <w:t> </w:t>
      </w:r>
      <w:r>
        <w:rPr>
          <w:sz w:val="20"/>
        </w:rPr>
        <w:t>los</w:t>
      </w:r>
      <w:r>
        <w:rPr>
          <w:spacing w:val="-17"/>
          <w:sz w:val="20"/>
        </w:rPr>
        <w:t> </w:t>
      </w:r>
      <w:r>
        <w:rPr>
          <w:sz w:val="20"/>
        </w:rPr>
        <w:t>equipos de protección individual y</w:t>
      </w:r>
      <w:r>
        <w:rPr>
          <w:spacing w:val="-4"/>
          <w:sz w:val="20"/>
        </w:rPr>
        <w:t> </w:t>
      </w:r>
      <w:r>
        <w:rPr>
          <w:sz w:val="20"/>
        </w:rPr>
        <w:t>colectiva.</w:t>
      </w:r>
    </w:p>
    <w:p>
      <w:pPr>
        <w:pStyle w:val="ListParagraph"/>
        <w:numPr>
          <w:ilvl w:val="1"/>
          <w:numId w:val="23"/>
        </w:numPr>
        <w:tabs>
          <w:tab w:pos="2485" w:val="left" w:leader="none"/>
        </w:tabs>
        <w:spacing w:line="249" w:lineRule="auto" w:before="1" w:after="0"/>
        <w:ind w:left="2484" w:right="1582" w:hanging="360"/>
        <w:jc w:val="both"/>
        <w:rPr>
          <w:sz w:val="20"/>
        </w:rPr>
      </w:pPr>
      <w:r>
        <w:rPr>
          <w:sz w:val="20"/>
        </w:rPr>
        <w:t>Se ha relacionado la manipulación de materiales, herramientas y máquinas</w:t>
      </w:r>
      <w:r>
        <w:rPr>
          <w:spacing w:val="-30"/>
          <w:sz w:val="20"/>
        </w:rPr>
        <w:t> </w:t>
      </w:r>
      <w:r>
        <w:rPr>
          <w:sz w:val="20"/>
        </w:rPr>
        <w:t>con las medidas de seguridad y protección personal</w:t>
      </w:r>
      <w:r>
        <w:rPr>
          <w:spacing w:val="-8"/>
          <w:sz w:val="20"/>
        </w:rPr>
        <w:t> </w:t>
      </w:r>
      <w:r>
        <w:rPr>
          <w:sz w:val="20"/>
        </w:rPr>
        <w:t>requeridos.</w:t>
      </w:r>
    </w:p>
    <w:p>
      <w:pPr>
        <w:pStyle w:val="ListParagraph"/>
        <w:numPr>
          <w:ilvl w:val="1"/>
          <w:numId w:val="23"/>
        </w:numPr>
        <w:tabs>
          <w:tab w:pos="2485" w:val="left" w:leader="none"/>
        </w:tabs>
        <w:spacing w:line="249" w:lineRule="auto" w:before="2" w:after="0"/>
        <w:ind w:left="2484" w:right="1582" w:hanging="360"/>
        <w:jc w:val="both"/>
        <w:rPr>
          <w:sz w:val="20"/>
        </w:rPr>
      </w:pPr>
      <w:r>
        <w:rPr>
          <w:sz w:val="20"/>
        </w:rPr>
        <w:t>Se han identificado las posibles fuentes de contaminación del entorno ambiental.</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23"/>
        </w:numPr>
        <w:tabs>
          <w:tab w:pos="2485" w:val="left" w:leader="none"/>
        </w:tabs>
        <w:spacing w:line="249" w:lineRule="auto" w:before="10" w:after="0"/>
        <w:ind w:left="2484" w:right="1583" w:hanging="360"/>
        <w:jc w:val="both"/>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rPr>
          <w:sz w:val="22"/>
        </w:rPr>
      </w:pPr>
    </w:p>
    <w:p>
      <w:pPr>
        <w:pStyle w:val="BodyText"/>
        <w:rPr>
          <w:sz w:val="22"/>
        </w:rPr>
      </w:pPr>
    </w:p>
    <w:p>
      <w:pPr>
        <w:pStyle w:val="BodyText"/>
        <w:spacing w:before="8"/>
        <w:rPr>
          <w:sz w:val="18"/>
        </w:rPr>
      </w:pPr>
    </w:p>
    <w:p>
      <w:pPr>
        <w:pStyle w:val="Heading1"/>
        <w:spacing w:before="0"/>
        <w:ind w:right="7552"/>
      </w:pPr>
      <w:r>
        <w:rPr/>
        <w:t>Duración: 70 horas.</w:t>
      </w:r>
    </w:p>
    <w:p>
      <w:pPr>
        <w:pStyle w:val="BodyText"/>
        <w:spacing w:before="9"/>
        <w:rPr>
          <w:b/>
          <w:sz w:val="21"/>
        </w:rPr>
      </w:pPr>
    </w:p>
    <w:p>
      <w:pPr>
        <w:spacing w:before="0"/>
        <w:ind w:left="1584" w:right="7552" w:firstLine="0"/>
        <w:jc w:val="left"/>
        <w:rPr>
          <w:b/>
          <w:sz w:val="20"/>
        </w:rPr>
      </w:pPr>
      <w:r>
        <w:rPr>
          <w:b/>
          <w:sz w:val="20"/>
        </w:rPr>
        <w:t>Contenidos básicos:</w:t>
      </w:r>
    </w:p>
    <w:p>
      <w:pPr>
        <w:pStyle w:val="BodyText"/>
        <w:spacing w:before="8"/>
        <w:rPr>
          <w:b/>
          <w:sz w:val="21"/>
        </w:rPr>
      </w:pPr>
    </w:p>
    <w:p>
      <w:pPr>
        <w:pStyle w:val="BodyText"/>
        <w:spacing w:line="249" w:lineRule="auto"/>
        <w:ind w:left="1584" w:right="1614"/>
      </w:pPr>
      <w:r>
        <w:rPr/>
        <w:t>Caracterización de instalaciones de infraestructuras comunes de telecomunicaciones (ICT):</w:t>
      </w:r>
    </w:p>
    <w:p>
      <w:pPr>
        <w:pStyle w:val="BodyText"/>
        <w:rPr>
          <w:sz w:val="21"/>
        </w:rPr>
      </w:pPr>
    </w:p>
    <w:p>
      <w:pPr>
        <w:pStyle w:val="ListParagraph"/>
        <w:numPr>
          <w:ilvl w:val="0"/>
          <w:numId w:val="24"/>
        </w:numPr>
        <w:tabs>
          <w:tab w:pos="2304" w:val="left" w:leader="none"/>
          <w:tab w:pos="2305" w:val="left" w:leader="none"/>
        </w:tabs>
        <w:spacing w:line="240" w:lineRule="auto" w:before="1" w:after="0"/>
        <w:ind w:left="1584" w:right="0" w:firstLine="360"/>
        <w:jc w:val="left"/>
        <w:rPr>
          <w:sz w:val="20"/>
        </w:rPr>
      </w:pPr>
      <w:r>
        <w:rPr>
          <w:sz w:val="20"/>
        </w:rPr>
        <w:t>Normativa de aplicación, instalación y mantenimiento de las</w:t>
      </w:r>
      <w:r>
        <w:rPr>
          <w:spacing w:val="-4"/>
          <w:sz w:val="20"/>
        </w:rPr>
        <w:t> </w:t>
      </w:r>
      <w:r>
        <w:rPr>
          <w:spacing w:val="-6"/>
          <w:sz w:val="20"/>
        </w:rPr>
        <w:t>ICT.</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pacing w:val="-3"/>
          <w:sz w:val="20"/>
        </w:rPr>
        <w:t>Tipos </w:t>
      </w:r>
      <w:r>
        <w:rPr>
          <w:sz w:val="20"/>
        </w:rPr>
        <w:t>de instalaciones de </w:t>
      </w:r>
      <w:r>
        <w:rPr>
          <w:spacing w:val="-6"/>
          <w:sz w:val="20"/>
        </w:rPr>
        <w:t>ICT. </w:t>
      </w:r>
      <w:r>
        <w:rPr>
          <w:sz w:val="20"/>
        </w:rPr>
        <w:t>Instalaciones de Recepción y distribución de televisión y radio Instalaciones de telefonía interior e</w:t>
      </w:r>
      <w:r>
        <w:rPr>
          <w:spacing w:val="-9"/>
          <w:sz w:val="20"/>
        </w:rPr>
        <w:t> </w:t>
      </w:r>
      <w:r>
        <w:rPr>
          <w:sz w:val="20"/>
        </w:rPr>
        <w:t>intercomunicación.</w:t>
      </w:r>
    </w:p>
    <w:p>
      <w:pPr>
        <w:pStyle w:val="ListParagraph"/>
        <w:numPr>
          <w:ilvl w:val="0"/>
          <w:numId w:val="24"/>
        </w:numPr>
        <w:tabs>
          <w:tab w:pos="2304" w:val="left" w:leader="none"/>
          <w:tab w:pos="2305" w:val="left" w:leader="none"/>
        </w:tabs>
        <w:spacing w:line="240" w:lineRule="auto" w:before="1" w:after="0"/>
        <w:ind w:left="2304" w:right="0" w:hanging="360"/>
        <w:jc w:val="left"/>
        <w:rPr>
          <w:sz w:val="20"/>
        </w:rPr>
      </w:pPr>
      <w:r>
        <w:rPr>
          <w:sz w:val="20"/>
        </w:rPr>
        <w:t>Sistemas de telefonía. Centrales telefónicas. Sistemas de</w:t>
      </w:r>
      <w:r>
        <w:rPr>
          <w:spacing w:val="-3"/>
          <w:sz w:val="20"/>
        </w:rPr>
        <w:t> </w:t>
      </w:r>
      <w:r>
        <w:rPr>
          <w:sz w:val="20"/>
        </w:rPr>
        <w:t>interfonía.</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Recintos y registros de </w:t>
      </w:r>
      <w:r>
        <w:rPr>
          <w:spacing w:val="-6"/>
          <w:sz w:val="20"/>
        </w:rPr>
        <w:t>ICT. </w:t>
      </w:r>
      <w:r>
        <w:rPr>
          <w:sz w:val="20"/>
        </w:rPr>
        <w:t>Canalizaciones e infraestructura de</w:t>
      </w:r>
      <w:r>
        <w:rPr>
          <w:spacing w:val="-4"/>
          <w:sz w:val="20"/>
        </w:rPr>
        <w:t> </w:t>
      </w:r>
      <w:r>
        <w:rPr>
          <w:sz w:val="20"/>
        </w:rPr>
        <w:t>distribución.</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Elementos de captación. Elementos de cabecera.</w:t>
      </w:r>
      <w:r>
        <w:rPr>
          <w:spacing w:val="-2"/>
          <w:sz w:val="20"/>
        </w:rPr>
        <w:t> </w:t>
      </w:r>
      <w:r>
        <w:rPr>
          <w:sz w:val="20"/>
        </w:rPr>
        <w:t>Componentes.</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Antenas. </w:t>
      </w:r>
      <w:r>
        <w:rPr>
          <w:spacing w:val="-3"/>
          <w:sz w:val="20"/>
        </w:rPr>
        <w:t>Tipos </w:t>
      </w:r>
      <w:r>
        <w:rPr>
          <w:sz w:val="20"/>
        </w:rPr>
        <w:t>y características</w:t>
      </w:r>
      <w:r>
        <w:rPr>
          <w:spacing w:val="-1"/>
          <w:sz w:val="20"/>
        </w:rPr>
        <w:t> </w:t>
      </w:r>
      <w:r>
        <w:rPr>
          <w:sz w:val="20"/>
        </w:rPr>
        <w:t>técnicas.</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Equipo de</w:t>
      </w:r>
      <w:r>
        <w:rPr>
          <w:spacing w:val="-1"/>
          <w:sz w:val="20"/>
        </w:rPr>
        <w:t> </w:t>
      </w:r>
      <w:r>
        <w:rPr>
          <w:sz w:val="20"/>
        </w:rPr>
        <w:t>cabecera.</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Distribución de señales. Red de distribución. Red de dispersión y Red interior de usuario.</w:t>
      </w:r>
    </w:p>
    <w:p>
      <w:pPr>
        <w:pStyle w:val="BodyText"/>
        <w:rPr>
          <w:sz w:val="21"/>
        </w:rPr>
      </w:pPr>
    </w:p>
    <w:p>
      <w:pPr>
        <w:pStyle w:val="BodyText"/>
        <w:spacing w:before="1"/>
        <w:ind w:left="1584"/>
      </w:pPr>
      <w:r>
        <w:rPr/>
        <w:t>Configuración de Instalaciones de ICT:</w:t>
      </w:r>
    </w:p>
    <w:p>
      <w:pPr>
        <w:pStyle w:val="BodyText"/>
        <w:spacing w:before="8"/>
        <w:rPr>
          <w:sz w:val="21"/>
        </w:rPr>
      </w:pPr>
    </w:p>
    <w:p>
      <w:pPr>
        <w:pStyle w:val="ListParagraph"/>
        <w:numPr>
          <w:ilvl w:val="0"/>
          <w:numId w:val="24"/>
        </w:numPr>
        <w:tabs>
          <w:tab w:pos="2304" w:val="left" w:leader="none"/>
          <w:tab w:pos="2305" w:val="left" w:leader="none"/>
        </w:tabs>
        <w:spacing w:line="240" w:lineRule="auto" w:before="0" w:after="0"/>
        <w:ind w:left="2304" w:right="0" w:hanging="360"/>
        <w:jc w:val="left"/>
        <w:rPr>
          <w:sz w:val="20"/>
        </w:rPr>
      </w:pPr>
      <w:r>
        <w:rPr>
          <w:sz w:val="20"/>
        </w:rPr>
        <w:t>Especificaciones técnicas de las</w:t>
      </w:r>
      <w:r>
        <w:rPr>
          <w:spacing w:val="-1"/>
          <w:sz w:val="20"/>
        </w:rPr>
        <w:t> </w:t>
      </w:r>
      <w:r>
        <w:rPr>
          <w:spacing w:val="-6"/>
          <w:sz w:val="20"/>
        </w:rPr>
        <w:t>ICT.</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Normativa de ICT y </w:t>
      </w:r>
      <w:r>
        <w:rPr>
          <w:spacing w:val="-6"/>
          <w:sz w:val="20"/>
        </w:rPr>
        <w:t>REBT. </w:t>
      </w:r>
      <w:r>
        <w:rPr>
          <w:sz w:val="20"/>
        </w:rPr>
        <w:t>Aplicación a la configuración de las</w:t>
      </w:r>
      <w:r>
        <w:rPr>
          <w:spacing w:val="-15"/>
          <w:sz w:val="20"/>
        </w:rPr>
        <w:t> </w:t>
      </w:r>
      <w:r>
        <w:rPr>
          <w:sz w:val="20"/>
        </w:rPr>
        <w:t>instalaciones.</w:t>
      </w:r>
    </w:p>
    <w:p>
      <w:pPr>
        <w:pStyle w:val="ListParagraph"/>
        <w:numPr>
          <w:ilvl w:val="0"/>
          <w:numId w:val="24"/>
        </w:numPr>
        <w:tabs>
          <w:tab w:pos="2304" w:val="left" w:leader="none"/>
          <w:tab w:pos="2305" w:val="left" w:leader="none"/>
          <w:tab w:pos="3242" w:val="left" w:leader="none"/>
          <w:tab w:pos="3736" w:val="left" w:leader="none"/>
          <w:tab w:pos="4263" w:val="left" w:leader="none"/>
          <w:tab w:pos="5545" w:val="left" w:leader="none"/>
          <w:tab w:pos="6039" w:val="left" w:leader="none"/>
          <w:tab w:pos="6566" w:val="left" w:leader="none"/>
          <w:tab w:pos="8216" w:val="left" w:leader="none"/>
          <w:tab w:pos="9299" w:val="left" w:leader="none"/>
        </w:tabs>
        <w:spacing w:line="249" w:lineRule="auto" w:before="10" w:after="0"/>
        <w:ind w:left="1584" w:right="1581" w:firstLine="360"/>
        <w:jc w:val="left"/>
        <w:rPr>
          <w:sz w:val="20"/>
        </w:rPr>
      </w:pPr>
      <w:r>
        <w:rPr>
          <w:sz w:val="20"/>
        </w:rPr>
        <w:t>Cálculo</w:t>
        <w:tab/>
        <w:t>de</w:t>
        <w:tab/>
        <w:t>los</w:t>
        <w:tab/>
        <w:t>parámetros</w:t>
        <w:tab/>
        <w:t>de</w:t>
        <w:tab/>
        <w:t>las</w:t>
        <w:tab/>
        <w:t>infraestructuras</w:t>
        <w:tab/>
        <w:t>comunes</w:t>
        <w:tab/>
      </w:r>
      <w:r>
        <w:rPr>
          <w:spacing w:val="-9"/>
          <w:sz w:val="20"/>
        </w:rPr>
        <w:t>de </w:t>
      </w:r>
      <w:r>
        <w:rPr>
          <w:sz w:val="20"/>
        </w:rPr>
        <w:t>telecomunicaciones.</w:t>
      </w:r>
    </w:p>
    <w:p>
      <w:pPr>
        <w:pStyle w:val="ListParagraph"/>
        <w:numPr>
          <w:ilvl w:val="0"/>
          <w:numId w:val="24"/>
        </w:numPr>
        <w:tabs>
          <w:tab w:pos="2304" w:val="left" w:leader="none"/>
          <w:tab w:pos="2305" w:val="left" w:leader="none"/>
        </w:tabs>
        <w:spacing w:line="240" w:lineRule="auto" w:before="2" w:after="0"/>
        <w:ind w:left="2304" w:right="0" w:hanging="360"/>
        <w:jc w:val="left"/>
        <w:rPr>
          <w:sz w:val="20"/>
        </w:rPr>
      </w:pPr>
      <w:r>
        <w:rPr>
          <w:sz w:val="20"/>
        </w:rPr>
        <w:t>Selección de equipos y elementos para el montaje de</w:t>
      </w:r>
      <w:r>
        <w:rPr>
          <w:spacing w:val="-3"/>
          <w:sz w:val="20"/>
        </w:rPr>
        <w:t> </w:t>
      </w:r>
      <w:r>
        <w:rPr>
          <w:spacing w:val="-6"/>
          <w:sz w:val="20"/>
        </w:rPr>
        <w:t>ICT.</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Software para diseño de sistemas de distribución de radio y</w:t>
      </w:r>
      <w:r>
        <w:rPr>
          <w:spacing w:val="-4"/>
          <w:sz w:val="20"/>
        </w:rPr>
        <w:t> </w:t>
      </w:r>
      <w:r>
        <w:rPr>
          <w:sz w:val="20"/>
        </w:rPr>
        <w:t>televisión.</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Configuración</w:t>
      </w:r>
      <w:r>
        <w:rPr>
          <w:spacing w:val="-11"/>
          <w:sz w:val="20"/>
        </w:rPr>
        <w:t> </w:t>
      </w:r>
      <w:r>
        <w:rPr>
          <w:sz w:val="20"/>
        </w:rPr>
        <w:t>y</w:t>
      </w:r>
      <w:r>
        <w:rPr>
          <w:spacing w:val="-10"/>
          <w:sz w:val="20"/>
        </w:rPr>
        <w:t> </w:t>
      </w:r>
      <w:r>
        <w:rPr>
          <w:sz w:val="20"/>
        </w:rPr>
        <w:t>dimensionado</w:t>
      </w:r>
      <w:r>
        <w:rPr>
          <w:spacing w:val="-10"/>
          <w:sz w:val="20"/>
        </w:rPr>
        <w:t> </w:t>
      </w:r>
      <w:r>
        <w:rPr>
          <w:sz w:val="20"/>
        </w:rPr>
        <w:t>de</w:t>
      </w:r>
      <w:r>
        <w:rPr>
          <w:spacing w:val="-10"/>
          <w:sz w:val="20"/>
        </w:rPr>
        <w:t> </w:t>
      </w:r>
      <w:r>
        <w:rPr>
          <w:sz w:val="20"/>
        </w:rPr>
        <w:t>elementos</w:t>
      </w:r>
      <w:r>
        <w:rPr>
          <w:spacing w:val="-10"/>
          <w:sz w:val="20"/>
        </w:rPr>
        <w:t> </w:t>
      </w:r>
      <w:r>
        <w:rPr>
          <w:sz w:val="20"/>
        </w:rPr>
        <w:t>y</w:t>
      </w:r>
      <w:r>
        <w:rPr>
          <w:spacing w:val="-11"/>
          <w:sz w:val="20"/>
        </w:rPr>
        <w:t> </w:t>
      </w:r>
      <w:r>
        <w:rPr>
          <w:sz w:val="20"/>
        </w:rPr>
        <w:t>equipos</w:t>
      </w:r>
      <w:r>
        <w:rPr>
          <w:spacing w:val="-10"/>
          <w:sz w:val="20"/>
        </w:rPr>
        <w:t> </w:t>
      </w:r>
      <w:r>
        <w:rPr>
          <w:sz w:val="20"/>
        </w:rPr>
        <w:t>de</w:t>
      </w:r>
      <w:r>
        <w:rPr>
          <w:spacing w:val="-10"/>
          <w:sz w:val="20"/>
        </w:rPr>
        <w:t> </w:t>
      </w:r>
      <w:r>
        <w:rPr>
          <w:sz w:val="20"/>
        </w:rPr>
        <w:t>instalaciones</w:t>
      </w:r>
      <w:r>
        <w:rPr>
          <w:spacing w:val="-10"/>
          <w:sz w:val="20"/>
        </w:rPr>
        <w:t> </w:t>
      </w:r>
      <w:r>
        <w:rPr>
          <w:sz w:val="20"/>
        </w:rPr>
        <w:t>de</w:t>
      </w:r>
      <w:r>
        <w:rPr>
          <w:spacing w:val="-10"/>
          <w:sz w:val="20"/>
        </w:rPr>
        <w:t> </w:t>
      </w:r>
      <w:r>
        <w:rPr>
          <w:sz w:val="20"/>
        </w:rPr>
        <w:t>radio</w:t>
      </w:r>
      <w:r>
        <w:rPr>
          <w:spacing w:val="-11"/>
          <w:sz w:val="20"/>
        </w:rPr>
        <w:t> </w:t>
      </w:r>
      <w:r>
        <w:rPr>
          <w:sz w:val="20"/>
        </w:rPr>
        <w:t>y televisión.</w:t>
      </w:r>
    </w:p>
    <w:p>
      <w:pPr>
        <w:pStyle w:val="ListParagraph"/>
        <w:numPr>
          <w:ilvl w:val="0"/>
          <w:numId w:val="24"/>
        </w:numPr>
        <w:tabs>
          <w:tab w:pos="2304" w:val="left" w:leader="none"/>
          <w:tab w:pos="2305" w:val="left" w:leader="none"/>
        </w:tabs>
        <w:spacing w:line="249" w:lineRule="auto" w:before="1" w:after="0"/>
        <w:ind w:left="1584" w:right="1582" w:firstLine="360"/>
        <w:jc w:val="left"/>
        <w:rPr>
          <w:sz w:val="20"/>
        </w:rPr>
      </w:pPr>
      <w:r>
        <w:rPr>
          <w:sz w:val="20"/>
        </w:rPr>
        <w:t>Configuración y dimensionado de elementos y equipos de instalaciones comunes de</w:t>
      </w:r>
      <w:r>
        <w:rPr>
          <w:spacing w:val="-1"/>
          <w:sz w:val="20"/>
        </w:rPr>
        <w:t> </w:t>
      </w:r>
      <w:r>
        <w:rPr>
          <w:sz w:val="20"/>
        </w:rPr>
        <w:t>telefonía.</w:t>
      </w:r>
    </w:p>
    <w:p>
      <w:pPr>
        <w:pStyle w:val="ListParagraph"/>
        <w:numPr>
          <w:ilvl w:val="0"/>
          <w:numId w:val="24"/>
        </w:numPr>
        <w:tabs>
          <w:tab w:pos="2304" w:val="left" w:leader="none"/>
          <w:tab w:pos="2305" w:val="left" w:leader="none"/>
        </w:tabs>
        <w:spacing w:line="249" w:lineRule="auto" w:before="2" w:after="0"/>
        <w:ind w:left="1584" w:right="1582" w:firstLine="360"/>
        <w:jc w:val="left"/>
        <w:rPr>
          <w:sz w:val="20"/>
        </w:rPr>
      </w:pPr>
      <w:r>
        <w:rPr/>
        <w:pict>
          <v:shape style="position:absolute;margin-left:561.85376pt;margin-top:3.074192pt;width:9.85pt;height:78.3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Configuración</w:t>
      </w:r>
      <w:r>
        <w:rPr>
          <w:spacing w:val="-12"/>
          <w:sz w:val="20"/>
        </w:rPr>
        <w:t> </w:t>
      </w:r>
      <w:r>
        <w:rPr>
          <w:sz w:val="20"/>
        </w:rPr>
        <w:t>y</w:t>
      </w:r>
      <w:r>
        <w:rPr>
          <w:spacing w:val="-12"/>
          <w:sz w:val="20"/>
        </w:rPr>
        <w:t> </w:t>
      </w:r>
      <w:r>
        <w:rPr>
          <w:sz w:val="20"/>
        </w:rPr>
        <w:t>dimensionado</w:t>
      </w:r>
      <w:r>
        <w:rPr>
          <w:spacing w:val="-11"/>
          <w:sz w:val="20"/>
        </w:rPr>
        <w:t> </w:t>
      </w:r>
      <w:r>
        <w:rPr>
          <w:sz w:val="20"/>
        </w:rPr>
        <w:t>de</w:t>
      </w:r>
      <w:r>
        <w:rPr>
          <w:spacing w:val="-12"/>
          <w:sz w:val="20"/>
        </w:rPr>
        <w:t> </w:t>
      </w:r>
      <w:r>
        <w:rPr>
          <w:sz w:val="20"/>
        </w:rPr>
        <w:t>elementos</w:t>
      </w:r>
      <w:r>
        <w:rPr>
          <w:spacing w:val="-11"/>
          <w:sz w:val="20"/>
        </w:rPr>
        <w:t> </w:t>
      </w:r>
      <w:r>
        <w:rPr>
          <w:sz w:val="20"/>
        </w:rPr>
        <w:t>y</w:t>
      </w:r>
      <w:r>
        <w:rPr>
          <w:spacing w:val="-12"/>
          <w:sz w:val="20"/>
        </w:rPr>
        <w:t> </w:t>
      </w:r>
      <w:r>
        <w:rPr>
          <w:sz w:val="20"/>
        </w:rPr>
        <w:t>equipos</w:t>
      </w:r>
      <w:r>
        <w:rPr>
          <w:spacing w:val="-11"/>
          <w:sz w:val="20"/>
        </w:rPr>
        <w:t> </w:t>
      </w:r>
      <w:r>
        <w:rPr>
          <w:sz w:val="20"/>
        </w:rPr>
        <w:t>de</w:t>
      </w:r>
      <w:r>
        <w:rPr>
          <w:spacing w:val="-12"/>
          <w:sz w:val="20"/>
        </w:rPr>
        <w:t> </w:t>
      </w:r>
      <w:r>
        <w:rPr>
          <w:sz w:val="20"/>
        </w:rPr>
        <w:t>instalaciones</w:t>
      </w:r>
      <w:r>
        <w:rPr>
          <w:spacing w:val="-11"/>
          <w:sz w:val="20"/>
        </w:rPr>
        <w:t> </w:t>
      </w:r>
      <w:r>
        <w:rPr>
          <w:sz w:val="20"/>
        </w:rPr>
        <w:t>de</w:t>
      </w:r>
      <w:r>
        <w:rPr>
          <w:spacing w:val="-12"/>
          <w:sz w:val="20"/>
        </w:rPr>
        <w:t> </w:t>
      </w:r>
      <w:r>
        <w:rPr>
          <w:sz w:val="20"/>
        </w:rPr>
        <w:t>control de</w:t>
      </w:r>
      <w:r>
        <w:rPr>
          <w:spacing w:val="-2"/>
          <w:sz w:val="20"/>
        </w:rPr>
        <w:t> </w:t>
      </w:r>
      <w:r>
        <w:rPr>
          <w:sz w:val="20"/>
        </w:rPr>
        <w:t>accesos.</w:t>
      </w:r>
    </w:p>
    <w:p>
      <w:pPr>
        <w:pStyle w:val="BodyText"/>
        <w:rPr>
          <w:sz w:val="21"/>
        </w:rPr>
      </w:pPr>
    </w:p>
    <w:p>
      <w:pPr>
        <w:pStyle w:val="BodyText"/>
        <w:ind w:left="1584"/>
      </w:pPr>
      <w:r>
        <w:rPr/>
        <w:t>Instalación de infraestructuras de telecomunicaciones:</w:t>
      </w:r>
    </w:p>
    <w:p>
      <w:pPr>
        <w:pStyle w:val="BodyText"/>
        <w:spacing w:before="9"/>
        <w:rPr>
          <w:sz w:val="21"/>
        </w:rPr>
      </w:pPr>
    </w:p>
    <w:p>
      <w:pPr>
        <w:pStyle w:val="ListParagraph"/>
        <w:numPr>
          <w:ilvl w:val="0"/>
          <w:numId w:val="24"/>
        </w:numPr>
        <w:tabs>
          <w:tab w:pos="2304" w:val="left" w:leader="none"/>
          <w:tab w:pos="2305" w:val="left" w:leader="none"/>
        </w:tabs>
        <w:spacing w:line="240" w:lineRule="auto" w:before="0" w:after="0"/>
        <w:ind w:left="2304" w:right="0" w:hanging="360"/>
        <w:jc w:val="left"/>
        <w:rPr>
          <w:sz w:val="20"/>
        </w:rPr>
      </w:pPr>
      <w:r>
        <w:rPr>
          <w:sz w:val="20"/>
        </w:rPr>
        <w:t>Programación de actividades de</w:t>
      </w:r>
      <w:r>
        <w:rPr>
          <w:spacing w:val="-1"/>
          <w:sz w:val="20"/>
        </w:rPr>
        <w:t> </w:t>
      </w:r>
      <w:r>
        <w:rPr>
          <w:sz w:val="20"/>
        </w:rPr>
        <w:t>montaje.</w:t>
      </w:r>
    </w:p>
    <w:p>
      <w:pPr>
        <w:spacing w:after="0" w:line="240" w:lineRule="auto"/>
        <w:jc w:val="left"/>
        <w:rPr>
          <w:sz w:val="20"/>
        </w:rPr>
        <w:sectPr>
          <w:headerReference w:type="default" r:id="rId19"/>
          <w:headerReference w:type="even" r:id="rId20"/>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80;mso-wrap-distance-left:0;mso-wrap-distance-right:0" from="28.346497pt,17.499302pt" to="566.929497pt,17.499302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85021</w:t>
      </w:r>
    </w:p>
    <w:p>
      <w:pPr>
        <w:pStyle w:val="BodyText"/>
        <w:rPr>
          <w:b/>
          <w:sz w:val="22"/>
        </w:rPr>
      </w:pPr>
    </w:p>
    <w:p>
      <w:pPr>
        <w:pStyle w:val="ListParagraph"/>
        <w:numPr>
          <w:ilvl w:val="0"/>
          <w:numId w:val="24"/>
        </w:numPr>
        <w:tabs>
          <w:tab w:pos="2304" w:val="left" w:leader="none"/>
          <w:tab w:pos="2305" w:val="left" w:leader="none"/>
        </w:tabs>
        <w:spacing w:line="249" w:lineRule="auto" w:before="170" w:after="0"/>
        <w:ind w:left="1584" w:right="1582" w:firstLine="360"/>
        <w:jc w:val="left"/>
        <w:rPr>
          <w:sz w:val="20"/>
        </w:rPr>
      </w:pPr>
      <w:r>
        <w:rPr>
          <w:sz w:val="20"/>
        </w:rPr>
        <w:t>Técnicas de montaje de instalaciones de antenas y distribución de redes de televisión y radio.</w:t>
      </w:r>
    </w:p>
    <w:p>
      <w:pPr>
        <w:pStyle w:val="ListParagraph"/>
        <w:numPr>
          <w:ilvl w:val="0"/>
          <w:numId w:val="24"/>
        </w:numPr>
        <w:tabs>
          <w:tab w:pos="2304" w:val="left" w:leader="none"/>
          <w:tab w:pos="2305" w:val="left" w:leader="none"/>
        </w:tabs>
        <w:spacing w:line="249" w:lineRule="auto" w:before="2" w:after="0"/>
        <w:ind w:left="1584" w:right="1582" w:firstLine="360"/>
        <w:jc w:val="left"/>
        <w:rPr>
          <w:sz w:val="20"/>
        </w:rPr>
      </w:pPr>
      <w:r>
        <w:rPr>
          <w:sz w:val="20"/>
        </w:rPr>
        <w:t>Técnicas</w:t>
      </w:r>
      <w:r>
        <w:rPr>
          <w:spacing w:val="-7"/>
          <w:sz w:val="20"/>
        </w:rPr>
        <w:t> </w:t>
      </w:r>
      <w:r>
        <w:rPr>
          <w:sz w:val="20"/>
        </w:rPr>
        <w:t>específicas</w:t>
      </w:r>
      <w:r>
        <w:rPr>
          <w:spacing w:val="-6"/>
          <w:sz w:val="20"/>
        </w:rPr>
        <w:t> </w:t>
      </w:r>
      <w:r>
        <w:rPr>
          <w:sz w:val="20"/>
        </w:rPr>
        <w:t>del</w:t>
      </w:r>
      <w:r>
        <w:rPr>
          <w:spacing w:val="-6"/>
          <w:sz w:val="20"/>
        </w:rPr>
        <w:t> </w:t>
      </w:r>
      <w:r>
        <w:rPr>
          <w:sz w:val="20"/>
        </w:rPr>
        <w:t>montaje</w:t>
      </w:r>
      <w:r>
        <w:rPr>
          <w:spacing w:val="-7"/>
          <w:sz w:val="20"/>
        </w:rPr>
        <w:t> </w:t>
      </w:r>
      <w:r>
        <w:rPr>
          <w:sz w:val="20"/>
        </w:rPr>
        <w:t>de</w:t>
      </w:r>
      <w:r>
        <w:rPr>
          <w:spacing w:val="-6"/>
          <w:sz w:val="20"/>
        </w:rPr>
        <w:t> </w:t>
      </w:r>
      <w:r>
        <w:rPr>
          <w:sz w:val="20"/>
        </w:rPr>
        <w:t>instalaciones</w:t>
      </w:r>
      <w:r>
        <w:rPr>
          <w:spacing w:val="-6"/>
          <w:sz w:val="20"/>
        </w:rPr>
        <w:t> </w:t>
      </w:r>
      <w:r>
        <w:rPr>
          <w:sz w:val="20"/>
        </w:rPr>
        <w:t>de</w:t>
      </w:r>
      <w:r>
        <w:rPr>
          <w:spacing w:val="-7"/>
          <w:sz w:val="20"/>
        </w:rPr>
        <w:t> </w:t>
      </w:r>
      <w:r>
        <w:rPr>
          <w:sz w:val="20"/>
        </w:rPr>
        <w:t>telefonía.</w:t>
      </w:r>
      <w:r>
        <w:rPr>
          <w:spacing w:val="-6"/>
          <w:sz w:val="20"/>
        </w:rPr>
        <w:t> </w:t>
      </w:r>
      <w:r>
        <w:rPr>
          <w:sz w:val="20"/>
        </w:rPr>
        <w:t>Elementos</w:t>
      </w:r>
      <w:r>
        <w:rPr>
          <w:spacing w:val="-7"/>
          <w:sz w:val="20"/>
        </w:rPr>
        <w:t> </w:t>
      </w:r>
      <w:r>
        <w:rPr>
          <w:sz w:val="20"/>
        </w:rPr>
        <w:t>que</w:t>
      </w:r>
      <w:r>
        <w:rPr>
          <w:spacing w:val="-6"/>
          <w:sz w:val="20"/>
        </w:rPr>
        <w:t> </w:t>
      </w:r>
      <w:r>
        <w:rPr>
          <w:sz w:val="20"/>
        </w:rPr>
        <w:t>se han de </w:t>
      </w:r>
      <w:r>
        <w:rPr>
          <w:spacing w:val="-2"/>
          <w:sz w:val="20"/>
        </w:rPr>
        <w:t>instalar. </w:t>
      </w:r>
      <w:r>
        <w:rPr>
          <w:sz w:val="20"/>
        </w:rPr>
        <w:t>Instalación de porteros</w:t>
      </w:r>
      <w:r>
        <w:rPr>
          <w:spacing w:val="-5"/>
          <w:sz w:val="20"/>
        </w:rPr>
        <w:t> </w:t>
      </w:r>
      <w:r>
        <w:rPr>
          <w:sz w:val="20"/>
        </w:rPr>
        <w:t>automáticos.</w:t>
      </w:r>
    </w:p>
    <w:p>
      <w:pPr>
        <w:pStyle w:val="ListParagraph"/>
        <w:numPr>
          <w:ilvl w:val="0"/>
          <w:numId w:val="24"/>
        </w:numPr>
        <w:tabs>
          <w:tab w:pos="2304" w:val="left" w:leader="none"/>
          <w:tab w:pos="2305" w:val="left" w:leader="none"/>
        </w:tabs>
        <w:spacing w:line="240" w:lineRule="auto" w:before="1" w:after="0"/>
        <w:ind w:left="2304" w:right="0" w:hanging="360"/>
        <w:jc w:val="left"/>
        <w:rPr>
          <w:sz w:val="20"/>
        </w:rPr>
      </w:pPr>
      <w:r>
        <w:rPr>
          <w:spacing w:val="-4"/>
          <w:sz w:val="20"/>
        </w:rPr>
        <w:t>Tendido </w:t>
      </w:r>
      <w:r>
        <w:rPr>
          <w:sz w:val="20"/>
        </w:rPr>
        <w:t>de conductores. Técnicas de conexionado de fibra</w:t>
      </w:r>
      <w:r>
        <w:rPr>
          <w:spacing w:val="-2"/>
          <w:sz w:val="20"/>
        </w:rPr>
        <w:t> </w:t>
      </w:r>
      <w:r>
        <w:rPr>
          <w:sz w:val="20"/>
        </w:rPr>
        <w:t>óptica.</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Normas</w:t>
      </w:r>
      <w:r>
        <w:rPr>
          <w:spacing w:val="-5"/>
          <w:sz w:val="20"/>
        </w:rPr>
        <w:t> </w:t>
      </w:r>
      <w:r>
        <w:rPr>
          <w:sz w:val="20"/>
        </w:rPr>
        <w:t>de</w:t>
      </w:r>
      <w:r>
        <w:rPr>
          <w:spacing w:val="-5"/>
          <w:sz w:val="20"/>
        </w:rPr>
        <w:t> </w:t>
      </w:r>
      <w:r>
        <w:rPr>
          <w:sz w:val="20"/>
        </w:rPr>
        <w:t>seguridad</w:t>
      </w:r>
      <w:r>
        <w:rPr>
          <w:spacing w:val="-5"/>
          <w:sz w:val="20"/>
        </w:rPr>
        <w:t> </w:t>
      </w:r>
      <w:r>
        <w:rPr>
          <w:sz w:val="20"/>
        </w:rPr>
        <w:t>personal</w:t>
      </w:r>
      <w:r>
        <w:rPr>
          <w:spacing w:val="-5"/>
          <w:sz w:val="20"/>
        </w:rPr>
        <w:t> </w:t>
      </w:r>
      <w:r>
        <w:rPr>
          <w:sz w:val="20"/>
        </w:rPr>
        <w:t>y</w:t>
      </w:r>
      <w:r>
        <w:rPr>
          <w:spacing w:val="-5"/>
          <w:sz w:val="20"/>
        </w:rPr>
        <w:t> </w:t>
      </w:r>
      <w:r>
        <w:rPr>
          <w:sz w:val="20"/>
        </w:rPr>
        <w:t>de</w:t>
      </w:r>
      <w:r>
        <w:rPr>
          <w:spacing w:val="-5"/>
          <w:sz w:val="20"/>
        </w:rPr>
        <w:t> </w:t>
      </w:r>
      <w:r>
        <w:rPr>
          <w:sz w:val="20"/>
        </w:rPr>
        <w:t>los</w:t>
      </w:r>
      <w:r>
        <w:rPr>
          <w:spacing w:val="-5"/>
          <w:sz w:val="20"/>
        </w:rPr>
        <w:t> </w:t>
      </w:r>
      <w:r>
        <w:rPr>
          <w:sz w:val="20"/>
        </w:rPr>
        <w:t>equipos.</w:t>
      </w:r>
      <w:r>
        <w:rPr>
          <w:spacing w:val="-5"/>
          <w:sz w:val="20"/>
        </w:rPr>
        <w:t> </w:t>
      </w:r>
      <w:r>
        <w:rPr>
          <w:sz w:val="20"/>
        </w:rPr>
        <w:t>Normas</w:t>
      </w:r>
      <w:r>
        <w:rPr>
          <w:spacing w:val="-5"/>
          <w:sz w:val="20"/>
        </w:rPr>
        <w:t> </w:t>
      </w:r>
      <w:r>
        <w:rPr>
          <w:sz w:val="20"/>
        </w:rPr>
        <w:t>de</w:t>
      </w:r>
      <w:r>
        <w:rPr>
          <w:spacing w:val="-5"/>
          <w:sz w:val="20"/>
        </w:rPr>
        <w:t> </w:t>
      </w:r>
      <w:r>
        <w:rPr>
          <w:sz w:val="20"/>
        </w:rPr>
        <w:t>edificación</w:t>
      </w:r>
      <w:r>
        <w:rPr>
          <w:spacing w:val="-5"/>
          <w:sz w:val="20"/>
        </w:rPr>
        <w:t> </w:t>
      </w:r>
      <w:r>
        <w:rPr>
          <w:sz w:val="20"/>
        </w:rPr>
        <w:t>aplicadas a instalaciones</w:t>
      </w:r>
      <w:r>
        <w:rPr>
          <w:spacing w:val="-3"/>
          <w:sz w:val="20"/>
        </w:rPr>
        <w:t> </w:t>
      </w:r>
      <w:r>
        <w:rPr>
          <w:sz w:val="20"/>
        </w:rPr>
        <w:t>comunes.</w:t>
      </w:r>
    </w:p>
    <w:p>
      <w:pPr>
        <w:pStyle w:val="BodyText"/>
        <w:rPr>
          <w:sz w:val="21"/>
        </w:rPr>
      </w:pPr>
    </w:p>
    <w:p>
      <w:pPr>
        <w:pStyle w:val="BodyText"/>
        <w:ind w:left="1584"/>
      </w:pPr>
      <w:r>
        <w:rPr/>
        <w:t>Verificación del funcionamiento de las instalaciones de ICT:</w:t>
      </w:r>
    </w:p>
    <w:p>
      <w:pPr>
        <w:pStyle w:val="BodyText"/>
        <w:spacing w:before="9"/>
        <w:rPr>
          <w:sz w:val="21"/>
        </w:rPr>
      </w:pPr>
    </w:p>
    <w:p>
      <w:pPr>
        <w:pStyle w:val="ListParagraph"/>
        <w:numPr>
          <w:ilvl w:val="0"/>
          <w:numId w:val="24"/>
        </w:numPr>
        <w:tabs>
          <w:tab w:pos="2304" w:val="left" w:leader="none"/>
          <w:tab w:pos="2305" w:val="left" w:leader="none"/>
        </w:tabs>
        <w:spacing w:line="240" w:lineRule="auto" w:before="0" w:after="0"/>
        <w:ind w:left="2304" w:right="0" w:hanging="360"/>
        <w:jc w:val="left"/>
        <w:rPr>
          <w:sz w:val="20"/>
        </w:rPr>
      </w:pPr>
      <w:r>
        <w:rPr>
          <w:sz w:val="20"/>
        </w:rPr>
        <w:t>Puesta en servicio de la instalación de</w:t>
      </w:r>
      <w:r>
        <w:rPr>
          <w:spacing w:val="-1"/>
          <w:sz w:val="20"/>
        </w:rPr>
        <w:t> </w:t>
      </w:r>
      <w:r>
        <w:rPr>
          <w:spacing w:val="-6"/>
          <w:sz w:val="20"/>
        </w:rPr>
        <w:t>ICT.</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Parámetros de funcionamiento en las instalaciones de</w:t>
      </w:r>
      <w:r>
        <w:rPr>
          <w:spacing w:val="-2"/>
          <w:sz w:val="20"/>
        </w:rPr>
        <w:t> </w:t>
      </w:r>
      <w:r>
        <w:rPr>
          <w:spacing w:val="-6"/>
          <w:sz w:val="20"/>
        </w:rPr>
        <w:t>ICT.</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Ajustes y puesta a</w:t>
      </w:r>
      <w:r>
        <w:rPr>
          <w:spacing w:val="-1"/>
          <w:sz w:val="20"/>
        </w:rPr>
        <w:t> </w:t>
      </w:r>
      <w:r>
        <w:rPr>
          <w:sz w:val="20"/>
        </w:rPr>
        <w:t>punto.</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Instrumentos y procedimientos de medida en instalaciones de</w:t>
      </w:r>
      <w:r>
        <w:rPr>
          <w:spacing w:val="-4"/>
          <w:sz w:val="20"/>
        </w:rPr>
        <w:t> </w:t>
      </w:r>
      <w:r>
        <w:rPr>
          <w:spacing w:val="-6"/>
          <w:sz w:val="20"/>
        </w:rPr>
        <w:t>ICT.</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Orientación de los elementos de captación de señales.</w:t>
      </w:r>
      <w:r>
        <w:rPr>
          <w:spacing w:val="-2"/>
          <w:sz w:val="20"/>
        </w:rPr>
        <w:t> </w:t>
      </w:r>
      <w:r>
        <w:rPr>
          <w:sz w:val="20"/>
        </w:rPr>
        <w:t>Medidas.</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Verificaciones</w:t>
      </w:r>
      <w:r>
        <w:rPr>
          <w:spacing w:val="-1"/>
          <w:sz w:val="20"/>
        </w:rPr>
        <w:t> </w:t>
      </w:r>
      <w:r>
        <w:rPr>
          <w:sz w:val="20"/>
        </w:rPr>
        <w:t>reglamentarias.</w:t>
      </w:r>
    </w:p>
    <w:p>
      <w:pPr>
        <w:pStyle w:val="BodyText"/>
        <w:spacing w:before="8"/>
        <w:rPr>
          <w:sz w:val="21"/>
        </w:rPr>
      </w:pPr>
    </w:p>
    <w:p>
      <w:pPr>
        <w:pStyle w:val="BodyText"/>
        <w:spacing w:before="1"/>
        <w:ind w:left="1584"/>
      </w:pPr>
      <w:r>
        <w:rPr/>
        <w:t>Mantenimiento de instalaciones de infraestructuras comunes de telecomunicaciones:</w:t>
      </w:r>
    </w:p>
    <w:p>
      <w:pPr>
        <w:pStyle w:val="BodyText"/>
        <w:spacing w:before="8"/>
        <w:rPr>
          <w:sz w:val="21"/>
        </w:rPr>
      </w:pPr>
    </w:p>
    <w:p>
      <w:pPr>
        <w:pStyle w:val="ListParagraph"/>
        <w:numPr>
          <w:ilvl w:val="0"/>
          <w:numId w:val="24"/>
        </w:numPr>
        <w:tabs>
          <w:tab w:pos="2304" w:val="left" w:leader="none"/>
          <w:tab w:pos="2305" w:val="left" w:leader="none"/>
        </w:tabs>
        <w:spacing w:line="240" w:lineRule="auto" w:before="0" w:after="0"/>
        <w:ind w:left="2304" w:right="0" w:hanging="360"/>
        <w:jc w:val="left"/>
        <w:rPr>
          <w:sz w:val="20"/>
        </w:rPr>
      </w:pPr>
      <w:r>
        <w:rPr>
          <w:sz w:val="20"/>
        </w:rPr>
        <w:t>Mantenimiento preventivo de las</w:t>
      </w:r>
      <w:r>
        <w:rPr>
          <w:spacing w:val="-2"/>
          <w:sz w:val="20"/>
        </w:rPr>
        <w:t> </w:t>
      </w:r>
      <w:r>
        <w:rPr>
          <w:sz w:val="20"/>
        </w:rPr>
        <w:t>instalaciones.</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Puntos de inspección para el mantenimiento y parámetros que se han de controlar.</w:t>
      </w:r>
    </w:p>
    <w:p>
      <w:pPr>
        <w:pStyle w:val="ListParagraph"/>
        <w:numPr>
          <w:ilvl w:val="0"/>
          <w:numId w:val="24"/>
        </w:numPr>
        <w:tabs>
          <w:tab w:pos="2304" w:val="left" w:leader="none"/>
          <w:tab w:pos="2305" w:val="left" w:leader="none"/>
        </w:tabs>
        <w:spacing w:line="240" w:lineRule="auto" w:before="2" w:after="0"/>
        <w:ind w:left="2304" w:right="0" w:hanging="360"/>
        <w:jc w:val="left"/>
        <w:rPr>
          <w:sz w:val="20"/>
        </w:rPr>
      </w:pPr>
      <w:r>
        <w:rPr>
          <w:sz w:val="20"/>
        </w:rPr>
        <w:t>Instrumentos de</w:t>
      </w:r>
      <w:r>
        <w:rPr>
          <w:spacing w:val="-1"/>
          <w:sz w:val="20"/>
        </w:rPr>
        <w:t> </w:t>
      </w:r>
      <w:r>
        <w:rPr>
          <w:sz w:val="20"/>
        </w:rPr>
        <w:t>medida.</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Localización</w:t>
      </w:r>
      <w:r>
        <w:rPr>
          <w:spacing w:val="-37"/>
          <w:sz w:val="20"/>
        </w:rPr>
        <w:t> </w:t>
      </w:r>
      <w:r>
        <w:rPr>
          <w:sz w:val="20"/>
        </w:rPr>
        <w:t>de</w:t>
      </w:r>
      <w:r>
        <w:rPr>
          <w:spacing w:val="-37"/>
          <w:sz w:val="20"/>
        </w:rPr>
        <w:t> </w:t>
      </w:r>
      <w:r>
        <w:rPr>
          <w:sz w:val="20"/>
        </w:rPr>
        <w:t>averías</w:t>
      </w:r>
      <w:r>
        <w:rPr>
          <w:spacing w:val="-37"/>
          <w:sz w:val="20"/>
        </w:rPr>
        <w:t> </w:t>
      </w:r>
      <w:r>
        <w:rPr>
          <w:sz w:val="20"/>
        </w:rPr>
        <w:t>y</w:t>
      </w:r>
      <w:r>
        <w:rPr>
          <w:spacing w:val="-38"/>
          <w:sz w:val="20"/>
        </w:rPr>
        <w:t> </w:t>
      </w:r>
      <w:r>
        <w:rPr>
          <w:sz w:val="20"/>
        </w:rPr>
        <w:t>disfunciones</w:t>
      </w:r>
      <w:r>
        <w:rPr>
          <w:spacing w:val="-37"/>
          <w:sz w:val="20"/>
        </w:rPr>
        <w:t> </w:t>
      </w:r>
      <w:r>
        <w:rPr>
          <w:sz w:val="20"/>
        </w:rPr>
        <w:t>en</w:t>
      </w:r>
      <w:r>
        <w:rPr>
          <w:spacing w:val="-37"/>
          <w:sz w:val="20"/>
        </w:rPr>
        <w:t> </w:t>
      </w:r>
      <w:r>
        <w:rPr>
          <w:sz w:val="20"/>
        </w:rPr>
        <w:t>equipos</w:t>
      </w:r>
      <w:r>
        <w:rPr>
          <w:spacing w:val="-37"/>
          <w:sz w:val="20"/>
        </w:rPr>
        <w:t> </w:t>
      </w:r>
      <w:r>
        <w:rPr>
          <w:sz w:val="20"/>
        </w:rPr>
        <w:t>e</w:t>
      </w:r>
      <w:r>
        <w:rPr>
          <w:spacing w:val="-37"/>
          <w:sz w:val="20"/>
        </w:rPr>
        <w:t> </w:t>
      </w:r>
      <w:r>
        <w:rPr>
          <w:sz w:val="20"/>
        </w:rPr>
        <w:t>instalaciones</w:t>
      </w:r>
      <w:r>
        <w:rPr>
          <w:spacing w:val="-37"/>
          <w:sz w:val="20"/>
        </w:rPr>
        <w:t> </w:t>
      </w:r>
      <w:r>
        <w:rPr>
          <w:sz w:val="20"/>
        </w:rPr>
        <w:t>de</w:t>
      </w:r>
      <w:r>
        <w:rPr>
          <w:spacing w:val="-37"/>
          <w:sz w:val="20"/>
        </w:rPr>
        <w:t> </w:t>
      </w:r>
      <w:r>
        <w:rPr>
          <w:sz w:val="20"/>
        </w:rPr>
        <w:t>infraestructuras de</w:t>
      </w:r>
      <w:r>
        <w:rPr>
          <w:spacing w:val="-1"/>
          <w:sz w:val="20"/>
        </w:rPr>
        <w:t> </w:t>
      </w:r>
      <w:r>
        <w:rPr>
          <w:sz w:val="20"/>
        </w:rPr>
        <w:t>telecomunicaciones.</w:t>
      </w:r>
    </w:p>
    <w:p>
      <w:pPr>
        <w:pStyle w:val="ListParagraph"/>
        <w:numPr>
          <w:ilvl w:val="0"/>
          <w:numId w:val="24"/>
        </w:numPr>
        <w:tabs>
          <w:tab w:pos="2304" w:val="left" w:leader="none"/>
          <w:tab w:pos="2305" w:val="left" w:leader="none"/>
        </w:tabs>
        <w:spacing w:line="249" w:lineRule="auto" w:before="2" w:after="0"/>
        <w:ind w:left="1584" w:right="1582" w:firstLine="360"/>
        <w:jc w:val="left"/>
        <w:rPr>
          <w:sz w:val="20"/>
        </w:rPr>
      </w:pPr>
      <w:r>
        <w:rPr>
          <w:sz w:val="20"/>
        </w:rPr>
        <w:t>Reparación de instalaciones de infraestructuras de telecomunicaciones en edificios. Herramientas y útiles para reparación y mantenimiento de</w:t>
      </w:r>
      <w:r>
        <w:rPr>
          <w:spacing w:val="-7"/>
          <w:sz w:val="20"/>
        </w:rPr>
        <w:t> </w:t>
      </w:r>
      <w:r>
        <w:rPr>
          <w:spacing w:val="-6"/>
          <w:sz w:val="20"/>
        </w:rPr>
        <w:t>ICT.</w:t>
      </w:r>
    </w:p>
    <w:p>
      <w:pPr>
        <w:pStyle w:val="ListParagraph"/>
        <w:numPr>
          <w:ilvl w:val="0"/>
          <w:numId w:val="24"/>
        </w:numPr>
        <w:tabs>
          <w:tab w:pos="2304" w:val="left" w:leader="none"/>
          <w:tab w:pos="2305" w:val="left" w:leader="none"/>
        </w:tabs>
        <w:spacing w:line="240" w:lineRule="auto" w:before="1" w:after="0"/>
        <w:ind w:left="2304" w:right="0" w:hanging="360"/>
        <w:jc w:val="left"/>
        <w:rPr>
          <w:sz w:val="20"/>
        </w:rPr>
      </w:pPr>
      <w:r>
        <w:rPr>
          <w:sz w:val="20"/>
        </w:rPr>
        <w:t>Documentación aplicada al</w:t>
      </w:r>
      <w:r>
        <w:rPr>
          <w:spacing w:val="-1"/>
          <w:sz w:val="20"/>
        </w:rPr>
        <w:t> </w:t>
      </w:r>
      <w:r>
        <w:rPr>
          <w:sz w:val="20"/>
        </w:rPr>
        <w:t>mantenimiento.</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Prevención de riesgos laborales en los procesos de montaje y</w:t>
      </w:r>
      <w:r>
        <w:rPr>
          <w:spacing w:val="-5"/>
          <w:sz w:val="20"/>
        </w:rPr>
        <w:t> </w:t>
      </w:r>
      <w:r>
        <w:rPr>
          <w:sz w:val="20"/>
        </w:rPr>
        <w:t>mantenimiento.</w:t>
      </w:r>
    </w:p>
    <w:p>
      <w:pPr>
        <w:pStyle w:val="ListParagraph"/>
        <w:numPr>
          <w:ilvl w:val="0"/>
          <w:numId w:val="24"/>
        </w:numPr>
        <w:tabs>
          <w:tab w:pos="2304" w:val="left" w:leader="none"/>
          <w:tab w:pos="2305" w:val="left" w:leader="none"/>
        </w:tabs>
        <w:spacing w:line="501" w:lineRule="auto" w:before="10" w:after="0"/>
        <w:ind w:left="1584" w:right="3894" w:firstLine="360"/>
        <w:jc w:val="left"/>
        <w:rPr>
          <w:sz w:val="20"/>
        </w:rPr>
      </w:pPr>
      <w:r>
        <w:rPr>
          <w:sz w:val="20"/>
        </w:rPr>
        <w:t>Elaboración de manuales de servicio y mantenimiento. Prevención de riesgos, seguridad y protección</w:t>
      </w:r>
      <w:r>
        <w:rPr>
          <w:spacing w:val="-12"/>
          <w:sz w:val="20"/>
        </w:rPr>
        <w:t> </w:t>
      </w:r>
      <w:r>
        <w:rPr>
          <w:sz w:val="20"/>
        </w:rPr>
        <w:t>medioambiental:</w:t>
      </w:r>
    </w:p>
    <w:p>
      <w:pPr>
        <w:pStyle w:val="ListParagraph"/>
        <w:numPr>
          <w:ilvl w:val="0"/>
          <w:numId w:val="24"/>
        </w:numPr>
        <w:tabs>
          <w:tab w:pos="2304" w:val="left" w:leader="none"/>
          <w:tab w:pos="2305" w:val="left" w:leader="none"/>
        </w:tabs>
        <w:spacing w:line="249" w:lineRule="auto" w:before="0" w:after="0"/>
        <w:ind w:left="1584" w:right="1582" w:firstLine="360"/>
        <w:jc w:val="left"/>
        <w:rPr>
          <w:sz w:val="20"/>
        </w:rPr>
      </w:pPr>
      <w:r>
        <w:rPr>
          <w:sz w:val="20"/>
        </w:rPr>
        <w:t>Normativa de prevención de riesgos laborales relativa a las infraestructuras comunes de</w:t>
      </w:r>
      <w:r>
        <w:rPr>
          <w:spacing w:val="-2"/>
          <w:sz w:val="20"/>
        </w:rPr>
        <w:t> </w:t>
      </w:r>
      <w:r>
        <w:rPr>
          <w:sz w:val="20"/>
        </w:rPr>
        <w:t>telecomunicaciones.</w:t>
      </w:r>
    </w:p>
    <w:p>
      <w:pPr>
        <w:pStyle w:val="ListParagraph"/>
        <w:numPr>
          <w:ilvl w:val="0"/>
          <w:numId w:val="24"/>
        </w:numPr>
        <w:tabs>
          <w:tab w:pos="2304" w:val="left" w:leader="none"/>
          <w:tab w:pos="2305" w:val="left" w:leader="none"/>
        </w:tabs>
        <w:spacing w:line="240" w:lineRule="auto" w:before="1" w:after="0"/>
        <w:ind w:left="2304" w:right="0" w:hanging="360"/>
        <w:jc w:val="left"/>
        <w:rPr>
          <w:sz w:val="20"/>
        </w:rPr>
      </w:pPr>
      <w:r>
        <w:rPr>
          <w:sz w:val="20"/>
        </w:rPr>
        <w:t>Prevención de riesgos laborales en los procesos de montaje y</w:t>
      </w:r>
      <w:r>
        <w:rPr>
          <w:spacing w:val="-5"/>
          <w:sz w:val="20"/>
        </w:rPr>
        <w:t> </w:t>
      </w:r>
      <w:r>
        <w:rPr>
          <w:sz w:val="20"/>
        </w:rPr>
        <w:t>mantenimiento.</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Equipos</w:t>
      </w:r>
      <w:r>
        <w:rPr>
          <w:spacing w:val="-30"/>
          <w:sz w:val="20"/>
        </w:rPr>
        <w:t> </w:t>
      </w:r>
      <w:r>
        <w:rPr>
          <w:sz w:val="20"/>
        </w:rPr>
        <w:t>de</w:t>
      </w:r>
      <w:r>
        <w:rPr>
          <w:spacing w:val="-29"/>
          <w:sz w:val="20"/>
        </w:rPr>
        <w:t> </w:t>
      </w:r>
      <w:r>
        <w:rPr>
          <w:sz w:val="20"/>
        </w:rPr>
        <w:t>protección</w:t>
      </w:r>
      <w:r>
        <w:rPr>
          <w:spacing w:val="-29"/>
          <w:sz w:val="20"/>
        </w:rPr>
        <w:t> </w:t>
      </w:r>
      <w:r>
        <w:rPr>
          <w:sz w:val="20"/>
        </w:rPr>
        <w:t>individual:</w:t>
      </w:r>
      <w:r>
        <w:rPr>
          <w:spacing w:val="-29"/>
          <w:sz w:val="20"/>
        </w:rPr>
        <w:t> </w:t>
      </w:r>
      <w:r>
        <w:rPr>
          <w:sz w:val="20"/>
        </w:rPr>
        <w:t>características</w:t>
      </w:r>
      <w:r>
        <w:rPr>
          <w:spacing w:val="-29"/>
          <w:sz w:val="20"/>
        </w:rPr>
        <w:t> </w:t>
      </w:r>
      <w:r>
        <w:rPr>
          <w:sz w:val="20"/>
        </w:rPr>
        <w:t>y</w:t>
      </w:r>
      <w:r>
        <w:rPr>
          <w:spacing w:val="-29"/>
          <w:sz w:val="20"/>
        </w:rPr>
        <w:t> </w:t>
      </w:r>
      <w:r>
        <w:rPr>
          <w:sz w:val="20"/>
        </w:rPr>
        <w:t>criterios</w:t>
      </w:r>
      <w:r>
        <w:rPr>
          <w:spacing w:val="-29"/>
          <w:sz w:val="20"/>
        </w:rPr>
        <w:t> </w:t>
      </w:r>
      <w:r>
        <w:rPr>
          <w:sz w:val="20"/>
        </w:rPr>
        <w:t>de</w:t>
      </w:r>
      <w:r>
        <w:rPr>
          <w:spacing w:val="-29"/>
          <w:sz w:val="20"/>
        </w:rPr>
        <w:t> </w:t>
      </w:r>
      <w:r>
        <w:rPr>
          <w:sz w:val="20"/>
        </w:rPr>
        <w:t>utilización.</w:t>
      </w:r>
      <w:r>
        <w:rPr>
          <w:spacing w:val="-29"/>
          <w:sz w:val="20"/>
        </w:rPr>
        <w:t> </w:t>
      </w:r>
      <w:r>
        <w:rPr>
          <w:sz w:val="20"/>
        </w:rPr>
        <w:t>Protección colectiva. Medios y equipos de</w:t>
      </w:r>
      <w:r>
        <w:rPr>
          <w:spacing w:val="-4"/>
          <w:sz w:val="20"/>
        </w:rPr>
        <w:t> </w:t>
      </w:r>
      <w:r>
        <w:rPr>
          <w:sz w:val="20"/>
        </w:rPr>
        <w:t>protección.</w:t>
      </w:r>
    </w:p>
    <w:p>
      <w:pPr>
        <w:pStyle w:val="ListParagraph"/>
        <w:numPr>
          <w:ilvl w:val="0"/>
          <w:numId w:val="24"/>
        </w:numPr>
        <w:tabs>
          <w:tab w:pos="2304" w:val="left" w:leader="none"/>
          <w:tab w:pos="2305" w:val="left" w:leader="none"/>
        </w:tabs>
        <w:spacing w:line="240" w:lineRule="auto" w:before="1" w:after="0"/>
        <w:ind w:left="2304" w:right="0" w:hanging="360"/>
        <w:jc w:val="left"/>
        <w:rPr>
          <w:sz w:val="20"/>
        </w:rPr>
      </w:pPr>
      <w:r>
        <w:rPr>
          <w:sz w:val="20"/>
        </w:rPr>
        <w:t>Normativa reguladora en gestión de</w:t>
      </w:r>
      <w:r>
        <w:rPr>
          <w:spacing w:val="-1"/>
          <w:sz w:val="20"/>
        </w:rPr>
        <w:t> </w:t>
      </w:r>
      <w:r>
        <w:rPr>
          <w:sz w:val="20"/>
        </w:rPr>
        <w:t>residuos.</w:t>
      </w:r>
    </w:p>
    <w:p>
      <w:pPr>
        <w:pStyle w:val="BodyText"/>
        <w:spacing w:before="9"/>
        <w:rPr>
          <w:sz w:val="21"/>
        </w:rPr>
      </w:pPr>
    </w:p>
    <w:p>
      <w:pPr>
        <w:pStyle w:val="Heading1"/>
        <w:spacing w:before="0"/>
        <w:rPr>
          <w:b w:val="0"/>
        </w:rPr>
      </w:pPr>
      <w:r>
        <w:rPr/>
        <w:t>Orientaciones pedagógicas</w:t>
      </w:r>
      <w:r>
        <w:rPr>
          <w:b w:val="0"/>
        </w:rPr>
        <w:t>:</w:t>
      </w:r>
    </w:p>
    <w:p>
      <w:pPr>
        <w:pStyle w:val="BodyText"/>
        <w:spacing w:before="8"/>
        <w:rPr>
          <w:sz w:val="21"/>
        </w:rPr>
      </w:pPr>
    </w:p>
    <w:p>
      <w:pPr>
        <w:pStyle w:val="BodyText"/>
        <w:spacing w:line="249" w:lineRule="auto"/>
        <w:ind w:left="1584" w:right="1583" w:firstLine="360"/>
        <w:jc w:val="both"/>
      </w:pPr>
      <w:r>
        <w:rPr/>
        <w:t>Este</w:t>
      </w:r>
      <w:r>
        <w:rPr>
          <w:spacing w:val="-23"/>
        </w:rPr>
        <w:t> </w:t>
      </w:r>
      <w:r>
        <w:rPr/>
        <w:t>módulo</w:t>
      </w:r>
      <w:r>
        <w:rPr>
          <w:spacing w:val="-23"/>
        </w:rPr>
        <w:t> </w:t>
      </w:r>
      <w:r>
        <w:rPr/>
        <w:t>profesional</w:t>
      </w:r>
      <w:r>
        <w:rPr>
          <w:spacing w:val="-22"/>
        </w:rPr>
        <w:t> </w:t>
      </w:r>
      <w:r>
        <w:rPr/>
        <w:t>capacita</w:t>
      </w:r>
      <w:r>
        <w:rPr>
          <w:spacing w:val="-23"/>
        </w:rPr>
        <w:t> </w:t>
      </w:r>
      <w:r>
        <w:rPr/>
        <w:t>para</w:t>
      </w:r>
      <w:r>
        <w:rPr>
          <w:spacing w:val="-23"/>
        </w:rPr>
        <w:t> </w:t>
      </w:r>
      <w:r>
        <w:rPr/>
        <w:t>desempeñar</w:t>
      </w:r>
      <w:r>
        <w:rPr>
          <w:spacing w:val="-22"/>
        </w:rPr>
        <w:t> </w:t>
      </w:r>
      <w:r>
        <w:rPr/>
        <w:t>las</w:t>
      </w:r>
      <w:r>
        <w:rPr>
          <w:spacing w:val="-23"/>
        </w:rPr>
        <w:t> </w:t>
      </w:r>
      <w:r>
        <w:rPr/>
        <w:t>funciones</w:t>
      </w:r>
      <w:r>
        <w:rPr>
          <w:spacing w:val="-23"/>
        </w:rPr>
        <w:t> </w:t>
      </w:r>
      <w:r>
        <w:rPr/>
        <w:t>de</w:t>
      </w:r>
      <w:r>
        <w:rPr>
          <w:spacing w:val="-22"/>
        </w:rPr>
        <w:t> </w:t>
      </w:r>
      <w:r>
        <w:rPr/>
        <w:t>diseño,</w:t>
      </w:r>
      <w:r>
        <w:rPr>
          <w:spacing w:val="-23"/>
        </w:rPr>
        <w:t> </w:t>
      </w:r>
      <w:r>
        <w:rPr/>
        <w:t>desarrollo, montaje, supervisión y mantenimiento de una instalación de recepción y distribución de señales de telefonía, radio y</w:t>
      </w:r>
      <w:r>
        <w:rPr>
          <w:spacing w:val="-2"/>
        </w:rPr>
        <w:t> </w:t>
      </w:r>
      <w:r>
        <w:rPr/>
        <w:t>televisión.</w:t>
      </w:r>
    </w:p>
    <w:p>
      <w:pPr>
        <w:pStyle w:val="BodyText"/>
        <w:spacing w:before="7"/>
        <w:rPr>
          <w:sz w:val="17"/>
        </w:rPr>
      </w:pPr>
    </w:p>
    <w:p>
      <w:pPr>
        <w:pStyle w:val="ListParagraph"/>
        <w:numPr>
          <w:ilvl w:val="0"/>
          <w:numId w:val="24"/>
        </w:numPr>
        <w:tabs>
          <w:tab w:pos="2304" w:val="left" w:leader="none"/>
          <w:tab w:pos="2305" w:val="left" w:leader="none"/>
        </w:tabs>
        <w:spacing w:line="240" w:lineRule="auto" w:before="0" w:after="0"/>
        <w:ind w:left="2304" w:right="0" w:hanging="360"/>
        <w:jc w:val="left"/>
        <w:rPr>
          <w:sz w:val="20"/>
        </w:rPr>
      </w:pPr>
      <w:r>
        <w:rPr>
          <w:sz w:val="20"/>
        </w:rPr>
        <w:t>La definición de estas funciones incluye aspectos</w:t>
      </w:r>
      <w:r>
        <w:rPr>
          <w:spacing w:val="-3"/>
          <w:sz w:val="20"/>
        </w:rPr>
        <w:t> </w:t>
      </w:r>
      <w:r>
        <w:rPr>
          <w:sz w:val="20"/>
        </w:rPr>
        <w:t>como:</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Identificación de</w:t>
      </w:r>
      <w:r>
        <w:rPr>
          <w:spacing w:val="-1"/>
          <w:sz w:val="20"/>
        </w:rPr>
        <w:t> </w:t>
      </w:r>
      <w:r>
        <w:rPr>
          <w:sz w:val="20"/>
        </w:rPr>
        <w:t>normativas.</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Interpretación de croquis y</w:t>
      </w:r>
      <w:r>
        <w:rPr>
          <w:spacing w:val="-1"/>
          <w:sz w:val="20"/>
        </w:rPr>
        <w:t> </w:t>
      </w:r>
      <w:r>
        <w:rPr>
          <w:sz w:val="20"/>
        </w:rPr>
        <w:t>planos.</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pict>
          <v:shape style="position:absolute;margin-left:561.85376pt;margin-top:5.474192pt;width:9.85pt;height:78.3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Configurar instalaciones de infraestructuras comunes de telecomunicaciones en edificios.</w:t>
      </w:r>
    </w:p>
    <w:p>
      <w:pPr>
        <w:pStyle w:val="ListParagraph"/>
        <w:numPr>
          <w:ilvl w:val="0"/>
          <w:numId w:val="24"/>
        </w:numPr>
        <w:tabs>
          <w:tab w:pos="2304" w:val="left" w:leader="none"/>
          <w:tab w:pos="2305" w:val="left" w:leader="none"/>
        </w:tabs>
        <w:spacing w:line="240" w:lineRule="auto" w:before="2" w:after="0"/>
        <w:ind w:left="2304" w:right="0" w:hanging="360"/>
        <w:jc w:val="left"/>
        <w:rPr>
          <w:sz w:val="20"/>
        </w:rPr>
      </w:pPr>
      <w:r>
        <w:rPr>
          <w:sz w:val="20"/>
        </w:rPr>
        <w:t>Identificación y selección de los equipos y elementos de la</w:t>
      </w:r>
      <w:r>
        <w:rPr>
          <w:spacing w:val="-6"/>
          <w:sz w:val="20"/>
        </w:rPr>
        <w:t> </w:t>
      </w:r>
      <w:r>
        <w:rPr>
          <w:sz w:val="20"/>
        </w:rPr>
        <w:t>instalación.</w:t>
      </w:r>
    </w:p>
    <w:p>
      <w:pPr>
        <w:pStyle w:val="ListParagraph"/>
        <w:numPr>
          <w:ilvl w:val="0"/>
          <w:numId w:val="24"/>
        </w:numPr>
        <w:tabs>
          <w:tab w:pos="2304" w:val="left" w:leader="none"/>
          <w:tab w:pos="2305" w:val="left" w:leader="none"/>
        </w:tabs>
        <w:spacing w:line="249" w:lineRule="auto" w:before="10" w:after="0"/>
        <w:ind w:left="1584" w:right="1581" w:firstLine="360"/>
        <w:jc w:val="left"/>
        <w:rPr>
          <w:sz w:val="20"/>
        </w:rPr>
      </w:pPr>
      <w:r>
        <w:rPr>
          <w:sz w:val="20"/>
        </w:rPr>
        <w:t>Elaboración y planificación de memorias técnicas, planes de montaje, puesta en servicio y mantenimiento.</w:t>
      </w:r>
    </w:p>
    <w:p>
      <w:pPr>
        <w:pStyle w:val="ListParagraph"/>
        <w:numPr>
          <w:ilvl w:val="0"/>
          <w:numId w:val="24"/>
        </w:numPr>
        <w:tabs>
          <w:tab w:pos="2304" w:val="left" w:leader="none"/>
          <w:tab w:pos="2305" w:val="left" w:leader="none"/>
        </w:tabs>
        <w:spacing w:line="240" w:lineRule="auto" w:before="2" w:after="0"/>
        <w:ind w:left="2304" w:right="0" w:hanging="360"/>
        <w:jc w:val="left"/>
        <w:rPr>
          <w:sz w:val="20"/>
        </w:rPr>
      </w:pPr>
      <w:r>
        <w:rPr>
          <w:sz w:val="20"/>
        </w:rPr>
        <w:t>Redacción de estudios básicos de seguridad y salud</w:t>
      </w:r>
      <w:r>
        <w:rPr>
          <w:spacing w:val="-4"/>
          <w:sz w:val="20"/>
        </w:rPr>
        <w:t> </w:t>
      </w:r>
      <w:r>
        <w:rPr>
          <w:sz w:val="20"/>
        </w:rPr>
        <w:t>laboral.</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Las actividades profesionales asociadas a esta función se aplican</w:t>
      </w:r>
      <w:r>
        <w:rPr>
          <w:spacing w:val="-7"/>
          <w:sz w:val="20"/>
        </w:rPr>
        <w:t> </w:t>
      </w:r>
      <w:r>
        <w:rPr>
          <w:sz w:val="20"/>
        </w:rPr>
        <w:t>en:</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5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24"/>
        </w:numPr>
        <w:tabs>
          <w:tab w:pos="2304" w:val="left" w:leader="none"/>
          <w:tab w:pos="2305" w:val="left" w:leader="none"/>
        </w:tabs>
        <w:spacing w:line="240" w:lineRule="auto" w:before="94" w:after="0"/>
        <w:ind w:left="2304" w:right="0" w:hanging="360"/>
        <w:jc w:val="left"/>
        <w:rPr>
          <w:sz w:val="20"/>
        </w:rPr>
      </w:pPr>
      <w:r>
        <w:rPr>
          <w:sz w:val="20"/>
        </w:rPr>
        <w:t>Definir las características de la instalación y ubicación de los</w:t>
      </w:r>
      <w:r>
        <w:rPr>
          <w:spacing w:val="-7"/>
          <w:sz w:val="20"/>
        </w:rPr>
        <w:t> </w:t>
      </w:r>
      <w:r>
        <w:rPr>
          <w:sz w:val="20"/>
        </w:rPr>
        <w:t>equipos.</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Gestionar los recursos y equipos de la instalación, de acuerdo con la normativa vigente y reconociendo el</w:t>
      </w:r>
      <w:r>
        <w:rPr>
          <w:spacing w:val="-2"/>
          <w:sz w:val="20"/>
        </w:rPr>
        <w:t> </w:t>
      </w:r>
      <w:r>
        <w:rPr>
          <w:sz w:val="20"/>
        </w:rPr>
        <w:t>anteproyecto.</w:t>
      </w:r>
    </w:p>
    <w:p>
      <w:pPr>
        <w:pStyle w:val="ListParagraph"/>
        <w:numPr>
          <w:ilvl w:val="0"/>
          <w:numId w:val="24"/>
        </w:numPr>
        <w:tabs>
          <w:tab w:pos="2304" w:val="left" w:leader="none"/>
          <w:tab w:pos="2305" w:val="left" w:leader="none"/>
        </w:tabs>
        <w:spacing w:line="249" w:lineRule="auto" w:before="2" w:after="0"/>
        <w:ind w:left="1584" w:right="1582" w:firstLine="360"/>
        <w:jc w:val="left"/>
        <w:rPr>
          <w:sz w:val="20"/>
        </w:rPr>
      </w:pPr>
      <w:r>
        <w:rPr>
          <w:sz w:val="20"/>
        </w:rPr>
        <w:t>Configurar, calcular y seleccionar los elementos y sistemas propios de las instalaciones comunes de</w:t>
      </w:r>
      <w:r>
        <w:rPr>
          <w:spacing w:val="-3"/>
          <w:sz w:val="20"/>
        </w:rPr>
        <w:t> </w:t>
      </w:r>
      <w:r>
        <w:rPr>
          <w:sz w:val="20"/>
        </w:rPr>
        <w:t>telecomunicaciones.</w:t>
      </w:r>
    </w:p>
    <w:p>
      <w:pPr>
        <w:pStyle w:val="ListParagraph"/>
        <w:numPr>
          <w:ilvl w:val="0"/>
          <w:numId w:val="24"/>
        </w:numPr>
        <w:tabs>
          <w:tab w:pos="2304" w:val="left" w:leader="none"/>
          <w:tab w:pos="2305" w:val="left" w:leader="none"/>
        </w:tabs>
        <w:spacing w:line="240" w:lineRule="auto" w:before="1" w:after="0"/>
        <w:ind w:left="2304" w:right="0" w:hanging="360"/>
        <w:jc w:val="left"/>
        <w:rPr>
          <w:sz w:val="20"/>
        </w:rPr>
      </w:pPr>
      <w:r>
        <w:rPr>
          <w:sz w:val="20"/>
        </w:rPr>
        <w:t>Organizar y montar instalaciones comunes de</w:t>
      </w:r>
      <w:r>
        <w:rPr>
          <w:spacing w:val="-2"/>
          <w:sz w:val="20"/>
        </w:rPr>
        <w:t> </w:t>
      </w:r>
      <w:r>
        <w:rPr>
          <w:sz w:val="20"/>
        </w:rPr>
        <w:t>telecomunicaciones.</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Poner en marcha y verificar el funcionamiento de la instalación de telecomunicaciones.</w:t>
      </w:r>
    </w:p>
    <w:p>
      <w:pPr>
        <w:pStyle w:val="ListParagraph"/>
        <w:numPr>
          <w:ilvl w:val="0"/>
          <w:numId w:val="24"/>
        </w:numPr>
        <w:tabs>
          <w:tab w:pos="2304" w:val="left" w:leader="none"/>
          <w:tab w:pos="2305" w:val="left" w:leader="none"/>
        </w:tabs>
        <w:spacing w:line="249" w:lineRule="auto" w:before="2" w:after="0"/>
        <w:ind w:left="1584" w:right="1582" w:firstLine="360"/>
        <w:jc w:val="left"/>
        <w:rPr>
          <w:sz w:val="20"/>
        </w:rPr>
      </w:pPr>
      <w:r>
        <w:rPr>
          <w:sz w:val="20"/>
        </w:rPr>
        <w:t>Elaborar</w:t>
      </w:r>
      <w:r>
        <w:rPr>
          <w:spacing w:val="-9"/>
          <w:sz w:val="20"/>
        </w:rPr>
        <w:t> </w:t>
      </w:r>
      <w:r>
        <w:rPr>
          <w:sz w:val="20"/>
        </w:rPr>
        <w:t>la</w:t>
      </w:r>
      <w:r>
        <w:rPr>
          <w:spacing w:val="-9"/>
          <w:sz w:val="20"/>
        </w:rPr>
        <w:t> </w:t>
      </w:r>
      <w:r>
        <w:rPr>
          <w:sz w:val="20"/>
        </w:rPr>
        <w:t>documentación</w:t>
      </w:r>
      <w:r>
        <w:rPr>
          <w:spacing w:val="-9"/>
          <w:sz w:val="20"/>
        </w:rPr>
        <w:t> </w:t>
      </w:r>
      <w:r>
        <w:rPr>
          <w:sz w:val="20"/>
        </w:rPr>
        <w:t>gráfica</w:t>
      </w:r>
      <w:r>
        <w:rPr>
          <w:spacing w:val="-9"/>
          <w:sz w:val="20"/>
        </w:rPr>
        <w:t> </w:t>
      </w:r>
      <w:r>
        <w:rPr>
          <w:sz w:val="20"/>
        </w:rPr>
        <w:t>y</w:t>
      </w:r>
      <w:r>
        <w:rPr>
          <w:spacing w:val="-8"/>
          <w:sz w:val="20"/>
        </w:rPr>
        <w:t> </w:t>
      </w:r>
      <w:r>
        <w:rPr>
          <w:sz w:val="20"/>
        </w:rPr>
        <w:t>los</w:t>
      </w:r>
      <w:r>
        <w:rPr>
          <w:spacing w:val="-9"/>
          <w:sz w:val="20"/>
        </w:rPr>
        <w:t> </w:t>
      </w:r>
      <w:r>
        <w:rPr>
          <w:sz w:val="20"/>
        </w:rPr>
        <w:t>esquemas</w:t>
      </w:r>
      <w:r>
        <w:rPr>
          <w:spacing w:val="-9"/>
          <w:sz w:val="20"/>
        </w:rPr>
        <w:t> </w:t>
      </w:r>
      <w:r>
        <w:rPr>
          <w:sz w:val="20"/>
        </w:rPr>
        <w:t>a</w:t>
      </w:r>
      <w:r>
        <w:rPr>
          <w:spacing w:val="-9"/>
          <w:sz w:val="20"/>
        </w:rPr>
        <w:t> </w:t>
      </w:r>
      <w:r>
        <w:rPr>
          <w:sz w:val="20"/>
        </w:rPr>
        <w:t>partir</w:t>
      </w:r>
      <w:r>
        <w:rPr>
          <w:spacing w:val="-8"/>
          <w:sz w:val="20"/>
        </w:rPr>
        <w:t> </w:t>
      </w:r>
      <w:r>
        <w:rPr>
          <w:sz w:val="20"/>
        </w:rPr>
        <w:t>de</w:t>
      </w:r>
      <w:r>
        <w:rPr>
          <w:spacing w:val="-9"/>
          <w:sz w:val="20"/>
        </w:rPr>
        <w:t> </w:t>
      </w:r>
      <w:r>
        <w:rPr>
          <w:sz w:val="20"/>
        </w:rPr>
        <w:t>los</w:t>
      </w:r>
      <w:r>
        <w:rPr>
          <w:spacing w:val="-9"/>
          <w:sz w:val="20"/>
        </w:rPr>
        <w:t> </w:t>
      </w:r>
      <w:r>
        <w:rPr>
          <w:sz w:val="20"/>
        </w:rPr>
        <w:t>datos</w:t>
      </w:r>
      <w:r>
        <w:rPr>
          <w:spacing w:val="-9"/>
          <w:sz w:val="20"/>
        </w:rPr>
        <w:t> </w:t>
      </w:r>
      <w:r>
        <w:rPr>
          <w:sz w:val="20"/>
        </w:rPr>
        <w:t>obtenidos, cumpliendo la normativa y requerimientos del</w:t>
      </w:r>
      <w:r>
        <w:rPr>
          <w:spacing w:val="-6"/>
          <w:sz w:val="20"/>
        </w:rPr>
        <w:t> </w:t>
      </w:r>
      <w:r>
        <w:rPr>
          <w:sz w:val="20"/>
        </w:rPr>
        <w:t>anteproyecto.</w:t>
      </w:r>
    </w:p>
    <w:p>
      <w:pPr>
        <w:pStyle w:val="ListParagraph"/>
        <w:numPr>
          <w:ilvl w:val="0"/>
          <w:numId w:val="24"/>
        </w:numPr>
        <w:tabs>
          <w:tab w:pos="2304" w:val="left" w:leader="none"/>
          <w:tab w:pos="2305" w:val="left" w:leader="none"/>
        </w:tabs>
        <w:spacing w:line="249" w:lineRule="auto" w:before="2" w:after="0"/>
        <w:ind w:left="1584" w:right="1582" w:firstLine="360"/>
        <w:jc w:val="left"/>
        <w:rPr>
          <w:sz w:val="20"/>
        </w:rPr>
      </w:pPr>
      <w:r>
        <w:rPr>
          <w:sz w:val="20"/>
        </w:rPr>
        <w:t>Desarrollar,</w:t>
      </w:r>
      <w:r>
        <w:rPr>
          <w:spacing w:val="-29"/>
          <w:sz w:val="20"/>
        </w:rPr>
        <w:t> </w:t>
      </w:r>
      <w:r>
        <w:rPr>
          <w:sz w:val="20"/>
        </w:rPr>
        <w:t>coordinar</w:t>
      </w:r>
      <w:r>
        <w:rPr>
          <w:spacing w:val="-29"/>
          <w:sz w:val="20"/>
        </w:rPr>
        <w:t> </w:t>
      </w:r>
      <w:r>
        <w:rPr>
          <w:sz w:val="20"/>
        </w:rPr>
        <w:t>y</w:t>
      </w:r>
      <w:r>
        <w:rPr>
          <w:spacing w:val="-28"/>
          <w:sz w:val="20"/>
        </w:rPr>
        <w:t> </w:t>
      </w:r>
      <w:r>
        <w:rPr>
          <w:sz w:val="20"/>
        </w:rPr>
        <w:t>supervisar</w:t>
      </w:r>
      <w:r>
        <w:rPr>
          <w:spacing w:val="-29"/>
          <w:sz w:val="20"/>
        </w:rPr>
        <w:t> </w:t>
      </w:r>
      <w:r>
        <w:rPr>
          <w:sz w:val="20"/>
        </w:rPr>
        <w:t>las</w:t>
      </w:r>
      <w:r>
        <w:rPr>
          <w:spacing w:val="-29"/>
          <w:sz w:val="20"/>
        </w:rPr>
        <w:t> </w:t>
      </w:r>
      <w:r>
        <w:rPr>
          <w:sz w:val="20"/>
        </w:rPr>
        <w:t>intervenciones</w:t>
      </w:r>
      <w:r>
        <w:rPr>
          <w:spacing w:val="-27"/>
          <w:sz w:val="20"/>
        </w:rPr>
        <w:t> </w:t>
      </w:r>
      <w:r>
        <w:rPr>
          <w:sz w:val="20"/>
        </w:rPr>
        <w:t>de</w:t>
      </w:r>
      <w:r>
        <w:rPr>
          <w:spacing w:val="-29"/>
          <w:sz w:val="20"/>
        </w:rPr>
        <w:t> </w:t>
      </w:r>
      <w:r>
        <w:rPr>
          <w:sz w:val="20"/>
        </w:rPr>
        <w:t>montaje</w:t>
      </w:r>
      <w:r>
        <w:rPr>
          <w:spacing w:val="-29"/>
          <w:sz w:val="20"/>
        </w:rPr>
        <w:t> </w:t>
      </w:r>
      <w:r>
        <w:rPr>
          <w:sz w:val="20"/>
        </w:rPr>
        <w:t>y/o</w:t>
      </w:r>
      <w:r>
        <w:rPr>
          <w:spacing w:val="-28"/>
          <w:sz w:val="20"/>
        </w:rPr>
        <w:t> </w:t>
      </w:r>
      <w:r>
        <w:rPr>
          <w:sz w:val="20"/>
        </w:rPr>
        <w:t>mantenimiento de las instalaciones y</w:t>
      </w:r>
      <w:r>
        <w:rPr>
          <w:spacing w:val="-4"/>
          <w:sz w:val="20"/>
        </w:rPr>
        <w:t> </w:t>
      </w:r>
      <w:r>
        <w:rPr>
          <w:sz w:val="20"/>
        </w:rPr>
        <w:t>equipos.</w:t>
      </w:r>
    </w:p>
    <w:p>
      <w:pPr>
        <w:pStyle w:val="ListParagraph"/>
        <w:numPr>
          <w:ilvl w:val="0"/>
          <w:numId w:val="24"/>
        </w:numPr>
        <w:tabs>
          <w:tab w:pos="2305" w:val="left" w:leader="none"/>
        </w:tabs>
        <w:spacing w:line="249" w:lineRule="auto" w:before="1" w:after="0"/>
        <w:ind w:left="1584" w:right="1582" w:firstLine="360"/>
        <w:jc w:val="both"/>
        <w:rPr>
          <w:sz w:val="20"/>
        </w:rPr>
      </w:pPr>
      <w:r>
        <w:rPr>
          <w:sz w:val="20"/>
        </w:rPr>
        <w:t>Documentar</w:t>
      </w:r>
      <w:r>
        <w:rPr>
          <w:spacing w:val="-31"/>
          <w:sz w:val="20"/>
        </w:rPr>
        <w:t> </w:t>
      </w:r>
      <w:r>
        <w:rPr>
          <w:sz w:val="20"/>
        </w:rPr>
        <w:t>la</w:t>
      </w:r>
      <w:r>
        <w:rPr>
          <w:spacing w:val="-30"/>
          <w:sz w:val="20"/>
        </w:rPr>
        <w:t> </w:t>
      </w:r>
      <w:r>
        <w:rPr>
          <w:sz w:val="20"/>
        </w:rPr>
        <w:t>gestión</w:t>
      </w:r>
      <w:r>
        <w:rPr>
          <w:spacing w:val="-30"/>
          <w:sz w:val="20"/>
        </w:rPr>
        <w:t> </w:t>
      </w:r>
      <w:r>
        <w:rPr>
          <w:sz w:val="20"/>
        </w:rPr>
        <w:t>del</w:t>
      </w:r>
      <w:r>
        <w:rPr>
          <w:spacing w:val="-30"/>
          <w:sz w:val="20"/>
        </w:rPr>
        <w:t> </w:t>
      </w:r>
      <w:r>
        <w:rPr>
          <w:sz w:val="20"/>
        </w:rPr>
        <w:t>mantenimiento</w:t>
      </w:r>
      <w:r>
        <w:rPr>
          <w:spacing w:val="-31"/>
          <w:sz w:val="20"/>
        </w:rPr>
        <w:t> </w:t>
      </w:r>
      <w:r>
        <w:rPr>
          <w:sz w:val="20"/>
        </w:rPr>
        <w:t>y</w:t>
      </w:r>
      <w:r>
        <w:rPr>
          <w:spacing w:val="-31"/>
          <w:sz w:val="20"/>
        </w:rPr>
        <w:t> </w:t>
      </w:r>
      <w:r>
        <w:rPr>
          <w:sz w:val="20"/>
        </w:rPr>
        <w:t>la</w:t>
      </w:r>
      <w:r>
        <w:rPr>
          <w:spacing w:val="-30"/>
          <w:sz w:val="20"/>
        </w:rPr>
        <w:t> </w:t>
      </w:r>
      <w:r>
        <w:rPr>
          <w:sz w:val="20"/>
        </w:rPr>
        <w:t>reparación</w:t>
      </w:r>
      <w:r>
        <w:rPr>
          <w:spacing w:val="-32"/>
          <w:sz w:val="20"/>
        </w:rPr>
        <w:t> </w:t>
      </w:r>
      <w:r>
        <w:rPr>
          <w:sz w:val="20"/>
        </w:rPr>
        <w:t>de</w:t>
      </w:r>
      <w:r>
        <w:rPr>
          <w:spacing w:val="-31"/>
          <w:sz w:val="20"/>
        </w:rPr>
        <w:t> </w:t>
      </w:r>
      <w:r>
        <w:rPr>
          <w:sz w:val="20"/>
        </w:rPr>
        <w:t>instalaciones</w:t>
      </w:r>
      <w:r>
        <w:rPr>
          <w:spacing w:val="-30"/>
          <w:sz w:val="20"/>
        </w:rPr>
        <w:t> </w:t>
      </w:r>
      <w:r>
        <w:rPr>
          <w:sz w:val="20"/>
        </w:rPr>
        <w:t>y</w:t>
      </w:r>
      <w:r>
        <w:rPr>
          <w:spacing w:val="-31"/>
          <w:sz w:val="20"/>
        </w:rPr>
        <w:t> </w:t>
      </w:r>
      <w:r>
        <w:rPr>
          <w:sz w:val="20"/>
        </w:rPr>
        <w:t>equipos, diseñando las operaciones de comprobación, sustitución de sus elementos y ajustes de los equipos, en condiciones de calidad, seguridad y respeto al medio</w:t>
      </w:r>
      <w:r>
        <w:rPr>
          <w:spacing w:val="-14"/>
          <w:sz w:val="20"/>
        </w:rPr>
        <w:t> </w:t>
      </w:r>
      <w:r>
        <w:rPr>
          <w:sz w:val="20"/>
        </w:rPr>
        <w:t>ambiente.</w:t>
      </w:r>
    </w:p>
    <w:p>
      <w:pPr>
        <w:pStyle w:val="BodyText"/>
        <w:spacing w:before="1"/>
        <w:rPr>
          <w:sz w:val="21"/>
        </w:rPr>
      </w:pPr>
    </w:p>
    <w:p>
      <w:pPr>
        <w:pStyle w:val="BodyText"/>
        <w:spacing w:line="249" w:lineRule="auto"/>
        <w:ind w:left="1584" w:right="1583" w:firstLine="360"/>
        <w:jc w:val="both"/>
      </w:pPr>
      <w:r>
        <w:rPr/>
        <w:t>La formación del módulo contribuye a alcanzar los objetivos generales: a), b), e), f), g),</w:t>
      </w:r>
      <w:r>
        <w:rPr>
          <w:spacing w:val="-6"/>
        </w:rPr>
        <w:t> </w:t>
      </w:r>
      <w:r>
        <w:rPr/>
        <w:t>h),</w:t>
      </w:r>
      <w:r>
        <w:rPr>
          <w:spacing w:val="-5"/>
        </w:rPr>
        <w:t> </w:t>
      </w:r>
      <w:r>
        <w:rPr/>
        <w:t>i),</w:t>
      </w:r>
      <w:r>
        <w:rPr>
          <w:spacing w:val="-5"/>
        </w:rPr>
        <w:t> </w:t>
      </w:r>
      <w:r>
        <w:rPr/>
        <w:t>k),</w:t>
      </w:r>
      <w:r>
        <w:rPr>
          <w:spacing w:val="-5"/>
        </w:rPr>
        <w:t> </w:t>
      </w:r>
      <w:r>
        <w:rPr/>
        <w:t>l),</w:t>
      </w:r>
      <w:r>
        <w:rPr>
          <w:spacing w:val="-5"/>
        </w:rPr>
        <w:t> </w:t>
      </w:r>
      <w:r>
        <w:rPr/>
        <w:t>n),</w:t>
      </w:r>
      <w:r>
        <w:rPr>
          <w:spacing w:val="-5"/>
        </w:rPr>
        <w:t> </w:t>
      </w:r>
      <w:r>
        <w:rPr/>
        <w:t>ñ)</w:t>
      </w:r>
      <w:r>
        <w:rPr>
          <w:spacing w:val="-6"/>
        </w:rPr>
        <w:t> </w:t>
      </w:r>
      <w:r>
        <w:rPr/>
        <w:t>y</w:t>
      </w:r>
      <w:r>
        <w:rPr>
          <w:spacing w:val="-5"/>
        </w:rPr>
        <w:t> </w:t>
      </w:r>
      <w:r>
        <w:rPr/>
        <w:t>o)</w:t>
      </w:r>
      <w:r>
        <w:rPr>
          <w:spacing w:val="-5"/>
        </w:rPr>
        <w:t> </w:t>
      </w:r>
      <w:r>
        <w:rPr/>
        <w:t>del</w:t>
      </w:r>
      <w:r>
        <w:rPr>
          <w:spacing w:val="-5"/>
        </w:rPr>
        <w:t> </w:t>
      </w:r>
      <w:r>
        <w:rPr/>
        <w:t>ciclo</w:t>
      </w:r>
      <w:r>
        <w:rPr>
          <w:spacing w:val="-5"/>
        </w:rPr>
        <w:t> </w:t>
      </w:r>
      <w:r>
        <w:rPr>
          <w:spacing w:val="-3"/>
        </w:rPr>
        <w:t>formativo</w:t>
      </w:r>
      <w:r>
        <w:rPr>
          <w:spacing w:val="-5"/>
        </w:rPr>
        <w:t> </w:t>
      </w:r>
      <w:r>
        <w:rPr/>
        <w:t>y</w:t>
      </w:r>
      <w:r>
        <w:rPr>
          <w:spacing w:val="-6"/>
        </w:rPr>
        <w:t> </w:t>
      </w:r>
      <w:r>
        <w:rPr/>
        <w:t>las</w:t>
      </w:r>
      <w:r>
        <w:rPr>
          <w:spacing w:val="-5"/>
        </w:rPr>
        <w:t> </w:t>
      </w:r>
      <w:r>
        <w:rPr>
          <w:spacing w:val="-3"/>
        </w:rPr>
        <w:t>competencias</w:t>
      </w:r>
      <w:r>
        <w:rPr>
          <w:spacing w:val="-5"/>
        </w:rPr>
        <w:t> </w:t>
      </w:r>
      <w:r>
        <w:rPr/>
        <w:t>a),</w:t>
      </w:r>
      <w:r>
        <w:rPr>
          <w:spacing w:val="-5"/>
        </w:rPr>
        <w:t> </w:t>
      </w:r>
      <w:r>
        <w:rPr/>
        <w:t>b),</w:t>
      </w:r>
      <w:r>
        <w:rPr>
          <w:spacing w:val="-5"/>
        </w:rPr>
        <w:t> </w:t>
      </w:r>
      <w:r>
        <w:rPr/>
        <w:t>d),</w:t>
      </w:r>
      <w:r>
        <w:rPr>
          <w:spacing w:val="-5"/>
        </w:rPr>
        <w:t> </w:t>
      </w:r>
      <w:r>
        <w:rPr/>
        <w:t>e),</w:t>
      </w:r>
      <w:r>
        <w:rPr>
          <w:spacing w:val="-6"/>
        </w:rPr>
        <w:t> </w:t>
      </w:r>
      <w:r>
        <w:rPr/>
        <w:t>f),</w:t>
      </w:r>
      <w:r>
        <w:rPr>
          <w:spacing w:val="-5"/>
        </w:rPr>
        <w:t> </w:t>
      </w:r>
      <w:r>
        <w:rPr/>
        <w:t>g),</w:t>
      </w:r>
      <w:r>
        <w:rPr>
          <w:spacing w:val="-5"/>
        </w:rPr>
        <w:t> </w:t>
      </w:r>
      <w:r>
        <w:rPr/>
        <w:t>h),</w:t>
      </w:r>
      <w:r>
        <w:rPr>
          <w:spacing w:val="-5"/>
        </w:rPr>
        <w:t> </w:t>
      </w:r>
      <w:r>
        <w:rPr/>
        <w:t>j)</w:t>
      </w:r>
      <w:r>
        <w:rPr>
          <w:spacing w:val="-5"/>
        </w:rPr>
        <w:t> </w:t>
      </w:r>
      <w:r>
        <w:rPr/>
        <w:t>y</w:t>
      </w:r>
      <w:r>
        <w:rPr>
          <w:spacing w:val="-5"/>
        </w:rPr>
        <w:t> </w:t>
      </w:r>
      <w:r>
        <w:rPr/>
        <w:t>k) del</w:t>
      </w:r>
      <w:r>
        <w:rPr>
          <w:spacing w:val="-2"/>
        </w:rPr>
        <w:t> </w:t>
      </w:r>
      <w:r>
        <w:rPr/>
        <w:t>título.</w:t>
      </w:r>
    </w:p>
    <w:p>
      <w:pPr>
        <w:pStyle w:val="BodyText"/>
        <w:spacing w:before="1"/>
        <w:rPr>
          <w:sz w:val="21"/>
        </w:rPr>
      </w:pPr>
    </w:p>
    <w:p>
      <w:pPr>
        <w:pStyle w:val="BodyText"/>
        <w:spacing w:line="249" w:lineRule="auto"/>
        <w:ind w:left="1584" w:right="1614" w:firstLine="360"/>
      </w:pPr>
      <w:r>
        <w:rPr/>
        <w:t>Las líneas de actuación en el proceso de enseñanza-aprendizaje que permiten alcanzar los objetivos del módulo versarán sobre:</w:t>
      </w:r>
    </w:p>
    <w:p>
      <w:pPr>
        <w:pStyle w:val="BodyText"/>
        <w:rPr>
          <w:sz w:val="21"/>
        </w:rPr>
      </w:pPr>
    </w:p>
    <w:p>
      <w:pPr>
        <w:pStyle w:val="ListParagraph"/>
        <w:numPr>
          <w:ilvl w:val="0"/>
          <w:numId w:val="24"/>
        </w:numPr>
        <w:tabs>
          <w:tab w:pos="2304" w:val="left" w:leader="none"/>
          <w:tab w:pos="2305" w:val="left" w:leader="none"/>
        </w:tabs>
        <w:spacing w:line="249" w:lineRule="auto" w:before="0" w:after="0"/>
        <w:ind w:left="1584" w:right="1582" w:firstLine="360"/>
        <w:jc w:val="left"/>
        <w:rPr>
          <w:sz w:val="20"/>
        </w:rPr>
      </w:pPr>
      <w:r>
        <w:rPr>
          <w:sz w:val="20"/>
        </w:rPr>
        <w:t>Identificar</w:t>
      </w:r>
      <w:r>
        <w:rPr>
          <w:spacing w:val="-21"/>
          <w:sz w:val="20"/>
        </w:rPr>
        <w:t> </w:t>
      </w:r>
      <w:r>
        <w:rPr>
          <w:sz w:val="20"/>
        </w:rPr>
        <w:t>las</w:t>
      </w:r>
      <w:r>
        <w:rPr>
          <w:spacing w:val="-20"/>
          <w:sz w:val="20"/>
        </w:rPr>
        <w:t> </w:t>
      </w:r>
      <w:r>
        <w:rPr>
          <w:sz w:val="20"/>
        </w:rPr>
        <w:t>tipologías</w:t>
      </w:r>
      <w:r>
        <w:rPr>
          <w:spacing w:val="-20"/>
          <w:sz w:val="20"/>
        </w:rPr>
        <w:t> </w:t>
      </w:r>
      <w:r>
        <w:rPr>
          <w:sz w:val="20"/>
        </w:rPr>
        <w:t>de</w:t>
      </w:r>
      <w:r>
        <w:rPr>
          <w:spacing w:val="-20"/>
          <w:sz w:val="20"/>
        </w:rPr>
        <w:t> </w:t>
      </w:r>
      <w:r>
        <w:rPr>
          <w:sz w:val="20"/>
        </w:rPr>
        <w:t>instalaciones</w:t>
      </w:r>
      <w:r>
        <w:rPr>
          <w:spacing w:val="-19"/>
          <w:sz w:val="20"/>
        </w:rPr>
        <w:t> </w:t>
      </w:r>
      <w:r>
        <w:rPr>
          <w:sz w:val="20"/>
        </w:rPr>
        <w:t>para</w:t>
      </w:r>
      <w:r>
        <w:rPr>
          <w:spacing w:val="-20"/>
          <w:sz w:val="20"/>
        </w:rPr>
        <w:t> </w:t>
      </w:r>
      <w:r>
        <w:rPr>
          <w:sz w:val="20"/>
        </w:rPr>
        <w:t>la</w:t>
      </w:r>
      <w:r>
        <w:rPr>
          <w:spacing w:val="-19"/>
          <w:sz w:val="20"/>
        </w:rPr>
        <w:t> </w:t>
      </w:r>
      <w:r>
        <w:rPr>
          <w:sz w:val="20"/>
        </w:rPr>
        <w:t>captación</w:t>
      </w:r>
      <w:r>
        <w:rPr>
          <w:spacing w:val="-21"/>
          <w:sz w:val="20"/>
        </w:rPr>
        <w:t> </w:t>
      </w:r>
      <w:r>
        <w:rPr>
          <w:sz w:val="20"/>
        </w:rPr>
        <w:t>y</w:t>
      </w:r>
      <w:r>
        <w:rPr>
          <w:spacing w:val="-20"/>
          <w:sz w:val="20"/>
        </w:rPr>
        <w:t> </w:t>
      </w:r>
      <w:r>
        <w:rPr>
          <w:sz w:val="20"/>
        </w:rPr>
        <w:t>distribución</w:t>
      </w:r>
      <w:r>
        <w:rPr>
          <w:spacing w:val="-19"/>
          <w:sz w:val="20"/>
        </w:rPr>
        <w:t> </w:t>
      </w:r>
      <w:r>
        <w:rPr>
          <w:sz w:val="20"/>
        </w:rPr>
        <w:t>de</w:t>
      </w:r>
      <w:r>
        <w:rPr>
          <w:spacing w:val="-20"/>
          <w:sz w:val="20"/>
        </w:rPr>
        <w:t> </w:t>
      </w:r>
      <w:r>
        <w:rPr>
          <w:sz w:val="20"/>
        </w:rPr>
        <w:t>señales de telefonía, radio y TV en el entorno de</w:t>
      </w:r>
      <w:r>
        <w:rPr>
          <w:spacing w:val="-8"/>
          <w:sz w:val="20"/>
        </w:rPr>
        <w:t> </w:t>
      </w:r>
      <w:r>
        <w:rPr>
          <w:sz w:val="20"/>
        </w:rPr>
        <w:t>edificios.</w:t>
      </w:r>
    </w:p>
    <w:p>
      <w:pPr>
        <w:pStyle w:val="ListParagraph"/>
        <w:numPr>
          <w:ilvl w:val="0"/>
          <w:numId w:val="24"/>
        </w:numPr>
        <w:tabs>
          <w:tab w:pos="2304" w:val="left" w:leader="none"/>
          <w:tab w:pos="2305" w:val="left" w:leader="none"/>
        </w:tabs>
        <w:spacing w:line="240" w:lineRule="auto" w:before="2" w:after="0"/>
        <w:ind w:left="2304" w:right="0" w:hanging="360"/>
        <w:jc w:val="left"/>
        <w:rPr>
          <w:sz w:val="20"/>
        </w:rPr>
      </w:pPr>
      <w:r>
        <w:rPr>
          <w:sz w:val="20"/>
        </w:rPr>
        <w:t>Configurar y seleccionar los sistemas y elementos de la</w:t>
      </w:r>
      <w:r>
        <w:rPr>
          <w:spacing w:val="-5"/>
          <w:sz w:val="20"/>
        </w:rPr>
        <w:t> </w:t>
      </w:r>
      <w:r>
        <w:rPr>
          <w:sz w:val="20"/>
        </w:rPr>
        <w:t>instalación.</w:t>
      </w:r>
    </w:p>
    <w:p>
      <w:pPr>
        <w:pStyle w:val="ListParagraph"/>
        <w:numPr>
          <w:ilvl w:val="0"/>
          <w:numId w:val="24"/>
        </w:numPr>
        <w:tabs>
          <w:tab w:pos="2304" w:val="left" w:leader="none"/>
          <w:tab w:pos="2305" w:val="left" w:leader="none"/>
        </w:tabs>
        <w:spacing w:line="249" w:lineRule="auto" w:before="10" w:after="0"/>
        <w:ind w:left="1584" w:right="1582" w:firstLine="360"/>
        <w:jc w:val="left"/>
        <w:rPr>
          <w:sz w:val="20"/>
        </w:rPr>
      </w:pPr>
      <w:r>
        <w:rPr>
          <w:sz w:val="20"/>
        </w:rPr>
        <w:t>Respetar y hacer cumplir de la normativa correspondiente en el diseño y en el desarrollo de la</w:t>
      </w:r>
      <w:r>
        <w:rPr>
          <w:spacing w:val="-4"/>
          <w:sz w:val="20"/>
        </w:rPr>
        <w:t> </w:t>
      </w:r>
      <w:r>
        <w:rPr>
          <w:sz w:val="20"/>
        </w:rPr>
        <w:t>instalación.</w:t>
      </w:r>
    </w:p>
    <w:p>
      <w:pPr>
        <w:pStyle w:val="ListParagraph"/>
        <w:numPr>
          <w:ilvl w:val="0"/>
          <w:numId w:val="24"/>
        </w:numPr>
        <w:tabs>
          <w:tab w:pos="2304" w:val="left" w:leader="none"/>
          <w:tab w:pos="2305" w:val="left" w:leader="none"/>
        </w:tabs>
        <w:spacing w:line="240" w:lineRule="auto" w:before="2" w:after="0"/>
        <w:ind w:left="2304" w:right="0" w:hanging="360"/>
        <w:jc w:val="left"/>
        <w:rPr>
          <w:sz w:val="20"/>
        </w:rPr>
      </w:pPr>
      <w:r>
        <w:rPr>
          <w:sz w:val="20"/>
        </w:rPr>
        <w:t>Planificar el montaje y la verificación de instalaciones</w:t>
      </w:r>
      <w:r>
        <w:rPr>
          <w:spacing w:val="-2"/>
          <w:sz w:val="20"/>
        </w:rPr>
        <w:t> </w:t>
      </w:r>
      <w:r>
        <w:rPr>
          <w:sz w:val="20"/>
        </w:rPr>
        <w:t>tipo.</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Desarrollar procedimientos de configuración y puesta en</w:t>
      </w:r>
      <w:r>
        <w:rPr>
          <w:spacing w:val="-4"/>
          <w:sz w:val="20"/>
        </w:rPr>
        <w:t> </w:t>
      </w:r>
      <w:r>
        <w:rPr>
          <w:sz w:val="20"/>
        </w:rPr>
        <w:t>marcha.</w:t>
      </w:r>
    </w:p>
    <w:p>
      <w:pPr>
        <w:pStyle w:val="ListParagraph"/>
        <w:numPr>
          <w:ilvl w:val="0"/>
          <w:numId w:val="24"/>
        </w:numPr>
        <w:tabs>
          <w:tab w:pos="2304" w:val="left" w:leader="none"/>
          <w:tab w:pos="2305" w:val="left" w:leader="none"/>
        </w:tabs>
        <w:spacing w:line="240" w:lineRule="auto" w:before="10" w:after="0"/>
        <w:ind w:left="2304" w:right="0" w:hanging="360"/>
        <w:jc w:val="left"/>
        <w:rPr>
          <w:sz w:val="20"/>
        </w:rPr>
      </w:pPr>
      <w:r>
        <w:rPr>
          <w:sz w:val="20"/>
        </w:rPr>
        <w:t>Elaborar planes de</w:t>
      </w:r>
      <w:r>
        <w:rPr>
          <w:spacing w:val="-1"/>
          <w:sz w:val="20"/>
        </w:rPr>
        <w:t> </w:t>
      </w:r>
      <w:r>
        <w:rPr>
          <w:sz w:val="20"/>
        </w:rPr>
        <w:t>mantenimiento.</w:t>
      </w:r>
    </w:p>
    <w:p>
      <w:pPr>
        <w:pStyle w:val="BodyText"/>
        <w:spacing w:before="8"/>
        <w:rPr>
          <w:sz w:val="21"/>
        </w:rPr>
      </w:pPr>
    </w:p>
    <w:p>
      <w:pPr>
        <w:pStyle w:val="Heading1"/>
        <w:spacing w:line="249" w:lineRule="auto" w:before="0"/>
        <w:ind w:right="2914"/>
      </w:pPr>
      <w:r>
        <w:rPr/>
        <w:t>Módulo Profesional: Técnicas y procesos en instalaciones eléctricas. Equivalencia en créditos ECTS: 12.</w:t>
      </w:r>
    </w:p>
    <w:p>
      <w:pPr>
        <w:spacing w:before="2"/>
        <w:ind w:left="1584" w:right="0" w:firstLine="0"/>
        <w:jc w:val="left"/>
        <w:rPr>
          <w:b/>
          <w:sz w:val="20"/>
        </w:rPr>
      </w:pPr>
      <w:r>
        <w:rPr>
          <w:b/>
          <w:sz w:val="20"/>
        </w:rPr>
        <w:t>Código: 0518.</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25"/>
        </w:numPr>
        <w:tabs>
          <w:tab w:pos="1952" w:val="left" w:leader="none"/>
        </w:tabs>
        <w:spacing w:line="249" w:lineRule="auto" w:before="0" w:after="0"/>
        <w:ind w:left="1584" w:right="1585" w:firstLine="0"/>
        <w:jc w:val="left"/>
        <w:rPr>
          <w:sz w:val="20"/>
        </w:rPr>
      </w:pPr>
      <w:r>
        <w:rPr>
          <w:sz w:val="20"/>
        </w:rPr>
        <w:t>Replantea</w:t>
      </w:r>
      <w:r>
        <w:rPr>
          <w:spacing w:val="-31"/>
          <w:sz w:val="20"/>
        </w:rPr>
        <w:t> </w:t>
      </w:r>
      <w:r>
        <w:rPr>
          <w:sz w:val="20"/>
        </w:rPr>
        <w:t>instalaciones</w:t>
      </w:r>
      <w:r>
        <w:rPr>
          <w:spacing w:val="-31"/>
          <w:sz w:val="20"/>
        </w:rPr>
        <w:t> </w:t>
      </w:r>
      <w:r>
        <w:rPr>
          <w:sz w:val="20"/>
        </w:rPr>
        <w:t>y</w:t>
      </w:r>
      <w:r>
        <w:rPr>
          <w:spacing w:val="-31"/>
          <w:sz w:val="20"/>
        </w:rPr>
        <w:t> </w:t>
      </w:r>
      <w:r>
        <w:rPr>
          <w:sz w:val="20"/>
        </w:rPr>
        <w:t>redes</w:t>
      </w:r>
      <w:r>
        <w:rPr>
          <w:spacing w:val="-31"/>
          <w:sz w:val="20"/>
        </w:rPr>
        <w:t> </w:t>
      </w:r>
      <w:r>
        <w:rPr>
          <w:sz w:val="20"/>
        </w:rPr>
        <w:t>eléctricas,</w:t>
      </w:r>
      <w:r>
        <w:rPr>
          <w:spacing w:val="-31"/>
          <w:sz w:val="20"/>
        </w:rPr>
        <w:t> </w:t>
      </w:r>
      <w:r>
        <w:rPr>
          <w:sz w:val="20"/>
        </w:rPr>
        <w:t>interpretando</w:t>
      </w:r>
      <w:r>
        <w:rPr>
          <w:spacing w:val="-30"/>
          <w:sz w:val="20"/>
        </w:rPr>
        <w:t> </w:t>
      </w:r>
      <w:r>
        <w:rPr>
          <w:sz w:val="20"/>
        </w:rPr>
        <w:t>planos</w:t>
      </w:r>
      <w:r>
        <w:rPr>
          <w:spacing w:val="-31"/>
          <w:sz w:val="20"/>
        </w:rPr>
        <w:t> </w:t>
      </w:r>
      <w:r>
        <w:rPr>
          <w:sz w:val="20"/>
        </w:rPr>
        <w:t>de</w:t>
      </w:r>
      <w:r>
        <w:rPr>
          <w:spacing w:val="-31"/>
          <w:sz w:val="20"/>
        </w:rPr>
        <w:t> </w:t>
      </w:r>
      <w:r>
        <w:rPr>
          <w:sz w:val="20"/>
        </w:rPr>
        <w:t>obra</w:t>
      </w:r>
      <w:r>
        <w:rPr>
          <w:spacing w:val="-31"/>
          <w:sz w:val="20"/>
        </w:rPr>
        <w:t> </w:t>
      </w:r>
      <w:r>
        <w:rPr>
          <w:sz w:val="20"/>
        </w:rPr>
        <w:t>civil,</w:t>
      </w:r>
      <w:r>
        <w:rPr>
          <w:spacing w:val="-31"/>
          <w:sz w:val="20"/>
        </w:rPr>
        <w:t> </w:t>
      </w:r>
      <w:r>
        <w:rPr>
          <w:sz w:val="20"/>
        </w:rPr>
        <w:t>esquemas eléctricos y relacionando trazados, equipos y elementos con su lugar de</w:t>
      </w:r>
      <w:r>
        <w:rPr>
          <w:spacing w:val="-24"/>
          <w:sz w:val="20"/>
        </w:rPr>
        <w:t> </w:t>
      </w:r>
      <w:r>
        <w:rPr>
          <w:sz w:val="20"/>
        </w:rPr>
        <w:t>ubicación.</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z w:val="20"/>
        </w:rPr>
        <w:t>Se han identificado las características de diferentes tipos de</w:t>
      </w:r>
      <w:r>
        <w:rPr>
          <w:spacing w:val="-6"/>
          <w:sz w:val="20"/>
        </w:rPr>
        <w:t> </w:t>
      </w:r>
      <w:r>
        <w:rPr>
          <w:sz w:val="20"/>
        </w:rPr>
        <w:t>locales.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identificado las características de las redes eléctricas de</w:t>
      </w:r>
      <w:r>
        <w:rPr>
          <w:spacing w:val="-10"/>
          <w:sz w:val="20"/>
        </w:rPr>
        <w:t> </w:t>
      </w:r>
      <w:r>
        <w:rPr>
          <w:sz w:val="20"/>
        </w:rPr>
        <w:t>distribución.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identificado los diferentes tipos de suministros</w:t>
      </w:r>
      <w:r>
        <w:rPr>
          <w:spacing w:val="-5"/>
          <w:sz w:val="20"/>
        </w:rPr>
        <w:t> </w:t>
      </w:r>
      <w:r>
        <w:rPr>
          <w:sz w:val="20"/>
        </w:rPr>
        <w:t>eléctricos.</w:t>
      </w:r>
    </w:p>
    <w:p>
      <w:pPr>
        <w:pStyle w:val="ListParagraph"/>
        <w:numPr>
          <w:ilvl w:val="1"/>
          <w:numId w:val="25"/>
        </w:numPr>
        <w:tabs>
          <w:tab w:pos="2485" w:val="left" w:leader="none"/>
        </w:tabs>
        <w:spacing w:line="249" w:lineRule="auto" w:before="10" w:after="0"/>
        <w:ind w:left="2484" w:right="1581" w:hanging="360"/>
        <w:jc w:val="left"/>
        <w:rPr>
          <w:sz w:val="20"/>
        </w:rPr>
      </w:pPr>
      <w:r>
        <w:rPr>
          <w:sz w:val="20"/>
        </w:rPr>
        <w:t>Se ha verificado la coincidencia entre los datos de los planos y la ubicación de las</w:t>
      </w:r>
      <w:r>
        <w:rPr>
          <w:spacing w:val="-2"/>
          <w:sz w:val="20"/>
        </w:rPr>
        <w:t> </w:t>
      </w:r>
      <w:r>
        <w:rPr>
          <w:sz w:val="20"/>
        </w:rPr>
        <w:t>instalaciones.</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 identificado el trazado de la instalación en</w:t>
      </w:r>
      <w:r>
        <w:rPr>
          <w:spacing w:val="-4"/>
          <w:sz w:val="20"/>
        </w:rPr>
        <w:t> </w:t>
      </w:r>
      <w:r>
        <w:rPr>
          <w:sz w:val="20"/>
        </w:rPr>
        <w:t>obra.</w:t>
      </w:r>
    </w:p>
    <w:p>
      <w:pPr>
        <w:pStyle w:val="ListParagraph"/>
        <w:numPr>
          <w:ilvl w:val="1"/>
          <w:numId w:val="25"/>
        </w:numPr>
        <w:tabs>
          <w:tab w:pos="2484" w:val="left" w:leader="none"/>
          <w:tab w:pos="2485" w:val="left" w:leader="none"/>
        </w:tabs>
        <w:spacing w:line="249" w:lineRule="auto" w:before="10" w:after="0"/>
        <w:ind w:left="2484" w:right="1583" w:hanging="360"/>
        <w:jc w:val="left"/>
        <w:rPr>
          <w:sz w:val="20"/>
        </w:rPr>
      </w:pPr>
      <w:r>
        <w:rPr/>
        <w:pict>
          <v:shape style="position:absolute;margin-left:561.85376pt;margin-top:3.474199pt;width:9.85pt;height:78.3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relacionado los espacios y elementos de la instalación con su lugar de ubicación.</w:t>
      </w:r>
    </w:p>
    <w:p>
      <w:pPr>
        <w:pStyle w:val="ListParagraph"/>
        <w:numPr>
          <w:ilvl w:val="1"/>
          <w:numId w:val="25"/>
        </w:numPr>
        <w:tabs>
          <w:tab w:pos="2485" w:val="left" w:leader="none"/>
        </w:tabs>
        <w:spacing w:line="249" w:lineRule="auto" w:before="2" w:after="0"/>
        <w:ind w:left="2484" w:right="1583" w:hanging="360"/>
        <w:jc w:val="left"/>
        <w:rPr>
          <w:sz w:val="20"/>
        </w:rPr>
      </w:pPr>
      <w:r>
        <w:rPr>
          <w:sz w:val="20"/>
        </w:rPr>
        <w:t>Se ha comprobado que el trazado de la instalación no interfiere con otras existentes o</w:t>
      </w:r>
      <w:r>
        <w:rPr>
          <w:spacing w:val="-3"/>
          <w:sz w:val="20"/>
        </w:rPr>
        <w:t> </w:t>
      </w:r>
      <w:r>
        <w:rPr>
          <w:sz w:val="20"/>
        </w:rPr>
        <w:t>previstas.</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identificado posibles contingencias y se han planteado</w:t>
      </w:r>
      <w:r>
        <w:rPr>
          <w:spacing w:val="-6"/>
          <w:sz w:val="20"/>
        </w:rPr>
        <w:t> </w:t>
      </w:r>
      <w:r>
        <w:rPr>
          <w:sz w:val="20"/>
        </w:rPr>
        <w:t>soluciones.</w:t>
      </w:r>
    </w:p>
    <w:p>
      <w:pPr>
        <w:pStyle w:val="ListParagraph"/>
        <w:numPr>
          <w:ilvl w:val="1"/>
          <w:numId w:val="25"/>
        </w:numPr>
        <w:tabs>
          <w:tab w:pos="2539" w:val="left" w:leader="none"/>
          <w:tab w:pos="2540" w:val="left" w:leader="none"/>
        </w:tabs>
        <w:spacing w:line="240" w:lineRule="auto" w:before="10" w:after="0"/>
        <w:ind w:left="2539" w:right="0" w:hanging="415"/>
        <w:jc w:val="left"/>
        <w:rPr>
          <w:sz w:val="20"/>
        </w:rPr>
      </w:pPr>
      <w:r>
        <w:rPr>
          <w:sz w:val="20"/>
        </w:rPr>
        <w:t>Se han elaborado croquis con propuestas de soluciones a las</w:t>
      </w:r>
      <w:r>
        <w:rPr>
          <w:spacing w:val="-12"/>
          <w:sz w:val="20"/>
        </w:rPr>
        <w:t> </w:t>
      </w:r>
      <w:r>
        <w:rPr>
          <w:sz w:val="20"/>
        </w:rPr>
        <w:t>contingencias.</w:t>
      </w:r>
    </w:p>
    <w:p>
      <w:pPr>
        <w:spacing w:after="0" w:line="240" w:lineRule="auto"/>
        <w:jc w:val="left"/>
        <w:rPr>
          <w:sz w:val="20"/>
        </w:rPr>
        <w:sectPr>
          <w:headerReference w:type="even" r:id="rId21"/>
          <w:headerReference w:type="default" r:id="rId22"/>
          <w:pgSz w:w="11910" w:h="16840"/>
          <w:pgMar w:header="611" w:footer="0" w:top="1400" w:bottom="280" w:left="400" w:right="400"/>
          <w:pgNumType w:start="8502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24;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1"/>
          <w:numId w:val="25"/>
        </w:numPr>
        <w:tabs>
          <w:tab w:pos="2484" w:val="left" w:leader="none"/>
          <w:tab w:pos="2485" w:val="left" w:leader="none"/>
        </w:tabs>
        <w:spacing w:line="240" w:lineRule="auto" w:before="94" w:after="0"/>
        <w:ind w:left="2484" w:right="0" w:hanging="360"/>
        <w:jc w:val="left"/>
        <w:rPr>
          <w:sz w:val="20"/>
        </w:rPr>
      </w:pPr>
      <w:r>
        <w:rPr>
          <w:sz w:val="20"/>
        </w:rPr>
        <w:t>Se han aplicado las normas reglamentarias en el</w:t>
      </w:r>
      <w:r>
        <w:rPr>
          <w:spacing w:val="-9"/>
          <w:sz w:val="20"/>
        </w:rPr>
        <w:t> </w:t>
      </w:r>
      <w:r>
        <w:rPr>
          <w:sz w:val="20"/>
        </w:rPr>
        <w:t>replanteo.</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 han aplicado técnicas específicas de marcado y de replanteo de instalaciones.</w:t>
      </w:r>
    </w:p>
    <w:p>
      <w:pPr>
        <w:pStyle w:val="BodyText"/>
        <w:rPr>
          <w:sz w:val="21"/>
        </w:rPr>
      </w:pPr>
    </w:p>
    <w:p>
      <w:pPr>
        <w:pStyle w:val="ListParagraph"/>
        <w:numPr>
          <w:ilvl w:val="0"/>
          <w:numId w:val="25"/>
        </w:numPr>
        <w:tabs>
          <w:tab w:pos="1952" w:val="left" w:leader="none"/>
        </w:tabs>
        <w:spacing w:line="249" w:lineRule="auto" w:before="0" w:after="0"/>
        <w:ind w:left="1584" w:right="1584" w:firstLine="0"/>
        <w:jc w:val="left"/>
        <w:rPr>
          <w:sz w:val="20"/>
        </w:rPr>
      </w:pPr>
      <w:r>
        <w:rPr>
          <w:sz w:val="20"/>
        </w:rPr>
        <w:t>Elabora programas de montaje de las instalaciones eléctricas, estableciendo la secuencia de actividades e identificando los recursos que se han de</w:t>
      </w:r>
      <w:r>
        <w:rPr>
          <w:spacing w:val="-9"/>
          <w:sz w:val="20"/>
        </w:rPr>
        <w:t> </w:t>
      </w:r>
      <w:r>
        <w:rPr>
          <w:spacing w:val="-3"/>
          <w:sz w:val="20"/>
        </w:rPr>
        <w:t>emplear.</w:t>
      </w:r>
    </w:p>
    <w:p>
      <w:pPr>
        <w:pStyle w:val="BodyText"/>
        <w:spacing w:before="2"/>
        <w:ind w:left="1584"/>
        <w:jc w:val="both"/>
      </w:pPr>
      <w:r>
        <w:rPr/>
        <w:t>Criterios de evaluación:</w:t>
      </w:r>
    </w:p>
    <w:p>
      <w:pPr>
        <w:pStyle w:val="BodyText"/>
        <w:spacing w:before="8"/>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z w:val="20"/>
        </w:rPr>
        <w:t>Se ha reconocido la documentación de</w:t>
      </w:r>
      <w:r>
        <w:rPr>
          <w:spacing w:val="-6"/>
          <w:sz w:val="20"/>
        </w:rPr>
        <w:t> </w:t>
      </w:r>
      <w:r>
        <w:rPr>
          <w:sz w:val="20"/>
        </w:rPr>
        <w:t>montaje.</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identificado las fases del plan de</w:t>
      </w:r>
      <w:r>
        <w:rPr>
          <w:spacing w:val="-2"/>
          <w:sz w:val="20"/>
        </w:rPr>
        <w:t> </w:t>
      </w:r>
      <w:r>
        <w:rPr>
          <w:sz w:val="20"/>
        </w:rPr>
        <w:t>montaje.</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asignado recursos a cada fase de</w:t>
      </w:r>
      <w:r>
        <w:rPr>
          <w:spacing w:val="-5"/>
          <w:sz w:val="20"/>
        </w:rPr>
        <w:t> </w:t>
      </w:r>
      <w:r>
        <w:rPr>
          <w:sz w:val="20"/>
        </w:rPr>
        <w:t>montaje.</w:t>
      </w:r>
    </w:p>
    <w:p>
      <w:pPr>
        <w:pStyle w:val="ListParagraph"/>
        <w:numPr>
          <w:ilvl w:val="1"/>
          <w:numId w:val="25"/>
        </w:numPr>
        <w:tabs>
          <w:tab w:pos="2485" w:val="left" w:leader="none"/>
        </w:tabs>
        <w:spacing w:line="249" w:lineRule="auto" w:before="10" w:after="0"/>
        <w:ind w:left="2484" w:right="1584" w:hanging="360"/>
        <w:jc w:val="left"/>
        <w:rPr>
          <w:sz w:val="20"/>
        </w:rPr>
      </w:pPr>
      <w:r>
        <w:rPr>
          <w:sz w:val="20"/>
        </w:rPr>
        <w:t>Se ha comprobado la idoneidad de equipos, máquinas, herramientas, equipos de protección y medios</w:t>
      </w:r>
      <w:r>
        <w:rPr>
          <w:spacing w:val="-4"/>
          <w:sz w:val="20"/>
        </w:rPr>
        <w:t> </w:t>
      </w:r>
      <w:r>
        <w:rPr>
          <w:sz w:val="20"/>
        </w:rPr>
        <w:t>auxiliares.</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tenido en cuenta las medidas de seguridad requeridas en cada</w:t>
      </w:r>
      <w:r>
        <w:rPr>
          <w:spacing w:val="-7"/>
          <w:sz w:val="20"/>
        </w:rPr>
        <w:t> </w:t>
      </w:r>
      <w:r>
        <w:rPr>
          <w:sz w:val="20"/>
        </w:rPr>
        <w:t>fase.</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programado las actividades para cada fase del</w:t>
      </w:r>
      <w:r>
        <w:rPr>
          <w:spacing w:val="-10"/>
          <w:sz w:val="20"/>
        </w:rPr>
        <w:t> </w:t>
      </w:r>
      <w:r>
        <w:rPr>
          <w:sz w:val="20"/>
        </w:rPr>
        <w:t>montaje.</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 han planificado las intervenciones para el montaje con las condiciones de calidad y seguridad</w:t>
      </w:r>
      <w:r>
        <w:rPr>
          <w:spacing w:val="-1"/>
          <w:sz w:val="20"/>
        </w:rPr>
        <w:t> </w:t>
      </w:r>
      <w:r>
        <w:rPr>
          <w:sz w:val="20"/>
        </w:rPr>
        <w:t>establecidas.</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programado las actividades evitando</w:t>
      </w:r>
      <w:r>
        <w:rPr>
          <w:spacing w:val="-9"/>
          <w:sz w:val="20"/>
        </w:rPr>
        <w:t> </w:t>
      </w:r>
      <w:r>
        <w:rPr>
          <w:sz w:val="20"/>
        </w:rPr>
        <w:t>interferencias.</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determinado pruebas de puesta en servicio y seguridad</w:t>
      </w:r>
      <w:r>
        <w:rPr>
          <w:spacing w:val="-13"/>
          <w:sz w:val="20"/>
        </w:rPr>
        <w:t> </w:t>
      </w:r>
      <w:r>
        <w:rPr>
          <w:sz w:val="20"/>
        </w:rPr>
        <w:t>eléctrica.</w:t>
      </w:r>
    </w:p>
    <w:p>
      <w:pPr>
        <w:pStyle w:val="BodyText"/>
        <w:spacing w:before="8"/>
        <w:rPr>
          <w:sz w:val="21"/>
        </w:rPr>
      </w:pPr>
    </w:p>
    <w:p>
      <w:pPr>
        <w:pStyle w:val="ListParagraph"/>
        <w:numPr>
          <w:ilvl w:val="0"/>
          <w:numId w:val="25"/>
        </w:numPr>
        <w:tabs>
          <w:tab w:pos="1952" w:val="left" w:leader="none"/>
        </w:tabs>
        <w:spacing w:line="249" w:lineRule="auto" w:before="0" w:after="0"/>
        <w:ind w:left="1584" w:right="1582" w:firstLine="0"/>
        <w:jc w:val="left"/>
        <w:rPr>
          <w:sz w:val="20"/>
        </w:rPr>
      </w:pPr>
      <w:r>
        <w:rPr>
          <w:sz w:val="20"/>
        </w:rPr>
        <w:t>Monta instalaciones eléctricas en edificios y en el entorno de edificios, aplicando técnicas y procedimientos específicos y respetando las normas de</w:t>
      </w:r>
      <w:r>
        <w:rPr>
          <w:spacing w:val="-10"/>
          <w:sz w:val="20"/>
        </w:rPr>
        <w:t> </w:t>
      </w:r>
      <w:r>
        <w:rPr>
          <w:sz w:val="20"/>
        </w:rPr>
        <w:t>seguridad.</w:t>
      </w:r>
    </w:p>
    <w:p>
      <w:pPr>
        <w:pStyle w:val="BodyText"/>
        <w:spacing w:before="2"/>
        <w:ind w:left="1584"/>
        <w:jc w:val="both"/>
      </w:pPr>
      <w:r>
        <w:rPr/>
        <w:t>Criterios de evaluación:</w:t>
      </w:r>
    </w:p>
    <w:p>
      <w:pPr>
        <w:pStyle w:val="BodyText"/>
        <w:spacing w:before="8"/>
        <w:rPr>
          <w:sz w:val="21"/>
        </w:rPr>
      </w:pP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han identificado en los esquemas o planos las partes de la</w:t>
      </w:r>
      <w:r>
        <w:rPr>
          <w:spacing w:val="-12"/>
          <w:sz w:val="20"/>
        </w:rPr>
        <w:t> </w:t>
      </w:r>
      <w:r>
        <w:rPr>
          <w:sz w:val="20"/>
        </w:rPr>
        <w:t>instalación.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seleccionado los elementos de cada instalación para su</w:t>
      </w:r>
      <w:r>
        <w:rPr>
          <w:spacing w:val="-12"/>
          <w:sz w:val="20"/>
        </w:rPr>
        <w:t> </w:t>
      </w:r>
      <w:r>
        <w:rPr>
          <w:sz w:val="20"/>
        </w:rPr>
        <w:t>montaje.</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conformado o mecanizado cajas, canalizaciones,</w:t>
      </w:r>
      <w:r>
        <w:rPr>
          <w:spacing w:val="-3"/>
          <w:sz w:val="20"/>
        </w:rPr>
        <w:t> </w:t>
      </w:r>
      <w:r>
        <w:rPr>
          <w:sz w:val="20"/>
        </w:rPr>
        <w:t>conductores.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montado las canalizaciones adecuadas en cada</w:t>
      </w:r>
      <w:r>
        <w:rPr>
          <w:spacing w:val="-6"/>
          <w:sz w:val="20"/>
        </w:rPr>
        <w:t> </w:t>
      </w:r>
      <w:r>
        <w:rPr>
          <w:sz w:val="20"/>
        </w:rPr>
        <w:t>caso.</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tendido conductores, marcándolos y evitando</w:t>
      </w:r>
      <w:r>
        <w:rPr>
          <w:spacing w:val="-4"/>
          <w:sz w:val="20"/>
        </w:rPr>
        <w:t> </w:t>
      </w:r>
      <w:r>
        <w:rPr>
          <w:sz w:val="20"/>
        </w:rPr>
        <w:t>cruzamientos.</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fijado los mecanismos de las</w:t>
      </w:r>
      <w:r>
        <w:rPr>
          <w:spacing w:val="-2"/>
          <w:sz w:val="20"/>
        </w:rPr>
        <w:t> </w:t>
      </w:r>
      <w:r>
        <w:rPr>
          <w:sz w:val="20"/>
        </w:rPr>
        <w:t>instalaciones.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 conexionado los conductores y/o</w:t>
      </w:r>
      <w:r>
        <w:rPr>
          <w:spacing w:val="-3"/>
          <w:sz w:val="20"/>
        </w:rPr>
        <w:t> </w:t>
      </w:r>
      <w:r>
        <w:rPr>
          <w:sz w:val="20"/>
        </w:rPr>
        <w:t>mecanismos.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realizado pruebas y medidas</w:t>
      </w:r>
      <w:r>
        <w:rPr>
          <w:spacing w:val="-3"/>
          <w:sz w:val="20"/>
        </w:rPr>
        <w:t> </w:t>
      </w:r>
      <w:r>
        <w:rPr>
          <w:sz w:val="20"/>
        </w:rPr>
        <w:t>reglamentarias.</w:t>
      </w:r>
    </w:p>
    <w:p>
      <w:pPr>
        <w:pStyle w:val="ListParagraph"/>
        <w:numPr>
          <w:ilvl w:val="1"/>
          <w:numId w:val="25"/>
        </w:numPr>
        <w:tabs>
          <w:tab w:pos="2484" w:val="left" w:leader="none"/>
          <w:tab w:pos="2485" w:val="left" w:leader="none"/>
        </w:tabs>
        <w:spacing w:line="249" w:lineRule="auto" w:before="10" w:after="0"/>
        <w:ind w:left="2484" w:right="1583" w:hanging="360"/>
        <w:jc w:val="left"/>
        <w:rPr>
          <w:sz w:val="20"/>
        </w:rPr>
      </w:pPr>
      <w:r>
        <w:rPr>
          <w:sz w:val="20"/>
        </w:rPr>
        <w:t>Se han utilizado las máquinas y herramientas adecuadas para cada instalación.</w:t>
      </w:r>
    </w:p>
    <w:p>
      <w:pPr>
        <w:pStyle w:val="ListParagraph"/>
        <w:numPr>
          <w:ilvl w:val="1"/>
          <w:numId w:val="25"/>
        </w:numPr>
        <w:tabs>
          <w:tab w:pos="2484" w:val="left" w:leader="none"/>
          <w:tab w:pos="2485" w:val="left" w:leader="none"/>
        </w:tabs>
        <w:spacing w:line="240" w:lineRule="auto" w:before="1" w:after="0"/>
        <w:ind w:left="2484" w:right="0" w:hanging="360"/>
        <w:jc w:val="left"/>
        <w:rPr>
          <w:sz w:val="20"/>
        </w:rPr>
      </w:pPr>
      <w:r>
        <w:rPr>
          <w:sz w:val="20"/>
        </w:rPr>
        <w:t>Se han aplicado criterios de calidad en las</w:t>
      </w:r>
      <w:r>
        <w:rPr>
          <w:spacing w:val="-9"/>
          <w:sz w:val="20"/>
        </w:rPr>
        <w:t> </w:t>
      </w:r>
      <w:r>
        <w:rPr>
          <w:sz w:val="20"/>
        </w:rPr>
        <w:t>intervenciones.</w:t>
      </w:r>
    </w:p>
    <w:p>
      <w:pPr>
        <w:pStyle w:val="BodyText"/>
        <w:rPr>
          <w:sz w:val="22"/>
        </w:rPr>
      </w:pPr>
    </w:p>
    <w:p>
      <w:pPr>
        <w:pStyle w:val="BodyText"/>
        <w:spacing w:before="6"/>
        <w:rPr>
          <w:sz w:val="30"/>
        </w:rPr>
      </w:pPr>
    </w:p>
    <w:p>
      <w:pPr>
        <w:pStyle w:val="ListParagraph"/>
        <w:numPr>
          <w:ilvl w:val="0"/>
          <w:numId w:val="25"/>
        </w:numPr>
        <w:tabs>
          <w:tab w:pos="1941" w:val="left" w:leader="none"/>
        </w:tabs>
        <w:spacing w:line="249" w:lineRule="auto" w:before="0" w:after="0"/>
        <w:ind w:left="1584" w:right="1581" w:firstLine="0"/>
        <w:jc w:val="both"/>
        <w:rPr>
          <w:sz w:val="20"/>
        </w:rPr>
      </w:pPr>
      <w:r>
        <w:rPr>
          <w:sz w:val="20"/>
        </w:rPr>
        <w:t>Aplica técnicas de montaje y conexionado de elementos de redes de distribución en baja tensión e instalaciones de alumbrado exterior analizando programas de montaje y describiendo las</w:t>
      </w:r>
      <w:r>
        <w:rPr>
          <w:spacing w:val="-3"/>
          <w:sz w:val="20"/>
        </w:rPr>
        <w:t> </w:t>
      </w:r>
      <w:r>
        <w:rPr>
          <w:sz w:val="20"/>
        </w:rPr>
        <w:t>operaciones.</w:t>
      </w:r>
    </w:p>
    <w:p>
      <w:pPr>
        <w:pStyle w:val="BodyText"/>
        <w:spacing w:before="1"/>
        <w:rPr>
          <w:sz w:val="21"/>
        </w:rPr>
      </w:pPr>
    </w:p>
    <w:p>
      <w:pPr>
        <w:pStyle w:val="BodyText"/>
        <w:ind w:left="1584"/>
      </w:pPr>
      <w:r>
        <w:rPr/>
        <w:t>Criterios de evaluación:</w:t>
      </w:r>
    </w:p>
    <w:p>
      <w:pPr>
        <w:pStyle w:val="BodyText"/>
        <w:spacing w:before="8"/>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pacing w:val="-3"/>
          <w:sz w:val="20"/>
        </w:rPr>
        <w:t>Se </w:t>
      </w:r>
      <w:r>
        <w:rPr>
          <w:spacing w:val="-4"/>
          <w:sz w:val="20"/>
        </w:rPr>
        <w:t>ha </w:t>
      </w:r>
      <w:r>
        <w:rPr>
          <w:spacing w:val="-6"/>
          <w:sz w:val="20"/>
        </w:rPr>
        <w:t>relacionado </w:t>
      </w:r>
      <w:r>
        <w:rPr>
          <w:spacing w:val="-5"/>
          <w:sz w:val="20"/>
        </w:rPr>
        <w:t>las fases </w:t>
      </w:r>
      <w:r>
        <w:rPr>
          <w:spacing w:val="-4"/>
          <w:sz w:val="20"/>
        </w:rPr>
        <w:t>de </w:t>
      </w:r>
      <w:r>
        <w:rPr>
          <w:spacing w:val="-6"/>
          <w:sz w:val="20"/>
        </w:rPr>
        <w:t>montaje </w:t>
      </w:r>
      <w:r>
        <w:rPr>
          <w:spacing w:val="-4"/>
          <w:sz w:val="20"/>
        </w:rPr>
        <w:t>con el </w:t>
      </w:r>
      <w:r>
        <w:rPr>
          <w:spacing w:val="-6"/>
          <w:sz w:val="20"/>
        </w:rPr>
        <w:t>plan </w:t>
      </w:r>
      <w:r>
        <w:rPr>
          <w:spacing w:val="-4"/>
          <w:sz w:val="20"/>
        </w:rPr>
        <w:t>de </w:t>
      </w:r>
      <w:r>
        <w:rPr>
          <w:spacing w:val="-6"/>
          <w:sz w:val="20"/>
        </w:rPr>
        <w:t>calidad </w:t>
      </w:r>
      <w:r>
        <w:rPr>
          <w:sz w:val="20"/>
        </w:rPr>
        <w:t>y </w:t>
      </w:r>
      <w:r>
        <w:rPr>
          <w:spacing w:val="-4"/>
          <w:sz w:val="20"/>
        </w:rPr>
        <w:t>el </w:t>
      </w:r>
      <w:r>
        <w:rPr>
          <w:spacing w:val="-6"/>
          <w:sz w:val="20"/>
        </w:rPr>
        <w:t>plan </w:t>
      </w:r>
      <w:r>
        <w:rPr>
          <w:spacing w:val="-4"/>
          <w:sz w:val="20"/>
        </w:rPr>
        <w:t>de</w:t>
      </w:r>
      <w:r>
        <w:rPr>
          <w:spacing w:val="13"/>
          <w:sz w:val="20"/>
        </w:rPr>
        <w:t> </w:t>
      </w:r>
      <w:r>
        <w:rPr>
          <w:spacing w:val="-6"/>
          <w:sz w:val="20"/>
        </w:rPr>
        <w:t>montaje.</w:t>
      </w:r>
    </w:p>
    <w:p>
      <w:pPr>
        <w:pStyle w:val="ListParagraph"/>
        <w:numPr>
          <w:ilvl w:val="1"/>
          <w:numId w:val="25"/>
        </w:numPr>
        <w:tabs>
          <w:tab w:pos="2485" w:val="left" w:leader="none"/>
        </w:tabs>
        <w:spacing w:line="249" w:lineRule="auto" w:before="10" w:after="0"/>
        <w:ind w:left="2484" w:right="1581" w:hanging="360"/>
        <w:jc w:val="left"/>
        <w:rPr>
          <w:sz w:val="20"/>
        </w:rPr>
      </w:pPr>
      <w:r>
        <w:rPr>
          <w:sz w:val="20"/>
        </w:rPr>
        <w:t>Se han identificado las técnicas de trazado y de marcado de redes de distribución.</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montado y conexionado elementos de las redes</w:t>
      </w:r>
      <w:r>
        <w:rPr>
          <w:spacing w:val="-9"/>
          <w:sz w:val="20"/>
        </w:rPr>
        <w:t> </w:t>
      </w:r>
      <w:r>
        <w:rPr>
          <w:sz w:val="20"/>
        </w:rPr>
        <w:t>distribución.</w:t>
      </w:r>
    </w:p>
    <w:p>
      <w:pPr>
        <w:pStyle w:val="ListParagraph"/>
        <w:numPr>
          <w:ilvl w:val="1"/>
          <w:numId w:val="25"/>
        </w:numPr>
        <w:tabs>
          <w:tab w:pos="2485" w:val="left" w:leader="none"/>
        </w:tabs>
        <w:spacing w:line="249" w:lineRule="auto" w:before="10" w:after="0"/>
        <w:ind w:left="2484" w:right="1583" w:hanging="360"/>
        <w:jc w:val="left"/>
        <w:rPr>
          <w:sz w:val="20"/>
        </w:rPr>
      </w:pPr>
      <w:r>
        <w:rPr/>
        <w:pict>
          <v:shape style="position:absolute;margin-left:561.85376pt;margin-top:21.804888pt;width:9.85pt;height:78.3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montado y conexionado elementos de instalaciones de alumbrado </w:t>
      </w:r>
      <w:r>
        <w:rPr>
          <w:spacing w:val="-3"/>
          <w:sz w:val="20"/>
        </w:rPr>
        <w:t>exterior.</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 seleccionado la maquinaría específica a cada fase del</w:t>
      </w:r>
      <w:r>
        <w:rPr>
          <w:spacing w:val="-3"/>
          <w:sz w:val="20"/>
        </w:rPr>
        <w:t> </w:t>
      </w:r>
      <w:r>
        <w:rPr>
          <w:sz w:val="20"/>
        </w:rPr>
        <w:t>montaje.</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documentado las posibles contingencias del</w:t>
      </w:r>
      <w:r>
        <w:rPr>
          <w:spacing w:val="-8"/>
          <w:sz w:val="20"/>
        </w:rPr>
        <w:t> </w:t>
      </w:r>
      <w:r>
        <w:rPr>
          <w:sz w:val="20"/>
        </w:rPr>
        <w:t>montaje.</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w:t>
      </w:r>
      <w:r>
        <w:rPr>
          <w:spacing w:val="-7"/>
          <w:sz w:val="20"/>
        </w:rPr>
        <w:t> </w:t>
      </w:r>
      <w:r>
        <w:rPr>
          <w:sz w:val="20"/>
        </w:rPr>
        <w:t>han</w:t>
      </w:r>
      <w:r>
        <w:rPr>
          <w:spacing w:val="-7"/>
          <w:sz w:val="20"/>
        </w:rPr>
        <w:t> </w:t>
      </w:r>
      <w:r>
        <w:rPr>
          <w:sz w:val="20"/>
        </w:rPr>
        <w:t>relacionado</w:t>
      </w:r>
      <w:r>
        <w:rPr>
          <w:spacing w:val="-7"/>
          <w:sz w:val="20"/>
        </w:rPr>
        <w:t> </w:t>
      </w:r>
      <w:r>
        <w:rPr>
          <w:sz w:val="20"/>
        </w:rPr>
        <w:t>los</w:t>
      </w:r>
      <w:r>
        <w:rPr>
          <w:spacing w:val="-6"/>
          <w:sz w:val="20"/>
        </w:rPr>
        <w:t> </w:t>
      </w:r>
      <w:r>
        <w:rPr>
          <w:sz w:val="20"/>
        </w:rPr>
        <w:t>elementos</w:t>
      </w:r>
      <w:r>
        <w:rPr>
          <w:spacing w:val="-7"/>
          <w:sz w:val="20"/>
        </w:rPr>
        <w:t> </w:t>
      </w:r>
      <w:r>
        <w:rPr>
          <w:sz w:val="20"/>
        </w:rPr>
        <w:t>y</w:t>
      </w:r>
      <w:r>
        <w:rPr>
          <w:spacing w:val="-7"/>
          <w:sz w:val="20"/>
        </w:rPr>
        <w:t> </w:t>
      </w:r>
      <w:r>
        <w:rPr>
          <w:sz w:val="20"/>
        </w:rPr>
        <w:t>equipos</w:t>
      </w:r>
      <w:r>
        <w:rPr>
          <w:spacing w:val="-6"/>
          <w:sz w:val="20"/>
        </w:rPr>
        <w:t> </w:t>
      </w:r>
      <w:r>
        <w:rPr>
          <w:sz w:val="20"/>
        </w:rPr>
        <w:t>con</w:t>
      </w:r>
      <w:r>
        <w:rPr>
          <w:spacing w:val="-7"/>
          <w:sz w:val="20"/>
        </w:rPr>
        <w:t> </w:t>
      </w:r>
      <w:r>
        <w:rPr>
          <w:sz w:val="20"/>
        </w:rPr>
        <w:t>sus</w:t>
      </w:r>
      <w:r>
        <w:rPr>
          <w:spacing w:val="-7"/>
          <w:sz w:val="20"/>
        </w:rPr>
        <w:t> </w:t>
      </w:r>
      <w:r>
        <w:rPr>
          <w:sz w:val="20"/>
        </w:rPr>
        <w:t>características</w:t>
      </w:r>
      <w:r>
        <w:rPr>
          <w:spacing w:val="-6"/>
          <w:sz w:val="20"/>
        </w:rPr>
        <w:t> </w:t>
      </w:r>
      <w:r>
        <w:rPr>
          <w:sz w:val="20"/>
        </w:rPr>
        <w:t>específicas de</w:t>
      </w:r>
      <w:r>
        <w:rPr>
          <w:spacing w:val="-1"/>
          <w:sz w:val="20"/>
        </w:rPr>
        <w:t> </w:t>
      </w:r>
      <w:r>
        <w:rPr>
          <w:sz w:val="20"/>
        </w:rPr>
        <w:t>montaje.</w:t>
      </w:r>
    </w:p>
    <w:p>
      <w:pPr>
        <w:pStyle w:val="ListParagraph"/>
        <w:numPr>
          <w:ilvl w:val="1"/>
          <w:numId w:val="25"/>
        </w:numPr>
        <w:tabs>
          <w:tab w:pos="2485" w:val="left" w:leader="none"/>
        </w:tabs>
        <w:spacing w:line="249" w:lineRule="auto" w:before="1" w:after="0"/>
        <w:ind w:left="2484" w:right="1582" w:hanging="360"/>
        <w:jc w:val="left"/>
        <w:rPr>
          <w:sz w:val="20"/>
        </w:rPr>
      </w:pPr>
      <w:r>
        <w:rPr>
          <w:sz w:val="20"/>
        </w:rPr>
        <w:t>Se</w:t>
      </w:r>
      <w:r>
        <w:rPr>
          <w:spacing w:val="-10"/>
          <w:sz w:val="20"/>
        </w:rPr>
        <w:t> </w:t>
      </w:r>
      <w:r>
        <w:rPr>
          <w:sz w:val="20"/>
        </w:rPr>
        <w:t>han</w:t>
      </w:r>
      <w:r>
        <w:rPr>
          <w:spacing w:val="-10"/>
          <w:sz w:val="20"/>
        </w:rPr>
        <w:t> </w:t>
      </w:r>
      <w:r>
        <w:rPr>
          <w:sz w:val="20"/>
        </w:rPr>
        <w:t>identificado</w:t>
      </w:r>
      <w:r>
        <w:rPr>
          <w:spacing w:val="-9"/>
          <w:sz w:val="20"/>
        </w:rPr>
        <w:t> </w:t>
      </w:r>
      <w:r>
        <w:rPr>
          <w:sz w:val="20"/>
        </w:rPr>
        <w:t>los</w:t>
      </w:r>
      <w:r>
        <w:rPr>
          <w:spacing w:val="-10"/>
          <w:sz w:val="20"/>
        </w:rPr>
        <w:t> </w:t>
      </w:r>
      <w:r>
        <w:rPr>
          <w:sz w:val="20"/>
        </w:rPr>
        <w:t>medios</w:t>
      </w:r>
      <w:r>
        <w:rPr>
          <w:spacing w:val="-9"/>
          <w:sz w:val="20"/>
        </w:rPr>
        <w:t> </w:t>
      </w:r>
      <w:r>
        <w:rPr>
          <w:sz w:val="20"/>
        </w:rPr>
        <w:t>técnicos</w:t>
      </w:r>
      <w:r>
        <w:rPr>
          <w:spacing w:val="-10"/>
          <w:sz w:val="20"/>
        </w:rPr>
        <w:t> </w:t>
      </w:r>
      <w:r>
        <w:rPr>
          <w:sz w:val="20"/>
        </w:rPr>
        <w:t>para</w:t>
      </w:r>
      <w:r>
        <w:rPr>
          <w:spacing w:val="-9"/>
          <w:sz w:val="20"/>
        </w:rPr>
        <w:t> </w:t>
      </w:r>
      <w:r>
        <w:rPr>
          <w:sz w:val="20"/>
        </w:rPr>
        <w:t>el</w:t>
      </w:r>
      <w:r>
        <w:rPr>
          <w:spacing w:val="-10"/>
          <w:sz w:val="20"/>
        </w:rPr>
        <w:t> </w:t>
      </w:r>
      <w:r>
        <w:rPr>
          <w:sz w:val="20"/>
        </w:rPr>
        <w:t>montaje</w:t>
      </w:r>
      <w:r>
        <w:rPr>
          <w:spacing w:val="-9"/>
          <w:sz w:val="20"/>
        </w:rPr>
        <w:t> </w:t>
      </w:r>
      <w:r>
        <w:rPr>
          <w:sz w:val="20"/>
        </w:rPr>
        <w:t>de</w:t>
      </w:r>
      <w:r>
        <w:rPr>
          <w:spacing w:val="-10"/>
          <w:sz w:val="20"/>
        </w:rPr>
        <w:t> </w:t>
      </w:r>
      <w:r>
        <w:rPr>
          <w:sz w:val="20"/>
        </w:rPr>
        <w:t>redes</w:t>
      </w:r>
      <w:r>
        <w:rPr>
          <w:spacing w:val="-10"/>
          <w:sz w:val="20"/>
        </w:rPr>
        <w:t> </w:t>
      </w:r>
      <w:r>
        <w:rPr>
          <w:sz w:val="20"/>
        </w:rPr>
        <w:t>de</w:t>
      </w:r>
      <w:r>
        <w:rPr>
          <w:spacing w:val="-9"/>
          <w:sz w:val="20"/>
        </w:rPr>
        <w:t> </w:t>
      </w:r>
      <w:r>
        <w:rPr>
          <w:sz w:val="20"/>
        </w:rPr>
        <w:t>distribución y alumbrado</w:t>
      </w:r>
      <w:r>
        <w:rPr>
          <w:spacing w:val="-2"/>
          <w:sz w:val="20"/>
        </w:rPr>
        <w:t> exterior.</w:t>
      </w:r>
    </w:p>
    <w:p>
      <w:pPr>
        <w:spacing w:after="0" w:line="249"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9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85024</w:t>
      </w:r>
    </w:p>
    <w:p>
      <w:pPr>
        <w:pStyle w:val="BodyText"/>
        <w:rPr>
          <w:b/>
          <w:sz w:val="22"/>
        </w:rPr>
      </w:pPr>
    </w:p>
    <w:p>
      <w:pPr>
        <w:pStyle w:val="ListParagraph"/>
        <w:numPr>
          <w:ilvl w:val="0"/>
          <w:numId w:val="25"/>
        </w:numPr>
        <w:tabs>
          <w:tab w:pos="1952" w:val="left" w:leader="none"/>
        </w:tabs>
        <w:spacing w:line="249" w:lineRule="auto" w:before="170" w:after="0"/>
        <w:ind w:left="1584" w:right="1582" w:firstLine="0"/>
        <w:jc w:val="left"/>
        <w:rPr>
          <w:sz w:val="20"/>
        </w:rPr>
      </w:pPr>
      <w:r>
        <w:rPr>
          <w:spacing w:val="-3"/>
          <w:sz w:val="20"/>
        </w:rPr>
        <w:t>Verifica </w:t>
      </w:r>
      <w:r>
        <w:rPr>
          <w:sz w:val="20"/>
        </w:rPr>
        <w:t>el funcionamiento de las instalaciones, efectuando pruebas y medidas y comprobando que los parámetros de la instalación responden a la</w:t>
      </w:r>
      <w:r>
        <w:rPr>
          <w:spacing w:val="-20"/>
          <w:sz w:val="20"/>
        </w:rPr>
        <w:t> </w:t>
      </w:r>
      <w:r>
        <w:rPr>
          <w:sz w:val="20"/>
        </w:rPr>
        <w:t>normativa.</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5"/>
        </w:numPr>
        <w:tabs>
          <w:tab w:pos="2485" w:val="left" w:leader="none"/>
        </w:tabs>
        <w:spacing w:line="249" w:lineRule="auto" w:before="0" w:after="0"/>
        <w:ind w:left="2484" w:right="1582" w:hanging="360"/>
        <w:jc w:val="left"/>
        <w:rPr>
          <w:sz w:val="20"/>
        </w:rPr>
      </w:pPr>
      <w:r>
        <w:rPr>
          <w:sz w:val="20"/>
        </w:rPr>
        <w:t>Se ha verificado la adecuación de las instalaciones eléctricas de edificios a las instrucciones del</w:t>
      </w:r>
      <w:r>
        <w:rPr>
          <w:spacing w:val="-3"/>
          <w:sz w:val="20"/>
        </w:rPr>
        <w:t> </w:t>
      </w:r>
      <w:r>
        <w:rPr>
          <w:spacing w:val="-6"/>
          <w:sz w:val="20"/>
        </w:rPr>
        <w:t>REBT.</w:t>
      </w:r>
    </w:p>
    <w:p>
      <w:pPr>
        <w:pStyle w:val="ListParagraph"/>
        <w:numPr>
          <w:ilvl w:val="1"/>
          <w:numId w:val="25"/>
        </w:numPr>
        <w:tabs>
          <w:tab w:pos="2485" w:val="left" w:leader="none"/>
        </w:tabs>
        <w:spacing w:line="249" w:lineRule="auto" w:before="1" w:after="0"/>
        <w:ind w:left="2484" w:right="1582" w:hanging="360"/>
        <w:jc w:val="left"/>
        <w:rPr>
          <w:sz w:val="20"/>
        </w:rPr>
      </w:pPr>
      <w:r>
        <w:rPr>
          <w:sz w:val="20"/>
        </w:rPr>
        <w:t>Se han realizado medidas reglamentarias en los circuitos eléctricos de las instalaciones de</w:t>
      </w:r>
      <w:r>
        <w:rPr>
          <w:spacing w:val="-3"/>
          <w:sz w:val="20"/>
        </w:rPr>
        <w:t> </w:t>
      </w:r>
      <w:r>
        <w:rPr>
          <w:spacing w:val="-2"/>
          <w:sz w:val="20"/>
        </w:rPr>
        <w:t>interior.</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realizado pruebas de</w:t>
      </w:r>
      <w:r>
        <w:rPr>
          <w:spacing w:val="-4"/>
          <w:sz w:val="20"/>
        </w:rPr>
        <w:t> </w:t>
      </w:r>
      <w:r>
        <w:rPr>
          <w:sz w:val="20"/>
        </w:rPr>
        <w:t>funcionamiento.</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comprobado los valores de aislamiento de las</w:t>
      </w:r>
      <w:r>
        <w:rPr>
          <w:spacing w:val="-12"/>
          <w:sz w:val="20"/>
        </w:rPr>
        <w:t> </w:t>
      </w:r>
      <w:r>
        <w:rPr>
          <w:sz w:val="20"/>
        </w:rPr>
        <w:t>instalaciones.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comprobado los valores de rigidez dieléctrica de la</w:t>
      </w:r>
      <w:r>
        <w:rPr>
          <w:spacing w:val="-12"/>
          <w:sz w:val="20"/>
        </w:rPr>
        <w:t> </w:t>
      </w:r>
      <w:r>
        <w:rPr>
          <w:sz w:val="20"/>
        </w:rPr>
        <w:t>instalación.</w:t>
      </w:r>
    </w:p>
    <w:p>
      <w:pPr>
        <w:pStyle w:val="ListParagraph"/>
        <w:numPr>
          <w:ilvl w:val="1"/>
          <w:numId w:val="25"/>
        </w:numPr>
        <w:tabs>
          <w:tab w:pos="2484" w:val="left" w:leader="none"/>
          <w:tab w:pos="2485" w:val="left" w:leader="none"/>
        </w:tabs>
        <w:spacing w:line="249" w:lineRule="auto" w:before="10" w:after="0"/>
        <w:ind w:left="2484" w:right="1582" w:hanging="360"/>
        <w:jc w:val="left"/>
        <w:rPr>
          <w:sz w:val="20"/>
        </w:rPr>
      </w:pPr>
      <w:r>
        <w:rPr>
          <w:sz w:val="20"/>
        </w:rPr>
        <w:t>Se ha verificado la resistencia de la toma de tierra y la corriente de fuga de la instalación.</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registrado los valores de los parámetros</w:t>
      </w:r>
      <w:r>
        <w:rPr>
          <w:spacing w:val="-8"/>
          <w:sz w:val="20"/>
        </w:rPr>
        <w:t> </w:t>
      </w:r>
      <w:r>
        <w:rPr>
          <w:sz w:val="20"/>
        </w:rPr>
        <w:t>característicos.</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 ha verificado la sensibilidad de disparo de los interruptores diferenciales y protecciones.</w:t>
      </w:r>
    </w:p>
    <w:p>
      <w:pPr>
        <w:pStyle w:val="ListParagraph"/>
        <w:numPr>
          <w:ilvl w:val="1"/>
          <w:numId w:val="25"/>
        </w:numPr>
        <w:tabs>
          <w:tab w:pos="2484" w:val="left" w:leader="none"/>
          <w:tab w:pos="2485" w:val="left" w:leader="none"/>
        </w:tabs>
        <w:spacing w:line="240" w:lineRule="auto" w:before="1" w:after="0"/>
        <w:ind w:left="2484" w:right="0" w:hanging="360"/>
        <w:jc w:val="left"/>
        <w:rPr>
          <w:sz w:val="20"/>
        </w:rPr>
      </w:pPr>
      <w:r>
        <w:rPr>
          <w:sz w:val="20"/>
        </w:rPr>
        <w:t>Se ha realizado un análisis de la red para detectar armónicos y</w:t>
      </w:r>
      <w:r>
        <w:rPr>
          <w:spacing w:val="-21"/>
          <w:sz w:val="20"/>
        </w:rPr>
        <w:t> </w:t>
      </w:r>
      <w:r>
        <w:rPr>
          <w:sz w:val="20"/>
        </w:rPr>
        <w:t>perturbaciones.</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realizado verificaciones típicas en locales especiales según</w:t>
      </w:r>
      <w:r>
        <w:rPr>
          <w:spacing w:val="-4"/>
          <w:sz w:val="20"/>
        </w:rPr>
        <w:t> </w:t>
      </w:r>
      <w:r>
        <w:rPr>
          <w:spacing w:val="-5"/>
          <w:sz w:val="20"/>
        </w:rPr>
        <w:t>REBT.</w:t>
      </w:r>
    </w:p>
    <w:p>
      <w:pPr>
        <w:pStyle w:val="BodyText"/>
        <w:spacing w:before="9"/>
        <w:rPr>
          <w:sz w:val="21"/>
        </w:rPr>
      </w:pPr>
    </w:p>
    <w:p>
      <w:pPr>
        <w:pStyle w:val="ListParagraph"/>
        <w:numPr>
          <w:ilvl w:val="0"/>
          <w:numId w:val="25"/>
        </w:numPr>
        <w:tabs>
          <w:tab w:pos="1952" w:val="left" w:leader="none"/>
        </w:tabs>
        <w:spacing w:line="249" w:lineRule="auto" w:before="0" w:after="0"/>
        <w:ind w:left="1584" w:right="1585" w:firstLine="0"/>
        <w:jc w:val="left"/>
        <w:rPr>
          <w:sz w:val="20"/>
        </w:rPr>
      </w:pPr>
      <w:r>
        <w:rPr>
          <w:sz w:val="20"/>
        </w:rPr>
        <w:t>Diagnostica averías o disfunciones en las instalaciones eléctricas, determinando las causas que las producen y proponiendo</w:t>
      </w:r>
      <w:r>
        <w:rPr>
          <w:spacing w:val="-6"/>
          <w:sz w:val="20"/>
        </w:rPr>
        <w:t> </w:t>
      </w:r>
      <w:r>
        <w:rPr>
          <w:sz w:val="20"/>
        </w:rPr>
        <w:t>soluciones.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25"/>
        </w:numPr>
        <w:tabs>
          <w:tab w:pos="2485" w:val="left" w:leader="none"/>
        </w:tabs>
        <w:spacing w:line="249" w:lineRule="auto" w:before="1" w:after="0"/>
        <w:ind w:left="2484" w:right="1582" w:hanging="360"/>
        <w:jc w:val="left"/>
        <w:rPr>
          <w:sz w:val="20"/>
        </w:rPr>
      </w:pPr>
      <w:r>
        <w:rPr>
          <w:sz w:val="20"/>
        </w:rPr>
        <w:t>Se han definido y aplicado procedimientos de intervención en la diagnosis de averías y</w:t>
      </w:r>
      <w:r>
        <w:rPr>
          <w:spacing w:val="-2"/>
          <w:sz w:val="20"/>
        </w:rPr>
        <w:t> </w:t>
      </w:r>
      <w:r>
        <w:rPr>
          <w:sz w:val="20"/>
        </w:rPr>
        <w:t>disfunciones.</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han seleccionado equipos de medida y</w:t>
      </w:r>
      <w:r>
        <w:rPr>
          <w:spacing w:val="-1"/>
          <w:sz w:val="20"/>
        </w:rPr>
        <w:t> </w:t>
      </w:r>
      <w:r>
        <w:rPr>
          <w:sz w:val="20"/>
        </w:rPr>
        <w:t>verificación.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identificado los posibles circuitos</w:t>
      </w:r>
      <w:r>
        <w:rPr>
          <w:spacing w:val="-3"/>
          <w:sz w:val="20"/>
        </w:rPr>
        <w:t> </w:t>
      </w:r>
      <w:r>
        <w:rPr>
          <w:sz w:val="20"/>
        </w:rPr>
        <w:t>afectados.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 tenido en cuenta el histórico de</w:t>
      </w:r>
      <w:r>
        <w:rPr>
          <w:spacing w:val="-7"/>
          <w:sz w:val="20"/>
        </w:rPr>
        <w:t> </w:t>
      </w:r>
      <w:r>
        <w:rPr>
          <w:sz w:val="20"/>
        </w:rPr>
        <w:t>averías.</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w:t>
      </w:r>
      <w:r>
        <w:rPr>
          <w:spacing w:val="-12"/>
          <w:sz w:val="20"/>
        </w:rPr>
        <w:t> </w:t>
      </w:r>
      <w:r>
        <w:rPr>
          <w:sz w:val="20"/>
        </w:rPr>
        <w:t>han</w:t>
      </w:r>
      <w:r>
        <w:rPr>
          <w:spacing w:val="-11"/>
          <w:sz w:val="20"/>
        </w:rPr>
        <w:t> </w:t>
      </w:r>
      <w:r>
        <w:rPr>
          <w:sz w:val="20"/>
        </w:rPr>
        <w:t>verificado</w:t>
      </w:r>
      <w:r>
        <w:rPr>
          <w:spacing w:val="-11"/>
          <w:sz w:val="20"/>
        </w:rPr>
        <w:t> </w:t>
      </w:r>
      <w:r>
        <w:rPr>
          <w:sz w:val="20"/>
        </w:rPr>
        <w:t>los</w:t>
      </w:r>
      <w:r>
        <w:rPr>
          <w:spacing w:val="-11"/>
          <w:sz w:val="20"/>
        </w:rPr>
        <w:t> </w:t>
      </w:r>
      <w:r>
        <w:rPr>
          <w:sz w:val="20"/>
        </w:rPr>
        <w:t>síntomas</w:t>
      </w:r>
      <w:r>
        <w:rPr>
          <w:spacing w:val="-11"/>
          <w:sz w:val="20"/>
        </w:rPr>
        <w:t> </w:t>
      </w:r>
      <w:r>
        <w:rPr>
          <w:sz w:val="20"/>
        </w:rPr>
        <w:t>de</w:t>
      </w:r>
      <w:r>
        <w:rPr>
          <w:spacing w:val="-12"/>
          <w:sz w:val="20"/>
        </w:rPr>
        <w:t> </w:t>
      </w:r>
      <w:r>
        <w:rPr>
          <w:sz w:val="20"/>
        </w:rPr>
        <w:t>las</w:t>
      </w:r>
      <w:r>
        <w:rPr>
          <w:spacing w:val="-11"/>
          <w:sz w:val="20"/>
        </w:rPr>
        <w:t> </w:t>
      </w:r>
      <w:r>
        <w:rPr>
          <w:sz w:val="20"/>
        </w:rPr>
        <w:t>averías</w:t>
      </w:r>
      <w:r>
        <w:rPr>
          <w:spacing w:val="-11"/>
          <w:sz w:val="20"/>
        </w:rPr>
        <w:t> </w:t>
      </w:r>
      <w:r>
        <w:rPr>
          <w:sz w:val="20"/>
        </w:rPr>
        <w:t>a</w:t>
      </w:r>
      <w:r>
        <w:rPr>
          <w:spacing w:val="-11"/>
          <w:sz w:val="20"/>
        </w:rPr>
        <w:t> </w:t>
      </w:r>
      <w:r>
        <w:rPr>
          <w:sz w:val="20"/>
        </w:rPr>
        <w:t>través</w:t>
      </w:r>
      <w:r>
        <w:rPr>
          <w:spacing w:val="-11"/>
          <w:sz w:val="20"/>
        </w:rPr>
        <w:t> </w:t>
      </w:r>
      <w:r>
        <w:rPr>
          <w:sz w:val="20"/>
        </w:rPr>
        <w:t>de</w:t>
      </w:r>
      <w:r>
        <w:rPr>
          <w:spacing w:val="-11"/>
          <w:sz w:val="20"/>
        </w:rPr>
        <w:t> </w:t>
      </w:r>
      <w:r>
        <w:rPr>
          <w:sz w:val="20"/>
        </w:rPr>
        <w:t>las</w:t>
      </w:r>
      <w:r>
        <w:rPr>
          <w:spacing w:val="-12"/>
          <w:sz w:val="20"/>
        </w:rPr>
        <w:t> </w:t>
      </w:r>
      <w:r>
        <w:rPr>
          <w:sz w:val="20"/>
        </w:rPr>
        <w:t>medidas</w:t>
      </w:r>
      <w:r>
        <w:rPr>
          <w:spacing w:val="-11"/>
          <w:sz w:val="20"/>
        </w:rPr>
        <w:t> </w:t>
      </w:r>
      <w:r>
        <w:rPr>
          <w:sz w:val="20"/>
        </w:rPr>
        <w:t>realizadas y la observación del comportamiento de las</w:t>
      </w:r>
      <w:r>
        <w:rPr>
          <w:spacing w:val="-10"/>
          <w:sz w:val="20"/>
        </w:rPr>
        <w:t> </w:t>
      </w:r>
      <w:r>
        <w:rPr>
          <w:sz w:val="20"/>
        </w:rPr>
        <w:t>instalaciones.</w:t>
      </w:r>
    </w:p>
    <w:p>
      <w:pPr>
        <w:pStyle w:val="ListParagraph"/>
        <w:numPr>
          <w:ilvl w:val="1"/>
          <w:numId w:val="25"/>
        </w:numPr>
        <w:tabs>
          <w:tab w:pos="2484" w:val="left" w:leader="none"/>
          <w:tab w:pos="2485" w:val="left" w:leader="none"/>
        </w:tabs>
        <w:spacing w:line="240" w:lineRule="auto" w:before="2" w:after="0"/>
        <w:ind w:left="2484" w:right="0" w:hanging="360"/>
        <w:jc w:val="left"/>
        <w:rPr>
          <w:sz w:val="20"/>
        </w:rPr>
      </w:pPr>
      <w:r>
        <w:rPr>
          <w:sz w:val="20"/>
        </w:rPr>
        <w:t>Se ha determinado el alcance de la</w:t>
      </w:r>
      <w:r>
        <w:rPr>
          <w:spacing w:val="-8"/>
          <w:sz w:val="20"/>
        </w:rPr>
        <w:t> </w:t>
      </w:r>
      <w:r>
        <w:rPr>
          <w:sz w:val="20"/>
        </w:rPr>
        <w:t>avería.</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propuesto hipótesis de las causas y repercusión de</w:t>
      </w:r>
      <w:r>
        <w:rPr>
          <w:spacing w:val="-12"/>
          <w:sz w:val="20"/>
        </w:rPr>
        <w:t> </w:t>
      </w:r>
      <w:r>
        <w:rPr>
          <w:sz w:val="20"/>
        </w:rPr>
        <w:t>averías.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 localizado el origen de la</w:t>
      </w:r>
      <w:r>
        <w:rPr>
          <w:spacing w:val="-8"/>
          <w:sz w:val="20"/>
        </w:rPr>
        <w:t> </w:t>
      </w:r>
      <w:r>
        <w:rPr>
          <w:sz w:val="20"/>
        </w:rPr>
        <w:t>avería.</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propuesto soluciones para la resolución de la avería o</w:t>
      </w:r>
      <w:r>
        <w:rPr>
          <w:spacing w:val="-15"/>
          <w:sz w:val="20"/>
        </w:rPr>
        <w:t> </w:t>
      </w:r>
      <w:r>
        <w:rPr>
          <w:sz w:val="20"/>
        </w:rPr>
        <w:t>disfunción.</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elaborado documentos de registro de</w:t>
      </w:r>
      <w:r>
        <w:rPr>
          <w:spacing w:val="-8"/>
          <w:sz w:val="20"/>
        </w:rPr>
        <w:t> </w:t>
      </w:r>
      <w:r>
        <w:rPr>
          <w:sz w:val="20"/>
        </w:rPr>
        <w:t>averías.</w:t>
      </w:r>
    </w:p>
    <w:p>
      <w:pPr>
        <w:pStyle w:val="BodyText"/>
        <w:rPr>
          <w:sz w:val="22"/>
        </w:rPr>
      </w:pPr>
    </w:p>
    <w:p>
      <w:pPr>
        <w:pStyle w:val="BodyText"/>
        <w:spacing w:before="5"/>
        <w:rPr>
          <w:sz w:val="19"/>
        </w:rPr>
      </w:pPr>
    </w:p>
    <w:p>
      <w:pPr>
        <w:pStyle w:val="ListParagraph"/>
        <w:numPr>
          <w:ilvl w:val="0"/>
          <w:numId w:val="25"/>
        </w:numPr>
        <w:tabs>
          <w:tab w:pos="1952" w:val="left" w:leader="none"/>
        </w:tabs>
        <w:spacing w:line="249" w:lineRule="auto" w:before="0" w:after="0"/>
        <w:ind w:left="1584" w:right="1584" w:firstLine="0"/>
        <w:jc w:val="left"/>
        <w:rPr>
          <w:sz w:val="20"/>
        </w:rPr>
      </w:pPr>
      <w:r>
        <w:rPr>
          <w:sz w:val="20"/>
        </w:rPr>
        <w:t>Repara averías en instalaciones eléctricas, aplicando técnicas y procedimientos específicos y comprobando la restitución del</w:t>
      </w:r>
      <w:r>
        <w:rPr>
          <w:spacing w:val="-2"/>
          <w:sz w:val="20"/>
        </w:rPr>
        <w:t> </w:t>
      </w:r>
      <w:r>
        <w:rPr>
          <w:sz w:val="20"/>
        </w:rPr>
        <w:t>funcionamiento.</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z w:val="20"/>
        </w:rPr>
        <w:t>Se han planificado las intervenciones de</w:t>
      </w:r>
      <w:r>
        <w:rPr>
          <w:spacing w:val="-3"/>
          <w:sz w:val="20"/>
        </w:rPr>
        <w:t> </w:t>
      </w:r>
      <w:r>
        <w:rPr>
          <w:sz w:val="20"/>
        </w:rPr>
        <w:t>reparación.</w:t>
      </w:r>
    </w:p>
    <w:p>
      <w:pPr>
        <w:pStyle w:val="ListParagraph"/>
        <w:numPr>
          <w:ilvl w:val="1"/>
          <w:numId w:val="25"/>
        </w:numPr>
        <w:tabs>
          <w:tab w:pos="2485" w:val="left" w:leader="none"/>
        </w:tabs>
        <w:spacing w:line="249" w:lineRule="auto" w:before="10" w:after="0"/>
        <w:ind w:left="2484" w:right="1584" w:hanging="360"/>
        <w:jc w:val="left"/>
        <w:rPr>
          <w:sz w:val="20"/>
        </w:rPr>
      </w:pPr>
      <w:r>
        <w:rPr>
          <w:sz w:val="20"/>
        </w:rPr>
        <w:t>Se han relacionado en los esquemas eléctricos de la instalación con los elementos que se deben</w:t>
      </w:r>
      <w:r>
        <w:rPr>
          <w:spacing w:val="-5"/>
          <w:sz w:val="20"/>
        </w:rPr>
        <w:t> </w:t>
      </w:r>
      <w:r>
        <w:rPr>
          <w:sz w:val="20"/>
        </w:rPr>
        <w:t>sustituir.</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seleccionado las herramientas o útiles</w:t>
      </w:r>
      <w:r>
        <w:rPr>
          <w:spacing w:val="-9"/>
          <w:sz w:val="20"/>
        </w:rPr>
        <w:t> </w:t>
      </w:r>
      <w:r>
        <w:rPr>
          <w:sz w:val="20"/>
        </w:rPr>
        <w:t>necesarios.</w:t>
      </w:r>
    </w:p>
    <w:p>
      <w:pPr>
        <w:pStyle w:val="ListParagraph"/>
        <w:numPr>
          <w:ilvl w:val="1"/>
          <w:numId w:val="25"/>
        </w:numPr>
        <w:tabs>
          <w:tab w:pos="2485" w:val="left" w:leader="none"/>
        </w:tabs>
        <w:spacing w:line="249" w:lineRule="auto" w:before="10" w:after="0"/>
        <w:ind w:left="2484" w:right="1583" w:hanging="360"/>
        <w:jc w:val="left"/>
        <w:rPr>
          <w:sz w:val="20"/>
        </w:rPr>
      </w:pPr>
      <w:r>
        <w:rPr/>
        <w:pict>
          <v:shape style="position:absolute;margin-left:561.85376pt;margin-top:16.135592pt;width:9.85pt;height:78.3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sustituido los mecanismos, equipos, conductores, entre otros, responsables de la</w:t>
      </w:r>
      <w:r>
        <w:rPr>
          <w:spacing w:val="-3"/>
          <w:sz w:val="20"/>
        </w:rPr>
        <w:t> </w:t>
      </w:r>
      <w:r>
        <w:rPr>
          <w:sz w:val="20"/>
        </w:rPr>
        <w:t>avería.</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 comprobado la compatibilidad de los elementos que se deben</w:t>
      </w:r>
      <w:r>
        <w:rPr>
          <w:spacing w:val="-15"/>
          <w:sz w:val="20"/>
        </w:rPr>
        <w:t> </w:t>
      </w:r>
      <w:r>
        <w:rPr>
          <w:sz w:val="20"/>
        </w:rPr>
        <w:t>sustituir.</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realizado ajustes de los equipos y elementos</w:t>
      </w:r>
      <w:r>
        <w:rPr>
          <w:spacing w:val="-12"/>
          <w:sz w:val="20"/>
        </w:rPr>
        <w:t> </w:t>
      </w:r>
      <w:r>
        <w:rPr>
          <w:sz w:val="20"/>
        </w:rPr>
        <w:t>intervenidos.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 verificado la funcionalidad de la instalación después de la</w:t>
      </w:r>
      <w:r>
        <w:rPr>
          <w:spacing w:val="-9"/>
          <w:sz w:val="20"/>
        </w:rPr>
        <w:t> </w:t>
      </w:r>
      <w:r>
        <w:rPr>
          <w:sz w:val="20"/>
        </w:rPr>
        <w:t>intervención.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 actualizado el histórico de</w:t>
      </w:r>
      <w:r>
        <w:rPr>
          <w:spacing w:val="-7"/>
          <w:sz w:val="20"/>
        </w:rPr>
        <w:t> </w:t>
      </w:r>
      <w:r>
        <w:rPr>
          <w:sz w:val="20"/>
        </w:rPr>
        <w:t>averías.</w:t>
      </w:r>
    </w:p>
    <w:p>
      <w:pPr>
        <w:spacing w:after="0" w:line="240" w:lineRule="auto"/>
        <w:jc w:val="left"/>
        <w:rPr>
          <w:sz w:val="20"/>
        </w:rPr>
        <w:sectPr>
          <w:headerReference w:type="default" r:id="rId23"/>
          <w:headerReference w:type="even" r:id="rId24"/>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36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85025</w:t>
      </w:r>
    </w:p>
    <w:p>
      <w:pPr>
        <w:pStyle w:val="BodyText"/>
        <w:rPr>
          <w:b/>
          <w:sz w:val="22"/>
        </w:rPr>
      </w:pPr>
    </w:p>
    <w:p>
      <w:pPr>
        <w:pStyle w:val="ListParagraph"/>
        <w:numPr>
          <w:ilvl w:val="0"/>
          <w:numId w:val="25"/>
        </w:numPr>
        <w:tabs>
          <w:tab w:pos="1952" w:val="left" w:leader="none"/>
        </w:tabs>
        <w:spacing w:line="249" w:lineRule="auto" w:before="170" w:after="0"/>
        <w:ind w:left="1584" w:right="1584" w:firstLine="0"/>
        <w:jc w:val="left"/>
        <w:rPr>
          <w:sz w:val="20"/>
        </w:rPr>
      </w:pPr>
      <w:r>
        <w:rPr>
          <w:sz w:val="20"/>
        </w:rPr>
        <w:t>Realiza</w:t>
      </w:r>
      <w:r>
        <w:rPr>
          <w:spacing w:val="-9"/>
          <w:sz w:val="20"/>
        </w:rPr>
        <w:t> </w:t>
      </w:r>
      <w:r>
        <w:rPr>
          <w:sz w:val="20"/>
        </w:rPr>
        <w:t>el</w:t>
      </w:r>
      <w:r>
        <w:rPr>
          <w:spacing w:val="-8"/>
          <w:sz w:val="20"/>
        </w:rPr>
        <w:t> </w:t>
      </w:r>
      <w:r>
        <w:rPr>
          <w:sz w:val="20"/>
        </w:rPr>
        <w:t>mantenimiento</w:t>
      </w:r>
      <w:r>
        <w:rPr>
          <w:spacing w:val="-8"/>
          <w:sz w:val="20"/>
        </w:rPr>
        <w:t> </w:t>
      </w:r>
      <w:r>
        <w:rPr>
          <w:sz w:val="20"/>
        </w:rPr>
        <w:t>preventivo</w:t>
      </w:r>
      <w:r>
        <w:rPr>
          <w:spacing w:val="-9"/>
          <w:sz w:val="20"/>
        </w:rPr>
        <w:t> </w:t>
      </w:r>
      <w:r>
        <w:rPr>
          <w:sz w:val="20"/>
        </w:rPr>
        <w:t>de</w:t>
      </w:r>
      <w:r>
        <w:rPr>
          <w:spacing w:val="-8"/>
          <w:sz w:val="20"/>
        </w:rPr>
        <w:t> </w:t>
      </w:r>
      <w:r>
        <w:rPr>
          <w:sz w:val="20"/>
        </w:rPr>
        <w:t>las</w:t>
      </w:r>
      <w:r>
        <w:rPr>
          <w:spacing w:val="-8"/>
          <w:sz w:val="20"/>
        </w:rPr>
        <w:t> </w:t>
      </w:r>
      <w:r>
        <w:rPr>
          <w:sz w:val="20"/>
        </w:rPr>
        <w:t>instalaciones</w:t>
      </w:r>
      <w:r>
        <w:rPr>
          <w:spacing w:val="-9"/>
          <w:sz w:val="20"/>
        </w:rPr>
        <w:t> </w:t>
      </w:r>
      <w:r>
        <w:rPr>
          <w:sz w:val="20"/>
        </w:rPr>
        <w:t>eléctricas</w:t>
      </w:r>
      <w:r>
        <w:rPr>
          <w:spacing w:val="-8"/>
          <w:sz w:val="20"/>
        </w:rPr>
        <w:t> </w:t>
      </w:r>
      <w:r>
        <w:rPr>
          <w:sz w:val="20"/>
        </w:rPr>
        <w:t>analizando</w:t>
      </w:r>
      <w:r>
        <w:rPr>
          <w:spacing w:val="-8"/>
          <w:sz w:val="20"/>
        </w:rPr>
        <w:t> </w:t>
      </w:r>
      <w:r>
        <w:rPr>
          <w:sz w:val="20"/>
        </w:rPr>
        <w:t>planes de mantenimiento y la normativa</w:t>
      </w:r>
      <w:r>
        <w:rPr>
          <w:spacing w:val="-4"/>
          <w:sz w:val="20"/>
        </w:rPr>
        <w:t> </w:t>
      </w:r>
      <w:r>
        <w:rPr>
          <w:sz w:val="20"/>
        </w:rPr>
        <w:t>relacionada.</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z w:val="20"/>
        </w:rPr>
        <w:t>Se ha reconocido la normativa de</w:t>
      </w:r>
      <w:r>
        <w:rPr>
          <w:spacing w:val="-6"/>
          <w:sz w:val="20"/>
        </w:rPr>
        <w:t> </w:t>
      </w:r>
      <w:r>
        <w:rPr>
          <w:sz w:val="20"/>
        </w:rPr>
        <w:t>aplicación.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planificado las intervenciones del</w:t>
      </w:r>
      <w:r>
        <w:rPr>
          <w:spacing w:val="-3"/>
          <w:sz w:val="20"/>
        </w:rPr>
        <w:t> </w:t>
      </w:r>
      <w:r>
        <w:rPr>
          <w:sz w:val="20"/>
        </w:rPr>
        <w:t>mantenimiento.</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 han definido las operaciones de mantenimiento preventivo de las instalaciones.</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han medido parámetros en puntos críticos de la</w:t>
      </w:r>
      <w:r>
        <w:rPr>
          <w:spacing w:val="-11"/>
          <w:sz w:val="20"/>
        </w:rPr>
        <w:t> </w:t>
      </w:r>
      <w:r>
        <w:rPr>
          <w:sz w:val="20"/>
        </w:rPr>
        <w:t>instalación.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realizado operaciones de mantenimiento</w:t>
      </w:r>
      <w:r>
        <w:rPr>
          <w:spacing w:val="-6"/>
          <w:sz w:val="20"/>
        </w:rPr>
        <w:t> </w:t>
      </w:r>
      <w:r>
        <w:rPr>
          <w:sz w:val="20"/>
        </w:rPr>
        <w:t>preventivo.</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elaborado los informes de contingencia e</w:t>
      </w:r>
      <w:r>
        <w:rPr>
          <w:spacing w:val="-10"/>
          <w:sz w:val="20"/>
        </w:rPr>
        <w:t> </w:t>
      </w:r>
      <w:r>
        <w:rPr>
          <w:sz w:val="20"/>
        </w:rPr>
        <w:t>históricos.</w:t>
      </w:r>
    </w:p>
    <w:p>
      <w:pPr>
        <w:pStyle w:val="BodyText"/>
        <w:spacing w:before="9"/>
        <w:rPr>
          <w:sz w:val="21"/>
        </w:rPr>
      </w:pPr>
    </w:p>
    <w:p>
      <w:pPr>
        <w:pStyle w:val="ListParagraph"/>
        <w:numPr>
          <w:ilvl w:val="0"/>
          <w:numId w:val="25"/>
        </w:numPr>
        <w:tabs>
          <w:tab w:pos="1952" w:val="left" w:leader="none"/>
        </w:tabs>
        <w:spacing w:line="249" w:lineRule="auto" w:before="0" w:after="0"/>
        <w:ind w:left="1584" w:right="1585" w:firstLine="0"/>
        <w:jc w:val="left"/>
        <w:rPr>
          <w:sz w:val="20"/>
        </w:rPr>
      </w:pP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5"/>
        </w:numPr>
        <w:tabs>
          <w:tab w:pos="2485" w:val="left" w:leader="none"/>
        </w:tabs>
        <w:spacing w:line="249" w:lineRule="auto" w:before="0" w:after="0"/>
        <w:ind w:left="2484" w:right="1582" w:hanging="360"/>
        <w:jc w:val="both"/>
        <w:rPr>
          <w:sz w:val="20"/>
        </w:rPr>
      </w:pPr>
      <w:r>
        <w:rPr>
          <w:sz w:val="20"/>
        </w:rPr>
        <w:t>Se han identificado los riesgos y el nivel de peligrosidad que supone la manipulación de los materiales, herramientas, útiles, máquinas y medios de transporte.</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w:t>
      </w:r>
      <w:r>
        <w:rPr>
          <w:spacing w:val="-9"/>
          <w:sz w:val="20"/>
        </w:rPr>
        <w:t> </w:t>
      </w:r>
      <w:r>
        <w:rPr>
          <w:spacing w:val="-3"/>
          <w:sz w:val="20"/>
        </w:rPr>
        <w:t>ha</w:t>
      </w:r>
      <w:r>
        <w:rPr>
          <w:spacing w:val="-8"/>
          <w:sz w:val="20"/>
        </w:rPr>
        <w:t> </w:t>
      </w:r>
      <w:r>
        <w:rPr>
          <w:spacing w:val="-5"/>
          <w:sz w:val="20"/>
        </w:rPr>
        <w:t>operado</w:t>
      </w:r>
      <w:r>
        <w:rPr>
          <w:spacing w:val="-9"/>
          <w:sz w:val="20"/>
        </w:rPr>
        <w:t> </w:t>
      </w:r>
      <w:r>
        <w:rPr>
          <w:spacing w:val="-3"/>
          <w:sz w:val="20"/>
        </w:rPr>
        <w:t>con</w:t>
      </w:r>
      <w:r>
        <w:rPr>
          <w:spacing w:val="-8"/>
          <w:sz w:val="20"/>
        </w:rPr>
        <w:t> </w:t>
      </w:r>
      <w:r>
        <w:rPr>
          <w:spacing w:val="-4"/>
          <w:sz w:val="20"/>
        </w:rPr>
        <w:t>máquinas</w:t>
      </w:r>
      <w:r>
        <w:rPr>
          <w:spacing w:val="-9"/>
          <w:sz w:val="20"/>
        </w:rPr>
        <w:t> </w:t>
      </w:r>
      <w:r>
        <w:rPr>
          <w:sz w:val="20"/>
        </w:rPr>
        <w:t>y</w:t>
      </w:r>
      <w:r>
        <w:rPr>
          <w:spacing w:val="-8"/>
          <w:sz w:val="20"/>
        </w:rPr>
        <w:t> </w:t>
      </w:r>
      <w:r>
        <w:rPr>
          <w:spacing w:val="-5"/>
          <w:sz w:val="20"/>
        </w:rPr>
        <w:t>herramientas</w:t>
      </w:r>
      <w:r>
        <w:rPr>
          <w:spacing w:val="-9"/>
          <w:sz w:val="20"/>
        </w:rPr>
        <w:t> </w:t>
      </w:r>
      <w:r>
        <w:rPr>
          <w:spacing w:val="-4"/>
          <w:sz w:val="20"/>
        </w:rPr>
        <w:t>respetando</w:t>
      </w:r>
      <w:r>
        <w:rPr>
          <w:spacing w:val="-8"/>
          <w:sz w:val="20"/>
        </w:rPr>
        <w:t> </w:t>
      </w:r>
      <w:r>
        <w:rPr>
          <w:spacing w:val="-4"/>
          <w:sz w:val="20"/>
        </w:rPr>
        <w:t>las</w:t>
      </w:r>
      <w:r>
        <w:rPr>
          <w:spacing w:val="-9"/>
          <w:sz w:val="20"/>
        </w:rPr>
        <w:t> </w:t>
      </w:r>
      <w:r>
        <w:rPr>
          <w:spacing w:val="-5"/>
          <w:sz w:val="20"/>
        </w:rPr>
        <w:t>normas</w:t>
      </w:r>
      <w:r>
        <w:rPr>
          <w:spacing w:val="-8"/>
          <w:sz w:val="20"/>
        </w:rPr>
        <w:t> </w:t>
      </w:r>
      <w:r>
        <w:rPr>
          <w:spacing w:val="-3"/>
          <w:sz w:val="20"/>
        </w:rPr>
        <w:t>de</w:t>
      </w:r>
      <w:r>
        <w:rPr>
          <w:spacing w:val="-9"/>
          <w:sz w:val="20"/>
        </w:rPr>
        <w:t> </w:t>
      </w:r>
      <w:r>
        <w:rPr>
          <w:spacing w:val="-4"/>
          <w:sz w:val="20"/>
        </w:rPr>
        <w:t>seguridad.</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w:t>
      </w:r>
      <w:r>
        <w:rPr>
          <w:spacing w:val="-13"/>
          <w:sz w:val="20"/>
        </w:rPr>
        <w:t> </w:t>
      </w:r>
      <w:r>
        <w:rPr>
          <w:sz w:val="20"/>
        </w:rPr>
        <w:t>han</w:t>
      </w:r>
      <w:r>
        <w:rPr>
          <w:spacing w:val="-11"/>
          <w:sz w:val="20"/>
        </w:rPr>
        <w:t> </w:t>
      </w:r>
      <w:r>
        <w:rPr>
          <w:sz w:val="20"/>
        </w:rPr>
        <w:t>identificado</w:t>
      </w:r>
      <w:r>
        <w:rPr>
          <w:spacing w:val="-11"/>
          <w:sz w:val="20"/>
        </w:rPr>
        <w:t> </w:t>
      </w:r>
      <w:r>
        <w:rPr>
          <w:sz w:val="20"/>
        </w:rPr>
        <w:t>las</w:t>
      </w:r>
      <w:r>
        <w:rPr>
          <w:spacing w:val="-13"/>
          <w:sz w:val="20"/>
        </w:rPr>
        <w:t> </w:t>
      </w:r>
      <w:r>
        <w:rPr>
          <w:sz w:val="20"/>
        </w:rPr>
        <w:t>causas</w:t>
      </w:r>
      <w:r>
        <w:rPr>
          <w:spacing w:val="-12"/>
          <w:sz w:val="20"/>
        </w:rPr>
        <w:t> </w:t>
      </w:r>
      <w:r>
        <w:rPr>
          <w:sz w:val="20"/>
        </w:rPr>
        <w:t>más</w:t>
      </w:r>
      <w:r>
        <w:rPr>
          <w:spacing w:val="-12"/>
          <w:sz w:val="20"/>
        </w:rPr>
        <w:t> </w:t>
      </w:r>
      <w:r>
        <w:rPr>
          <w:sz w:val="20"/>
        </w:rPr>
        <w:t>frecuentes</w:t>
      </w:r>
      <w:r>
        <w:rPr>
          <w:spacing w:val="-12"/>
          <w:sz w:val="20"/>
        </w:rPr>
        <w:t> </w:t>
      </w:r>
      <w:r>
        <w:rPr>
          <w:sz w:val="20"/>
        </w:rPr>
        <w:t>de</w:t>
      </w:r>
      <w:r>
        <w:rPr>
          <w:spacing w:val="-13"/>
          <w:sz w:val="20"/>
        </w:rPr>
        <w:t> </w:t>
      </w:r>
      <w:r>
        <w:rPr>
          <w:sz w:val="20"/>
        </w:rPr>
        <w:t>accidentes</w:t>
      </w:r>
      <w:r>
        <w:rPr>
          <w:spacing w:val="-11"/>
          <w:sz w:val="20"/>
        </w:rPr>
        <w:t> </w:t>
      </w:r>
      <w:r>
        <w:rPr>
          <w:sz w:val="20"/>
        </w:rPr>
        <w:t>en</w:t>
      </w:r>
      <w:r>
        <w:rPr>
          <w:spacing w:val="-12"/>
          <w:sz w:val="20"/>
        </w:rPr>
        <w:t> </w:t>
      </w:r>
      <w:r>
        <w:rPr>
          <w:sz w:val="20"/>
        </w:rPr>
        <w:t>la</w:t>
      </w:r>
      <w:r>
        <w:rPr>
          <w:spacing w:val="-12"/>
          <w:sz w:val="20"/>
        </w:rPr>
        <w:t> </w:t>
      </w:r>
      <w:r>
        <w:rPr>
          <w:sz w:val="20"/>
        </w:rPr>
        <w:t>manipulación de materiales, herramientas, máquinas de corte y conformado, entre</w:t>
      </w:r>
      <w:r>
        <w:rPr>
          <w:spacing w:val="-17"/>
          <w:sz w:val="20"/>
        </w:rPr>
        <w:t> </w:t>
      </w:r>
      <w:r>
        <w:rPr>
          <w:sz w:val="20"/>
        </w:rPr>
        <w:t>otras.</w:t>
      </w:r>
    </w:p>
    <w:p>
      <w:pPr>
        <w:pStyle w:val="ListParagraph"/>
        <w:numPr>
          <w:ilvl w:val="1"/>
          <w:numId w:val="25"/>
        </w:numPr>
        <w:tabs>
          <w:tab w:pos="2485" w:val="left" w:leader="none"/>
        </w:tabs>
        <w:spacing w:line="249" w:lineRule="auto" w:before="2" w:after="0"/>
        <w:ind w:left="2484" w:right="1583" w:hanging="360"/>
        <w:jc w:val="both"/>
        <w:rPr>
          <w:sz w:val="20"/>
        </w:rPr>
      </w:pPr>
      <w:r>
        <w:rPr>
          <w:sz w:val="20"/>
        </w:rPr>
        <w:t>Se han reconocido los elementos de seguridad (protecciones, alarmas, pasos de emergencia, entre otros), los equipos de protección individual y colectiva (calzado,</w:t>
      </w:r>
      <w:r>
        <w:rPr>
          <w:spacing w:val="-11"/>
          <w:sz w:val="20"/>
        </w:rPr>
        <w:t> </w:t>
      </w:r>
      <w:r>
        <w:rPr>
          <w:sz w:val="20"/>
        </w:rPr>
        <w:t>protección</w:t>
      </w:r>
      <w:r>
        <w:rPr>
          <w:spacing w:val="-11"/>
          <w:sz w:val="20"/>
        </w:rPr>
        <w:t> </w:t>
      </w:r>
      <w:r>
        <w:rPr>
          <w:spacing w:val="-3"/>
          <w:sz w:val="20"/>
        </w:rPr>
        <w:t>ocular,</w:t>
      </w:r>
      <w:r>
        <w:rPr>
          <w:spacing w:val="-10"/>
          <w:sz w:val="20"/>
        </w:rPr>
        <w:t> </w:t>
      </w:r>
      <w:r>
        <w:rPr>
          <w:sz w:val="20"/>
        </w:rPr>
        <w:t>indumentaria,</w:t>
      </w:r>
      <w:r>
        <w:rPr>
          <w:spacing w:val="-11"/>
          <w:sz w:val="20"/>
        </w:rPr>
        <w:t> </w:t>
      </w:r>
      <w:r>
        <w:rPr>
          <w:sz w:val="20"/>
        </w:rPr>
        <w:t>entre</w:t>
      </w:r>
      <w:r>
        <w:rPr>
          <w:spacing w:val="-10"/>
          <w:sz w:val="20"/>
        </w:rPr>
        <w:t> </w:t>
      </w:r>
      <w:r>
        <w:rPr>
          <w:sz w:val="20"/>
        </w:rPr>
        <w:t>otros)</w:t>
      </w:r>
      <w:r>
        <w:rPr>
          <w:spacing w:val="-11"/>
          <w:sz w:val="20"/>
        </w:rPr>
        <w:t> </w:t>
      </w:r>
      <w:r>
        <w:rPr>
          <w:sz w:val="20"/>
        </w:rPr>
        <w:t>que</w:t>
      </w:r>
      <w:r>
        <w:rPr>
          <w:spacing w:val="-10"/>
          <w:sz w:val="20"/>
        </w:rPr>
        <w:t> </w:t>
      </w:r>
      <w:r>
        <w:rPr>
          <w:sz w:val="20"/>
        </w:rPr>
        <w:t>se</w:t>
      </w:r>
      <w:r>
        <w:rPr>
          <w:spacing w:val="-11"/>
          <w:sz w:val="20"/>
        </w:rPr>
        <w:t> </w:t>
      </w:r>
      <w:r>
        <w:rPr>
          <w:sz w:val="20"/>
        </w:rPr>
        <w:t>deben</w:t>
      </w:r>
      <w:r>
        <w:rPr>
          <w:spacing w:val="-11"/>
          <w:sz w:val="20"/>
        </w:rPr>
        <w:t> </w:t>
      </w:r>
      <w:r>
        <w:rPr>
          <w:sz w:val="20"/>
        </w:rPr>
        <w:t>emplear</w:t>
      </w:r>
      <w:r>
        <w:rPr>
          <w:spacing w:val="-10"/>
          <w:sz w:val="20"/>
        </w:rPr>
        <w:t> </w:t>
      </w:r>
      <w:r>
        <w:rPr>
          <w:sz w:val="20"/>
        </w:rPr>
        <w:t>en las distintas operaciones de montaje y</w:t>
      </w:r>
      <w:r>
        <w:rPr>
          <w:spacing w:val="-7"/>
          <w:sz w:val="20"/>
        </w:rPr>
        <w:t> </w:t>
      </w:r>
      <w:r>
        <w:rPr>
          <w:sz w:val="20"/>
        </w:rPr>
        <w:t>mantenimiento.</w:t>
      </w:r>
    </w:p>
    <w:p>
      <w:pPr>
        <w:pStyle w:val="ListParagraph"/>
        <w:numPr>
          <w:ilvl w:val="1"/>
          <w:numId w:val="25"/>
        </w:numPr>
        <w:tabs>
          <w:tab w:pos="2485" w:val="left" w:leader="none"/>
        </w:tabs>
        <w:spacing w:line="249" w:lineRule="auto" w:before="3" w:after="0"/>
        <w:ind w:left="2484" w:right="1583" w:hanging="360"/>
        <w:jc w:val="left"/>
        <w:rPr>
          <w:sz w:val="20"/>
        </w:rPr>
      </w:pPr>
      <w:r>
        <w:rPr>
          <w:sz w:val="20"/>
        </w:rPr>
        <w:t>Se</w:t>
      </w:r>
      <w:r>
        <w:rPr>
          <w:spacing w:val="-18"/>
          <w:sz w:val="20"/>
        </w:rPr>
        <w:t> </w:t>
      </w:r>
      <w:r>
        <w:rPr>
          <w:sz w:val="20"/>
        </w:rPr>
        <w:t>ha</w:t>
      </w:r>
      <w:r>
        <w:rPr>
          <w:spacing w:val="-17"/>
          <w:sz w:val="20"/>
        </w:rPr>
        <w:t> </w:t>
      </w:r>
      <w:r>
        <w:rPr>
          <w:sz w:val="20"/>
        </w:rPr>
        <w:t>identificado</w:t>
      </w:r>
      <w:r>
        <w:rPr>
          <w:spacing w:val="-18"/>
          <w:sz w:val="20"/>
        </w:rPr>
        <w:t> </w:t>
      </w:r>
      <w:r>
        <w:rPr>
          <w:sz w:val="20"/>
        </w:rPr>
        <w:t>el</w:t>
      </w:r>
      <w:r>
        <w:rPr>
          <w:spacing w:val="-17"/>
          <w:sz w:val="20"/>
        </w:rPr>
        <w:t> </w:t>
      </w:r>
      <w:r>
        <w:rPr>
          <w:sz w:val="20"/>
        </w:rPr>
        <w:t>uso</w:t>
      </w:r>
      <w:r>
        <w:rPr>
          <w:spacing w:val="-18"/>
          <w:sz w:val="20"/>
        </w:rPr>
        <w:t> </w:t>
      </w:r>
      <w:r>
        <w:rPr>
          <w:sz w:val="20"/>
        </w:rPr>
        <w:t>correcto</w:t>
      </w:r>
      <w:r>
        <w:rPr>
          <w:spacing w:val="-17"/>
          <w:sz w:val="20"/>
        </w:rPr>
        <w:t> </w:t>
      </w:r>
      <w:r>
        <w:rPr>
          <w:sz w:val="20"/>
        </w:rPr>
        <w:t>de</w:t>
      </w:r>
      <w:r>
        <w:rPr>
          <w:spacing w:val="-17"/>
          <w:sz w:val="20"/>
        </w:rPr>
        <w:t> </w:t>
      </w:r>
      <w:r>
        <w:rPr>
          <w:sz w:val="20"/>
        </w:rPr>
        <w:t>los</w:t>
      </w:r>
      <w:r>
        <w:rPr>
          <w:spacing w:val="-18"/>
          <w:sz w:val="20"/>
        </w:rPr>
        <w:t> </w:t>
      </w:r>
      <w:r>
        <w:rPr>
          <w:sz w:val="20"/>
        </w:rPr>
        <w:t>elementos</w:t>
      </w:r>
      <w:r>
        <w:rPr>
          <w:spacing w:val="-17"/>
          <w:sz w:val="20"/>
        </w:rPr>
        <w:t> </w:t>
      </w:r>
      <w:r>
        <w:rPr>
          <w:sz w:val="20"/>
        </w:rPr>
        <w:t>de</w:t>
      </w:r>
      <w:r>
        <w:rPr>
          <w:spacing w:val="-18"/>
          <w:sz w:val="20"/>
        </w:rPr>
        <w:t> </w:t>
      </w:r>
      <w:r>
        <w:rPr>
          <w:sz w:val="20"/>
        </w:rPr>
        <w:t>seguridad</w:t>
      </w:r>
      <w:r>
        <w:rPr>
          <w:spacing w:val="-17"/>
          <w:sz w:val="20"/>
        </w:rPr>
        <w:t> </w:t>
      </w:r>
      <w:r>
        <w:rPr>
          <w:sz w:val="20"/>
        </w:rPr>
        <w:t>y</w:t>
      </w:r>
      <w:r>
        <w:rPr>
          <w:spacing w:val="-18"/>
          <w:sz w:val="20"/>
        </w:rPr>
        <w:t> </w:t>
      </w:r>
      <w:r>
        <w:rPr>
          <w:sz w:val="20"/>
        </w:rPr>
        <w:t>de</w:t>
      </w:r>
      <w:r>
        <w:rPr>
          <w:spacing w:val="-17"/>
          <w:sz w:val="20"/>
        </w:rPr>
        <w:t> </w:t>
      </w:r>
      <w:r>
        <w:rPr>
          <w:sz w:val="20"/>
        </w:rPr>
        <w:t>los</w:t>
      </w:r>
      <w:r>
        <w:rPr>
          <w:spacing w:val="-17"/>
          <w:sz w:val="20"/>
        </w:rPr>
        <w:t> </w:t>
      </w:r>
      <w:r>
        <w:rPr>
          <w:sz w:val="20"/>
        </w:rPr>
        <w:t>equipos de protección individual y</w:t>
      </w:r>
      <w:r>
        <w:rPr>
          <w:spacing w:val="-4"/>
          <w:sz w:val="20"/>
        </w:rPr>
        <w:t> </w:t>
      </w:r>
      <w:r>
        <w:rPr>
          <w:sz w:val="20"/>
        </w:rPr>
        <w:t>colectiva.</w:t>
      </w:r>
    </w:p>
    <w:p>
      <w:pPr>
        <w:pStyle w:val="ListParagraph"/>
        <w:numPr>
          <w:ilvl w:val="1"/>
          <w:numId w:val="25"/>
        </w:numPr>
        <w:tabs>
          <w:tab w:pos="2484" w:val="left" w:leader="none"/>
          <w:tab w:pos="2485" w:val="left" w:leader="none"/>
        </w:tabs>
        <w:spacing w:line="249" w:lineRule="auto" w:before="2" w:after="0"/>
        <w:ind w:left="2484" w:right="1582" w:hanging="360"/>
        <w:jc w:val="left"/>
        <w:rPr>
          <w:sz w:val="20"/>
        </w:rPr>
      </w:pPr>
      <w:r>
        <w:rPr>
          <w:sz w:val="20"/>
        </w:rPr>
        <w:t>Se ha relacionado la manipulación de materiales, herramientas y máquinas</w:t>
      </w:r>
      <w:r>
        <w:rPr>
          <w:spacing w:val="-30"/>
          <w:sz w:val="20"/>
        </w:rPr>
        <w:t> </w:t>
      </w:r>
      <w:r>
        <w:rPr>
          <w:sz w:val="20"/>
        </w:rPr>
        <w:t>con las medidas de seguridad y protección personal</w:t>
      </w:r>
      <w:r>
        <w:rPr>
          <w:spacing w:val="-8"/>
          <w:sz w:val="20"/>
        </w:rPr>
        <w:t> </w:t>
      </w:r>
      <w:r>
        <w:rPr>
          <w:sz w:val="20"/>
        </w:rPr>
        <w:t>requeridos.</w:t>
      </w:r>
    </w:p>
    <w:p>
      <w:pPr>
        <w:pStyle w:val="ListParagraph"/>
        <w:numPr>
          <w:ilvl w:val="1"/>
          <w:numId w:val="25"/>
        </w:numPr>
        <w:tabs>
          <w:tab w:pos="2485" w:val="left" w:leader="none"/>
        </w:tabs>
        <w:spacing w:line="249" w:lineRule="auto" w:before="1" w:after="0"/>
        <w:ind w:left="2484" w:right="1582" w:hanging="360"/>
        <w:jc w:val="left"/>
        <w:rPr>
          <w:sz w:val="20"/>
        </w:rPr>
      </w:pPr>
      <w:r>
        <w:rPr>
          <w:sz w:val="20"/>
        </w:rPr>
        <w:t>Se han identificado las posibles fuentes de contaminación del entorno ambiental.</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25"/>
        </w:numPr>
        <w:tabs>
          <w:tab w:pos="2484" w:val="left" w:leader="none"/>
          <w:tab w:pos="2485" w:val="left" w:leader="none"/>
        </w:tabs>
        <w:spacing w:line="249" w:lineRule="auto" w:before="10" w:after="0"/>
        <w:ind w:left="2484" w:right="1583" w:hanging="360"/>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rPr>
          <w:sz w:val="21"/>
        </w:rPr>
      </w:pPr>
    </w:p>
    <w:p>
      <w:pPr>
        <w:pStyle w:val="Heading1"/>
        <w:spacing w:before="0"/>
        <w:ind w:right="7541"/>
      </w:pPr>
      <w:r>
        <w:rPr/>
        <w:t>Duración: 130</w:t>
      </w:r>
      <w:r>
        <w:rPr>
          <w:spacing w:val="-12"/>
        </w:rPr>
        <w:t> </w:t>
      </w:r>
      <w:r>
        <w:rPr/>
        <w:t>horas.</w:t>
      </w:r>
    </w:p>
    <w:p>
      <w:pPr>
        <w:pStyle w:val="BodyText"/>
        <w:spacing w:before="9"/>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spacing w:before="9"/>
        <w:rPr>
          <w:b/>
          <w:sz w:val="21"/>
        </w:rPr>
      </w:pPr>
    </w:p>
    <w:p>
      <w:pPr>
        <w:pStyle w:val="BodyText"/>
        <w:spacing w:line="229" w:lineRule="exact" w:before="1"/>
        <w:ind w:left="1584"/>
      </w:pPr>
      <w:r>
        <w:rPr/>
        <w:t>Replanteo de instalaciones eléctricas y redes eléctricas:</w:t>
      </w:r>
    </w:p>
    <w:p>
      <w:pPr>
        <w:pStyle w:val="BodyText"/>
        <w:spacing w:before="8"/>
        <w:rPr>
          <w:sz w:val="21"/>
        </w:rPr>
      </w:pPr>
    </w:p>
    <w:p>
      <w:pPr>
        <w:pStyle w:val="ListParagraph"/>
        <w:numPr>
          <w:ilvl w:val="0"/>
          <w:numId w:val="26"/>
        </w:numPr>
        <w:tabs>
          <w:tab w:pos="2304" w:val="left" w:leader="none"/>
          <w:tab w:pos="2305" w:val="left" w:leader="none"/>
        </w:tabs>
        <w:spacing w:line="240" w:lineRule="auto" w:before="0" w:after="0"/>
        <w:ind w:left="1584" w:right="0" w:firstLine="360"/>
        <w:jc w:val="left"/>
        <w:rPr>
          <w:sz w:val="20"/>
        </w:rPr>
      </w:pPr>
      <w:r>
        <w:rPr>
          <w:sz w:val="20"/>
        </w:rPr>
        <w:t>Técnicas de marcado y</w:t>
      </w:r>
      <w:r>
        <w:rPr>
          <w:spacing w:val="-1"/>
          <w:sz w:val="20"/>
        </w:rPr>
        <w:t> </w:t>
      </w:r>
      <w:r>
        <w:rPr>
          <w:sz w:val="20"/>
        </w:rPr>
        <w:t>replanteo.</w:t>
      </w:r>
    </w:p>
    <w:p>
      <w:pPr>
        <w:pStyle w:val="ListParagraph"/>
        <w:numPr>
          <w:ilvl w:val="0"/>
          <w:numId w:val="26"/>
        </w:numPr>
        <w:tabs>
          <w:tab w:pos="2304" w:val="left" w:leader="none"/>
          <w:tab w:pos="2305" w:val="left" w:leader="none"/>
        </w:tabs>
        <w:spacing w:line="240" w:lineRule="auto" w:before="10" w:after="0"/>
        <w:ind w:left="1584" w:right="0" w:firstLine="360"/>
        <w:jc w:val="left"/>
        <w:rPr>
          <w:sz w:val="20"/>
        </w:rPr>
      </w:pPr>
      <w:r>
        <w:rPr>
          <w:sz w:val="20"/>
        </w:rPr>
        <w:t>Replanteo de instalaciones de edificios destinados principalmente a</w:t>
      </w:r>
      <w:r>
        <w:rPr>
          <w:spacing w:val="-10"/>
          <w:sz w:val="20"/>
        </w:rPr>
        <w:t> </w:t>
      </w:r>
      <w:r>
        <w:rPr>
          <w:sz w:val="20"/>
        </w:rPr>
        <w:t>viviendas.</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Replanteo de instalaciones en locales de pública concurrencia. Instalaciones en locales destinados a</w:t>
      </w:r>
      <w:r>
        <w:rPr>
          <w:spacing w:val="-4"/>
          <w:sz w:val="20"/>
        </w:rPr>
        <w:t> </w:t>
      </w:r>
      <w:r>
        <w:rPr>
          <w:sz w:val="20"/>
        </w:rPr>
        <w:t>industrias.</w:t>
      </w:r>
    </w:p>
    <w:p>
      <w:pPr>
        <w:pStyle w:val="ListParagraph"/>
        <w:numPr>
          <w:ilvl w:val="0"/>
          <w:numId w:val="26"/>
        </w:numPr>
        <w:tabs>
          <w:tab w:pos="2304" w:val="left" w:leader="none"/>
          <w:tab w:pos="2305" w:val="left" w:leader="none"/>
        </w:tabs>
        <w:spacing w:line="240" w:lineRule="auto" w:before="2" w:after="0"/>
        <w:ind w:left="2304" w:right="0" w:hanging="360"/>
        <w:jc w:val="left"/>
        <w:rPr>
          <w:sz w:val="20"/>
        </w:rPr>
      </w:pPr>
      <w:r>
        <w:rPr>
          <w:sz w:val="20"/>
        </w:rPr>
        <w:t>Replanteo de instalaciones en locales de características</w:t>
      </w:r>
      <w:r>
        <w:rPr>
          <w:spacing w:val="-5"/>
          <w:sz w:val="20"/>
        </w:rPr>
        <w:t> </w:t>
      </w:r>
      <w:r>
        <w:rPr>
          <w:sz w:val="20"/>
        </w:rPr>
        <w:t>especiales.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3.474199pt;width:9.85pt;height:78.3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Replanteo de redes eléctricas de distribución en baja</w:t>
      </w:r>
      <w:r>
        <w:rPr>
          <w:spacing w:val="-4"/>
          <w:sz w:val="20"/>
        </w:rPr>
        <w:t> </w:t>
      </w:r>
      <w:r>
        <w:rPr>
          <w:sz w:val="20"/>
        </w:rPr>
        <w:t>tensión.</w:t>
      </w:r>
    </w:p>
    <w:p>
      <w:pPr>
        <w:pStyle w:val="BodyText"/>
        <w:spacing w:before="10"/>
        <w:ind w:left="1584"/>
      </w:pPr>
      <w:r>
        <w:rPr/>
        <w:t>Elaboración de procesos del montaje de instalaciones eléctricas:</w:t>
      </w:r>
    </w:p>
    <w:p>
      <w:pPr>
        <w:pStyle w:val="BodyText"/>
        <w:spacing w:before="8"/>
        <w:rPr>
          <w:sz w:val="21"/>
        </w:rPr>
      </w:pPr>
    </w:p>
    <w:p>
      <w:pPr>
        <w:pStyle w:val="ListParagraph"/>
        <w:numPr>
          <w:ilvl w:val="0"/>
          <w:numId w:val="26"/>
        </w:numPr>
        <w:tabs>
          <w:tab w:pos="2304" w:val="left" w:leader="none"/>
          <w:tab w:pos="2305" w:val="left" w:leader="none"/>
        </w:tabs>
        <w:spacing w:line="240" w:lineRule="auto" w:before="0" w:after="0"/>
        <w:ind w:left="2304" w:right="0" w:hanging="360"/>
        <w:jc w:val="left"/>
        <w:rPr>
          <w:sz w:val="20"/>
        </w:rPr>
      </w:pPr>
      <w:r>
        <w:rPr>
          <w:sz w:val="20"/>
        </w:rPr>
        <w:t>El plan de montaje de las instalaciones</w:t>
      </w:r>
      <w:r>
        <w:rPr>
          <w:spacing w:val="-3"/>
          <w:sz w:val="20"/>
        </w:rPr>
        <w:t> </w:t>
      </w:r>
      <w:r>
        <w:rPr>
          <w:sz w:val="20"/>
        </w:rPr>
        <w:t>eléctricas.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Acopio de materiales y elementos para el montaje de</w:t>
      </w:r>
      <w:r>
        <w:rPr>
          <w:spacing w:val="-5"/>
          <w:sz w:val="20"/>
        </w:rPr>
        <w:t> </w:t>
      </w:r>
      <w:r>
        <w:rPr>
          <w:sz w:val="20"/>
        </w:rPr>
        <w:t>instalaciones.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Procedimientos de control de avances del montaje y calidad a</w:t>
      </w:r>
      <w:r>
        <w:rPr>
          <w:spacing w:val="-1"/>
          <w:sz w:val="20"/>
        </w:rPr>
        <w:t> </w:t>
      </w:r>
      <w:r>
        <w:rPr>
          <w:spacing w:val="-3"/>
          <w:sz w:val="20"/>
        </w:rPr>
        <w:t>obtener.</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440;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26"/>
        </w:numPr>
        <w:tabs>
          <w:tab w:pos="2304" w:val="left" w:leader="none"/>
          <w:tab w:pos="2305" w:val="left" w:leader="none"/>
        </w:tabs>
        <w:spacing w:line="240" w:lineRule="auto" w:before="94" w:after="0"/>
        <w:ind w:left="2304" w:right="0" w:hanging="360"/>
        <w:jc w:val="left"/>
        <w:rPr>
          <w:sz w:val="20"/>
        </w:rPr>
      </w:pPr>
      <w:r>
        <w:rPr>
          <w:spacing w:val="-6"/>
          <w:sz w:val="20"/>
        </w:rPr>
        <w:t>Seguridad </w:t>
      </w:r>
      <w:r>
        <w:rPr>
          <w:spacing w:val="-7"/>
          <w:sz w:val="20"/>
        </w:rPr>
        <w:t>aplicada </w:t>
      </w:r>
      <w:r>
        <w:rPr>
          <w:spacing w:val="-4"/>
          <w:sz w:val="20"/>
        </w:rPr>
        <w:t>al </w:t>
      </w:r>
      <w:r>
        <w:rPr>
          <w:spacing w:val="-6"/>
          <w:sz w:val="20"/>
        </w:rPr>
        <w:t>montaje </w:t>
      </w:r>
      <w:r>
        <w:rPr>
          <w:spacing w:val="-4"/>
          <w:sz w:val="20"/>
        </w:rPr>
        <w:t>de </w:t>
      </w:r>
      <w:r>
        <w:rPr>
          <w:spacing w:val="-7"/>
          <w:sz w:val="20"/>
        </w:rPr>
        <w:t>elementos </w:t>
      </w:r>
      <w:r>
        <w:rPr>
          <w:sz w:val="20"/>
        </w:rPr>
        <w:t>y </w:t>
      </w:r>
      <w:r>
        <w:rPr>
          <w:spacing w:val="-6"/>
          <w:sz w:val="20"/>
        </w:rPr>
        <w:t>sistemas </w:t>
      </w:r>
      <w:r>
        <w:rPr>
          <w:spacing w:val="-4"/>
          <w:sz w:val="20"/>
        </w:rPr>
        <w:t>de </w:t>
      </w:r>
      <w:r>
        <w:rPr>
          <w:spacing w:val="-7"/>
          <w:sz w:val="20"/>
        </w:rPr>
        <w:t>instalaciones</w:t>
      </w:r>
      <w:r>
        <w:rPr>
          <w:spacing w:val="-1"/>
          <w:sz w:val="20"/>
        </w:rPr>
        <w:t> </w:t>
      </w:r>
      <w:r>
        <w:rPr>
          <w:spacing w:val="-7"/>
          <w:sz w:val="20"/>
        </w:rPr>
        <w:t>eléctricas.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Tiempos necesarios por unidad de</w:t>
      </w:r>
      <w:r>
        <w:rPr>
          <w:spacing w:val="-2"/>
          <w:sz w:val="20"/>
        </w:rPr>
        <w:t> </w:t>
      </w:r>
      <w:r>
        <w:rPr>
          <w:sz w:val="20"/>
        </w:rPr>
        <w:t>obra.</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Planificación de pruebas de seguridad y puesta en</w:t>
      </w:r>
      <w:r>
        <w:rPr>
          <w:spacing w:val="-2"/>
          <w:sz w:val="20"/>
        </w:rPr>
        <w:t> </w:t>
      </w:r>
      <w:r>
        <w:rPr>
          <w:sz w:val="20"/>
        </w:rPr>
        <w:t>servicio.</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Supervisión del montaje de instalaciones eléctricas en</w:t>
      </w:r>
      <w:r>
        <w:rPr>
          <w:spacing w:val="-4"/>
          <w:sz w:val="20"/>
        </w:rPr>
        <w:t> </w:t>
      </w:r>
      <w:r>
        <w:rPr>
          <w:sz w:val="20"/>
        </w:rPr>
        <w:t>edificios:</w:t>
      </w:r>
    </w:p>
    <w:p>
      <w:pPr>
        <w:pStyle w:val="BodyText"/>
        <w:spacing w:before="8"/>
        <w:rPr>
          <w:sz w:val="21"/>
        </w:rPr>
      </w:pPr>
    </w:p>
    <w:p>
      <w:pPr>
        <w:pStyle w:val="BodyText"/>
        <w:spacing w:line="249" w:lineRule="auto" w:before="1"/>
        <w:ind w:left="2491" w:right="2206"/>
      </w:pPr>
      <w:r>
        <w:rPr/>
        <w:t>O procesos de montaje. Replanteo de la obra, mediciones y cantidades. O provisión de equipos, máquinas y herramientas.</w:t>
      </w:r>
    </w:p>
    <w:p>
      <w:pPr>
        <w:pStyle w:val="BodyText"/>
        <w:spacing w:line="249" w:lineRule="auto" w:before="1"/>
        <w:ind w:left="2491" w:right="3395"/>
      </w:pPr>
      <w:r>
        <w:rPr/>
        <w:t>O rendimientos de tiempos necesarios por unidad de obra. O plan de calidad. Aseguramiento de la calidad.</w:t>
      </w:r>
    </w:p>
    <w:p>
      <w:pPr>
        <w:pStyle w:val="BodyText"/>
        <w:rPr>
          <w:sz w:val="21"/>
        </w:rPr>
      </w:pPr>
    </w:p>
    <w:p>
      <w:pPr>
        <w:pStyle w:val="BodyText"/>
        <w:ind w:left="1584"/>
      </w:pPr>
      <w:r>
        <w:rPr/>
        <w:t>Montaje de las instalaciones eléctricas de interior:</w:t>
      </w:r>
    </w:p>
    <w:p>
      <w:pPr>
        <w:pStyle w:val="BodyText"/>
        <w:spacing w:before="9"/>
        <w:rPr>
          <w:sz w:val="21"/>
        </w:rPr>
      </w:pPr>
    </w:p>
    <w:p>
      <w:pPr>
        <w:pStyle w:val="ListParagraph"/>
        <w:numPr>
          <w:ilvl w:val="0"/>
          <w:numId w:val="26"/>
        </w:numPr>
        <w:tabs>
          <w:tab w:pos="2304" w:val="left" w:leader="none"/>
          <w:tab w:pos="2305" w:val="left" w:leader="none"/>
        </w:tabs>
        <w:spacing w:line="249" w:lineRule="auto" w:before="0" w:after="0"/>
        <w:ind w:left="1584" w:right="1581" w:firstLine="360"/>
        <w:jc w:val="left"/>
        <w:rPr>
          <w:sz w:val="20"/>
        </w:rPr>
      </w:pPr>
      <w:r>
        <w:rPr>
          <w:sz w:val="20"/>
        </w:rPr>
        <w:t>Esquemas de instalaciones eléctricas de </w:t>
      </w:r>
      <w:r>
        <w:rPr>
          <w:spacing w:val="-3"/>
          <w:sz w:val="20"/>
        </w:rPr>
        <w:t>interior. </w:t>
      </w:r>
      <w:r>
        <w:rPr>
          <w:sz w:val="20"/>
        </w:rPr>
        <w:t>Interpretación, tipología y características.</w:t>
      </w:r>
    </w:p>
    <w:p>
      <w:pPr>
        <w:pStyle w:val="ListParagraph"/>
        <w:numPr>
          <w:ilvl w:val="0"/>
          <w:numId w:val="26"/>
        </w:numPr>
        <w:tabs>
          <w:tab w:pos="2304" w:val="left" w:leader="none"/>
          <w:tab w:pos="2305" w:val="left" w:leader="none"/>
        </w:tabs>
        <w:spacing w:line="240" w:lineRule="auto" w:before="2" w:after="0"/>
        <w:ind w:left="2304" w:right="0" w:hanging="360"/>
        <w:jc w:val="left"/>
        <w:rPr>
          <w:sz w:val="20"/>
        </w:rPr>
      </w:pPr>
      <w:r>
        <w:rPr>
          <w:sz w:val="20"/>
        </w:rPr>
        <w:t>Procedimiento de montaje en instalaciones eléctricas de</w:t>
      </w:r>
      <w:r>
        <w:rPr>
          <w:spacing w:val="-3"/>
          <w:sz w:val="20"/>
        </w:rPr>
        <w:t> </w:t>
      </w:r>
      <w:r>
        <w:rPr>
          <w:spacing w:val="-2"/>
          <w:sz w:val="20"/>
        </w:rPr>
        <w:t>interior.</w:t>
      </w:r>
    </w:p>
    <w:p>
      <w:pPr>
        <w:pStyle w:val="ListParagraph"/>
        <w:numPr>
          <w:ilvl w:val="0"/>
          <w:numId w:val="26"/>
        </w:numPr>
        <w:tabs>
          <w:tab w:pos="2304" w:val="left" w:leader="none"/>
          <w:tab w:pos="2305" w:val="left" w:leader="none"/>
        </w:tabs>
        <w:spacing w:line="249" w:lineRule="auto" w:before="10" w:after="0"/>
        <w:ind w:left="1584" w:right="1581" w:firstLine="360"/>
        <w:jc w:val="left"/>
        <w:rPr>
          <w:sz w:val="20"/>
        </w:rPr>
      </w:pPr>
      <w:r>
        <w:rPr>
          <w:sz w:val="20"/>
        </w:rPr>
        <w:t>Montaje y conexionado de las instalaciones de enlace. Técnicas de montaje de</w:t>
      </w:r>
      <w:r>
        <w:rPr>
          <w:spacing w:val="-40"/>
          <w:sz w:val="20"/>
        </w:rPr>
        <w:t> </w:t>
      </w:r>
      <w:r>
        <w:rPr>
          <w:sz w:val="20"/>
        </w:rPr>
        <w:t>la instalación de alumbrado de escalera y alumbrado general del</w:t>
      </w:r>
      <w:r>
        <w:rPr>
          <w:spacing w:val="-12"/>
          <w:sz w:val="20"/>
        </w:rPr>
        <w:t> </w:t>
      </w:r>
      <w:r>
        <w:rPr>
          <w:sz w:val="20"/>
        </w:rPr>
        <w:t>edificio.</w:t>
      </w:r>
    </w:p>
    <w:p>
      <w:pPr>
        <w:pStyle w:val="ListParagraph"/>
        <w:numPr>
          <w:ilvl w:val="0"/>
          <w:numId w:val="26"/>
        </w:numPr>
        <w:tabs>
          <w:tab w:pos="2304" w:val="left" w:leader="none"/>
          <w:tab w:pos="2305" w:val="left" w:leader="none"/>
        </w:tabs>
        <w:spacing w:line="240" w:lineRule="auto" w:before="1" w:after="0"/>
        <w:ind w:left="2304" w:right="0" w:hanging="360"/>
        <w:jc w:val="left"/>
        <w:rPr>
          <w:sz w:val="20"/>
        </w:rPr>
      </w:pPr>
      <w:r>
        <w:rPr>
          <w:sz w:val="20"/>
        </w:rPr>
        <w:t>Técnicas de montaje de mecanismos de instalaciones eléctricas en</w:t>
      </w:r>
      <w:r>
        <w:rPr>
          <w:spacing w:val="-6"/>
          <w:sz w:val="20"/>
        </w:rPr>
        <w:t> </w:t>
      </w:r>
      <w:r>
        <w:rPr>
          <w:sz w:val="20"/>
        </w:rPr>
        <w:t>viviendas.</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Precauciones en el montaje de los elementos de protección en viviendas</w:t>
      </w:r>
      <w:r>
        <w:rPr>
          <w:spacing w:val="21"/>
          <w:sz w:val="20"/>
        </w:rPr>
        <w:t> </w:t>
      </w:r>
      <w:r>
        <w:rPr>
          <w:sz w:val="20"/>
        </w:rPr>
        <w:t>y locales.</w:t>
      </w:r>
    </w:p>
    <w:p>
      <w:pPr>
        <w:pStyle w:val="ListParagraph"/>
        <w:numPr>
          <w:ilvl w:val="0"/>
          <w:numId w:val="26"/>
        </w:numPr>
        <w:tabs>
          <w:tab w:pos="2304" w:val="left" w:leader="none"/>
          <w:tab w:pos="2305" w:val="left" w:leader="none"/>
        </w:tabs>
        <w:spacing w:line="249" w:lineRule="auto" w:before="2" w:after="0"/>
        <w:ind w:left="1584" w:right="1582" w:firstLine="360"/>
        <w:jc w:val="left"/>
        <w:rPr>
          <w:sz w:val="20"/>
        </w:rPr>
      </w:pPr>
      <w:r>
        <w:rPr>
          <w:sz w:val="20"/>
        </w:rPr>
        <w:t>Instalación de circuitos y características. Montaje de instalaciones eléctricas en locales de pública</w:t>
      </w:r>
      <w:r>
        <w:rPr>
          <w:spacing w:val="-4"/>
          <w:sz w:val="20"/>
        </w:rPr>
        <w:t> </w:t>
      </w:r>
      <w:r>
        <w:rPr>
          <w:sz w:val="20"/>
        </w:rPr>
        <w:t>concurrencia.</w:t>
      </w:r>
    </w:p>
    <w:p>
      <w:pPr>
        <w:pStyle w:val="ListParagraph"/>
        <w:numPr>
          <w:ilvl w:val="0"/>
          <w:numId w:val="26"/>
        </w:numPr>
        <w:tabs>
          <w:tab w:pos="2304" w:val="left" w:leader="none"/>
          <w:tab w:pos="2305" w:val="left" w:leader="none"/>
        </w:tabs>
        <w:spacing w:line="249" w:lineRule="auto" w:before="2" w:after="0"/>
        <w:ind w:left="1584" w:right="1582" w:firstLine="360"/>
        <w:jc w:val="left"/>
        <w:rPr>
          <w:sz w:val="20"/>
        </w:rPr>
      </w:pPr>
      <w:r>
        <w:rPr>
          <w:sz w:val="20"/>
        </w:rPr>
        <w:t>Instalaciones</w:t>
      </w:r>
      <w:r>
        <w:rPr>
          <w:spacing w:val="-13"/>
          <w:sz w:val="20"/>
        </w:rPr>
        <w:t> </w:t>
      </w:r>
      <w:r>
        <w:rPr>
          <w:sz w:val="20"/>
        </w:rPr>
        <w:t>de</w:t>
      </w:r>
      <w:r>
        <w:rPr>
          <w:spacing w:val="-11"/>
          <w:sz w:val="20"/>
        </w:rPr>
        <w:t> </w:t>
      </w:r>
      <w:r>
        <w:rPr>
          <w:sz w:val="20"/>
        </w:rPr>
        <w:t>alumbrado</w:t>
      </w:r>
      <w:r>
        <w:rPr>
          <w:spacing w:val="-11"/>
          <w:sz w:val="20"/>
        </w:rPr>
        <w:t> </w:t>
      </w:r>
      <w:r>
        <w:rPr>
          <w:sz w:val="20"/>
        </w:rPr>
        <w:t>de</w:t>
      </w:r>
      <w:r>
        <w:rPr>
          <w:spacing w:val="-11"/>
          <w:sz w:val="20"/>
        </w:rPr>
        <w:t> </w:t>
      </w:r>
      <w:r>
        <w:rPr>
          <w:sz w:val="20"/>
        </w:rPr>
        <w:t>seguridad</w:t>
      </w:r>
      <w:r>
        <w:rPr>
          <w:spacing w:val="-11"/>
          <w:sz w:val="20"/>
        </w:rPr>
        <w:t> </w:t>
      </w:r>
      <w:r>
        <w:rPr>
          <w:sz w:val="20"/>
        </w:rPr>
        <w:t>(de</w:t>
      </w:r>
      <w:r>
        <w:rPr>
          <w:spacing w:val="-11"/>
          <w:sz w:val="20"/>
        </w:rPr>
        <w:t> </w:t>
      </w:r>
      <w:r>
        <w:rPr>
          <w:sz w:val="20"/>
        </w:rPr>
        <w:t>evacuación,</w:t>
      </w:r>
      <w:r>
        <w:rPr>
          <w:spacing w:val="-11"/>
          <w:sz w:val="20"/>
        </w:rPr>
        <w:t> </w:t>
      </w:r>
      <w:r>
        <w:rPr>
          <w:sz w:val="20"/>
        </w:rPr>
        <w:t>ambiente</w:t>
      </w:r>
      <w:r>
        <w:rPr>
          <w:spacing w:val="-11"/>
          <w:sz w:val="20"/>
        </w:rPr>
        <w:t> </w:t>
      </w:r>
      <w:r>
        <w:rPr>
          <w:sz w:val="20"/>
        </w:rPr>
        <w:t>o</w:t>
      </w:r>
      <w:r>
        <w:rPr>
          <w:spacing w:val="-11"/>
          <w:sz w:val="20"/>
        </w:rPr>
        <w:t> </w:t>
      </w:r>
      <w:r>
        <w:rPr>
          <w:sz w:val="20"/>
        </w:rPr>
        <w:t>antipánico</w:t>
      </w:r>
      <w:r>
        <w:rPr>
          <w:spacing w:val="-12"/>
          <w:sz w:val="20"/>
        </w:rPr>
        <w:t> </w:t>
      </w:r>
      <w:r>
        <w:rPr>
          <w:sz w:val="20"/>
        </w:rPr>
        <w:t>y zonas de alto riesgo). Alumbrado de</w:t>
      </w:r>
      <w:r>
        <w:rPr>
          <w:spacing w:val="-16"/>
          <w:sz w:val="20"/>
        </w:rPr>
        <w:t> </w:t>
      </w:r>
      <w:r>
        <w:rPr>
          <w:sz w:val="20"/>
        </w:rPr>
        <w:t>emplazamiento.</w:t>
      </w:r>
    </w:p>
    <w:p>
      <w:pPr>
        <w:pStyle w:val="ListParagraph"/>
        <w:numPr>
          <w:ilvl w:val="0"/>
          <w:numId w:val="26"/>
        </w:numPr>
        <w:tabs>
          <w:tab w:pos="2305" w:val="left" w:leader="none"/>
        </w:tabs>
        <w:spacing w:line="249" w:lineRule="auto" w:before="1" w:after="0"/>
        <w:ind w:left="1584" w:right="1582" w:firstLine="360"/>
        <w:jc w:val="both"/>
        <w:rPr>
          <w:sz w:val="20"/>
        </w:rPr>
      </w:pPr>
      <w:r>
        <w:rPr>
          <w:sz w:val="20"/>
        </w:rPr>
        <w:t>Aplicación del Reglamento electrotécnico de baja tensión, de las normas particulares de las compañías suministradoras y las normas UNE en instalaciones eléctricas en</w:t>
      </w:r>
      <w:r>
        <w:rPr>
          <w:spacing w:val="-1"/>
          <w:sz w:val="20"/>
        </w:rPr>
        <w:t> </w:t>
      </w:r>
      <w:r>
        <w:rPr>
          <w:sz w:val="20"/>
        </w:rPr>
        <w:t>edificios.</w:t>
      </w:r>
    </w:p>
    <w:p>
      <w:pPr>
        <w:pStyle w:val="BodyText"/>
        <w:spacing w:before="1"/>
        <w:rPr>
          <w:sz w:val="21"/>
        </w:rPr>
      </w:pPr>
    </w:p>
    <w:p>
      <w:pPr>
        <w:pStyle w:val="BodyText"/>
        <w:ind w:left="1584"/>
      </w:pPr>
      <w:r>
        <w:rPr/>
        <w:t>Técnicas de montaje de redes eléctricas y alumbrado exterior:</w:t>
      </w:r>
    </w:p>
    <w:p>
      <w:pPr>
        <w:pStyle w:val="BodyText"/>
        <w:spacing w:before="9"/>
        <w:rPr>
          <w:sz w:val="21"/>
        </w:rPr>
      </w:pPr>
    </w:p>
    <w:p>
      <w:pPr>
        <w:pStyle w:val="ListParagraph"/>
        <w:numPr>
          <w:ilvl w:val="0"/>
          <w:numId w:val="26"/>
        </w:numPr>
        <w:tabs>
          <w:tab w:pos="2304" w:val="left" w:leader="none"/>
          <w:tab w:pos="2305" w:val="left" w:leader="none"/>
        </w:tabs>
        <w:spacing w:line="240" w:lineRule="auto" w:before="0" w:after="0"/>
        <w:ind w:left="2304" w:right="0" w:hanging="360"/>
        <w:jc w:val="left"/>
        <w:rPr>
          <w:sz w:val="20"/>
        </w:rPr>
      </w:pPr>
      <w:r>
        <w:rPr>
          <w:sz w:val="20"/>
        </w:rPr>
        <w:t>Procedimientos y fases de montaje específicos de las redes de</w:t>
      </w:r>
      <w:r>
        <w:rPr>
          <w:spacing w:val="-16"/>
          <w:sz w:val="20"/>
        </w:rPr>
        <w:t> </w:t>
      </w:r>
      <w:r>
        <w:rPr>
          <w:sz w:val="20"/>
        </w:rPr>
        <w:t>distribución.</w:t>
      </w:r>
    </w:p>
    <w:p>
      <w:pPr>
        <w:pStyle w:val="BodyText"/>
        <w:spacing w:before="10"/>
        <w:ind w:left="1584"/>
      </w:pPr>
      <w:r>
        <w:rPr/>
        <w:t>Procedimientos y fases específicos de las instalaciones de alumbrado exterior.</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Técnicas de montaje y conexionado de elementos de las redes de distribución de energía.</w:t>
      </w:r>
    </w:p>
    <w:p>
      <w:pPr>
        <w:pStyle w:val="ListParagraph"/>
        <w:numPr>
          <w:ilvl w:val="0"/>
          <w:numId w:val="26"/>
        </w:numPr>
        <w:tabs>
          <w:tab w:pos="2304" w:val="left" w:leader="none"/>
          <w:tab w:pos="2305" w:val="left" w:leader="none"/>
        </w:tabs>
        <w:spacing w:line="249" w:lineRule="auto" w:before="1" w:after="0"/>
        <w:ind w:left="1584" w:right="1582" w:firstLine="360"/>
        <w:jc w:val="left"/>
        <w:rPr>
          <w:sz w:val="20"/>
        </w:rPr>
      </w:pPr>
      <w:r>
        <w:rPr>
          <w:sz w:val="20"/>
        </w:rPr>
        <w:t>Técnicas</w:t>
      </w:r>
      <w:r>
        <w:rPr>
          <w:spacing w:val="-16"/>
          <w:sz w:val="20"/>
        </w:rPr>
        <w:t> </w:t>
      </w:r>
      <w:r>
        <w:rPr>
          <w:sz w:val="20"/>
        </w:rPr>
        <w:t>de</w:t>
      </w:r>
      <w:r>
        <w:rPr>
          <w:spacing w:val="-14"/>
          <w:sz w:val="20"/>
        </w:rPr>
        <w:t> </w:t>
      </w:r>
      <w:r>
        <w:rPr>
          <w:sz w:val="20"/>
        </w:rPr>
        <w:t>montaje</w:t>
      </w:r>
      <w:r>
        <w:rPr>
          <w:spacing w:val="-14"/>
          <w:sz w:val="20"/>
        </w:rPr>
        <w:t> </w:t>
      </w:r>
      <w:r>
        <w:rPr>
          <w:sz w:val="20"/>
        </w:rPr>
        <w:t>y</w:t>
      </w:r>
      <w:r>
        <w:rPr>
          <w:spacing w:val="-15"/>
          <w:sz w:val="20"/>
        </w:rPr>
        <w:t> </w:t>
      </w:r>
      <w:r>
        <w:rPr>
          <w:sz w:val="20"/>
        </w:rPr>
        <w:t>conexionado</w:t>
      </w:r>
      <w:r>
        <w:rPr>
          <w:spacing w:val="-15"/>
          <w:sz w:val="20"/>
        </w:rPr>
        <w:t> </w:t>
      </w:r>
      <w:r>
        <w:rPr>
          <w:sz w:val="20"/>
        </w:rPr>
        <w:t>específicos</w:t>
      </w:r>
      <w:r>
        <w:rPr>
          <w:spacing w:val="-14"/>
          <w:sz w:val="20"/>
        </w:rPr>
        <w:t> </w:t>
      </w:r>
      <w:r>
        <w:rPr>
          <w:sz w:val="20"/>
        </w:rPr>
        <w:t>de</w:t>
      </w:r>
      <w:r>
        <w:rPr>
          <w:spacing w:val="-14"/>
          <w:sz w:val="20"/>
        </w:rPr>
        <w:t> </w:t>
      </w:r>
      <w:r>
        <w:rPr>
          <w:sz w:val="20"/>
        </w:rPr>
        <w:t>las</w:t>
      </w:r>
      <w:r>
        <w:rPr>
          <w:spacing w:val="-15"/>
          <w:sz w:val="20"/>
        </w:rPr>
        <w:t> </w:t>
      </w:r>
      <w:r>
        <w:rPr>
          <w:sz w:val="20"/>
        </w:rPr>
        <w:t>instalaciones</w:t>
      </w:r>
      <w:r>
        <w:rPr>
          <w:spacing w:val="-14"/>
          <w:sz w:val="20"/>
        </w:rPr>
        <w:t> </w:t>
      </w:r>
      <w:r>
        <w:rPr>
          <w:sz w:val="20"/>
        </w:rPr>
        <w:t>de</w:t>
      </w:r>
      <w:r>
        <w:rPr>
          <w:spacing w:val="-14"/>
          <w:sz w:val="20"/>
        </w:rPr>
        <w:t> </w:t>
      </w:r>
      <w:r>
        <w:rPr>
          <w:sz w:val="20"/>
        </w:rPr>
        <w:t>alumbrado </w:t>
      </w:r>
      <w:r>
        <w:rPr>
          <w:spacing w:val="-3"/>
          <w:sz w:val="20"/>
        </w:rPr>
        <w:t>exterior. </w:t>
      </w:r>
      <w:r>
        <w:rPr>
          <w:sz w:val="20"/>
        </w:rPr>
        <w:t>Montaje de báculos y soportes. Montaje de</w:t>
      </w:r>
      <w:r>
        <w:rPr>
          <w:spacing w:val="-2"/>
          <w:sz w:val="20"/>
        </w:rPr>
        <w:t> </w:t>
      </w:r>
      <w:r>
        <w:rPr>
          <w:sz w:val="20"/>
        </w:rPr>
        <w:t>luminarias.</w:t>
      </w:r>
    </w:p>
    <w:p>
      <w:pPr>
        <w:pStyle w:val="ListParagraph"/>
        <w:numPr>
          <w:ilvl w:val="0"/>
          <w:numId w:val="26"/>
        </w:numPr>
        <w:tabs>
          <w:tab w:pos="2304" w:val="left" w:leader="none"/>
          <w:tab w:pos="2305" w:val="left" w:leader="none"/>
        </w:tabs>
        <w:spacing w:line="249" w:lineRule="auto" w:before="2" w:after="0"/>
        <w:ind w:left="1584" w:right="1582" w:firstLine="360"/>
        <w:jc w:val="left"/>
        <w:rPr>
          <w:sz w:val="20"/>
        </w:rPr>
      </w:pPr>
      <w:r>
        <w:rPr>
          <w:sz w:val="20"/>
        </w:rPr>
        <w:t>Maquinaria empleada en el montaje de canalizaciones. Maquinaria y herramienta utilizada en el conexionado de</w:t>
      </w:r>
      <w:r>
        <w:rPr>
          <w:spacing w:val="-5"/>
          <w:sz w:val="20"/>
        </w:rPr>
        <w:t> </w:t>
      </w:r>
      <w:r>
        <w:rPr>
          <w:sz w:val="20"/>
        </w:rPr>
        <w:t>conductores.</w:t>
      </w:r>
    </w:p>
    <w:p>
      <w:pPr>
        <w:pStyle w:val="ListParagraph"/>
        <w:numPr>
          <w:ilvl w:val="0"/>
          <w:numId w:val="26"/>
        </w:numPr>
        <w:tabs>
          <w:tab w:pos="2304" w:val="left" w:leader="none"/>
          <w:tab w:pos="2305" w:val="left" w:leader="none"/>
        </w:tabs>
        <w:spacing w:line="240" w:lineRule="auto" w:before="2" w:after="0"/>
        <w:ind w:left="2304" w:right="0" w:hanging="360"/>
        <w:jc w:val="left"/>
        <w:rPr>
          <w:sz w:val="20"/>
        </w:rPr>
      </w:pPr>
      <w:r>
        <w:rPr>
          <w:sz w:val="20"/>
        </w:rPr>
        <w:t>Herramientas en el montaje de luminarias y equipos de</w:t>
      </w:r>
      <w:r>
        <w:rPr>
          <w:spacing w:val="-7"/>
          <w:sz w:val="20"/>
        </w:rPr>
        <w:t> </w:t>
      </w:r>
      <w:r>
        <w:rPr>
          <w:sz w:val="20"/>
        </w:rPr>
        <w:t>iluminación.</w:t>
      </w:r>
    </w:p>
    <w:p>
      <w:pPr>
        <w:pStyle w:val="BodyText"/>
        <w:spacing w:before="8"/>
        <w:rPr>
          <w:sz w:val="21"/>
        </w:rPr>
      </w:pPr>
    </w:p>
    <w:p>
      <w:pPr>
        <w:pStyle w:val="BodyText"/>
        <w:spacing w:line="249" w:lineRule="auto"/>
        <w:ind w:left="1584" w:right="1614"/>
      </w:pPr>
      <w:r>
        <w:rPr/>
        <w:t>Verificaciones de instalaciones de edificios destinados a viviendas, locales de pública concurrencia o industriales:</w:t>
      </w:r>
    </w:p>
    <w:p>
      <w:pPr>
        <w:pStyle w:val="BodyText"/>
        <w:rPr>
          <w:sz w:val="21"/>
        </w:rPr>
      </w:pPr>
    </w:p>
    <w:p>
      <w:pPr>
        <w:pStyle w:val="ListParagraph"/>
        <w:numPr>
          <w:ilvl w:val="0"/>
          <w:numId w:val="26"/>
        </w:numPr>
        <w:tabs>
          <w:tab w:pos="2304" w:val="left" w:leader="none"/>
          <w:tab w:pos="2305" w:val="left" w:leader="none"/>
        </w:tabs>
        <w:spacing w:line="240" w:lineRule="auto" w:before="0" w:after="0"/>
        <w:ind w:left="2304" w:right="0" w:hanging="360"/>
        <w:jc w:val="left"/>
        <w:rPr>
          <w:sz w:val="20"/>
        </w:rPr>
      </w:pPr>
      <w:r>
        <w:rPr>
          <w:sz w:val="20"/>
        </w:rPr>
        <w:t>Técnicas y procedimientos para la puesta en servicio de instalaciones</w:t>
      </w:r>
      <w:r>
        <w:rPr>
          <w:spacing w:val="-12"/>
          <w:sz w:val="20"/>
        </w:rPr>
        <w:t> </w:t>
      </w:r>
      <w:r>
        <w:rPr>
          <w:sz w:val="20"/>
        </w:rPr>
        <w:t>eléctricas.</w:t>
      </w:r>
    </w:p>
    <w:p>
      <w:pPr>
        <w:pStyle w:val="ListParagraph"/>
        <w:numPr>
          <w:ilvl w:val="0"/>
          <w:numId w:val="26"/>
        </w:numPr>
        <w:tabs>
          <w:tab w:pos="2305" w:val="left" w:leader="none"/>
        </w:tabs>
        <w:spacing w:line="249" w:lineRule="auto" w:before="10" w:after="0"/>
        <w:ind w:left="1584" w:right="1581" w:firstLine="360"/>
        <w:jc w:val="both"/>
        <w:rPr>
          <w:sz w:val="20"/>
        </w:rPr>
      </w:pPr>
      <w:r>
        <w:rPr>
          <w:sz w:val="20"/>
        </w:rPr>
        <w:t>Verificaciones y puntos de control de las instalaciones eléctricas en edificios y locales.</w:t>
      </w:r>
      <w:r>
        <w:rPr>
          <w:spacing w:val="-20"/>
          <w:sz w:val="20"/>
        </w:rPr>
        <w:t> </w:t>
      </w:r>
      <w:r>
        <w:rPr>
          <w:sz w:val="20"/>
        </w:rPr>
        <w:t>Puntos</w:t>
      </w:r>
      <w:r>
        <w:rPr>
          <w:spacing w:val="-21"/>
          <w:sz w:val="20"/>
        </w:rPr>
        <w:t> </w:t>
      </w:r>
      <w:r>
        <w:rPr>
          <w:sz w:val="20"/>
        </w:rPr>
        <w:t>de</w:t>
      </w:r>
      <w:r>
        <w:rPr>
          <w:spacing w:val="-21"/>
          <w:sz w:val="20"/>
        </w:rPr>
        <w:t> </w:t>
      </w:r>
      <w:r>
        <w:rPr>
          <w:sz w:val="20"/>
        </w:rPr>
        <w:t>control</w:t>
      </w:r>
      <w:r>
        <w:rPr>
          <w:spacing w:val="-20"/>
          <w:sz w:val="20"/>
        </w:rPr>
        <w:t> </w:t>
      </w:r>
      <w:r>
        <w:rPr>
          <w:sz w:val="20"/>
        </w:rPr>
        <w:t>y</w:t>
      </w:r>
      <w:r>
        <w:rPr>
          <w:spacing w:val="-21"/>
          <w:sz w:val="20"/>
        </w:rPr>
        <w:t> </w:t>
      </w:r>
      <w:r>
        <w:rPr>
          <w:sz w:val="20"/>
        </w:rPr>
        <w:t>verificación</w:t>
      </w:r>
      <w:r>
        <w:rPr>
          <w:spacing w:val="-21"/>
          <w:sz w:val="20"/>
        </w:rPr>
        <w:t> </w:t>
      </w:r>
      <w:r>
        <w:rPr>
          <w:sz w:val="20"/>
        </w:rPr>
        <w:t>en</w:t>
      </w:r>
      <w:r>
        <w:rPr>
          <w:spacing w:val="-20"/>
          <w:sz w:val="20"/>
        </w:rPr>
        <w:t> </w:t>
      </w:r>
      <w:r>
        <w:rPr>
          <w:sz w:val="20"/>
        </w:rPr>
        <w:t>instalaciones</w:t>
      </w:r>
      <w:r>
        <w:rPr>
          <w:spacing w:val="-20"/>
          <w:sz w:val="20"/>
        </w:rPr>
        <w:t> </w:t>
      </w:r>
      <w:r>
        <w:rPr>
          <w:sz w:val="20"/>
        </w:rPr>
        <w:t>con</w:t>
      </w:r>
      <w:r>
        <w:rPr>
          <w:spacing w:val="-21"/>
          <w:sz w:val="20"/>
        </w:rPr>
        <w:t> </w:t>
      </w:r>
      <w:r>
        <w:rPr>
          <w:sz w:val="20"/>
        </w:rPr>
        <w:t>riesgo</w:t>
      </w:r>
      <w:r>
        <w:rPr>
          <w:spacing w:val="-20"/>
          <w:sz w:val="20"/>
        </w:rPr>
        <w:t> </w:t>
      </w:r>
      <w:r>
        <w:rPr>
          <w:sz w:val="20"/>
        </w:rPr>
        <w:t>a</w:t>
      </w:r>
      <w:r>
        <w:rPr>
          <w:spacing w:val="-21"/>
          <w:sz w:val="20"/>
        </w:rPr>
        <w:t> </w:t>
      </w:r>
      <w:r>
        <w:rPr>
          <w:sz w:val="20"/>
        </w:rPr>
        <w:t>incendio</w:t>
      </w:r>
      <w:r>
        <w:rPr>
          <w:spacing w:val="-20"/>
          <w:sz w:val="20"/>
        </w:rPr>
        <w:t> </w:t>
      </w:r>
      <w:r>
        <w:rPr>
          <w:sz w:val="20"/>
        </w:rPr>
        <w:t>o</w:t>
      </w:r>
      <w:r>
        <w:rPr>
          <w:spacing w:val="-21"/>
          <w:sz w:val="20"/>
        </w:rPr>
        <w:t> </w:t>
      </w:r>
      <w:r>
        <w:rPr>
          <w:sz w:val="20"/>
        </w:rPr>
        <w:t>especiales. Verificación y puntos de control de redes de distribución. Verificación y puntos de control de instalaciones de alumbrado</w:t>
      </w:r>
      <w:r>
        <w:rPr>
          <w:spacing w:val="-6"/>
          <w:sz w:val="20"/>
        </w:rPr>
        <w:t> </w:t>
      </w:r>
      <w:r>
        <w:rPr>
          <w:spacing w:val="-2"/>
          <w:sz w:val="20"/>
        </w:rPr>
        <w:t>exterior.</w:t>
      </w:r>
    </w:p>
    <w:p>
      <w:pPr>
        <w:pStyle w:val="ListParagraph"/>
        <w:numPr>
          <w:ilvl w:val="0"/>
          <w:numId w:val="26"/>
        </w:numPr>
        <w:tabs>
          <w:tab w:pos="2304" w:val="left" w:leader="none"/>
          <w:tab w:pos="2305" w:val="left" w:leader="none"/>
        </w:tabs>
        <w:spacing w:line="249" w:lineRule="auto" w:before="4" w:after="0"/>
        <w:ind w:left="1584" w:right="1582" w:firstLine="360"/>
        <w:jc w:val="left"/>
        <w:rPr>
          <w:sz w:val="20"/>
        </w:rPr>
      </w:pPr>
      <w:r>
        <w:rPr/>
        <w:pict>
          <v:shape style="position:absolute;margin-left:561.85376pt;margin-top:15.174199pt;width:9.85pt;height:78.3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Medidas específicas para la verificación y la puesta en servicio de instalaciones eléctricas. Medidas de tensión, intensidad y</w:t>
      </w:r>
      <w:r>
        <w:rPr>
          <w:spacing w:val="-5"/>
          <w:sz w:val="20"/>
        </w:rPr>
        <w:t> </w:t>
      </w:r>
      <w:r>
        <w:rPr>
          <w:sz w:val="20"/>
        </w:rPr>
        <w:t>continuidad.</w:t>
      </w:r>
    </w:p>
    <w:p>
      <w:pPr>
        <w:pStyle w:val="ListParagraph"/>
        <w:numPr>
          <w:ilvl w:val="0"/>
          <w:numId w:val="26"/>
        </w:numPr>
        <w:tabs>
          <w:tab w:pos="2305" w:val="left" w:leader="none"/>
        </w:tabs>
        <w:spacing w:line="249" w:lineRule="auto" w:before="1" w:after="0"/>
        <w:ind w:left="1584" w:right="1581" w:firstLine="360"/>
        <w:jc w:val="both"/>
        <w:rPr>
          <w:sz w:val="20"/>
        </w:rPr>
      </w:pPr>
      <w:r>
        <w:rPr>
          <w:sz w:val="20"/>
        </w:rPr>
        <w:t>Medidas</w:t>
      </w:r>
      <w:r>
        <w:rPr>
          <w:spacing w:val="-26"/>
          <w:sz w:val="20"/>
        </w:rPr>
        <w:t> </w:t>
      </w:r>
      <w:r>
        <w:rPr>
          <w:sz w:val="20"/>
        </w:rPr>
        <w:t>de</w:t>
      </w:r>
      <w:r>
        <w:rPr>
          <w:spacing w:val="-24"/>
          <w:sz w:val="20"/>
        </w:rPr>
        <w:t> </w:t>
      </w:r>
      <w:r>
        <w:rPr>
          <w:sz w:val="20"/>
        </w:rPr>
        <w:t>potencias</w:t>
      </w:r>
      <w:r>
        <w:rPr>
          <w:spacing w:val="-24"/>
          <w:sz w:val="20"/>
        </w:rPr>
        <w:t> </w:t>
      </w:r>
      <w:r>
        <w:rPr>
          <w:sz w:val="20"/>
        </w:rPr>
        <w:t>eléctricas</w:t>
      </w:r>
      <w:r>
        <w:rPr>
          <w:spacing w:val="-24"/>
          <w:sz w:val="20"/>
        </w:rPr>
        <w:t> </w:t>
      </w:r>
      <w:r>
        <w:rPr>
          <w:sz w:val="20"/>
        </w:rPr>
        <w:t>y</w:t>
      </w:r>
      <w:r>
        <w:rPr>
          <w:spacing w:val="-25"/>
          <w:sz w:val="20"/>
        </w:rPr>
        <w:t> </w:t>
      </w:r>
      <w:r>
        <w:rPr>
          <w:sz w:val="20"/>
        </w:rPr>
        <w:t>factor</w:t>
      </w:r>
      <w:r>
        <w:rPr>
          <w:spacing w:val="-25"/>
          <w:sz w:val="20"/>
        </w:rPr>
        <w:t> </w:t>
      </w:r>
      <w:r>
        <w:rPr>
          <w:sz w:val="20"/>
        </w:rPr>
        <w:t>de</w:t>
      </w:r>
      <w:r>
        <w:rPr>
          <w:spacing w:val="-24"/>
          <w:sz w:val="20"/>
        </w:rPr>
        <w:t> </w:t>
      </w:r>
      <w:r>
        <w:rPr>
          <w:sz w:val="20"/>
        </w:rPr>
        <w:t>potencia.</w:t>
      </w:r>
      <w:r>
        <w:rPr>
          <w:spacing w:val="-24"/>
          <w:sz w:val="20"/>
        </w:rPr>
        <w:t> </w:t>
      </w:r>
      <w:r>
        <w:rPr>
          <w:sz w:val="20"/>
        </w:rPr>
        <w:t>Medidas</w:t>
      </w:r>
      <w:r>
        <w:rPr>
          <w:spacing w:val="-25"/>
          <w:sz w:val="20"/>
        </w:rPr>
        <w:t> </w:t>
      </w:r>
      <w:r>
        <w:rPr>
          <w:sz w:val="20"/>
        </w:rPr>
        <w:t>de</w:t>
      </w:r>
      <w:r>
        <w:rPr>
          <w:spacing w:val="-25"/>
          <w:sz w:val="20"/>
        </w:rPr>
        <w:t> </w:t>
      </w:r>
      <w:r>
        <w:rPr>
          <w:sz w:val="20"/>
        </w:rPr>
        <w:t>rigidez</w:t>
      </w:r>
      <w:r>
        <w:rPr>
          <w:spacing w:val="-25"/>
          <w:sz w:val="20"/>
        </w:rPr>
        <w:t> </w:t>
      </w:r>
      <w:r>
        <w:rPr>
          <w:sz w:val="20"/>
        </w:rPr>
        <w:t>dieléctrica. Medidas</w:t>
      </w:r>
      <w:r>
        <w:rPr>
          <w:spacing w:val="-16"/>
          <w:sz w:val="20"/>
        </w:rPr>
        <w:t> </w:t>
      </w:r>
      <w:r>
        <w:rPr>
          <w:sz w:val="20"/>
        </w:rPr>
        <w:t>de</w:t>
      </w:r>
      <w:r>
        <w:rPr>
          <w:spacing w:val="-16"/>
          <w:sz w:val="20"/>
        </w:rPr>
        <w:t> </w:t>
      </w:r>
      <w:r>
        <w:rPr>
          <w:sz w:val="20"/>
        </w:rPr>
        <w:t>resistividad</w:t>
      </w:r>
      <w:r>
        <w:rPr>
          <w:spacing w:val="-16"/>
          <w:sz w:val="20"/>
        </w:rPr>
        <w:t> </w:t>
      </w:r>
      <w:r>
        <w:rPr>
          <w:sz w:val="20"/>
        </w:rPr>
        <w:t>del</w:t>
      </w:r>
      <w:r>
        <w:rPr>
          <w:spacing w:val="-15"/>
          <w:sz w:val="20"/>
        </w:rPr>
        <w:t> </w:t>
      </w:r>
      <w:r>
        <w:rPr>
          <w:sz w:val="20"/>
        </w:rPr>
        <w:t>terreno</w:t>
      </w:r>
      <w:r>
        <w:rPr>
          <w:spacing w:val="-16"/>
          <w:sz w:val="20"/>
        </w:rPr>
        <w:t> </w:t>
      </w:r>
      <w:r>
        <w:rPr>
          <w:sz w:val="20"/>
        </w:rPr>
        <w:t>y</w:t>
      </w:r>
      <w:r>
        <w:rPr>
          <w:spacing w:val="-16"/>
          <w:sz w:val="20"/>
        </w:rPr>
        <w:t> </w:t>
      </w:r>
      <w:r>
        <w:rPr>
          <w:sz w:val="20"/>
        </w:rPr>
        <w:t>resistencia</w:t>
      </w:r>
      <w:r>
        <w:rPr>
          <w:spacing w:val="-16"/>
          <w:sz w:val="20"/>
        </w:rPr>
        <w:t> </w:t>
      </w:r>
      <w:r>
        <w:rPr>
          <w:sz w:val="20"/>
        </w:rPr>
        <w:t>de</w:t>
      </w:r>
      <w:r>
        <w:rPr>
          <w:spacing w:val="-15"/>
          <w:sz w:val="20"/>
        </w:rPr>
        <w:t> </w:t>
      </w:r>
      <w:r>
        <w:rPr>
          <w:sz w:val="20"/>
        </w:rPr>
        <w:t>puesta</w:t>
      </w:r>
      <w:r>
        <w:rPr>
          <w:spacing w:val="-16"/>
          <w:sz w:val="20"/>
        </w:rPr>
        <w:t> </w:t>
      </w:r>
      <w:r>
        <w:rPr>
          <w:sz w:val="20"/>
        </w:rPr>
        <w:t>a</w:t>
      </w:r>
      <w:r>
        <w:rPr>
          <w:spacing w:val="-16"/>
          <w:sz w:val="20"/>
        </w:rPr>
        <w:t> </w:t>
      </w:r>
      <w:r>
        <w:rPr>
          <w:sz w:val="20"/>
        </w:rPr>
        <w:t>tierra.</w:t>
      </w:r>
      <w:r>
        <w:rPr>
          <w:spacing w:val="-16"/>
          <w:sz w:val="20"/>
        </w:rPr>
        <w:t> </w:t>
      </w:r>
      <w:r>
        <w:rPr>
          <w:sz w:val="20"/>
        </w:rPr>
        <w:t>Medidas</w:t>
      </w:r>
      <w:r>
        <w:rPr>
          <w:spacing w:val="-15"/>
          <w:sz w:val="20"/>
        </w:rPr>
        <w:t> </w:t>
      </w:r>
      <w:r>
        <w:rPr>
          <w:sz w:val="20"/>
        </w:rPr>
        <w:t>de</w:t>
      </w:r>
      <w:r>
        <w:rPr>
          <w:spacing w:val="-16"/>
          <w:sz w:val="20"/>
        </w:rPr>
        <w:t> </w:t>
      </w:r>
      <w:r>
        <w:rPr>
          <w:sz w:val="20"/>
        </w:rPr>
        <w:t>sensibilidad de</w:t>
      </w:r>
      <w:r>
        <w:rPr>
          <w:spacing w:val="-31"/>
          <w:sz w:val="20"/>
        </w:rPr>
        <w:t> </w:t>
      </w:r>
      <w:r>
        <w:rPr>
          <w:sz w:val="20"/>
        </w:rPr>
        <w:t>aparatos</w:t>
      </w:r>
      <w:r>
        <w:rPr>
          <w:spacing w:val="-31"/>
          <w:sz w:val="20"/>
        </w:rPr>
        <w:t> </w:t>
      </w:r>
      <w:r>
        <w:rPr>
          <w:sz w:val="20"/>
        </w:rPr>
        <w:t>de</w:t>
      </w:r>
      <w:r>
        <w:rPr>
          <w:spacing w:val="-31"/>
          <w:sz w:val="20"/>
        </w:rPr>
        <w:t> </w:t>
      </w:r>
      <w:r>
        <w:rPr>
          <w:sz w:val="20"/>
        </w:rPr>
        <w:t>corte</w:t>
      </w:r>
      <w:r>
        <w:rPr>
          <w:spacing w:val="-30"/>
          <w:sz w:val="20"/>
        </w:rPr>
        <w:t> </w:t>
      </w:r>
      <w:r>
        <w:rPr>
          <w:sz w:val="20"/>
        </w:rPr>
        <w:t>y</w:t>
      </w:r>
      <w:r>
        <w:rPr>
          <w:spacing w:val="-31"/>
          <w:sz w:val="20"/>
        </w:rPr>
        <w:t> </w:t>
      </w:r>
      <w:r>
        <w:rPr>
          <w:sz w:val="20"/>
        </w:rPr>
        <w:t>protección.</w:t>
      </w:r>
      <w:r>
        <w:rPr>
          <w:spacing w:val="-31"/>
          <w:sz w:val="20"/>
        </w:rPr>
        <w:t> </w:t>
      </w:r>
      <w:r>
        <w:rPr>
          <w:sz w:val="20"/>
        </w:rPr>
        <w:t>Medidas</w:t>
      </w:r>
      <w:r>
        <w:rPr>
          <w:spacing w:val="-31"/>
          <w:sz w:val="20"/>
        </w:rPr>
        <w:t> </w:t>
      </w:r>
      <w:r>
        <w:rPr>
          <w:sz w:val="20"/>
        </w:rPr>
        <w:t>de</w:t>
      </w:r>
      <w:r>
        <w:rPr>
          <w:spacing w:val="-30"/>
          <w:sz w:val="20"/>
        </w:rPr>
        <w:t> </w:t>
      </w:r>
      <w:r>
        <w:rPr>
          <w:sz w:val="20"/>
        </w:rPr>
        <w:t>aislamiento.</w:t>
      </w:r>
      <w:r>
        <w:rPr>
          <w:spacing w:val="-31"/>
          <w:sz w:val="20"/>
        </w:rPr>
        <w:t> </w:t>
      </w:r>
      <w:r>
        <w:rPr>
          <w:sz w:val="20"/>
        </w:rPr>
        <w:t>Medidas</w:t>
      </w:r>
      <w:r>
        <w:rPr>
          <w:spacing w:val="-31"/>
          <w:sz w:val="20"/>
        </w:rPr>
        <w:t> </w:t>
      </w:r>
      <w:r>
        <w:rPr>
          <w:sz w:val="20"/>
        </w:rPr>
        <w:t>con</w:t>
      </w:r>
      <w:r>
        <w:rPr>
          <w:spacing w:val="-30"/>
          <w:sz w:val="20"/>
        </w:rPr>
        <w:t> </w:t>
      </w:r>
      <w:r>
        <w:rPr>
          <w:sz w:val="20"/>
        </w:rPr>
        <w:t>analizador</w:t>
      </w:r>
      <w:r>
        <w:rPr>
          <w:spacing w:val="-31"/>
          <w:sz w:val="20"/>
        </w:rPr>
        <w:t> </w:t>
      </w:r>
      <w:r>
        <w:rPr>
          <w:sz w:val="20"/>
        </w:rPr>
        <w:t>de</w:t>
      </w:r>
      <w:r>
        <w:rPr>
          <w:spacing w:val="-31"/>
          <w:sz w:val="20"/>
        </w:rPr>
        <w:t> </w:t>
      </w:r>
      <w:r>
        <w:rPr>
          <w:sz w:val="20"/>
        </w:rPr>
        <w:t>redes.</w:t>
      </w:r>
    </w:p>
    <w:p>
      <w:pPr>
        <w:pStyle w:val="ListParagraph"/>
        <w:numPr>
          <w:ilvl w:val="0"/>
          <w:numId w:val="26"/>
        </w:numPr>
        <w:tabs>
          <w:tab w:pos="2304" w:val="left" w:leader="none"/>
          <w:tab w:pos="2305" w:val="left" w:leader="none"/>
        </w:tabs>
        <w:spacing w:line="240" w:lineRule="auto" w:before="3" w:after="0"/>
        <w:ind w:left="2304" w:right="0" w:hanging="360"/>
        <w:jc w:val="left"/>
        <w:rPr>
          <w:sz w:val="20"/>
        </w:rPr>
      </w:pPr>
      <w:r>
        <w:rPr>
          <w:sz w:val="20"/>
        </w:rPr>
        <w:t>Utilización de aparatos de</w:t>
      </w:r>
      <w:r>
        <w:rPr>
          <w:spacing w:val="-1"/>
          <w:sz w:val="20"/>
        </w:rPr>
        <w:t> </w:t>
      </w:r>
      <w:r>
        <w:rPr>
          <w:sz w:val="20"/>
        </w:rPr>
        <w:t>medida.</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Comprobación de protecciones y puesta a</w:t>
      </w:r>
      <w:r>
        <w:rPr>
          <w:spacing w:val="-2"/>
          <w:sz w:val="20"/>
        </w:rPr>
        <w:t> </w:t>
      </w:r>
      <w:r>
        <w:rPr>
          <w:sz w:val="20"/>
        </w:rPr>
        <w:t>tierra.</w:t>
      </w:r>
    </w:p>
    <w:p>
      <w:pPr>
        <w:spacing w:after="0" w:line="240" w:lineRule="auto"/>
        <w:jc w:val="left"/>
        <w:rPr>
          <w:sz w:val="20"/>
        </w:rPr>
        <w:sectPr>
          <w:headerReference w:type="even" r:id="rId25"/>
          <w:headerReference w:type="default" r:id="rId26"/>
          <w:pgSz w:w="11910" w:h="16840"/>
          <w:pgMar w:header="611" w:footer="0" w:top="1400" w:bottom="280" w:left="400" w:right="400"/>
          <w:pgNumType w:start="8502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51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BodyText"/>
        <w:spacing w:before="94"/>
        <w:ind w:left="1584"/>
      </w:pPr>
      <w:r>
        <w:rPr/>
        <w:t>Diagnosis de averías en instalaciones eléctricas:</w:t>
      </w:r>
    </w:p>
    <w:p>
      <w:pPr>
        <w:pStyle w:val="BodyText"/>
        <w:spacing w:before="8"/>
        <w:rPr>
          <w:sz w:val="21"/>
        </w:rPr>
      </w:pPr>
    </w:p>
    <w:p>
      <w:pPr>
        <w:pStyle w:val="ListParagraph"/>
        <w:numPr>
          <w:ilvl w:val="0"/>
          <w:numId w:val="26"/>
        </w:numPr>
        <w:tabs>
          <w:tab w:pos="2304" w:val="left" w:leader="none"/>
          <w:tab w:pos="2305" w:val="left" w:leader="none"/>
        </w:tabs>
        <w:spacing w:line="249" w:lineRule="auto" w:before="1" w:after="0"/>
        <w:ind w:left="1584" w:right="1582" w:firstLine="360"/>
        <w:jc w:val="left"/>
        <w:rPr>
          <w:sz w:val="20"/>
        </w:rPr>
      </w:pPr>
      <w:r>
        <w:rPr>
          <w:sz w:val="20"/>
        </w:rPr>
        <w:t>Diagnóstico de averías. Técnicas y equipos de detección. Averías tipo en las instalaciones eléctricas de</w:t>
      </w:r>
      <w:r>
        <w:rPr>
          <w:spacing w:val="-2"/>
          <w:sz w:val="20"/>
        </w:rPr>
        <w:t> </w:t>
      </w:r>
      <w:r>
        <w:rPr>
          <w:sz w:val="20"/>
        </w:rPr>
        <w:t>edificios.</w:t>
      </w:r>
    </w:p>
    <w:p>
      <w:pPr>
        <w:pStyle w:val="ListParagraph"/>
        <w:numPr>
          <w:ilvl w:val="0"/>
          <w:numId w:val="26"/>
        </w:numPr>
        <w:tabs>
          <w:tab w:pos="2304" w:val="left" w:leader="none"/>
          <w:tab w:pos="2305" w:val="left" w:leader="none"/>
        </w:tabs>
        <w:spacing w:line="249" w:lineRule="auto" w:before="1" w:after="0"/>
        <w:ind w:left="1584" w:right="1582" w:firstLine="360"/>
        <w:jc w:val="left"/>
        <w:rPr>
          <w:sz w:val="20"/>
        </w:rPr>
      </w:pPr>
      <w:r>
        <w:rPr>
          <w:sz w:val="20"/>
        </w:rPr>
        <w:t>Elementos y sistemas susceptibles de producir averías en las instalaciones eléctricas.</w:t>
      </w:r>
    </w:p>
    <w:p>
      <w:pPr>
        <w:pStyle w:val="ListParagraph"/>
        <w:numPr>
          <w:ilvl w:val="0"/>
          <w:numId w:val="26"/>
        </w:numPr>
        <w:tabs>
          <w:tab w:pos="2304" w:val="left" w:leader="none"/>
          <w:tab w:pos="2305" w:val="left" w:leader="none"/>
        </w:tabs>
        <w:spacing w:line="240" w:lineRule="auto" w:before="2" w:after="0"/>
        <w:ind w:left="2304" w:right="0" w:hanging="360"/>
        <w:jc w:val="left"/>
        <w:rPr>
          <w:sz w:val="20"/>
        </w:rPr>
      </w:pPr>
      <w:r>
        <w:rPr>
          <w:sz w:val="20"/>
        </w:rPr>
        <w:t>Disfunciones y elementos distorsionadores en las instalaciones</w:t>
      </w:r>
      <w:r>
        <w:rPr>
          <w:spacing w:val="-9"/>
          <w:sz w:val="20"/>
        </w:rPr>
        <w:t> </w:t>
      </w:r>
      <w:r>
        <w:rPr>
          <w:sz w:val="20"/>
        </w:rPr>
        <w:t>eléctricas.</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Técnicas para la detección de averías producidas por el parasitaje y el ruido eléctrico.</w:t>
      </w:r>
    </w:p>
    <w:p>
      <w:pPr>
        <w:pStyle w:val="ListParagraph"/>
        <w:numPr>
          <w:ilvl w:val="0"/>
          <w:numId w:val="26"/>
        </w:numPr>
        <w:tabs>
          <w:tab w:pos="2304" w:val="left" w:leader="none"/>
          <w:tab w:pos="2305" w:val="left" w:leader="none"/>
        </w:tabs>
        <w:spacing w:line="240" w:lineRule="auto" w:before="2" w:after="0"/>
        <w:ind w:left="2304" w:right="0" w:hanging="360"/>
        <w:jc w:val="left"/>
        <w:rPr>
          <w:sz w:val="20"/>
        </w:rPr>
      </w:pPr>
      <w:r>
        <w:rPr>
          <w:sz w:val="20"/>
        </w:rPr>
        <w:t>Mediciones específicas de control de de disfunciones y</w:t>
      </w:r>
      <w:r>
        <w:rPr>
          <w:spacing w:val="-4"/>
          <w:sz w:val="20"/>
        </w:rPr>
        <w:t> </w:t>
      </w:r>
      <w:r>
        <w:rPr>
          <w:sz w:val="20"/>
        </w:rPr>
        <w:t>averías.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Control de histórico de</w:t>
      </w:r>
      <w:r>
        <w:rPr>
          <w:spacing w:val="-1"/>
          <w:sz w:val="20"/>
        </w:rPr>
        <w:t> </w:t>
      </w:r>
      <w:r>
        <w:rPr>
          <w:sz w:val="20"/>
        </w:rPr>
        <w:t>averías.</w:t>
      </w:r>
    </w:p>
    <w:p>
      <w:pPr>
        <w:pStyle w:val="BodyText"/>
        <w:spacing w:before="8"/>
        <w:rPr>
          <w:sz w:val="21"/>
        </w:rPr>
      </w:pPr>
    </w:p>
    <w:p>
      <w:pPr>
        <w:pStyle w:val="BodyText"/>
        <w:ind w:left="1584"/>
      </w:pPr>
      <w:r>
        <w:rPr/>
        <w:t>Reparación de averías de elementos y sistemas utilizados en las instalaciones eléctricas:</w:t>
      </w:r>
    </w:p>
    <w:p>
      <w:pPr>
        <w:pStyle w:val="BodyText"/>
        <w:spacing w:before="8"/>
        <w:rPr>
          <w:sz w:val="21"/>
        </w:rPr>
      </w:pPr>
    </w:p>
    <w:p>
      <w:pPr>
        <w:pStyle w:val="ListParagraph"/>
        <w:numPr>
          <w:ilvl w:val="0"/>
          <w:numId w:val="26"/>
        </w:numPr>
        <w:tabs>
          <w:tab w:pos="2304" w:val="left" w:leader="none"/>
          <w:tab w:pos="2305" w:val="left" w:leader="none"/>
        </w:tabs>
        <w:spacing w:line="240" w:lineRule="auto" w:before="1" w:after="0"/>
        <w:ind w:left="2304" w:right="0" w:hanging="360"/>
        <w:jc w:val="left"/>
        <w:rPr>
          <w:sz w:val="20"/>
        </w:rPr>
      </w:pPr>
      <w:r>
        <w:rPr>
          <w:sz w:val="20"/>
        </w:rPr>
        <w:t>Planificación</w:t>
      </w:r>
      <w:r>
        <w:rPr>
          <w:spacing w:val="24"/>
          <w:sz w:val="20"/>
        </w:rPr>
        <w:t> </w:t>
      </w:r>
      <w:r>
        <w:rPr>
          <w:sz w:val="20"/>
        </w:rPr>
        <w:t>del</w:t>
      </w:r>
      <w:r>
        <w:rPr>
          <w:spacing w:val="24"/>
          <w:sz w:val="20"/>
        </w:rPr>
        <w:t> </w:t>
      </w:r>
      <w:r>
        <w:rPr>
          <w:sz w:val="20"/>
        </w:rPr>
        <w:t>proceso</w:t>
      </w:r>
      <w:r>
        <w:rPr>
          <w:spacing w:val="26"/>
          <w:sz w:val="20"/>
        </w:rPr>
        <w:t> </w:t>
      </w:r>
      <w:r>
        <w:rPr>
          <w:sz w:val="20"/>
        </w:rPr>
        <w:t>de</w:t>
      </w:r>
      <w:r>
        <w:rPr>
          <w:spacing w:val="24"/>
          <w:sz w:val="20"/>
        </w:rPr>
        <w:t> </w:t>
      </w:r>
      <w:r>
        <w:rPr>
          <w:sz w:val="20"/>
        </w:rPr>
        <w:t>reparación</w:t>
      </w:r>
      <w:r>
        <w:rPr>
          <w:spacing w:val="25"/>
          <w:sz w:val="20"/>
        </w:rPr>
        <w:t> </w:t>
      </w:r>
      <w:r>
        <w:rPr>
          <w:sz w:val="20"/>
        </w:rPr>
        <w:t>y</w:t>
      </w:r>
      <w:r>
        <w:rPr>
          <w:spacing w:val="24"/>
          <w:sz w:val="20"/>
        </w:rPr>
        <w:t> </w:t>
      </w:r>
      <w:r>
        <w:rPr>
          <w:sz w:val="20"/>
        </w:rPr>
        <w:t>sustitución</w:t>
      </w:r>
      <w:r>
        <w:rPr>
          <w:spacing w:val="24"/>
          <w:sz w:val="20"/>
        </w:rPr>
        <w:t> </w:t>
      </w:r>
      <w:r>
        <w:rPr>
          <w:sz w:val="20"/>
        </w:rPr>
        <w:t>de</w:t>
      </w:r>
      <w:r>
        <w:rPr>
          <w:spacing w:val="25"/>
          <w:sz w:val="20"/>
        </w:rPr>
        <w:t> </w:t>
      </w:r>
      <w:r>
        <w:rPr>
          <w:sz w:val="20"/>
        </w:rPr>
        <w:t>elementos</w:t>
      </w:r>
      <w:r>
        <w:rPr>
          <w:spacing w:val="25"/>
          <w:sz w:val="20"/>
        </w:rPr>
        <w:t> </w:t>
      </w:r>
      <w:r>
        <w:rPr>
          <w:sz w:val="20"/>
        </w:rPr>
        <w:t>y</w:t>
      </w:r>
      <w:r>
        <w:rPr>
          <w:spacing w:val="25"/>
          <w:sz w:val="20"/>
        </w:rPr>
        <w:t> </w:t>
      </w:r>
      <w:r>
        <w:rPr>
          <w:sz w:val="20"/>
        </w:rPr>
        <w:t>sistemas.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Causas y disfunciones producidas en las instalaciones</w:t>
      </w:r>
      <w:r>
        <w:rPr>
          <w:spacing w:val="-6"/>
          <w:sz w:val="20"/>
        </w:rPr>
        <w:t> </w:t>
      </w:r>
      <w:r>
        <w:rPr>
          <w:sz w:val="20"/>
        </w:rPr>
        <w:t>eléctricas.</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Herramientas de control o informáticas para la reparación y sustitución de elementos.</w:t>
      </w:r>
    </w:p>
    <w:p>
      <w:pPr>
        <w:pStyle w:val="ListParagraph"/>
        <w:numPr>
          <w:ilvl w:val="0"/>
          <w:numId w:val="26"/>
        </w:numPr>
        <w:tabs>
          <w:tab w:pos="2304" w:val="left" w:leader="none"/>
          <w:tab w:pos="2305" w:val="left" w:leader="none"/>
        </w:tabs>
        <w:spacing w:line="240" w:lineRule="auto" w:before="1" w:after="0"/>
        <w:ind w:left="2304" w:right="0" w:hanging="360"/>
        <w:jc w:val="left"/>
        <w:rPr>
          <w:sz w:val="20"/>
        </w:rPr>
      </w:pPr>
      <w:r>
        <w:rPr>
          <w:sz w:val="20"/>
        </w:rPr>
        <w:t>Compatibilidad de elementos. Reconocimiento de características de</w:t>
      </w:r>
      <w:r>
        <w:rPr>
          <w:spacing w:val="-9"/>
          <w:sz w:val="20"/>
        </w:rPr>
        <w:t> </w:t>
      </w:r>
      <w:r>
        <w:rPr>
          <w:sz w:val="20"/>
        </w:rPr>
        <w:t>elementos.</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Técnicas de ajustes de receptores y sistemas. </w:t>
      </w:r>
      <w:r>
        <w:rPr>
          <w:spacing w:val="-3"/>
          <w:sz w:val="20"/>
        </w:rPr>
        <w:t>Valores </w:t>
      </w:r>
      <w:r>
        <w:rPr>
          <w:sz w:val="20"/>
        </w:rPr>
        <w:t>de tensión, resistencia e intensidad, entre</w:t>
      </w:r>
      <w:r>
        <w:rPr>
          <w:spacing w:val="-3"/>
          <w:sz w:val="20"/>
        </w:rPr>
        <w:t> </w:t>
      </w:r>
      <w:r>
        <w:rPr>
          <w:sz w:val="20"/>
        </w:rPr>
        <w:t>otros.</w:t>
      </w:r>
    </w:p>
    <w:p>
      <w:pPr>
        <w:pStyle w:val="BodyText"/>
        <w:rPr>
          <w:sz w:val="21"/>
        </w:rPr>
      </w:pPr>
    </w:p>
    <w:p>
      <w:pPr>
        <w:pStyle w:val="BodyText"/>
        <w:ind w:left="1584"/>
      </w:pPr>
      <w:r>
        <w:rPr/>
        <w:t>Mantenimiento en las instalaciones eléctricas en edificios:</w:t>
      </w:r>
    </w:p>
    <w:p>
      <w:pPr>
        <w:pStyle w:val="BodyText"/>
        <w:spacing w:before="9"/>
        <w:rPr>
          <w:sz w:val="21"/>
        </w:rPr>
      </w:pPr>
    </w:p>
    <w:p>
      <w:pPr>
        <w:pStyle w:val="ListParagraph"/>
        <w:numPr>
          <w:ilvl w:val="0"/>
          <w:numId w:val="26"/>
        </w:numPr>
        <w:tabs>
          <w:tab w:pos="2304" w:val="left" w:leader="none"/>
          <w:tab w:pos="2305" w:val="left" w:leader="none"/>
        </w:tabs>
        <w:spacing w:line="240" w:lineRule="auto" w:before="0" w:after="0"/>
        <w:ind w:left="2304" w:right="0" w:hanging="360"/>
        <w:jc w:val="left"/>
        <w:rPr>
          <w:sz w:val="20"/>
        </w:rPr>
      </w:pPr>
      <w:r>
        <w:rPr>
          <w:sz w:val="20"/>
        </w:rPr>
        <w:t>Mantenimiento de instalaciones</w:t>
      </w:r>
      <w:r>
        <w:rPr>
          <w:spacing w:val="-1"/>
          <w:sz w:val="20"/>
        </w:rPr>
        <w:t> </w:t>
      </w:r>
      <w:r>
        <w:rPr>
          <w:sz w:val="20"/>
        </w:rPr>
        <w:t>eléctricas.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Mantenimiento</w:t>
      </w:r>
      <w:r>
        <w:rPr>
          <w:spacing w:val="36"/>
          <w:sz w:val="20"/>
        </w:rPr>
        <w:t> </w:t>
      </w:r>
      <w:r>
        <w:rPr>
          <w:sz w:val="20"/>
        </w:rPr>
        <w:t>preventivo.</w:t>
      </w:r>
      <w:r>
        <w:rPr>
          <w:spacing w:val="37"/>
          <w:sz w:val="20"/>
        </w:rPr>
        <w:t> </w:t>
      </w:r>
      <w:r>
        <w:rPr>
          <w:sz w:val="20"/>
        </w:rPr>
        <w:t>Mantenimiento</w:t>
      </w:r>
      <w:r>
        <w:rPr>
          <w:spacing w:val="37"/>
          <w:sz w:val="20"/>
        </w:rPr>
        <w:t> </w:t>
      </w:r>
      <w:r>
        <w:rPr>
          <w:sz w:val="20"/>
        </w:rPr>
        <w:t>predictivo.</w:t>
      </w:r>
      <w:r>
        <w:rPr>
          <w:spacing w:val="37"/>
          <w:sz w:val="20"/>
        </w:rPr>
        <w:t> </w:t>
      </w:r>
      <w:r>
        <w:rPr>
          <w:sz w:val="20"/>
        </w:rPr>
        <w:t>Mantenimiento</w:t>
      </w:r>
      <w:r>
        <w:rPr>
          <w:spacing w:val="37"/>
          <w:sz w:val="20"/>
        </w:rPr>
        <w:t> </w:t>
      </w:r>
      <w:r>
        <w:rPr>
          <w:sz w:val="20"/>
        </w:rPr>
        <w:t>correctivo.</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Seguridad en el mantenimiento de instalaciones</w:t>
      </w:r>
      <w:r>
        <w:rPr>
          <w:spacing w:val="-26"/>
          <w:sz w:val="20"/>
        </w:rPr>
        <w:t> </w:t>
      </w:r>
      <w:r>
        <w:rPr>
          <w:sz w:val="20"/>
        </w:rPr>
        <w:t>eléctricas.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Previsión de averías, inspecciones y revisiones</w:t>
      </w:r>
      <w:r>
        <w:rPr>
          <w:spacing w:val="-30"/>
          <w:sz w:val="20"/>
        </w:rPr>
        <w:t> </w:t>
      </w:r>
      <w:r>
        <w:rPr>
          <w:sz w:val="20"/>
        </w:rPr>
        <w:t>periódicas.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Planificación del mantenimiento de las instalaciones</w:t>
      </w:r>
      <w:r>
        <w:rPr>
          <w:spacing w:val="-3"/>
          <w:sz w:val="20"/>
        </w:rPr>
        <w:t> </w:t>
      </w:r>
      <w:r>
        <w:rPr>
          <w:sz w:val="20"/>
        </w:rPr>
        <w:t>eléctricas.</w:t>
      </w:r>
    </w:p>
    <w:p>
      <w:pPr>
        <w:pStyle w:val="ListParagraph"/>
        <w:numPr>
          <w:ilvl w:val="0"/>
          <w:numId w:val="26"/>
        </w:numPr>
        <w:tabs>
          <w:tab w:pos="2304" w:val="left" w:leader="none"/>
          <w:tab w:pos="2305" w:val="left" w:leader="none"/>
        </w:tabs>
        <w:spacing w:line="249" w:lineRule="auto" w:before="10" w:after="0"/>
        <w:ind w:left="1584" w:right="1582" w:firstLine="360"/>
        <w:jc w:val="left"/>
        <w:rPr>
          <w:sz w:val="20"/>
        </w:rPr>
      </w:pPr>
      <w:r>
        <w:rPr>
          <w:sz w:val="20"/>
        </w:rPr>
        <w:t>Equipos destinados al mantenimiento. Aparatos de medida usados en el mantenimiento de instalaciones eléctricas de</w:t>
      </w:r>
      <w:r>
        <w:rPr>
          <w:spacing w:val="-3"/>
          <w:sz w:val="20"/>
        </w:rPr>
        <w:t> </w:t>
      </w:r>
      <w:r>
        <w:rPr>
          <w:sz w:val="20"/>
        </w:rPr>
        <w:t>edificios.</w:t>
      </w:r>
    </w:p>
    <w:p>
      <w:pPr>
        <w:pStyle w:val="BodyText"/>
        <w:rPr>
          <w:sz w:val="21"/>
        </w:rPr>
      </w:pPr>
    </w:p>
    <w:p>
      <w:pPr>
        <w:pStyle w:val="BodyText"/>
        <w:ind w:left="1584"/>
      </w:pPr>
      <w:r>
        <w:rPr/>
        <w:t>Prevención de riesgos, seguridad y protección medioambiental:</w:t>
      </w:r>
    </w:p>
    <w:p>
      <w:pPr>
        <w:pStyle w:val="BodyText"/>
        <w:spacing w:before="9"/>
        <w:rPr>
          <w:sz w:val="21"/>
        </w:rPr>
      </w:pPr>
    </w:p>
    <w:p>
      <w:pPr>
        <w:pStyle w:val="ListParagraph"/>
        <w:numPr>
          <w:ilvl w:val="0"/>
          <w:numId w:val="26"/>
        </w:numPr>
        <w:tabs>
          <w:tab w:pos="2304" w:val="left" w:leader="none"/>
          <w:tab w:pos="2305" w:val="left" w:leader="none"/>
        </w:tabs>
        <w:spacing w:line="249" w:lineRule="auto" w:before="0" w:after="0"/>
        <w:ind w:left="1584" w:right="1582" w:firstLine="360"/>
        <w:jc w:val="left"/>
        <w:rPr>
          <w:sz w:val="20"/>
        </w:rPr>
      </w:pPr>
      <w:r>
        <w:rPr>
          <w:sz w:val="20"/>
        </w:rPr>
        <w:t>Normativa de prevención de riesgos laborales relativa al mantenimiento de instalaciones eléctricas en</w:t>
      </w:r>
      <w:r>
        <w:rPr>
          <w:spacing w:val="-2"/>
          <w:sz w:val="20"/>
        </w:rPr>
        <w:t> </w:t>
      </w:r>
      <w:r>
        <w:rPr>
          <w:sz w:val="20"/>
        </w:rPr>
        <w:t>edificios.</w:t>
      </w:r>
    </w:p>
    <w:p>
      <w:pPr>
        <w:pStyle w:val="ListParagraph"/>
        <w:numPr>
          <w:ilvl w:val="0"/>
          <w:numId w:val="26"/>
        </w:numPr>
        <w:tabs>
          <w:tab w:pos="2304" w:val="left" w:leader="none"/>
          <w:tab w:pos="2305" w:val="left" w:leader="none"/>
        </w:tabs>
        <w:spacing w:line="240" w:lineRule="auto" w:before="1" w:after="0"/>
        <w:ind w:left="2304" w:right="0" w:hanging="360"/>
        <w:jc w:val="left"/>
        <w:rPr>
          <w:sz w:val="20"/>
        </w:rPr>
      </w:pPr>
      <w:r>
        <w:rPr>
          <w:sz w:val="20"/>
        </w:rPr>
        <w:t>Prevención</w:t>
      </w:r>
      <w:r>
        <w:rPr>
          <w:spacing w:val="26"/>
          <w:sz w:val="20"/>
        </w:rPr>
        <w:t> </w:t>
      </w:r>
      <w:r>
        <w:rPr>
          <w:sz w:val="20"/>
        </w:rPr>
        <w:t>de</w:t>
      </w:r>
      <w:r>
        <w:rPr>
          <w:spacing w:val="27"/>
          <w:sz w:val="20"/>
        </w:rPr>
        <w:t> </w:t>
      </w:r>
      <w:r>
        <w:rPr>
          <w:sz w:val="20"/>
        </w:rPr>
        <w:t>riesgos</w:t>
      </w:r>
      <w:r>
        <w:rPr>
          <w:spacing w:val="26"/>
          <w:sz w:val="20"/>
        </w:rPr>
        <w:t> </w:t>
      </w:r>
      <w:r>
        <w:rPr>
          <w:sz w:val="20"/>
        </w:rPr>
        <w:t>laborales</w:t>
      </w:r>
      <w:r>
        <w:rPr>
          <w:spacing w:val="27"/>
          <w:sz w:val="20"/>
        </w:rPr>
        <w:t> </w:t>
      </w:r>
      <w:r>
        <w:rPr>
          <w:sz w:val="20"/>
        </w:rPr>
        <w:t>en</w:t>
      </w:r>
      <w:r>
        <w:rPr>
          <w:spacing w:val="26"/>
          <w:sz w:val="20"/>
        </w:rPr>
        <w:t> </w:t>
      </w:r>
      <w:r>
        <w:rPr>
          <w:sz w:val="20"/>
        </w:rPr>
        <w:t>los</w:t>
      </w:r>
      <w:r>
        <w:rPr>
          <w:spacing w:val="27"/>
          <w:sz w:val="20"/>
        </w:rPr>
        <w:t> </w:t>
      </w:r>
      <w:r>
        <w:rPr>
          <w:sz w:val="20"/>
        </w:rPr>
        <w:t>procesos</w:t>
      </w:r>
      <w:r>
        <w:rPr>
          <w:spacing w:val="26"/>
          <w:sz w:val="20"/>
        </w:rPr>
        <w:t> </w:t>
      </w:r>
      <w:r>
        <w:rPr>
          <w:sz w:val="20"/>
        </w:rPr>
        <w:t>de</w:t>
      </w:r>
      <w:r>
        <w:rPr>
          <w:spacing w:val="27"/>
          <w:sz w:val="20"/>
        </w:rPr>
        <w:t> </w:t>
      </w:r>
      <w:r>
        <w:rPr>
          <w:sz w:val="20"/>
        </w:rPr>
        <w:t>montaje</w:t>
      </w:r>
      <w:r>
        <w:rPr>
          <w:spacing w:val="27"/>
          <w:sz w:val="20"/>
        </w:rPr>
        <w:t> </w:t>
      </w:r>
      <w:r>
        <w:rPr>
          <w:sz w:val="20"/>
        </w:rPr>
        <w:t>y</w:t>
      </w:r>
      <w:r>
        <w:rPr>
          <w:spacing w:val="26"/>
          <w:sz w:val="20"/>
        </w:rPr>
        <w:t> </w:t>
      </w:r>
      <w:r>
        <w:rPr>
          <w:sz w:val="20"/>
        </w:rPr>
        <w:t>mantenimiento.</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Equipos </w:t>
      </w:r>
      <w:r>
        <w:rPr>
          <w:spacing w:val="13"/>
          <w:sz w:val="20"/>
        </w:rPr>
        <w:t> </w:t>
      </w:r>
      <w:r>
        <w:rPr>
          <w:sz w:val="20"/>
        </w:rPr>
        <w:t>de </w:t>
      </w:r>
      <w:r>
        <w:rPr>
          <w:spacing w:val="14"/>
          <w:sz w:val="20"/>
        </w:rPr>
        <w:t> </w:t>
      </w:r>
      <w:r>
        <w:rPr>
          <w:sz w:val="20"/>
        </w:rPr>
        <w:t>protección </w:t>
      </w:r>
      <w:r>
        <w:rPr>
          <w:spacing w:val="14"/>
          <w:sz w:val="20"/>
        </w:rPr>
        <w:t> </w:t>
      </w:r>
      <w:r>
        <w:rPr>
          <w:sz w:val="20"/>
        </w:rPr>
        <w:t>individual. </w:t>
      </w:r>
      <w:r>
        <w:rPr>
          <w:spacing w:val="14"/>
          <w:sz w:val="20"/>
        </w:rPr>
        <w:t> </w:t>
      </w:r>
      <w:r>
        <w:rPr>
          <w:sz w:val="20"/>
        </w:rPr>
        <w:t>(Características </w:t>
      </w:r>
      <w:r>
        <w:rPr>
          <w:spacing w:val="13"/>
          <w:sz w:val="20"/>
        </w:rPr>
        <w:t> </w:t>
      </w:r>
      <w:r>
        <w:rPr>
          <w:sz w:val="20"/>
        </w:rPr>
        <w:t>y </w:t>
      </w:r>
      <w:r>
        <w:rPr>
          <w:spacing w:val="14"/>
          <w:sz w:val="20"/>
        </w:rPr>
        <w:t> </w:t>
      </w:r>
      <w:r>
        <w:rPr>
          <w:sz w:val="20"/>
        </w:rPr>
        <w:t>criterios </w:t>
      </w:r>
      <w:r>
        <w:rPr>
          <w:spacing w:val="14"/>
          <w:sz w:val="20"/>
        </w:rPr>
        <w:t> </w:t>
      </w:r>
      <w:r>
        <w:rPr>
          <w:sz w:val="20"/>
        </w:rPr>
        <w:t>de </w:t>
      </w:r>
      <w:r>
        <w:rPr>
          <w:spacing w:val="14"/>
          <w:sz w:val="20"/>
        </w:rPr>
        <w:t> </w:t>
      </w:r>
      <w:r>
        <w:rPr>
          <w:sz w:val="20"/>
        </w:rPr>
        <w:t>utilización).</w:t>
      </w:r>
    </w:p>
    <w:p>
      <w:pPr>
        <w:pStyle w:val="BodyText"/>
        <w:spacing w:before="10"/>
        <w:ind w:left="1584"/>
      </w:pPr>
      <w:r>
        <w:rPr/>
        <w:t>Protección colectiva. Medios y equipos de protección.</w:t>
      </w:r>
    </w:p>
    <w:p>
      <w:pPr>
        <w:pStyle w:val="ListParagraph"/>
        <w:numPr>
          <w:ilvl w:val="0"/>
          <w:numId w:val="26"/>
        </w:numPr>
        <w:tabs>
          <w:tab w:pos="2304" w:val="left" w:leader="none"/>
          <w:tab w:pos="2305" w:val="left" w:leader="none"/>
        </w:tabs>
        <w:spacing w:line="240" w:lineRule="auto" w:before="11" w:after="0"/>
        <w:ind w:left="2304" w:right="0" w:hanging="360"/>
        <w:jc w:val="left"/>
        <w:rPr>
          <w:sz w:val="20"/>
        </w:rPr>
      </w:pPr>
      <w:r>
        <w:rPr>
          <w:sz w:val="20"/>
        </w:rPr>
        <w:t>Normativa reguladora en gestión de</w:t>
      </w:r>
      <w:r>
        <w:rPr>
          <w:spacing w:val="-1"/>
          <w:sz w:val="20"/>
        </w:rPr>
        <w:t> </w:t>
      </w:r>
      <w:r>
        <w:rPr>
          <w:sz w:val="20"/>
        </w:rPr>
        <w:t>residuos.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Normativa de prevención de riesgos</w:t>
      </w:r>
      <w:r>
        <w:rPr>
          <w:spacing w:val="-2"/>
          <w:sz w:val="20"/>
        </w:rPr>
        <w:t> </w:t>
      </w:r>
      <w:r>
        <w:rPr>
          <w:sz w:val="20"/>
        </w:rPr>
        <w:t>laborales.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Normativa de protección</w:t>
      </w:r>
      <w:r>
        <w:rPr>
          <w:spacing w:val="-1"/>
          <w:sz w:val="20"/>
        </w:rPr>
        <w:t> </w:t>
      </w:r>
      <w:r>
        <w:rPr>
          <w:sz w:val="20"/>
        </w:rPr>
        <w:t>ambiental.</w:t>
      </w:r>
    </w:p>
    <w:p>
      <w:pPr>
        <w:pStyle w:val="BodyText"/>
        <w:spacing w:before="8"/>
        <w:rPr>
          <w:sz w:val="21"/>
        </w:rPr>
      </w:pPr>
    </w:p>
    <w:p>
      <w:pPr>
        <w:pStyle w:val="Heading1"/>
        <w:spacing w:before="0"/>
      </w:pPr>
      <w:r>
        <w:rPr/>
        <w:t>Orientaciones pedagógicas:</w:t>
      </w:r>
    </w:p>
    <w:p>
      <w:pPr>
        <w:pStyle w:val="BodyText"/>
        <w:spacing w:before="8"/>
        <w:rPr>
          <w:b/>
          <w:sz w:val="21"/>
        </w:rPr>
      </w:pPr>
    </w:p>
    <w:p>
      <w:pPr>
        <w:pStyle w:val="BodyText"/>
        <w:spacing w:line="249" w:lineRule="auto" w:before="1"/>
        <w:ind w:left="1584" w:right="1582" w:firstLine="540"/>
        <w:jc w:val="both"/>
      </w:pPr>
      <w:r>
        <w:rPr/>
        <w:pict>
          <v:shape style="position:absolute;margin-left:561.85376pt;margin-top:51.0242pt;width:9.85pt;height:78.3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Este módulo profesional contiene la formación necesaria para desempeñar las funciones de supervisión del montaje y mantenimiento, así como la verificación de las instalaciones eléctricas de baja tensión en el entorno de edificios; tanto en la instalación de enlace, en el interior de viviendas y locales de pública concurrencia, como en redes eléctricas de baja tensión y en alumbrado exterior.</w:t>
      </w:r>
    </w:p>
    <w:p>
      <w:pPr>
        <w:pStyle w:val="BodyText"/>
        <w:spacing w:before="2"/>
        <w:rPr>
          <w:sz w:val="21"/>
        </w:rPr>
      </w:pPr>
    </w:p>
    <w:p>
      <w:pPr>
        <w:pStyle w:val="BodyText"/>
        <w:ind w:left="2124"/>
      </w:pPr>
      <w:r>
        <w:rPr/>
        <w:t>La definición de estas funciones incluye aspectos como:</w:t>
      </w:r>
    </w:p>
    <w:p>
      <w:pPr>
        <w:pStyle w:val="BodyText"/>
        <w:spacing w:before="9"/>
        <w:rPr>
          <w:sz w:val="21"/>
        </w:rPr>
      </w:pPr>
    </w:p>
    <w:p>
      <w:pPr>
        <w:pStyle w:val="ListParagraph"/>
        <w:numPr>
          <w:ilvl w:val="0"/>
          <w:numId w:val="26"/>
        </w:numPr>
        <w:tabs>
          <w:tab w:pos="2304" w:val="left" w:leader="none"/>
          <w:tab w:pos="2305" w:val="left" w:leader="none"/>
        </w:tabs>
        <w:spacing w:line="240" w:lineRule="auto" w:before="0" w:after="0"/>
        <w:ind w:left="2304" w:right="0" w:hanging="360"/>
        <w:jc w:val="left"/>
        <w:rPr>
          <w:sz w:val="20"/>
        </w:rPr>
      </w:pPr>
      <w:r>
        <w:rPr>
          <w:sz w:val="20"/>
        </w:rPr>
        <w:t>Reconocimiento de los tipos de viviendas y locales según</w:t>
      </w:r>
      <w:r>
        <w:rPr>
          <w:spacing w:val="-4"/>
          <w:sz w:val="20"/>
        </w:rPr>
        <w:t> </w:t>
      </w:r>
      <w:r>
        <w:rPr>
          <w:spacing w:val="-5"/>
          <w:sz w:val="20"/>
        </w:rPr>
        <w:t>REBT.</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Planificación del trabajo que se debe</w:t>
      </w:r>
      <w:r>
        <w:rPr>
          <w:spacing w:val="-2"/>
          <w:sz w:val="20"/>
        </w:rPr>
        <w:t> </w:t>
      </w:r>
      <w:r>
        <w:rPr>
          <w:sz w:val="20"/>
        </w:rPr>
        <w:t>realizar.</w:t>
      </w:r>
    </w:p>
    <w:p>
      <w:pPr>
        <w:spacing w:after="0" w:line="240"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584;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85028</w:t>
      </w:r>
    </w:p>
    <w:p>
      <w:pPr>
        <w:pStyle w:val="BodyText"/>
        <w:rPr>
          <w:b/>
          <w:sz w:val="22"/>
        </w:rPr>
      </w:pPr>
    </w:p>
    <w:p>
      <w:pPr>
        <w:pStyle w:val="ListParagraph"/>
        <w:numPr>
          <w:ilvl w:val="0"/>
          <w:numId w:val="26"/>
        </w:numPr>
        <w:tabs>
          <w:tab w:pos="2304" w:val="left" w:leader="none"/>
          <w:tab w:pos="2305" w:val="left" w:leader="none"/>
        </w:tabs>
        <w:spacing w:line="240" w:lineRule="auto" w:before="170" w:after="0"/>
        <w:ind w:left="2304" w:right="0" w:hanging="360"/>
        <w:jc w:val="left"/>
        <w:rPr>
          <w:sz w:val="20"/>
        </w:rPr>
      </w:pPr>
      <w:r>
        <w:rPr>
          <w:sz w:val="20"/>
        </w:rPr>
        <w:t>Procesos de montaje y selección del material</w:t>
      </w:r>
      <w:r>
        <w:rPr>
          <w:spacing w:val="-2"/>
          <w:sz w:val="20"/>
        </w:rPr>
        <w:t> </w:t>
      </w:r>
      <w:r>
        <w:rPr>
          <w:sz w:val="20"/>
        </w:rPr>
        <w:t>adecuado.</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Montaje de las</w:t>
      </w:r>
      <w:r>
        <w:rPr>
          <w:spacing w:val="-1"/>
          <w:sz w:val="20"/>
        </w:rPr>
        <w:t> </w:t>
      </w:r>
      <w:r>
        <w:rPr>
          <w:sz w:val="20"/>
        </w:rPr>
        <w:t>instalaciones.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Montaje de redes eléctricas e instalaciones de alumbrado</w:t>
      </w:r>
      <w:r>
        <w:rPr>
          <w:spacing w:val="-5"/>
          <w:sz w:val="20"/>
        </w:rPr>
        <w:t> </w:t>
      </w:r>
      <w:r>
        <w:rPr>
          <w:spacing w:val="-2"/>
          <w:sz w:val="20"/>
        </w:rPr>
        <w:t>exterior.</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Verificación de la puesta en</w:t>
      </w:r>
      <w:r>
        <w:rPr>
          <w:spacing w:val="-2"/>
          <w:sz w:val="20"/>
        </w:rPr>
        <w:t> </w:t>
      </w:r>
      <w:r>
        <w:rPr>
          <w:sz w:val="20"/>
        </w:rPr>
        <w:t>servicio.</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Supervisión y gestión del montaje y</w:t>
      </w:r>
      <w:r>
        <w:rPr>
          <w:spacing w:val="-1"/>
          <w:sz w:val="20"/>
        </w:rPr>
        <w:t> </w:t>
      </w:r>
      <w:r>
        <w:rPr>
          <w:sz w:val="20"/>
        </w:rPr>
        <w:t>mantenimiento.</w:t>
      </w:r>
    </w:p>
    <w:p>
      <w:pPr>
        <w:pStyle w:val="BodyText"/>
        <w:spacing w:before="8"/>
        <w:rPr>
          <w:sz w:val="21"/>
        </w:rPr>
      </w:pPr>
    </w:p>
    <w:p>
      <w:pPr>
        <w:pStyle w:val="BodyText"/>
        <w:spacing w:before="1"/>
        <w:ind w:left="2124"/>
      </w:pPr>
      <w:r>
        <w:rPr/>
        <w:t>Las actividades profesionales asociadas a esta función se aplican en:</w:t>
      </w:r>
    </w:p>
    <w:p>
      <w:pPr>
        <w:pStyle w:val="BodyText"/>
        <w:spacing w:before="8"/>
        <w:rPr>
          <w:sz w:val="21"/>
        </w:rPr>
      </w:pPr>
    </w:p>
    <w:p>
      <w:pPr>
        <w:pStyle w:val="ListParagraph"/>
        <w:numPr>
          <w:ilvl w:val="0"/>
          <w:numId w:val="26"/>
        </w:numPr>
        <w:tabs>
          <w:tab w:pos="2304" w:val="left" w:leader="none"/>
          <w:tab w:pos="2305" w:val="left" w:leader="none"/>
        </w:tabs>
        <w:spacing w:line="249" w:lineRule="auto" w:before="0" w:after="0"/>
        <w:ind w:left="1584" w:right="1582" w:firstLine="360"/>
        <w:jc w:val="left"/>
        <w:rPr>
          <w:sz w:val="20"/>
        </w:rPr>
      </w:pPr>
      <w:r>
        <w:rPr>
          <w:sz w:val="20"/>
        </w:rPr>
        <w:t>La supervisión del montaje de instalaciones eléctricas en viviendas, edificios, redes eléctricas instalaciones de alumbrado</w:t>
      </w:r>
      <w:r>
        <w:rPr>
          <w:spacing w:val="-7"/>
          <w:sz w:val="20"/>
        </w:rPr>
        <w:t> </w:t>
      </w:r>
      <w:r>
        <w:rPr>
          <w:spacing w:val="-2"/>
          <w:sz w:val="20"/>
        </w:rPr>
        <w:t>exterior.</w:t>
      </w:r>
    </w:p>
    <w:p>
      <w:pPr>
        <w:pStyle w:val="ListParagraph"/>
        <w:numPr>
          <w:ilvl w:val="0"/>
          <w:numId w:val="26"/>
        </w:numPr>
        <w:tabs>
          <w:tab w:pos="2304" w:val="left" w:leader="none"/>
          <w:tab w:pos="2305" w:val="left" w:leader="none"/>
        </w:tabs>
        <w:spacing w:line="240" w:lineRule="auto" w:before="2" w:after="0"/>
        <w:ind w:left="2304" w:right="0" w:hanging="360"/>
        <w:jc w:val="left"/>
        <w:rPr>
          <w:sz w:val="20"/>
        </w:rPr>
      </w:pPr>
      <w:r>
        <w:rPr>
          <w:sz w:val="20"/>
        </w:rPr>
        <w:t>La verificación del funcionamiento de la instalación y de los sistemas</w:t>
      </w:r>
      <w:r>
        <w:rPr>
          <w:spacing w:val="-8"/>
          <w:sz w:val="20"/>
        </w:rPr>
        <w:t> </w:t>
      </w:r>
      <w:r>
        <w:rPr>
          <w:sz w:val="20"/>
        </w:rPr>
        <w:t>asociados.</w:t>
      </w:r>
    </w:p>
    <w:p>
      <w:pPr>
        <w:pStyle w:val="BodyText"/>
        <w:spacing w:line="249" w:lineRule="auto" w:before="10"/>
        <w:ind w:left="1584" w:right="1582" w:firstLine="360"/>
        <w:jc w:val="both"/>
      </w:pPr>
      <w:r>
        <w:rPr/>
        <w:t>La gestión del mantenimiento de instalaciones eléctricas de baja tensión en edificios de uso para viviendas, locales de pública concurrencia y de uso industrial, así como de instalaciones de alumbrado exterior.</w:t>
      </w:r>
    </w:p>
    <w:p>
      <w:pPr>
        <w:pStyle w:val="BodyText"/>
        <w:spacing w:before="1"/>
        <w:rPr>
          <w:sz w:val="21"/>
        </w:rPr>
      </w:pPr>
    </w:p>
    <w:p>
      <w:pPr>
        <w:pStyle w:val="BodyText"/>
        <w:spacing w:line="249" w:lineRule="auto"/>
        <w:ind w:left="1584" w:right="1517" w:firstLine="540"/>
      </w:pPr>
      <w:r>
        <w:rPr/>
        <w:t>La</w:t>
      </w:r>
      <w:r>
        <w:rPr>
          <w:spacing w:val="-14"/>
        </w:rPr>
        <w:t> </w:t>
      </w:r>
      <w:r>
        <w:rPr/>
        <w:t>formación</w:t>
      </w:r>
      <w:r>
        <w:rPr>
          <w:spacing w:val="-12"/>
        </w:rPr>
        <w:t> </w:t>
      </w:r>
      <w:r>
        <w:rPr/>
        <w:t>del</w:t>
      </w:r>
      <w:r>
        <w:rPr>
          <w:spacing w:val="-14"/>
        </w:rPr>
        <w:t> </w:t>
      </w:r>
      <w:r>
        <w:rPr/>
        <w:t>módulo</w:t>
      </w:r>
      <w:r>
        <w:rPr>
          <w:spacing w:val="-12"/>
        </w:rPr>
        <w:t> </w:t>
      </w:r>
      <w:r>
        <w:rPr/>
        <w:t>contribuye</w:t>
      </w:r>
      <w:r>
        <w:rPr>
          <w:spacing w:val="-12"/>
        </w:rPr>
        <w:t> </w:t>
      </w:r>
      <w:r>
        <w:rPr/>
        <w:t>a</w:t>
      </w:r>
      <w:r>
        <w:rPr>
          <w:spacing w:val="-14"/>
        </w:rPr>
        <w:t> </w:t>
      </w:r>
      <w:r>
        <w:rPr/>
        <w:t>alcanzar</w:t>
      </w:r>
      <w:r>
        <w:rPr>
          <w:spacing w:val="-12"/>
        </w:rPr>
        <w:t> </w:t>
      </w:r>
      <w:r>
        <w:rPr/>
        <w:t>los</w:t>
      </w:r>
      <w:r>
        <w:rPr>
          <w:spacing w:val="-14"/>
        </w:rPr>
        <w:t> </w:t>
      </w:r>
      <w:r>
        <w:rPr/>
        <w:t>objetivos</w:t>
      </w:r>
      <w:r>
        <w:rPr>
          <w:spacing w:val="-12"/>
        </w:rPr>
        <w:t> </w:t>
      </w:r>
      <w:r>
        <w:rPr/>
        <w:t>generales</w:t>
      </w:r>
      <w:r>
        <w:rPr>
          <w:spacing w:val="-12"/>
        </w:rPr>
        <w:t> </w:t>
      </w:r>
      <w:r>
        <w:rPr/>
        <w:t>g),</w:t>
      </w:r>
      <w:r>
        <w:rPr>
          <w:spacing w:val="-14"/>
        </w:rPr>
        <w:t> </w:t>
      </w:r>
      <w:r>
        <w:rPr/>
        <w:t>h),</w:t>
      </w:r>
      <w:r>
        <w:rPr>
          <w:spacing w:val="-13"/>
        </w:rPr>
        <w:t> </w:t>
      </w:r>
      <w:r>
        <w:rPr/>
        <w:t>i),</w:t>
      </w:r>
      <w:r>
        <w:rPr>
          <w:spacing w:val="-13"/>
        </w:rPr>
        <w:t> </w:t>
      </w:r>
      <w:r>
        <w:rPr/>
        <w:t>j),</w:t>
      </w:r>
      <w:r>
        <w:rPr>
          <w:spacing w:val="-14"/>
        </w:rPr>
        <w:t> </w:t>
      </w:r>
      <w:r>
        <w:rPr/>
        <w:t>k), l), m), n) ñ), y o) del ciclo formativo y las competencias e), f), g), h), i), j) y k) del</w:t>
      </w:r>
      <w:r>
        <w:rPr>
          <w:spacing w:val="-28"/>
        </w:rPr>
        <w:t> </w:t>
      </w:r>
      <w:r>
        <w:rPr/>
        <w:t>título.</w:t>
      </w:r>
    </w:p>
    <w:p>
      <w:pPr>
        <w:pStyle w:val="BodyText"/>
        <w:spacing w:line="249" w:lineRule="auto" w:before="101"/>
        <w:ind w:left="1584" w:right="1614" w:firstLine="540"/>
      </w:pPr>
      <w:r>
        <w:rPr/>
        <w:t>Las líneas de actuación en el proceso de enseñanza-aprendizaje que permiten alcanzar los objetivos del módulo versarán sobre:</w:t>
      </w:r>
    </w:p>
    <w:p>
      <w:pPr>
        <w:pStyle w:val="BodyText"/>
        <w:rPr>
          <w:sz w:val="21"/>
        </w:rPr>
      </w:pPr>
    </w:p>
    <w:p>
      <w:pPr>
        <w:pStyle w:val="ListParagraph"/>
        <w:numPr>
          <w:ilvl w:val="0"/>
          <w:numId w:val="26"/>
        </w:numPr>
        <w:tabs>
          <w:tab w:pos="2304" w:val="left" w:leader="none"/>
          <w:tab w:pos="2305" w:val="left" w:leader="none"/>
        </w:tabs>
        <w:spacing w:line="240" w:lineRule="auto" w:before="1" w:after="0"/>
        <w:ind w:left="2304" w:right="0" w:hanging="360"/>
        <w:jc w:val="left"/>
        <w:rPr>
          <w:sz w:val="20"/>
        </w:rPr>
      </w:pPr>
      <w:r>
        <w:rPr>
          <w:sz w:val="20"/>
        </w:rPr>
        <w:t>Reconocimiento de los tipos de instalaciones de viviendas y</w:t>
      </w:r>
      <w:r>
        <w:rPr>
          <w:spacing w:val="-6"/>
          <w:sz w:val="20"/>
        </w:rPr>
        <w:t> </w:t>
      </w:r>
      <w:r>
        <w:rPr>
          <w:sz w:val="20"/>
        </w:rPr>
        <w:t>locales.</w:t>
      </w:r>
    </w:p>
    <w:p>
      <w:pPr>
        <w:pStyle w:val="ListParagraph"/>
        <w:numPr>
          <w:ilvl w:val="0"/>
          <w:numId w:val="26"/>
        </w:numPr>
        <w:tabs>
          <w:tab w:pos="2304" w:val="left" w:leader="none"/>
          <w:tab w:pos="2305" w:val="left" w:leader="none"/>
        </w:tabs>
        <w:spacing w:line="240" w:lineRule="auto" w:before="10" w:after="0"/>
        <w:ind w:left="2304" w:right="0" w:hanging="360"/>
        <w:jc w:val="left"/>
        <w:rPr>
          <w:sz w:val="20"/>
        </w:rPr>
      </w:pPr>
      <w:r>
        <w:rPr>
          <w:sz w:val="20"/>
        </w:rPr>
        <w:t>Verificación del funcionamiento de las instalaciones y</w:t>
      </w:r>
      <w:r>
        <w:rPr>
          <w:spacing w:val="-5"/>
          <w:sz w:val="20"/>
        </w:rPr>
        <w:t> </w:t>
      </w:r>
      <w:r>
        <w:rPr>
          <w:sz w:val="20"/>
        </w:rPr>
        <w:t>sistemas.</w:t>
      </w:r>
    </w:p>
    <w:p>
      <w:pPr>
        <w:pStyle w:val="ListParagraph"/>
        <w:numPr>
          <w:ilvl w:val="0"/>
          <w:numId w:val="26"/>
        </w:numPr>
        <w:tabs>
          <w:tab w:pos="2304" w:val="left" w:leader="none"/>
          <w:tab w:pos="2305" w:val="left" w:leader="none"/>
        </w:tabs>
        <w:spacing w:line="249" w:lineRule="auto" w:before="10" w:after="0"/>
        <w:ind w:left="1584" w:right="1583" w:firstLine="360"/>
        <w:jc w:val="left"/>
        <w:rPr>
          <w:sz w:val="20"/>
        </w:rPr>
      </w:pPr>
      <w:r>
        <w:rPr>
          <w:sz w:val="20"/>
        </w:rPr>
        <w:t>Gestión del mantenimiento de instalaciones y sistemas en viviendas, locales, redes de distribución e instalaciones de</w:t>
      </w:r>
      <w:r>
        <w:rPr>
          <w:spacing w:val="-9"/>
          <w:sz w:val="20"/>
        </w:rPr>
        <w:t> </w:t>
      </w:r>
      <w:r>
        <w:rPr>
          <w:sz w:val="20"/>
        </w:rPr>
        <w:t>alumbrado.</w:t>
      </w:r>
    </w:p>
    <w:p>
      <w:pPr>
        <w:pStyle w:val="ListParagraph"/>
        <w:numPr>
          <w:ilvl w:val="0"/>
          <w:numId w:val="26"/>
        </w:numPr>
        <w:tabs>
          <w:tab w:pos="2304" w:val="left" w:leader="none"/>
          <w:tab w:pos="2305" w:val="left" w:leader="none"/>
        </w:tabs>
        <w:spacing w:line="240" w:lineRule="auto" w:before="1" w:after="0"/>
        <w:ind w:left="2304" w:right="0" w:hanging="360"/>
        <w:jc w:val="left"/>
        <w:rPr>
          <w:sz w:val="20"/>
        </w:rPr>
      </w:pPr>
      <w:r>
        <w:rPr>
          <w:sz w:val="20"/>
        </w:rPr>
        <w:t>Aplicación de la normativa referente a cada tipo de</w:t>
      </w:r>
      <w:r>
        <w:rPr>
          <w:spacing w:val="-4"/>
          <w:sz w:val="20"/>
        </w:rPr>
        <w:t> </w:t>
      </w:r>
      <w:r>
        <w:rPr>
          <w:sz w:val="20"/>
        </w:rPr>
        <w:t>instalación.</w:t>
      </w:r>
    </w:p>
    <w:p>
      <w:pPr>
        <w:pStyle w:val="ListParagraph"/>
        <w:numPr>
          <w:ilvl w:val="0"/>
          <w:numId w:val="26"/>
        </w:numPr>
        <w:tabs>
          <w:tab w:pos="2305" w:val="left" w:leader="none"/>
        </w:tabs>
        <w:spacing w:line="249" w:lineRule="auto" w:before="10" w:after="0"/>
        <w:ind w:left="1584" w:right="1582" w:firstLine="360"/>
        <w:jc w:val="both"/>
        <w:rPr>
          <w:sz w:val="20"/>
        </w:rPr>
      </w:pPr>
      <w:r>
        <w:rPr>
          <w:sz w:val="20"/>
        </w:rPr>
        <w:t>Conocimiento</w:t>
      </w:r>
      <w:r>
        <w:rPr>
          <w:spacing w:val="-18"/>
          <w:sz w:val="20"/>
        </w:rPr>
        <w:t> </w:t>
      </w:r>
      <w:r>
        <w:rPr>
          <w:sz w:val="20"/>
        </w:rPr>
        <w:t>y</w:t>
      </w:r>
      <w:r>
        <w:rPr>
          <w:spacing w:val="-18"/>
          <w:sz w:val="20"/>
        </w:rPr>
        <w:t> </w:t>
      </w:r>
      <w:r>
        <w:rPr>
          <w:sz w:val="20"/>
        </w:rPr>
        <w:t>aplicación</w:t>
      </w:r>
      <w:r>
        <w:rPr>
          <w:spacing w:val="-17"/>
          <w:sz w:val="20"/>
        </w:rPr>
        <w:t> </w:t>
      </w:r>
      <w:r>
        <w:rPr>
          <w:sz w:val="20"/>
        </w:rPr>
        <w:t>del</w:t>
      </w:r>
      <w:r>
        <w:rPr>
          <w:spacing w:val="-18"/>
          <w:sz w:val="20"/>
        </w:rPr>
        <w:t> </w:t>
      </w:r>
      <w:r>
        <w:rPr>
          <w:sz w:val="20"/>
        </w:rPr>
        <w:t>Reglamento</w:t>
      </w:r>
      <w:r>
        <w:rPr>
          <w:spacing w:val="-17"/>
          <w:sz w:val="20"/>
        </w:rPr>
        <w:t> </w:t>
      </w:r>
      <w:r>
        <w:rPr>
          <w:sz w:val="20"/>
        </w:rPr>
        <w:t>Electrotécnico</w:t>
      </w:r>
      <w:r>
        <w:rPr>
          <w:spacing w:val="-19"/>
          <w:sz w:val="20"/>
        </w:rPr>
        <w:t> </w:t>
      </w:r>
      <w:r>
        <w:rPr>
          <w:sz w:val="20"/>
        </w:rPr>
        <w:t>de</w:t>
      </w:r>
      <w:r>
        <w:rPr>
          <w:spacing w:val="-18"/>
          <w:sz w:val="20"/>
        </w:rPr>
        <w:t> </w:t>
      </w:r>
      <w:r>
        <w:rPr>
          <w:sz w:val="20"/>
        </w:rPr>
        <w:t>Baja</w:t>
      </w:r>
      <w:r>
        <w:rPr>
          <w:spacing w:val="-21"/>
          <w:sz w:val="20"/>
        </w:rPr>
        <w:t> </w:t>
      </w:r>
      <w:r>
        <w:rPr>
          <w:spacing w:val="-4"/>
          <w:sz w:val="20"/>
        </w:rPr>
        <w:t>Tensión</w:t>
      </w:r>
      <w:r>
        <w:rPr>
          <w:spacing w:val="-17"/>
          <w:sz w:val="20"/>
        </w:rPr>
        <w:t> </w:t>
      </w:r>
      <w:r>
        <w:rPr>
          <w:sz w:val="20"/>
        </w:rPr>
        <w:t>(REBT); de la normativa específica de las compañías suministradoras; de los documentos básicos del Código Técnico de Edificación (CTE) de aplicación en los proyectos de viviendas, edificios y locales; de las normas UNE, así como, de la normativa específica según la actividad del</w:t>
      </w:r>
      <w:r>
        <w:rPr>
          <w:spacing w:val="-3"/>
          <w:sz w:val="20"/>
        </w:rPr>
        <w:t> </w:t>
      </w:r>
      <w:r>
        <w:rPr>
          <w:sz w:val="20"/>
        </w:rPr>
        <w:t>local.</w:t>
      </w:r>
    </w:p>
    <w:p>
      <w:pPr>
        <w:pStyle w:val="BodyText"/>
        <w:rPr>
          <w:sz w:val="22"/>
        </w:rPr>
      </w:pPr>
    </w:p>
    <w:p>
      <w:pPr>
        <w:pStyle w:val="BodyText"/>
        <w:spacing w:before="1"/>
      </w:pPr>
    </w:p>
    <w:p>
      <w:pPr>
        <w:pStyle w:val="Heading1"/>
        <w:spacing w:line="249" w:lineRule="auto" w:before="0"/>
        <w:ind w:right="2637"/>
      </w:pPr>
      <w:r>
        <w:rPr/>
        <w:t>Módulo Profesional: Documentación técnica en instalaciones eléctricas. Equivalencia en créditos ECTS: 6.</w:t>
      </w:r>
    </w:p>
    <w:p>
      <w:pPr>
        <w:spacing w:before="2"/>
        <w:ind w:left="1584" w:right="0" w:firstLine="0"/>
        <w:jc w:val="left"/>
        <w:rPr>
          <w:b/>
          <w:sz w:val="20"/>
        </w:rPr>
      </w:pPr>
      <w:r>
        <w:rPr>
          <w:b/>
          <w:sz w:val="20"/>
        </w:rPr>
        <w:t>Código: 0519.</w:t>
      </w:r>
    </w:p>
    <w:p>
      <w:pPr>
        <w:pStyle w:val="BodyText"/>
        <w:spacing w:before="8"/>
        <w:rPr>
          <w:b/>
          <w:sz w:val="21"/>
        </w:rPr>
      </w:pPr>
    </w:p>
    <w:p>
      <w:pPr>
        <w:spacing w:before="1"/>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27"/>
        </w:numPr>
        <w:tabs>
          <w:tab w:pos="1952" w:val="left" w:leader="none"/>
        </w:tabs>
        <w:spacing w:line="249" w:lineRule="auto" w:before="0" w:after="0"/>
        <w:ind w:left="1584" w:right="1583" w:firstLine="0"/>
        <w:jc w:val="left"/>
        <w:rPr>
          <w:sz w:val="20"/>
        </w:rPr>
      </w:pPr>
      <w:r>
        <w:rPr>
          <w:sz w:val="20"/>
        </w:rPr>
        <w:t>Identifica la documentación técnico-administrativa de las instalaciones, interpretando proyectos y reconociendo la información de cada</w:t>
      </w:r>
      <w:r>
        <w:rPr>
          <w:spacing w:val="-8"/>
          <w:sz w:val="20"/>
        </w:rPr>
        <w:t> </w:t>
      </w:r>
      <w:r>
        <w:rPr>
          <w:sz w:val="20"/>
        </w:rPr>
        <w:t>documento.</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7"/>
        </w:numPr>
        <w:tabs>
          <w:tab w:pos="2485" w:val="left" w:leader="none"/>
        </w:tabs>
        <w:spacing w:line="240" w:lineRule="auto" w:before="0" w:after="0"/>
        <w:ind w:left="2484" w:right="0" w:hanging="360"/>
        <w:jc w:val="left"/>
        <w:rPr>
          <w:sz w:val="20"/>
        </w:rPr>
      </w:pPr>
      <w:r>
        <w:rPr>
          <w:sz w:val="20"/>
        </w:rPr>
        <w:t>Se han clasificado los documentos que componen un</w:t>
      </w:r>
      <w:r>
        <w:rPr>
          <w:spacing w:val="-4"/>
          <w:sz w:val="20"/>
        </w:rPr>
        <w:t> </w:t>
      </w:r>
      <w:r>
        <w:rPr>
          <w:sz w:val="20"/>
        </w:rPr>
        <w:t>proyecto.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identificado la función de cada</w:t>
      </w:r>
      <w:r>
        <w:rPr>
          <w:spacing w:val="-2"/>
          <w:sz w:val="20"/>
        </w:rPr>
        <w:t> </w:t>
      </w:r>
      <w:r>
        <w:rPr>
          <w:sz w:val="20"/>
        </w:rPr>
        <w:t>documento.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relacionado el proyecto de la instalación con el proyecto</w:t>
      </w:r>
      <w:r>
        <w:rPr>
          <w:spacing w:val="-16"/>
          <w:sz w:val="20"/>
        </w:rPr>
        <w:t> </w:t>
      </w:r>
      <w:r>
        <w:rPr>
          <w:sz w:val="20"/>
        </w:rPr>
        <w:t>general.</w:t>
      </w:r>
    </w:p>
    <w:p>
      <w:pPr>
        <w:pStyle w:val="ListParagraph"/>
        <w:numPr>
          <w:ilvl w:val="1"/>
          <w:numId w:val="27"/>
        </w:numPr>
        <w:tabs>
          <w:tab w:pos="2485" w:val="left" w:leader="none"/>
        </w:tabs>
        <w:spacing w:line="249" w:lineRule="auto" w:before="10" w:after="0"/>
        <w:ind w:left="2484" w:right="1584" w:hanging="360"/>
        <w:jc w:val="left"/>
        <w:rPr>
          <w:sz w:val="20"/>
        </w:rPr>
      </w:pPr>
      <w:r>
        <w:rPr>
          <w:sz w:val="20"/>
        </w:rPr>
        <w:t>Se han determinado los informes necesarios para la elaboración de cada documento.</w:t>
      </w:r>
    </w:p>
    <w:p>
      <w:pPr>
        <w:pStyle w:val="ListParagraph"/>
        <w:numPr>
          <w:ilvl w:val="1"/>
          <w:numId w:val="27"/>
        </w:numPr>
        <w:tabs>
          <w:tab w:pos="2485" w:val="left" w:leader="none"/>
        </w:tabs>
        <w:spacing w:line="240" w:lineRule="auto" w:before="2" w:after="0"/>
        <w:ind w:left="2484" w:right="0" w:hanging="360"/>
        <w:jc w:val="left"/>
        <w:rPr>
          <w:sz w:val="20"/>
        </w:rPr>
      </w:pPr>
      <w:r>
        <w:rPr/>
        <w:pict>
          <v:shape style="position:absolute;margin-left:561.85376pt;margin-top:10.074198pt;width:9.85pt;height:78.3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reconocido las gestiones de tramitación legal de un</w:t>
      </w:r>
      <w:r>
        <w:rPr>
          <w:spacing w:val="-12"/>
          <w:sz w:val="20"/>
        </w:rPr>
        <w:t> </w:t>
      </w:r>
      <w:r>
        <w:rPr>
          <w:sz w:val="20"/>
        </w:rPr>
        <w:t>proyecto.</w:t>
      </w:r>
    </w:p>
    <w:p>
      <w:pPr>
        <w:pStyle w:val="ListParagraph"/>
        <w:numPr>
          <w:ilvl w:val="1"/>
          <w:numId w:val="27"/>
        </w:numPr>
        <w:tabs>
          <w:tab w:pos="2484" w:val="left" w:leader="none"/>
          <w:tab w:pos="2485" w:val="left" w:leader="none"/>
        </w:tabs>
        <w:spacing w:line="249" w:lineRule="auto" w:before="10" w:after="0"/>
        <w:ind w:left="2484" w:right="1583" w:hanging="360"/>
        <w:jc w:val="left"/>
        <w:rPr>
          <w:sz w:val="20"/>
        </w:rPr>
      </w:pPr>
      <w:r>
        <w:rPr>
          <w:sz w:val="20"/>
        </w:rPr>
        <w:t>Se ha simulado el proceso de tramitación administrativa previo a la puesta en servicio.</w:t>
      </w:r>
    </w:p>
    <w:p>
      <w:pPr>
        <w:pStyle w:val="ListParagraph"/>
        <w:numPr>
          <w:ilvl w:val="1"/>
          <w:numId w:val="27"/>
        </w:numPr>
        <w:tabs>
          <w:tab w:pos="2485" w:val="left" w:leader="none"/>
        </w:tabs>
        <w:spacing w:line="249" w:lineRule="auto" w:before="1" w:after="0"/>
        <w:ind w:left="2484" w:right="1582" w:hanging="360"/>
        <w:jc w:val="left"/>
        <w:rPr>
          <w:sz w:val="20"/>
        </w:rPr>
      </w:pPr>
      <w:r>
        <w:rPr>
          <w:sz w:val="20"/>
        </w:rPr>
        <w:t>Se han identificado los datos requeridos por el modelo oficial de certificado de instalación.</w:t>
      </w:r>
    </w:p>
    <w:p>
      <w:pPr>
        <w:pStyle w:val="ListParagraph"/>
        <w:numPr>
          <w:ilvl w:val="1"/>
          <w:numId w:val="27"/>
        </w:numPr>
        <w:tabs>
          <w:tab w:pos="2485" w:val="left" w:leader="none"/>
        </w:tabs>
        <w:spacing w:line="240" w:lineRule="auto" w:before="2" w:after="0"/>
        <w:ind w:left="2484" w:right="0" w:hanging="360"/>
        <w:jc w:val="left"/>
        <w:rPr>
          <w:sz w:val="20"/>
        </w:rPr>
      </w:pPr>
      <w:r>
        <w:rPr>
          <w:sz w:val="20"/>
        </w:rPr>
        <w:t>Se ha distinguido la normativa de</w:t>
      </w:r>
      <w:r>
        <w:rPr>
          <w:spacing w:val="-8"/>
          <w:sz w:val="20"/>
        </w:rPr>
        <w:t> </w:t>
      </w:r>
      <w:r>
        <w:rPr>
          <w:sz w:val="20"/>
        </w:rPr>
        <w:t>aplicación.</w:t>
      </w:r>
    </w:p>
    <w:p>
      <w:pPr>
        <w:spacing w:after="0" w:line="240" w:lineRule="auto"/>
        <w:jc w:val="left"/>
        <w:rPr>
          <w:sz w:val="20"/>
        </w:rPr>
        <w:sectPr>
          <w:headerReference w:type="default" r:id="rId27"/>
          <w:headerReference w:type="even" r:id="rId28"/>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65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85029</w:t>
      </w:r>
    </w:p>
    <w:p>
      <w:pPr>
        <w:pStyle w:val="BodyText"/>
        <w:rPr>
          <w:b/>
          <w:sz w:val="22"/>
        </w:rPr>
      </w:pPr>
    </w:p>
    <w:p>
      <w:pPr>
        <w:pStyle w:val="ListParagraph"/>
        <w:numPr>
          <w:ilvl w:val="0"/>
          <w:numId w:val="27"/>
        </w:numPr>
        <w:tabs>
          <w:tab w:pos="1952" w:val="left" w:leader="none"/>
        </w:tabs>
        <w:spacing w:line="249" w:lineRule="auto" w:before="170" w:after="0"/>
        <w:ind w:left="1584" w:right="1670" w:firstLine="0"/>
        <w:jc w:val="left"/>
        <w:rPr>
          <w:sz w:val="20"/>
        </w:rPr>
      </w:pPr>
      <w:r>
        <w:rPr>
          <w:sz w:val="20"/>
        </w:rPr>
        <w:t>Representa instalaciones eléctricas, elaborando croquis a mano alzada, plantas, alzados y</w:t>
      </w:r>
      <w:r>
        <w:rPr>
          <w:spacing w:val="-2"/>
          <w:sz w:val="20"/>
        </w:rPr>
        <w:t> </w:t>
      </w:r>
      <w:r>
        <w:rPr>
          <w:sz w:val="20"/>
        </w:rPr>
        <w:t>detalles.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27"/>
        </w:numPr>
        <w:tabs>
          <w:tab w:pos="2485" w:val="left" w:leader="none"/>
        </w:tabs>
        <w:spacing w:line="249" w:lineRule="auto" w:before="0" w:after="0"/>
        <w:ind w:left="2484" w:right="1582" w:hanging="360"/>
        <w:jc w:val="left"/>
        <w:rPr>
          <w:sz w:val="20"/>
        </w:rPr>
      </w:pPr>
      <w:r>
        <w:rPr>
          <w:sz w:val="20"/>
        </w:rPr>
        <w:t>Se han identificado los distintos elementos y espacios, sus características constructivas y el uso al que se destina la instalación</w:t>
      </w:r>
      <w:r>
        <w:rPr>
          <w:spacing w:val="-16"/>
          <w:sz w:val="20"/>
        </w:rPr>
        <w:t> </w:t>
      </w:r>
      <w:r>
        <w:rPr>
          <w:sz w:val="20"/>
        </w:rPr>
        <w:t>eléctrica.</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seleccionado las vistas y cortes que más la</w:t>
      </w:r>
      <w:r>
        <w:rPr>
          <w:spacing w:val="-6"/>
          <w:sz w:val="20"/>
        </w:rPr>
        <w:t> </w:t>
      </w:r>
      <w:r>
        <w:rPr>
          <w:sz w:val="20"/>
        </w:rPr>
        <w:t>representan.</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utilizado un soporte</w:t>
      </w:r>
      <w:r>
        <w:rPr>
          <w:spacing w:val="-4"/>
          <w:sz w:val="20"/>
        </w:rPr>
        <w:t> </w:t>
      </w:r>
      <w:r>
        <w:rPr>
          <w:sz w:val="20"/>
        </w:rPr>
        <w:t>adecuado.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utilizado la simbología</w:t>
      </w:r>
      <w:r>
        <w:rPr>
          <w:spacing w:val="-5"/>
          <w:sz w:val="20"/>
        </w:rPr>
        <w:t> </w:t>
      </w:r>
      <w:r>
        <w:rPr>
          <w:sz w:val="20"/>
        </w:rPr>
        <w:t>normalizada.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definido las proporciones</w:t>
      </w:r>
      <w:r>
        <w:rPr>
          <w:spacing w:val="-3"/>
          <w:sz w:val="20"/>
        </w:rPr>
        <w:t> </w:t>
      </w:r>
      <w:r>
        <w:rPr>
          <w:sz w:val="20"/>
        </w:rPr>
        <w:t>adecuadamente.</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 acotado de forma</w:t>
      </w:r>
      <w:r>
        <w:rPr>
          <w:spacing w:val="-4"/>
          <w:sz w:val="20"/>
        </w:rPr>
        <w:t> </w:t>
      </w:r>
      <w:r>
        <w:rPr>
          <w:sz w:val="20"/>
        </w:rPr>
        <w:t>clara.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tenido en cuenta las normas de representación</w:t>
      </w:r>
      <w:r>
        <w:rPr>
          <w:spacing w:val="-3"/>
          <w:sz w:val="20"/>
        </w:rPr>
        <w:t> </w:t>
      </w:r>
      <w:r>
        <w:rPr>
          <w:sz w:val="20"/>
        </w:rPr>
        <w:t>gráfica.</w:t>
      </w:r>
    </w:p>
    <w:p>
      <w:pPr>
        <w:pStyle w:val="ListParagraph"/>
        <w:numPr>
          <w:ilvl w:val="1"/>
          <w:numId w:val="27"/>
        </w:numPr>
        <w:tabs>
          <w:tab w:pos="2485" w:val="left" w:leader="none"/>
        </w:tabs>
        <w:spacing w:line="249" w:lineRule="auto" w:before="10" w:after="0"/>
        <w:ind w:left="2484" w:right="1582" w:hanging="360"/>
        <w:jc w:val="left"/>
        <w:rPr>
          <w:sz w:val="20"/>
        </w:rPr>
      </w:pPr>
      <w:r>
        <w:rPr>
          <w:sz w:val="20"/>
        </w:rPr>
        <w:t>Se han definido los croquis con la calidad gráfica suficiente para su comprensión.</w:t>
      </w:r>
    </w:p>
    <w:p>
      <w:pPr>
        <w:pStyle w:val="ListParagraph"/>
        <w:numPr>
          <w:ilvl w:val="1"/>
          <w:numId w:val="27"/>
        </w:numPr>
        <w:tabs>
          <w:tab w:pos="2484" w:val="left" w:leader="none"/>
          <w:tab w:pos="2485" w:val="left" w:leader="none"/>
        </w:tabs>
        <w:spacing w:line="240" w:lineRule="auto" w:before="2" w:after="0"/>
        <w:ind w:left="2484" w:right="0" w:hanging="360"/>
        <w:jc w:val="left"/>
        <w:rPr>
          <w:sz w:val="20"/>
        </w:rPr>
      </w:pPr>
      <w:r>
        <w:rPr>
          <w:sz w:val="20"/>
        </w:rPr>
        <w:t>Se ha trabajado con pulcritud y</w:t>
      </w:r>
      <w:r>
        <w:rPr>
          <w:spacing w:val="-4"/>
          <w:sz w:val="20"/>
        </w:rPr>
        <w:t> </w:t>
      </w:r>
      <w:r>
        <w:rPr>
          <w:sz w:val="20"/>
        </w:rPr>
        <w:t>limpieza.</w:t>
      </w:r>
    </w:p>
    <w:p>
      <w:pPr>
        <w:pStyle w:val="BodyText"/>
        <w:spacing w:before="8"/>
        <w:rPr>
          <w:sz w:val="21"/>
        </w:rPr>
      </w:pPr>
    </w:p>
    <w:p>
      <w:pPr>
        <w:pStyle w:val="ListParagraph"/>
        <w:numPr>
          <w:ilvl w:val="0"/>
          <w:numId w:val="27"/>
        </w:numPr>
        <w:tabs>
          <w:tab w:pos="1952" w:val="left" w:leader="none"/>
        </w:tabs>
        <w:spacing w:line="249" w:lineRule="auto" w:before="1" w:after="0"/>
        <w:ind w:left="1584" w:right="1582" w:firstLine="0"/>
        <w:jc w:val="left"/>
        <w:rPr>
          <w:sz w:val="20"/>
        </w:rPr>
      </w:pPr>
      <w:r>
        <w:rPr>
          <w:sz w:val="20"/>
        </w:rPr>
        <w:t>Elabora documentación gráfica de proyectos de instalaciones eléctricas, dibujando planos mediante programas de diseño asistido por</w:t>
      </w:r>
      <w:r>
        <w:rPr>
          <w:spacing w:val="-13"/>
          <w:sz w:val="20"/>
        </w:rPr>
        <w:t> </w:t>
      </w:r>
      <w:r>
        <w:rPr>
          <w:sz w:val="20"/>
        </w:rPr>
        <w:t>ordenador.</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27"/>
        </w:numPr>
        <w:tabs>
          <w:tab w:pos="2468" w:val="left" w:leader="none"/>
        </w:tabs>
        <w:spacing w:line="249" w:lineRule="auto" w:before="0" w:after="0"/>
        <w:ind w:left="2467" w:right="1582" w:hanging="360"/>
        <w:jc w:val="left"/>
        <w:rPr>
          <w:sz w:val="20"/>
        </w:rPr>
      </w:pPr>
      <w:r>
        <w:rPr>
          <w:sz w:val="20"/>
        </w:rPr>
        <w:t>Se ha identificado el proceso de trabajo e interfaz de usuario del programa de diseño asistido por</w:t>
      </w:r>
      <w:r>
        <w:rPr>
          <w:spacing w:val="-5"/>
          <w:sz w:val="20"/>
        </w:rPr>
        <w:t> </w:t>
      </w:r>
      <w:r>
        <w:rPr>
          <w:sz w:val="20"/>
        </w:rPr>
        <w:t>ordenador.</w:t>
      </w:r>
    </w:p>
    <w:p>
      <w:pPr>
        <w:pStyle w:val="ListParagraph"/>
        <w:numPr>
          <w:ilvl w:val="1"/>
          <w:numId w:val="27"/>
        </w:numPr>
        <w:tabs>
          <w:tab w:pos="2468" w:val="left" w:leader="none"/>
        </w:tabs>
        <w:spacing w:line="249" w:lineRule="auto" w:before="2" w:after="0"/>
        <w:ind w:left="2467" w:right="1582" w:hanging="360"/>
        <w:jc w:val="left"/>
        <w:rPr>
          <w:sz w:val="20"/>
        </w:rPr>
      </w:pPr>
      <w:r>
        <w:rPr>
          <w:sz w:val="20"/>
        </w:rPr>
        <w:t>Se</w:t>
      </w:r>
      <w:r>
        <w:rPr>
          <w:spacing w:val="-10"/>
          <w:sz w:val="20"/>
        </w:rPr>
        <w:t> </w:t>
      </w:r>
      <w:r>
        <w:rPr>
          <w:sz w:val="20"/>
        </w:rPr>
        <w:t>han</w:t>
      </w:r>
      <w:r>
        <w:rPr>
          <w:spacing w:val="-9"/>
          <w:sz w:val="20"/>
        </w:rPr>
        <w:t> </w:t>
      </w:r>
      <w:r>
        <w:rPr>
          <w:sz w:val="20"/>
        </w:rPr>
        <w:t>identificado</w:t>
      </w:r>
      <w:r>
        <w:rPr>
          <w:spacing w:val="-9"/>
          <w:sz w:val="20"/>
        </w:rPr>
        <w:t> </w:t>
      </w:r>
      <w:r>
        <w:rPr>
          <w:sz w:val="20"/>
        </w:rPr>
        <w:t>los</w:t>
      </w:r>
      <w:r>
        <w:rPr>
          <w:spacing w:val="-9"/>
          <w:sz w:val="20"/>
        </w:rPr>
        <w:t> </w:t>
      </w:r>
      <w:r>
        <w:rPr>
          <w:sz w:val="20"/>
        </w:rPr>
        <w:t>croquis</w:t>
      </w:r>
      <w:r>
        <w:rPr>
          <w:spacing w:val="-10"/>
          <w:sz w:val="20"/>
        </w:rPr>
        <w:t> </w:t>
      </w:r>
      <w:r>
        <w:rPr>
          <w:sz w:val="20"/>
        </w:rPr>
        <w:t>suministrados</w:t>
      </w:r>
      <w:r>
        <w:rPr>
          <w:spacing w:val="-9"/>
          <w:sz w:val="20"/>
        </w:rPr>
        <w:t> </w:t>
      </w:r>
      <w:r>
        <w:rPr>
          <w:sz w:val="20"/>
        </w:rPr>
        <w:t>para</w:t>
      </w:r>
      <w:r>
        <w:rPr>
          <w:spacing w:val="-9"/>
          <w:sz w:val="20"/>
        </w:rPr>
        <w:t> </w:t>
      </w:r>
      <w:r>
        <w:rPr>
          <w:sz w:val="20"/>
        </w:rPr>
        <w:t>la</w:t>
      </w:r>
      <w:r>
        <w:rPr>
          <w:spacing w:val="-9"/>
          <w:sz w:val="20"/>
        </w:rPr>
        <w:t> </w:t>
      </w:r>
      <w:r>
        <w:rPr>
          <w:sz w:val="20"/>
        </w:rPr>
        <w:t>definición</w:t>
      </w:r>
      <w:r>
        <w:rPr>
          <w:spacing w:val="-9"/>
          <w:sz w:val="20"/>
        </w:rPr>
        <w:t> </w:t>
      </w:r>
      <w:r>
        <w:rPr>
          <w:sz w:val="20"/>
        </w:rPr>
        <w:t>de</w:t>
      </w:r>
      <w:r>
        <w:rPr>
          <w:spacing w:val="-9"/>
          <w:sz w:val="20"/>
        </w:rPr>
        <w:t> </w:t>
      </w:r>
      <w:r>
        <w:rPr>
          <w:sz w:val="20"/>
        </w:rPr>
        <w:t>los</w:t>
      </w:r>
      <w:r>
        <w:rPr>
          <w:spacing w:val="-9"/>
          <w:sz w:val="20"/>
        </w:rPr>
        <w:t> </w:t>
      </w:r>
      <w:r>
        <w:rPr>
          <w:sz w:val="20"/>
        </w:rPr>
        <w:t>planos</w:t>
      </w:r>
      <w:r>
        <w:rPr>
          <w:spacing w:val="-9"/>
          <w:sz w:val="20"/>
        </w:rPr>
        <w:t> </w:t>
      </w:r>
      <w:r>
        <w:rPr>
          <w:sz w:val="20"/>
        </w:rPr>
        <w:t>del proyecto</w:t>
      </w:r>
      <w:r>
        <w:rPr>
          <w:spacing w:val="-2"/>
          <w:sz w:val="20"/>
        </w:rPr>
        <w:t> </w:t>
      </w:r>
      <w:r>
        <w:rPr>
          <w:sz w:val="20"/>
        </w:rPr>
        <w:t>eléctrico.</w:t>
      </w:r>
    </w:p>
    <w:p>
      <w:pPr>
        <w:pStyle w:val="ListParagraph"/>
        <w:numPr>
          <w:ilvl w:val="1"/>
          <w:numId w:val="27"/>
        </w:numPr>
        <w:tabs>
          <w:tab w:pos="2468" w:val="left" w:leader="none"/>
        </w:tabs>
        <w:spacing w:line="249" w:lineRule="auto" w:before="2" w:after="0"/>
        <w:ind w:left="2467" w:right="1584" w:hanging="360"/>
        <w:jc w:val="left"/>
        <w:rPr>
          <w:sz w:val="20"/>
        </w:rPr>
      </w:pPr>
      <w:r>
        <w:rPr>
          <w:sz w:val="20"/>
        </w:rPr>
        <w:t>Se han distribuido los dibujos, leyendas, rotulación y la información complementaria en los</w:t>
      </w:r>
      <w:r>
        <w:rPr>
          <w:spacing w:val="-3"/>
          <w:sz w:val="20"/>
        </w:rPr>
        <w:t> </w:t>
      </w:r>
      <w:r>
        <w:rPr>
          <w:sz w:val="20"/>
        </w:rPr>
        <w:t>planos.</w:t>
      </w:r>
    </w:p>
    <w:p>
      <w:pPr>
        <w:pStyle w:val="ListParagraph"/>
        <w:numPr>
          <w:ilvl w:val="1"/>
          <w:numId w:val="27"/>
        </w:numPr>
        <w:tabs>
          <w:tab w:pos="2468" w:val="left" w:leader="none"/>
        </w:tabs>
        <w:spacing w:line="240" w:lineRule="auto" w:before="1" w:after="0"/>
        <w:ind w:left="2467" w:right="0" w:hanging="360"/>
        <w:jc w:val="left"/>
        <w:rPr>
          <w:sz w:val="20"/>
        </w:rPr>
      </w:pPr>
      <w:r>
        <w:rPr>
          <w:sz w:val="20"/>
        </w:rPr>
        <w:t>Se ha seleccionado la escala y el formato</w:t>
      </w:r>
      <w:r>
        <w:rPr>
          <w:spacing w:val="-6"/>
          <w:sz w:val="20"/>
        </w:rPr>
        <w:t> </w:t>
      </w:r>
      <w:r>
        <w:rPr>
          <w:sz w:val="20"/>
        </w:rPr>
        <w:t>apropiado.</w:t>
      </w:r>
    </w:p>
    <w:p>
      <w:pPr>
        <w:pStyle w:val="ListParagraph"/>
        <w:numPr>
          <w:ilvl w:val="1"/>
          <w:numId w:val="27"/>
        </w:numPr>
        <w:tabs>
          <w:tab w:pos="2468" w:val="left" w:leader="none"/>
        </w:tabs>
        <w:spacing w:line="249" w:lineRule="auto" w:before="10" w:after="0"/>
        <w:ind w:left="2467" w:right="1583" w:hanging="360"/>
        <w:jc w:val="both"/>
        <w:rPr>
          <w:sz w:val="20"/>
        </w:rPr>
      </w:pPr>
      <w:r>
        <w:rPr>
          <w:sz w:val="20"/>
        </w:rPr>
        <w:t>Se</w:t>
      </w:r>
      <w:r>
        <w:rPr>
          <w:spacing w:val="-36"/>
          <w:sz w:val="20"/>
        </w:rPr>
        <w:t> </w:t>
      </w:r>
      <w:r>
        <w:rPr>
          <w:sz w:val="20"/>
        </w:rPr>
        <w:t>han</w:t>
      </w:r>
      <w:r>
        <w:rPr>
          <w:spacing w:val="-35"/>
          <w:sz w:val="20"/>
        </w:rPr>
        <w:t> </w:t>
      </w:r>
      <w:r>
        <w:rPr>
          <w:sz w:val="20"/>
        </w:rPr>
        <w:t>dibujado</w:t>
      </w:r>
      <w:r>
        <w:rPr>
          <w:spacing w:val="-35"/>
          <w:sz w:val="20"/>
        </w:rPr>
        <w:t> </w:t>
      </w:r>
      <w:r>
        <w:rPr>
          <w:sz w:val="20"/>
        </w:rPr>
        <w:t>planos</w:t>
      </w:r>
      <w:r>
        <w:rPr>
          <w:spacing w:val="-35"/>
          <w:sz w:val="20"/>
        </w:rPr>
        <w:t> </w:t>
      </w:r>
      <w:r>
        <w:rPr>
          <w:sz w:val="20"/>
        </w:rPr>
        <w:t>de</w:t>
      </w:r>
      <w:r>
        <w:rPr>
          <w:spacing w:val="-35"/>
          <w:sz w:val="20"/>
        </w:rPr>
        <w:t> </w:t>
      </w:r>
      <w:r>
        <w:rPr>
          <w:sz w:val="20"/>
        </w:rPr>
        <w:t>planta,</w:t>
      </w:r>
      <w:r>
        <w:rPr>
          <w:spacing w:val="-35"/>
          <w:sz w:val="20"/>
        </w:rPr>
        <w:t> </w:t>
      </w:r>
      <w:r>
        <w:rPr>
          <w:sz w:val="20"/>
        </w:rPr>
        <w:t>alzado,</w:t>
      </w:r>
      <w:r>
        <w:rPr>
          <w:spacing w:val="-35"/>
          <w:sz w:val="20"/>
        </w:rPr>
        <w:t> </w:t>
      </w:r>
      <w:r>
        <w:rPr>
          <w:sz w:val="20"/>
        </w:rPr>
        <w:t>cortes,</w:t>
      </w:r>
      <w:r>
        <w:rPr>
          <w:spacing w:val="-35"/>
          <w:sz w:val="20"/>
        </w:rPr>
        <w:t> </w:t>
      </w:r>
      <w:r>
        <w:rPr>
          <w:sz w:val="20"/>
        </w:rPr>
        <w:t>secciones</w:t>
      </w:r>
      <w:r>
        <w:rPr>
          <w:spacing w:val="-35"/>
          <w:sz w:val="20"/>
        </w:rPr>
        <w:t> </w:t>
      </w:r>
      <w:r>
        <w:rPr>
          <w:sz w:val="20"/>
        </w:rPr>
        <w:t>y</w:t>
      </w:r>
      <w:r>
        <w:rPr>
          <w:spacing w:val="-35"/>
          <w:sz w:val="20"/>
        </w:rPr>
        <w:t> </w:t>
      </w:r>
      <w:r>
        <w:rPr>
          <w:sz w:val="20"/>
        </w:rPr>
        <w:t>detalles</w:t>
      </w:r>
      <w:r>
        <w:rPr>
          <w:spacing w:val="-35"/>
          <w:sz w:val="20"/>
        </w:rPr>
        <w:t> </w:t>
      </w:r>
      <w:r>
        <w:rPr>
          <w:sz w:val="20"/>
        </w:rPr>
        <w:t>de</w:t>
      </w:r>
      <w:r>
        <w:rPr>
          <w:spacing w:val="-35"/>
          <w:sz w:val="20"/>
        </w:rPr>
        <w:t> </w:t>
      </w:r>
      <w:r>
        <w:rPr>
          <w:sz w:val="20"/>
        </w:rPr>
        <w:t>proyectos de instalaciones electrotécnicas de acuerdo con los croquis suministrados y la normativa</w:t>
      </w:r>
      <w:r>
        <w:rPr>
          <w:spacing w:val="-1"/>
          <w:sz w:val="20"/>
        </w:rPr>
        <w:t> </w:t>
      </w:r>
      <w:r>
        <w:rPr>
          <w:sz w:val="20"/>
        </w:rPr>
        <w:t>específica.</w:t>
      </w:r>
    </w:p>
    <w:p>
      <w:pPr>
        <w:pStyle w:val="ListParagraph"/>
        <w:numPr>
          <w:ilvl w:val="1"/>
          <w:numId w:val="27"/>
        </w:numPr>
        <w:tabs>
          <w:tab w:pos="2467" w:val="left" w:leader="none"/>
          <w:tab w:pos="2468" w:val="left" w:leader="none"/>
        </w:tabs>
        <w:spacing w:line="240" w:lineRule="auto" w:before="3" w:after="0"/>
        <w:ind w:left="2467" w:right="0" w:hanging="360"/>
        <w:jc w:val="left"/>
        <w:rPr>
          <w:sz w:val="20"/>
        </w:rPr>
      </w:pPr>
      <w:r>
        <w:rPr>
          <w:sz w:val="20"/>
        </w:rPr>
        <w:t>Se ha comprobado la correspondencia entre vistas y</w:t>
      </w:r>
      <w:r>
        <w:rPr>
          <w:spacing w:val="-4"/>
          <w:sz w:val="20"/>
        </w:rPr>
        <w:t> </w:t>
      </w:r>
      <w:r>
        <w:rPr>
          <w:sz w:val="20"/>
        </w:rPr>
        <w:t>cortes.</w:t>
      </w:r>
    </w:p>
    <w:p>
      <w:pPr>
        <w:pStyle w:val="ListParagraph"/>
        <w:numPr>
          <w:ilvl w:val="1"/>
          <w:numId w:val="27"/>
        </w:numPr>
        <w:tabs>
          <w:tab w:pos="2468" w:val="left" w:leader="none"/>
        </w:tabs>
        <w:spacing w:line="240" w:lineRule="auto" w:before="10" w:after="0"/>
        <w:ind w:left="2467" w:right="0" w:hanging="360"/>
        <w:jc w:val="left"/>
        <w:rPr>
          <w:sz w:val="20"/>
        </w:rPr>
      </w:pPr>
      <w:r>
        <w:rPr>
          <w:sz w:val="20"/>
        </w:rPr>
        <w:t>Se ha acotado de forma clara y de acuerdo a las</w:t>
      </w:r>
      <w:r>
        <w:rPr>
          <w:spacing w:val="-11"/>
          <w:sz w:val="20"/>
        </w:rPr>
        <w:t> </w:t>
      </w:r>
      <w:r>
        <w:rPr>
          <w:sz w:val="20"/>
        </w:rPr>
        <w:t>normas.</w:t>
      </w:r>
    </w:p>
    <w:p>
      <w:pPr>
        <w:pStyle w:val="ListParagraph"/>
        <w:numPr>
          <w:ilvl w:val="1"/>
          <w:numId w:val="27"/>
        </w:numPr>
        <w:tabs>
          <w:tab w:pos="2468" w:val="left" w:leader="none"/>
        </w:tabs>
        <w:spacing w:line="240" w:lineRule="auto" w:before="10" w:after="0"/>
        <w:ind w:left="2467" w:right="0" w:hanging="360"/>
        <w:jc w:val="left"/>
        <w:rPr>
          <w:sz w:val="20"/>
        </w:rPr>
      </w:pPr>
      <w:r>
        <w:rPr>
          <w:sz w:val="20"/>
        </w:rPr>
        <w:t>Se han incorporado la simbología y leyendas</w:t>
      </w:r>
      <w:r>
        <w:rPr>
          <w:spacing w:val="-7"/>
          <w:sz w:val="20"/>
        </w:rPr>
        <w:t> </w:t>
      </w:r>
      <w:r>
        <w:rPr>
          <w:sz w:val="20"/>
        </w:rPr>
        <w:t>correspondientes.</w:t>
      </w:r>
    </w:p>
    <w:p>
      <w:pPr>
        <w:pStyle w:val="BodyText"/>
        <w:spacing w:before="8"/>
        <w:rPr>
          <w:sz w:val="21"/>
        </w:rPr>
      </w:pPr>
    </w:p>
    <w:p>
      <w:pPr>
        <w:pStyle w:val="ListParagraph"/>
        <w:numPr>
          <w:ilvl w:val="0"/>
          <w:numId w:val="27"/>
        </w:numPr>
        <w:tabs>
          <w:tab w:pos="1952" w:val="left" w:leader="none"/>
        </w:tabs>
        <w:spacing w:line="249" w:lineRule="auto" w:before="0" w:after="0"/>
        <w:ind w:left="1584" w:right="1582" w:firstLine="0"/>
        <w:jc w:val="left"/>
        <w:rPr>
          <w:sz w:val="20"/>
        </w:rPr>
      </w:pPr>
      <w:r>
        <w:rPr>
          <w:sz w:val="20"/>
        </w:rPr>
        <w:t>Gestiona</w:t>
      </w:r>
      <w:r>
        <w:rPr>
          <w:spacing w:val="-32"/>
          <w:sz w:val="20"/>
        </w:rPr>
        <w:t> </w:t>
      </w:r>
      <w:r>
        <w:rPr>
          <w:sz w:val="20"/>
        </w:rPr>
        <w:t>la</w:t>
      </w:r>
      <w:r>
        <w:rPr>
          <w:spacing w:val="-32"/>
          <w:sz w:val="20"/>
        </w:rPr>
        <w:t> </w:t>
      </w:r>
      <w:r>
        <w:rPr>
          <w:sz w:val="20"/>
        </w:rPr>
        <w:t>documentación</w:t>
      </w:r>
      <w:r>
        <w:rPr>
          <w:spacing w:val="-32"/>
          <w:sz w:val="20"/>
        </w:rPr>
        <w:t> </w:t>
      </w:r>
      <w:r>
        <w:rPr>
          <w:sz w:val="20"/>
        </w:rPr>
        <w:t>gráfica</w:t>
      </w:r>
      <w:r>
        <w:rPr>
          <w:spacing w:val="-32"/>
          <w:sz w:val="20"/>
        </w:rPr>
        <w:t> </w:t>
      </w:r>
      <w:r>
        <w:rPr>
          <w:sz w:val="20"/>
        </w:rPr>
        <w:t>de</w:t>
      </w:r>
      <w:r>
        <w:rPr>
          <w:spacing w:val="-32"/>
          <w:sz w:val="20"/>
        </w:rPr>
        <w:t> </w:t>
      </w:r>
      <w:r>
        <w:rPr>
          <w:sz w:val="20"/>
        </w:rPr>
        <w:t>proyectos</w:t>
      </w:r>
      <w:r>
        <w:rPr>
          <w:spacing w:val="-32"/>
          <w:sz w:val="20"/>
        </w:rPr>
        <w:t> </w:t>
      </w:r>
      <w:r>
        <w:rPr>
          <w:sz w:val="20"/>
        </w:rPr>
        <w:t>eléctricos,</w:t>
      </w:r>
      <w:r>
        <w:rPr>
          <w:spacing w:val="-31"/>
          <w:sz w:val="20"/>
        </w:rPr>
        <w:t> </w:t>
      </w:r>
      <w:r>
        <w:rPr>
          <w:sz w:val="20"/>
        </w:rPr>
        <w:t>reproduciendo,</w:t>
      </w:r>
      <w:r>
        <w:rPr>
          <w:spacing w:val="-32"/>
          <w:sz w:val="20"/>
        </w:rPr>
        <w:t> </w:t>
      </w:r>
      <w:r>
        <w:rPr>
          <w:sz w:val="20"/>
        </w:rPr>
        <w:t>organizando y archivando los planos en soporte papel e</w:t>
      </w:r>
      <w:r>
        <w:rPr>
          <w:spacing w:val="-11"/>
          <w:sz w:val="20"/>
        </w:rPr>
        <w:t> </w:t>
      </w:r>
      <w:r>
        <w:rPr>
          <w:sz w:val="20"/>
        </w:rPr>
        <w:t>informático.</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7"/>
        </w:numPr>
        <w:tabs>
          <w:tab w:pos="2485" w:val="left" w:leader="none"/>
        </w:tabs>
        <w:spacing w:line="240" w:lineRule="auto" w:before="0" w:after="0"/>
        <w:ind w:left="2484" w:right="0" w:hanging="360"/>
        <w:jc w:val="left"/>
        <w:rPr>
          <w:sz w:val="20"/>
        </w:rPr>
      </w:pPr>
      <w:r>
        <w:rPr>
          <w:sz w:val="20"/>
        </w:rPr>
        <w:t>Se ha identificado el sistema de reproducción y archivo para cada</w:t>
      </w:r>
      <w:r>
        <w:rPr>
          <w:spacing w:val="-6"/>
          <w:sz w:val="20"/>
        </w:rPr>
        <w:t> </w:t>
      </w:r>
      <w:r>
        <w:rPr>
          <w:sz w:val="20"/>
        </w:rPr>
        <w:t>situación.</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identificado el sistema de codificación de la</w:t>
      </w:r>
      <w:r>
        <w:rPr>
          <w:spacing w:val="-5"/>
          <w:sz w:val="20"/>
        </w:rPr>
        <w:t> </w:t>
      </w:r>
      <w:r>
        <w:rPr>
          <w:sz w:val="20"/>
        </w:rPr>
        <w:t>documentación.</w:t>
      </w:r>
    </w:p>
    <w:p>
      <w:pPr>
        <w:pStyle w:val="ListParagraph"/>
        <w:numPr>
          <w:ilvl w:val="1"/>
          <w:numId w:val="27"/>
        </w:numPr>
        <w:tabs>
          <w:tab w:pos="2485" w:val="left" w:leader="none"/>
        </w:tabs>
        <w:spacing w:line="249" w:lineRule="auto" w:before="10" w:after="0"/>
        <w:ind w:left="2484" w:right="1583" w:hanging="360"/>
        <w:jc w:val="left"/>
        <w:rPr>
          <w:sz w:val="20"/>
        </w:rPr>
      </w:pPr>
      <w:r>
        <w:rPr>
          <w:sz w:val="20"/>
        </w:rPr>
        <w:t>Se ha utilizado el medio de reproducción adecuado y la copia es nítida y se lee con comodidad.</w:t>
      </w:r>
    </w:p>
    <w:p>
      <w:pPr>
        <w:pStyle w:val="ListParagraph"/>
        <w:numPr>
          <w:ilvl w:val="1"/>
          <w:numId w:val="27"/>
        </w:numPr>
        <w:tabs>
          <w:tab w:pos="2485" w:val="left" w:leader="none"/>
        </w:tabs>
        <w:spacing w:line="240" w:lineRule="auto" w:before="2" w:after="0"/>
        <w:ind w:left="2484" w:right="0" w:hanging="360"/>
        <w:jc w:val="left"/>
        <w:rPr>
          <w:sz w:val="20"/>
        </w:rPr>
      </w:pPr>
      <w:r>
        <w:rPr>
          <w:sz w:val="20"/>
        </w:rPr>
        <w:t>Se han cortado y doblado los planos correctamente y al tamaño</w:t>
      </w:r>
      <w:r>
        <w:rPr>
          <w:spacing w:val="-9"/>
          <w:sz w:val="20"/>
        </w:rPr>
        <w:t> </w:t>
      </w:r>
      <w:r>
        <w:rPr>
          <w:sz w:val="20"/>
        </w:rPr>
        <w:t>requerido.</w:t>
      </w:r>
    </w:p>
    <w:p>
      <w:pPr>
        <w:pStyle w:val="ListParagraph"/>
        <w:numPr>
          <w:ilvl w:val="1"/>
          <w:numId w:val="27"/>
        </w:numPr>
        <w:tabs>
          <w:tab w:pos="2485" w:val="left" w:leader="none"/>
        </w:tabs>
        <w:spacing w:line="249" w:lineRule="auto" w:before="10" w:after="0"/>
        <w:ind w:left="2484" w:right="1582" w:hanging="360"/>
        <w:jc w:val="left"/>
        <w:rPr>
          <w:sz w:val="20"/>
        </w:rPr>
      </w:pPr>
      <w:r>
        <w:rPr>
          <w:sz w:val="20"/>
        </w:rPr>
        <w:t>Se ha organizado y archivado la documentación gráfica en el soporte solicitado.</w:t>
      </w:r>
    </w:p>
    <w:p>
      <w:pPr>
        <w:pStyle w:val="ListParagraph"/>
        <w:numPr>
          <w:ilvl w:val="1"/>
          <w:numId w:val="27"/>
        </w:numPr>
        <w:tabs>
          <w:tab w:pos="2484" w:val="left" w:leader="none"/>
          <w:tab w:pos="2485" w:val="left" w:leader="none"/>
        </w:tabs>
        <w:spacing w:line="240" w:lineRule="auto" w:before="1" w:after="0"/>
        <w:ind w:left="2484" w:right="0" w:hanging="360"/>
        <w:jc w:val="left"/>
        <w:rPr>
          <w:sz w:val="20"/>
        </w:rPr>
      </w:pPr>
      <w:r>
        <w:rPr/>
        <w:pict>
          <v:shape style="position:absolute;margin-left:561.85376pt;margin-top:15.024199pt;width:9.85pt;height:78.3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 localizado la documentación archivada en el tiempo</w:t>
      </w:r>
      <w:r>
        <w:rPr>
          <w:spacing w:val="-13"/>
          <w:sz w:val="20"/>
        </w:rPr>
        <w:t> </w:t>
      </w:r>
      <w:r>
        <w:rPr>
          <w:sz w:val="20"/>
        </w:rPr>
        <w:t>requerido.</w:t>
      </w:r>
    </w:p>
    <w:p>
      <w:pPr>
        <w:pStyle w:val="BodyText"/>
        <w:spacing w:before="9"/>
        <w:rPr>
          <w:sz w:val="21"/>
        </w:rPr>
      </w:pPr>
    </w:p>
    <w:p>
      <w:pPr>
        <w:pStyle w:val="ListParagraph"/>
        <w:numPr>
          <w:ilvl w:val="0"/>
          <w:numId w:val="27"/>
        </w:numPr>
        <w:tabs>
          <w:tab w:pos="1949" w:val="left" w:leader="none"/>
        </w:tabs>
        <w:spacing w:line="249" w:lineRule="auto" w:before="0" w:after="0"/>
        <w:ind w:left="1584" w:right="1583" w:firstLine="0"/>
        <w:jc w:val="left"/>
        <w:rPr>
          <w:sz w:val="20"/>
        </w:rPr>
      </w:pPr>
      <w:r>
        <w:rPr>
          <w:sz w:val="20"/>
        </w:rPr>
        <w:t>Confecciona presupuestos de instalaciones y sistemas eléctricos, considerando el listado de materiales, los baremos y los precios</w:t>
      </w:r>
      <w:r>
        <w:rPr>
          <w:spacing w:val="-11"/>
          <w:sz w:val="20"/>
        </w:rPr>
        <w:t> </w:t>
      </w:r>
      <w:r>
        <w:rPr>
          <w:sz w:val="20"/>
        </w:rPr>
        <w:t>unitarios.</w:t>
      </w:r>
    </w:p>
    <w:p>
      <w:pPr>
        <w:spacing w:after="0" w:line="249"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728;mso-wrap-distance-left:0;mso-wrap-distance-right:0" from="28.346497pt,16.507797pt" to="566.929497pt,16.507797pt" stroked="true" strokeweight="1pt" strokecolor="#00447a">
            <v:stroke dashstyle="solid"/>
            <w10:wrap type="topAndBottom"/>
          </v:line>
        </w:pict>
      </w:r>
    </w:p>
    <w:p>
      <w:pPr>
        <w:pStyle w:val="BodyText"/>
        <w:spacing w:before="7"/>
        <w:rPr>
          <w:sz w:val="28"/>
        </w:rPr>
      </w:pPr>
    </w:p>
    <w:p>
      <w:pPr>
        <w:pStyle w:val="BodyText"/>
        <w:spacing w:before="94"/>
        <w:ind w:left="1584"/>
      </w:pPr>
      <w:r>
        <w:rPr/>
        <w:t>Criterios de evaluación:</w:t>
      </w:r>
    </w:p>
    <w:p>
      <w:pPr>
        <w:pStyle w:val="BodyText"/>
        <w:spacing w:before="8"/>
        <w:rPr>
          <w:sz w:val="21"/>
        </w:rPr>
      </w:pPr>
    </w:p>
    <w:p>
      <w:pPr>
        <w:pStyle w:val="ListParagraph"/>
        <w:numPr>
          <w:ilvl w:val="1"/>
          <w:numId w:val="27"/>
        </w:numPr>
        <w:tabs>
          <w:tab w:pos="2485" w:val="left" w:leader="none"/>
        </w:tabs>
        <w:spacing w:line="249" w:lineRule="auto" w:before="1" w:after="0"/>
        <w:ind w:left="2484" w:right="1582" w:hanging="360"/>
        <w:jc w:val="left"/>
        <w:rPr>
          <w:sz w:val="20"/>
        </w:rPr>
      </w:pPr>
      <w:r>
        <w:rPr>
          <w:sz w:val="20"/>
        </w:rPr>
        <w:t>Se han identificado las unidades de obra de las instalaciones o sistemas y los elementos que las</w:t>
      </w:r>
      <w:r>
        <w:rPr>
          <w:spacing w:val="-4"/>
          <w:sz w:val="20"/>
        </w:rPr>
        <w:t> </w:t>
      </w:r>
      <w:r>
        <w:rPr>
          <w:sz w:val="20"/>
        </w:rPr>
        <w:t>componen.</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realizado las mediciones de</w:t>
      </w:r>
      <w:r>
        <w:rPr>
          <w:spacing w:val="-4"/>
          <w:sz w:val="20"/>
        </w:rPr>
        <w:t> </w:t>
      </w:r>
      <w:r>
        <w:rPr>
          <w:sz w:val="20"/>
        </w:rPr>
        <w:t>obra.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determinado los recursos para cada unidad de</w:t>
      </w:r>
      <w:r>
        <w:rPr>
          <w:spacing w:val="-10"/>
          <w:sz w:val="20"/>
        </w:rPr>
        <w:t> </w:t>
      </w:r>
      <w:r>
        <w:rPr>
          <w:sz w:val="20"/>
        </w:rPr>
        <w:t>obra.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obtenido los precios unitarios a partir de catálogos de</w:t>
      </w:r>
      <w:r>
        <w:rPr>
          <w:spacing w:val="-16"/>
          <w:sz w:val="20"/>
        </w:rPr>
        <w:t> </w:t>
      </w:r>
      <w:r>
        <w:rPr>
          <w:sz w:val="20"/>
        </w:rPr>
        <w:t>fabricantes.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detallado el coste de cada unidad de</w:t>
      </w:r>
      <w:r>
        <w:rPr>
          <w:spacing w:val="-9"/>
          <w:sz w:val="20"/>
        </w:rPr>
        <w:t> </w:t>
      </w:r>
      <w:r>
        <w:rPr>
          <w:sz w:val="20"/>
        </w:rPr>
        <w:t>obra.</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han realizado las valoraciones de cada capítulo del</w:t>
      </w:r>
      <w:r>
        <w:rPr>
          <w:spacing w:val="-8"/>
          <w:sz w:val="20"/>
        </w:rPr>
        <w:t> </w:t>
      </w:r>
      <w:r>
        <w:rPr>
          <w:sz w:val="20"/>
        </w:rPr>
        <w:t>presupuesto.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utilizado aplicaciones informáticas para elaboración de</w:t>
      </w:r>
      <w:r>
        <w:rPr>
          <w:spacing w:val="-19"/>
          <w:sz w:val="20"/>
        </w:rPr>
        <w:t> </w:t>
      </w:r>
      <w:r>
        <w:rPr>
          <w:sz w:val="20"/>
        </w:rPr>
        <w:t>presupuestos.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valorado el coste de mantenimiento predictivo y</w:t>
      </w:r>
      <w:r>
        <w:rPr>
          <w:spacing w:val="-8"/>
          <w:sz w:val="20"/>
        </w:rPr>
        <w:t> </w:t>
      </w:r>
      <w:r>
        <w:rPr>
          <w:sz w:val="20"/>
        </w:rPr>
        <w:t>preventivo.</w:t>
      </w:r>
    </w:p>
    <w:p>
      <w:pPr>
        <w:pStyle w:val="BodyText"/>
        <w:spacing w:before="9"/>
        <w:rPr>
          <w:sz w:val="21"/>
        </w:rPr>
      </w:pPr>
    </w:p>
    <w:p>
      <w:pPr>
        <w:pStyle w:val="ListParagraph"/>
        <w:numPr>
          <w:ilvl w:val="0"/>
          <w:numId w:val="27"/>
        </w:numPr>
        <w:tabs>
          <w:tab w:pos="1952" w:val="left" w:leader="none"/>
        </w:tabs>
        <w:spacing w:line="249" w:lineRule="auto" w:before="0" w:after="0"/>
        <w:ind w:left="1584" w:right="1584" w:firstLine="0"/>
        <w:jc w:val="left"/>
        <w:rPr>
          <w:sz w:val="20"/>
        </w:rPr>
      </w:pPr>
      <w:r>
        <w:rPr>
          <w:sz w:val="20"/>
        </w:rPr>
        <w:t>Elabora</w:t>
      </w:r>
      <w:r>
        <w:rPr>
          <w:spacing w:val="-31"/>
          <w:sz w:val="20"/>
        </w:rPr>
        <w:t> </w:t>
      </w:r>
      <w:r>
        <w:rPr>
          <w:sz w:val="20"/>
        </w:rPr>
        <w:t>documentos</w:t>
      </w:r>
      <w:r>
        <w:rPr>
          <w:spacing w:val="-31"/>
          <w:sz w:val="20"/>
        </w:rPr>
        <w:t> </w:t>
      </w:r>
      <w:r>
        <w:rPr>
          <w:sz w:val="20"/>
        </w:rPr>
        <w:t>del</w:t>
      </w:r>
      <w:r>
        <w:rPr>
          <w:spacing w:val="-30"/>
          <w:sz w:val="20"/>
        </w:rPr>
        <w:t> </w:t>
      </w:r>
      <w:r>
        <w:rPr>
          <w:sz w:val="20"/>
        </w:rPr>
        <w:t>proyecto</w:t>
      </w:r>
      <w:r>
        <w:rPr>
          <w:spacing w:val="-31"/>
          <w:sz w:val="20"/>
        </w:rPr>
        <w:t> </w:t>
      </w:r>
      <w:r>
        <w:rPr>
          <w:sz w:val="20"/>
        </w:rPr>
        <w:t>a</w:t>
      </w:r>
      <w:r>
        <w:rPr>
          <w:spacing w:val="-30"/>
          <w:sz w:val="20"/>
        </w:rPr>
        <w:t> </w:t>
      </w:r>
      <w:r>
        <w:rPr>
          <w:sz w:val="20"/>
        </w:rPr>
        <w:t>partir</w:t>
      </w:r>
      <w:r>
        <w:rPr>
          <w:spacing w:val="-31"/>
          <w:sz w:val="20"/>
        </w:rPr>
        <w:t> </w:t>
      </w:r>
      <w:r>
        <w:rPr>
          <w:sz w:val="20"/>
        </w:rPr>
        <w:t>de</w:t>
      </w:r>
      <w:r>
        <w:rPr>
          <w:spacing w:val="-30"/>
          <w:sz w:val="20"/>
        </w:rPr>
        <w:t> </w:t>
      </w:r>
      <w:r>
        <w:rPr>
          <w:sz w:val="20"/>
        </w:rPr>
        <w:t>información</w:t>
      </w:r>
      <w:r>
        <w:rPr>
          <w:spacing w:val="-31"/>
          <w:sz w:val="20"/>
        </w:rPr>
        <w:t> </w:t>
      </w:r>
      <w:r>
        <w:rPr>
          <w:sz w:val="20"/>
        </w:rPr>
        <w:t>técnica,</w:t>
      </w:r>
      <w:r>
        <w:rPr>
          <w:spacing w:val="-30"/>
          <w:sz w:val="20"/>
        </w:rPr>
        <w:t> </w:t>
      </w:r>
      <w:r>
        <w:rPr>
          <w:sz w:val="20"/>
        </w:rPr>
        <w:t>utilizando</w:t>
      </w:r>
      <w:r>
        <w:rPr>
          <w:spacing w:val="-31"/>
          <w:sz w:val="20"/>
        </w:rPr>
        <w:t> </w:t>
      </w:r>
      <w:r>
        <w:rPr>
          <w:sz w:val="20"/>
        </w:rPr>
        <w:t>aplicaciones informáticas.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 identificado la normativa de</w:t>
      </w:r>
      <w:r>
        <w:rPr>
          <w:spacing w:val="-3"/>
          <w:sz w:val="20"/>
        </w:rPr>
        <w:t> </w:t>
      </w:r>
      <w:r>
        <w:rPr>
          <w:sz w:val="20"/>
        </w:rPr>
        <w:t>aplicación.</w:t>
      </w:r>
    </w:p>
    <w:p>
      <w:pPr>
        <w:pStyle w:val="ListParagraph"/>
        <w:numPr>
          <w:ilvl w:val="1"/>
          <w:numId w:val="27"/>
        </w:numPr>
        <w:tabs>
          <w:tab w:pos="2485" w:val="left" w:leader="none"/>
        </w:tabs>
        <w:spacing w:line="249" w:lineRule="auto" w:before="10" w:after="0"/>
        <w:ind w:left="2484" w:right="1583" w:hanging="360"/>
        <w:jc w:val="left"/>
        <w:rPr>
          <w:sz w:val="20"/>
        </w:rPr>
      </w:pPr>
      <w:r>
        <w:rPr>
          <w:sz w:val="20"/>
        </w:rPr>
        <w:t>Se ha interpretado la documentación técnica (planos y presupuestos, entre otros).</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definido formatos para elaboración de</w:t>
      </w:r>
      <w:r>
        <w:rPr>
          <w:spacing w:val="-4"/>
          <w:sz w:val="20"/>
        </w:rPr>
        <w:t> </w:t>
      </w:r>
      <w:r>
        <w:rPr>
          <w:sz w:val="20"/>
        </w:rPr>
        <w:t>documentos.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elaborado el anexo de</w:t>
      </w:r>
      <w:r>
        <w:rPr>
          <w:spacing w:val="-6"/>
          <w:sz w:val="20"/>
        </w:rPr>
        <w:t> </w:t>
      </w:r>
      <w:r>
        <w:rPr>
          <w:sz w:val="20"/>
        </w:rPr>
        <w:t>cálculos.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redactado el documento</w:t>
      </w:r>
      <w:r>
        <w:rPr>
          <w:spacing w:val="-4"/>
          <w:sz w:val="20"/>
        </w:rPr>
        <w:t> </w:t>
      </w:r>
      <w:r>
        <w:rPr>
          <w:sz w:val="20"/>
        </w:rPr>
        <w:t>memoria.</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 elaborado el estudio básico de seguridad y</w:t>
      </w:r>
      <w:r>
        <w:rPr>
          <w:spacing w:val="-9"/>
          <w:sz w:val="20"/>
        </w:rPr>
        <w:t> </w:t>
      </w:r>
      <w:r>
        <w:rPr>
          <w:sz w:val="20"/>
        </w:rPr>
        <w:t>salud.</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elaborado el pliego de</w:t>
      </w:r>
      <w:r>
        <w:rPr>
          <w:spacing w:val="-6"/>
          <w:sz w:val="20"/>
        </w:rPr>
        <w:t> </w:t>
      </w:r>
      <w:r>
        <w:rPr>
          <w:sz w:val="20"/>
        </w:rPr>
        <w:t>condiciones.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redactado el documento de aseguramiento de la</w:t>
      </w:r>
      <w:r>
        <w:rPr>
          <w:spacing w:val="-11"/>
          <w:sz w:val="20"/>
        </w:rPr>
        <w:t> </w:t>
      </w:r>
      <w:r>
        <w:rPr>
          <w:sz w:val="20"/>
        </w:rPr>
        <w:t>calidad.</w:t>
      </w:r>
    </w:p>
    <w:p>
      <w:pPr>
        <w:pStyle w:val="BodyText"/>
        <w:spacing w:before="9"/>
        <w:rPr>
          <w:sz w:val="21"/>
        </w:rPr>
      </w:pPr>
    </w:p>
    <w:p>
      <w:pPr>
        <w:pStyle w:val="ListParagraph"/>
        <w:numPr>
          <w:ilvl w:val="0"/>
          <w:numId w:val="27"/>
        </w:numPr>
        <w:tabs>
          <w:tab w:pos="1944" w:val="left" w:leader="none"/>
        </w:tabs>
        <w:spacing w:line="249" w:lineRule="auto" w:before="0" w:after="0"/>
        <w:ind w:left="1584" w:right="1583" w:firstLine="0"/>
        <w:jc w:val="left"/>
        <w:rPr>
          <w:sz w:val="20"/>
        </w:rPr>
      </w:pPr>
      <w:r>
        <w:rPr>
          <w:spacing w:val="-3"/>
          <w:sz w:val="20"/>
        </w:rPr>
        <w:t>Elabora manuales </w:t>
      </w:r>
      <w:r>
        <w:rPr>
          <w:sz w:val="20"/>
        </w:rPr>
        <w:t>y </w:t>
      </w:r>
      <w:r>
        <w:rPr>
          <w:spacing w:val="-3"/>
          <w:sz w:val="20"/>
        </w:rPr>
        <w:t>documentos anexos </w:t>
      </w:r>
      <w:r>
        <w:rPr>
          <w:sz w:val="20"/>
        </w:rPr>
        <w:t>a los </w:t>
      </w:r>
      <w:r>
        <w:rPr>
          <w:spacing w:val="-3"/>
          <w:sz w:val="20"/>
        </w:rPr>
        <w:t>proyectos </w:t>
      </w:r>
      <w:r>
        <w:rPr>
          <w:sz w:val="20"/>
        </w:rPr>
        <w:t>de </w:t>
      </w:r>
      <w:r>
        <w:rPr>
          <w:spacing w:val="-3"/>
          <w:sz w:val="20"/>
        </w:rPr>
        <w:t>instalaciones </w:t>
      </w:r>
      <w:r>
        <w:rPr>
          <w:sz w:val="20"/>
        </w:rPr>
        <w:t>y </w:t>
      </w:r>
      <w:r>
        <w:rPr>
          <w:spacing w:val="-3"/>
          <w:sz w:val="20"/>
        </w:rPr>
        <w:t>sistemas, definiendo procedimientos </w:t>
      </w:r>
      <w:r>
        <w:rPr>
          <w:sz w:val="20"/>
        </w:rPr>
        <w:t>de </w:t>
      </w:r>
      <w:r>
        <w:rPr>
          <w:spacing w:val="-3"/>
          <w:sz w:val="20"/>
        </w:rPr>
        <w:t>previsión, actuación </w:t>
      </w:r>
      <w:r>
        <w:rPr>
          <w:sz w:val="20"/>
        </w:rPr>
        <w:t>y</w:t>
      </w:r>
      <w:r>
        <w:rPr>
          <w:spacing w:val="-17"/>
          <w:sz w:val="20"/>
        </w:rPr>
        <w:t> </w:t>
      </w:r>
      <w:r>
        <w:rPr>
          <w:spacing w:val="-3"/>
          <w:sz w:val="20"/>
        </w:rPr>
        <w:t>control.</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27"/>
        </w:numPr>
        <w:tabs>
          <w:tab w:pos="2485" w:val="left" w:leader="none"/>
        </w:tabs>
        <w:spacing w:line="249" w:lineRule="auto" w:before="1" w:after="0"/>
        <w:ind w:left="2484" w:right="1582" w:hanging="360"/>
        <w:jc w:val="left"/>
        <w:rPr>
          <w:sz w:val="20"/>
        </w:rPr>
      </w:pPr>
      <w:r>
        <w:rPr>
          <w:sz w:val="20"/>
        </w:rPr>
        <w:t>Se han relacionado las medidas de prevención de riesgos en el montaje o mantenimiento de las instalaciones y</w:t>
      </w:r>
      <w:r>
        <w:rPr>
          <w:spacing w:val="-5"/>
          <w:sz w:val="20"/>
        </w:rPr>
        <w:t> </w:t>
      </w:r>
      <w:r>
        <w:rPr>
          <w:sz w:val="20"/>
        </w:rPr>
        <w:t>sistemas.</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identificado las pautas de actuación en situaciones de</w:t>
      </w:r>
      <w:r>
        <w:rPr>
          <w:spacing w:val="-9"/>
          <w:sz w:val="20"/>
        </w:rPr>
        <w:t> </w:t>
      </w:r>
      <w:r>
        <w:rPr>
          <w:sz w:val="20"/>
        </w:rPr>
        <w:t>emergencia.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definido los indicadores de calidad de la instalación o</w:t>
      </w:r>
      <w:r>
        <w:rPr>
          <w:spacing w:val="-7"/>
          <w:sz w:val="20"/>
        </w:rPr>
        <w:t> </w:t>
      </w:r>
      <w:r>
        <w:rPr>
          <w:sz w:val="20"/>
        </w:rPr>
        <w:t>sistema.</w:t>
      </w:r>
    </w:p>
    <w:p>
      <w:pPr>
        <w:pStyle w:val="ListParagraph"/>
        <w:numPr>
          <w:ilvl w:val="1"/>
          <w:numId w:val="27"/>
        </w:numPr>
        <w:tabs>
          <w:tab w:pos="2485" w:val="left" w:leader="none"/>
        </w:tabs>
        <w:spacing w:line="249" w:lineRule="auto" w:before="10" w:after="0"/>
        <w:ind w:left="2484" w:right="1582" w:hanging="360"/>
        <w:jc w:val="left"/>
        <w:rPr>
          <w:sz w:val="20"/>
        </w:rPr>
      </w:pPr>
      <w:r>
        <w:rPr>
          <w:sz w:val="20"/>
        </w:rPr>
        <w:t>Se</w:t>
      </w:r>
      <w:r>
        <w:rPr>
          <w:spacing w:val="-4"/>
          <w:sz w:val="20"/>
        </w:rPr>
        <w:t> </w:t>
      </w:r>
      <w:r>
        <w:rPr>
          <w:sz w:val="20"/>
        </w:rPr>
        <w:t>ha</w:t>
      </w:r>
      <w:r>
        <w:rPr>
          <w:spacing w:val="-4"/>
          <w:sz w:val="20"/>
        </w:rPr>
        <w:t> </w:t>
      </w:r>
      <w:r>
        <w:rPr>
          <w:sz w:val="20"/>
        </w:rPr>
        <w:t>definido</w:t>
      </w:r>
      <w:r>
        <w:rPr>
          <w:spacing w:val="-4"/>
          <w:sz w:val="20"/>
        </w:rPr>
        <w:t> </w:t>
      </w:r>
      <w:r>
        <w:rPr>
          <w:sz w:val="20"/>
        </w:rPr>
        <w:t>el</w:t>
      </w:r>
      <w:r>
        <w:rPr>
          <w:spacing w:val="-3"/>
          <w:sz w:val="20"/>
        </w:rPr>
        <w:t> </w:t>
      </w:r>
      <w:r>
        <w:rPr>
          <w:sz w:val="20"/>
        </w:rPr>
        <w:t>informe</w:t>
      </w:r>
      <w:r>
        <w:rPr>
          <w:spacing w:val="-4"/>
          <w:sz w:val="20"/>
        </w:rPr>
        <w:t> </w:t>
      </w:r>
      <w:r>
        <w:rPr>
          <w:sz w:val="20"/>
        </w:rPr>
        <w:t>de</w:t>
      </w:r>
      <w:r>
        <w:rPr>
          <w:spacing w:val="-4"/>
          <w:sz w:val="20"/>
        </w:rPr>
        <w:t> </w:t>
      </w:r>
      <w:r>
        <w:rPr>
          <w:sz w:val="20"/>
        </w:rPr>
        <w:t>resultados</w:t>
      </w:r>
      <w:r>
        <w:rPr>
          <w:spacing w:val="-4"/>
          <w:sz w:val="20"/>
        </w:rPr>
        <w:t> </w:t>
      </w:r>
      <w:r>
        <w:rPr>
          <w:sz w:val="20"/>
        </w:rPr>
        <w:t>y</w:t>
      </w:r>
      <w:r>
        <w:rPr>
          <w:spacing w:val="-3"/>
          <w:sz w:val="20"/>
        </w:rPr>
        <w:t> </w:t>
      </w:r>
      <w:r>
        <w:rPr>
          <w:sz w:val="20"/>
        </w:rPr>
        <w:t>acciones</w:t>
      </w:r>
      <w:r>
        <w:rPr>
          <w:spacing w:val="-4"/>
          <w:sz w:val="20"/>
        </w:rPr>
        <w:t> </w:t>
      </w:r>
      <w:r>
        <w:rPr>
          <w:sz w:val="20"/>
        </w:rPr>
        <w:t>correctoras</w:t>
      </w:r>
      <w:r>
        <w:rPr>
          <w:spacing w:val="-5"/>
          <w:sz w:val="20"/>
        </w:rPr>
        <w:t> </w:t>
      </w:r>
      <w:r>
        <w:rPr>
          <w:sz w:val="20"/>
        </w:rPr>
        <w:t>atendiendo</w:t>
      </w:r>
      <w:r>
        <w:rPr>
          <w:spacing w:val="-4"/>
          <w:sz w:val="20"/>
        </w:rPr>
        <w:t> </w:t>
      </w:r>
      <w:r>
        <w:rPr>
          <w:sz w:val="20"/>
        </w:rPr>
        <w:t>a</w:t>
      </w:r>
      <w:r>
        <w:rPr>
          <w:spacing w:val="-3"/>
          <w:sz w:val="20"/>
        </w:rPr>
        <w:t> </w:t>
      </w:r>
      <w:r>
        <w:rPr>
          <w:sz w:val="20"/>
        </w:rPr>
        <w:t>los registros.</w:t>
      </w:r>
    </w:p>
    <w:p>
      <w:pPr>
        <w:pStyle w:val="ListParagraph"/>
        <w:numPr>
          <w:ilvl w:val="1"/>
          <w:numId w:val="27"/>
        </w:numPr>
        <w:tabs>
          <w:tab w:pos="2485" w:val="left" w:leader="none"/>
        </w:tabs>
        <w:spacing w:line="240" w:lineRule="auto" w:before="2" w:after="0"/>
        <w:ind w:left="2484" w:right="0" w:hanging="360"/>
        <w:jc w:val="left"/>
        <w:rPr>
          <w:sz w:val="20"/>
        </w:rPr>
      </w:pPr>
      <w:r>
        <w:rPr>
          <w:sz w:val="20"/>
        </w:rPr>
        <w:t>Se ha comprobado la calibración de los instrumentos de verificación y</w:t>
      </w:r>
      <w:r>
        <w:rPr>
          <w:spacing w:val="-5"/>
          <w:sz w:val="20"/>
        </w:rPr>
        <w:t> </w:t>
      </w:r>
      <w:r>
        <w:rPr>
          <w:sz w:val="20"/>
        </w:rPr>
        <w:t>medida.</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 establecido el procedimiento de trazabilidad de materiales y</w:t>
      </w:r>
      <w:r>
        <w:rPr>
          <w:spacing w:val="-12"/>
          <w:sz w:val="20"/>
        </w:rPr>
        <w:t> </w:t>
      </w:r>
      <w:r>
        <w:rPr>
          <w:sz w:val="20"/>
        </w:rPr>
        <w:t>residuos.</w:t>
      </w:r>
    </w:p>
    <w:p>
      <w:pPr>
        <w:pStyle w:val="ListParagraph"/>
        <w:numPr>
          <w:ilvl w:val="1"/>
          <w:numId w:val="27"/>
        </w:numPr>
        <w:tabs>
          <w:tab w:pos="2485" w:val="left" w:leader="none"/>
        </w:tabs>
        <w:spacing w:line="249" w:lineRule="auto" w:before="10" w:after="0"/>
        <w:ind w:left="2484" w:right="1582" w:hanging="360"/>
        <w:jc w:val="left"/>
        <w:rPr>
          <w:sz w:val="20"/>
        </w:rPr>
      </w:pPr>
      <w:r>
        <w:rPr>
          <w:sz w:val="20"/>
        </w:rPr>
        <w:t>Se ha determinado el almacenaje y tratamiento de los residuos generados en los</w:t>
      </w:r>
      <w:r>
        <w:rPr>
          <w:spacing w:val="-2"/>
          <w:sz w:val="20"/>
        </w:rPr>
        <w:t> </w:t>
      </w:r>
      <w:r>
        <w:rPr>
          <w:sz w:val="20"/>
        </w:rPr>
        <w:t>procesos.</w:t>
      </w:r>
    </w:p>
    <w:p>
      <w:pPr>
        <w:pStyle w:val="ListParagraph"/>
        <w:numPr>
          <w:ilvl w:val="1"/>
          <w:numId w:val="27"/>
        </w:numPr>
        <w:tabs>
          <w:tab w:pos="2485" w:val="left" w:leader="none"/>
        </w:tabs>
        <w:spacing w:line="240" w:lineRule="auto" w:before="2" w:after="0"/>
        <w:ind w:left="2484" w:right="0" w:hanging="360"/>
        <w:jc w:val="left"/>
        <w:rPr>
          <w:sz w:val="20"/>
        </w:rPr>
      </w:pPr>
      <w:r>
        <w:rPr>
          <w:sz w:val="20"/>
        </w:rPr>
        <w:t>Se ha elaborado el manual de</w:t>
      </w:r>
      <w:r>
        <w:rPr>
          <w:spacing w:val="-5"/>
          <w:sz w:val="20"/>
        </w:rPr>
        <w:t> </w:t>
      </w:r>
      <w:r>
        <w:rPr>
          <w:sz w:val="20"/>
        </w:rPr>
        <w:t>servicio.</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 elaborado el manual de</w:t>
      </w:r>
      <w:r>
        <w:rPr>
          <w:spacing w:val="-5"/>
          <w:sz w:val="20"/>
        </w:rPr>
        <w:t> </w:t>
      </w:r>
      <w:r>
        <w:rPr>
          <w:sz w:val="20"/>
        </w:rPr>
        <w:t>mantenimiento.</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han manejado aplicaciones informáticas para elaboración de</w:t>
      </w:r>
      <w:r>
        <w:rPr>
          <w:spacing w:val="-16"/>
          <w:sz w:val="20"/>
        </w:rPr>
        <w:t> </w:t>
      </w:r>
      <w:r>
        <w:rPr>
          <w:sz w:val="20"/>
        </w:rPr>
        <w:t>documentos.</w:t>
      </w:r>
    </w:p>
    <w:p>
      <w:pPr>
        <w:pStyle w:val="BodyText"/>
        <w:spacing w:before="8"/>
        <w:rPr>
          <w:sz w:val="21"/>
        </w:rPr>
      </w:pPr>
    </w:p>
    <w:p>
      <w:pPr>
        <w:pStyle w:val="Heading1"/>
        <w:spacing w:before="0"/>
        <w:ind w:right="7552"/>
      </w:pPr>
      <w:r>
        <w:rPr/>
        <w:t>Duración: 60 horas.</w:t>
      </w:r>
    </w:p>
    <w:p>
      <w:pPr>
        <w:pStyle w:val="BodyText"/>
        <w:spacing w:before="9"/>
        <w:rPr>
          <w:b/>
          <w:sz w:val="21"/>
        </w:rPr>
      </w:pPr>
    </w:p>
    <w:p>
      <w:pPr>
        <w:spacing w:before="0"/>
        <w:ind w:left="1584" w:right="7552" w:firstLine="0"/>
        <w:jc w:val="left"/>
        <w:rPr>
          <w:b/>
          <w:sz w:val="20"/>
        </w:rPr>
      </w:pPr>
      <w:r>
        <w:rPr/>
        <w:pict>
          <v:shape style="position:absolute;margin-left:561.85376pt;margin-top:14.974197pt;width:9.85pt;height:78.3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b/>
          <w:sz w:val="20"/>
        </w:rPr>
        <w:t>Contenidos básicos:</w:t>
      </w:r>
    </w:p>
    <w:p>
      <w:pPr>
        <w:pStyle w:val="BodyText"/>
        <w:spacing w:before="9"/>
        <w:rPr>
          <w:b/>
          <w:sz w:val="21"/>
        </w:rPr>
      </w:pPr>
    </w:p>
    <w:p>
      <w:pPr>
        <w:pStyle w:val="BodyText"/>
        <w:spacing w:line="229" w:lineRule="exact" w:before="1"/>
        <w:ind w:left="1584"/>
      </w:pPr>
      <w:r>
        <w:rPr/>
        <w:t>Identificación de la documentación técnico-administrativa de las instalaciones y sistemas:</w:t>
      </w:r>
    </w:p>
    <w:p>
      <w:pPr>
        <w:pStyle w:val="BodyText"/>
        <w:spacing w:before="8"/>
        <w:rPr>
          <w:sz w:val="21"/>
        </w:rPr>
      </w:pPr>
    </w:p>
    <w:p>
      <w:pPr>
        <w:pStyle w:val="ListParagraph"/>
        <w:numPr>
          <w:ilvl w:val="0"/>
          <w:numId w:val="28"/>
        </w:numPr>
        <w:tabs>
          <w:tab w:pos="2304" w:val="left" w:leader="none"/>
          <w:tab w:pos="2305" w:val="left" w:leader="none"/>
        </w:tabs>
        <w:spacing w:line="240" w:lineRule="auto" w:before="0" w:after="0"/>
        <w:ind w:left="1584" w:right="0" w:firstLine="360"/>
        <w:jc w:val="left"/>
        <w:rPr>
          <w:sz w:val="20"/>
        </w:rPr>
      </w:pPr>
      <w:r>
        <w:rPr>
          <w:sz w:val="20"/>
        </w:rPr>
        <w:t>Anteproyecto o proyecto</w:t>
      </w:r>
      <w:r>
        <w:rPr>
          <w:spacing w:val="-1"/>
          <w:sz w:val="20"/>
        </w:rPr>
        <w:t> </w:t>
      </w:r>
      <w:r>
        <w:rPr>
          <w:sz w:val="20"/>
        </w:rPr>
        <w:t>básico.</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pacing w:val="-3"/>
          <w:sz w:val="20"/>
        </w:rPr>
        <w:t>Tipos </w:t>
      </w:r>
      <w:r>
        <w:rPr>
          <w:sz w:val="20"/>
        </w:rPr>
        <w:t>de</w:t>
      </w:r>
      <w:r>
        <w:rPr>
          <w:spacing w:val="2"/>
          <w:sz w:val="20"/>
        </w:rPr>
        <w:t> </w:t>
      </w:r>
      <w:r>
        <w:rPr>
          <w:sz w:val="20"/>
        </w:rPr>
        <w:t>proyectos.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Normativa. Tramitaciones y</w:t>
      </w:r>
      <w:r>
        <w:rPr>
          <w:spacing w:val="-5"/>
          <w:sz w:val="20"/>
        </w:rPr>
        <w:t> </w:t>
      </w:r>
      <w:r>
        <w:rPr>
          <w:sz w:val="20"/>
        </w:rPr>
        <w:t>legalización.</w:t>
      </w:r>
    </w:p>
    <w:p>
      <w:pPr>
        <w:spacing w:after="0" w:line="240" w:lineRule="auto"/>
        <w:jc w:val="left"/>
        <w:rPr>
          <w:sz w:val="20"/>
        </w:rPr>
        <w:sectPr>
          <w:headerReference w:type="even" r:id="rId29"/>
          <w:headerReference w:type="default" r:id="rId30"/>
          <w:pgSz w:w="11910" w:h="16840"/>
          <w:pgMar w:header="611" w:footer="0" w:top="1400" w:bottom="280" w:left="400" w:right="400"/>
          <w:pgNumType w:start="8503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800;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28"/>
        </w:numPr>
        <w:tabs>
          <w:tab w:pos="2304" w:val="left" w:leader="none"/>
          <w:tab w:pos="2305" w:val="left" w:leader="none"/>
        </w:tabs>
        <w:spacing w:line="240" w:lineRule="auto" w:before="94" w:after="0"/>
        <w:ind w:left="1584" w:right="0" w:firstLine="360"/>
        <w:jc w:val="left"/>
        <w:rPr>
          <w:sz w:val="20"/>
        </w:rPr>
      </w:pPr>
      <w:r>
        <w:rPr>
          <w:sz w:val="20"/>
        </w:rPr>
        <w:t>Certificados de instalación y</w:t>
      </w:r>
      <w:r>
        <w:rPr>
          <w:spacing w:val="-1"/>
          <w:sz w:val="20"/>
        </w:rPr>
        <w:t> </w:t>
      </w:r>
      <w:r>
        <w:rPr>
          <w:sz w:val="20"/>
        </w:rPr>
        <w:t>verificación.</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Certificados de fin de obra. Manuales de</w:t>
      </w:r>
      <w:r>
        <w:rPr>
          <w:spacing w:val="-3"/>
          <w:sz w:val="20"/>
        </w:rPr>
        <w:t> </w:t>
      </w:r>
      <w:r>
        <w:rPr>
          <w:sz w:val="20"/>
        </w:rPr>
        <w:t>instrucciones.</w:t>
      </w:r>
    </w:p>
    <w:p>
      <w:pPr>
        <w:pStyle w:val="BodyText"/>
        <w:spacing w:before="8"/>
        <w:rPr>
          <w:sz w:val="21"/>
        </w:rPr>
      </w:pPr>
    </w:p>
    <w:p>
      <w:pPr>
        <w:pStyle w:val="BodyText"/>
        <w:spacing w:before="1"/>
        <w:ind w:left="1558" w:right="5648"/>
        <w:jc w:val="center"/>
      </w:pPr>
      <w:r>
        <w:rPr/>
        <w:t>Representación de instalaciones</w:t>
      </w:r>
      <w:r>
        <w:rPr>
          <w:spacing w:val="-40"/>
        </w:rPr>
        <w:t> </w:t>
      </w:r>
      <w:r>
        <w:rPr/>
        <w:t>eléctricas:</w:t>
      </w:r>
    </w:p>
    <w:p>
      <w:pPr>
        <w:pStyle w:val="BodyText"/>
        <w:spacing w:before="8"/>
        <w:rPr>
          <w:sz w:val="21"/>
        </w:rPr>
      </w:pPr>
    </w:p>
    <w:p>
      <w:pPr>
        <w:pStyle w:val="ListParagraph"/>
        <w:numPr>
          <w:ilvl w:val="0"/>
          <w:numId w:val="28"/>
        </w:numPr>
        <w:tabs>
          <w:tab w:pos="2304" w:val="left" w:leader="none"/>
          <w:tab w:pos="2305" w:val="left" w:leader="none"/>
        </w:tabs>
        <w:spacing w:line="240" w:lineRule="auto" w:before="0" w:after="0"/>
        <w:ind w:left="1584" w:right="0" w:firstLine="360"/>
        <w:jc w:val="left"/>
        <w:rPr>
          <w:sz w:val="20"/>
        </w:rPr>
      </w:pPr>
      <w:r>
        <w:rPr>
          <w:sz w:val="20"/>
        </w:rPr>
        <w:t>Normas generales de</w:t>
      </w:r>
      <w:r>
        <w:rPr>
          <w:spacing w:val="-14"/>
          <w:sz w:val="20"/>
        </w:rPr>
        <w:t> </w:t>
      </w:r>
      <w:r>
        <w:rPr>
          <w:sz w:val="20"/>
        </w:rPr>
        <w:t>croquizado.</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Técnicas y proceso de</w:t>
      </w:r>
      <w:r>
        <w:rPr>
          <w:spacing w:val="-1"/>
          <w:sz w:val="20"/>
        </w:rPr>
        <w:t> </w:t>
      </w:r>
      <w:r>
        <w:rPr>
          <w:sz w:val="20"/>
        </w:rPr>
        <w:t>croquizado.</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Simbología.</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Acotación.</w:t>
      </w:r>
    </w:p>
    <w:p>
      <w:pPr>
        <w:pStyle w:val="BodyText"/>
        <w:spacing w:before="9"/>
        <w:rPr>
          <w:sz w:val="21"/>
        </w:rPr>
      </w:pPr>
    </w:p>
    <w:p>
      <w:pPr>
        <w:pStyle w:val="BodyText"/>
        <w:ind w:left="1584"/>
      </w:pPr>
      <w:r>
        <w:rPr/>
        <w:t>Elaboración de la documentación gráfica de proyectos de instalaciones electrotécnicas:</w:t>
      </w:r>
    </w:p>
    <w:p>
      <w:pPr>
        <w:pStyle w:val="BodyText"/>
        <w:spacing w:before="8"/>
        <w:rPr>
          <w:sz w:val="21"/>
        </w:rPr>
      </w:pPr>
    </w:p>
    <w:p>
      <w:pPr>
        <w:pStyle w:val="ListParagraph"/>
        <w:numPr>
          <w:ilvl w:val="0"/>
          <w:numId w:val="28"/>
        </w:numPr>
        <w:tabs>
          <w:tab w:pos="2304" w:val="left" w:leader="none"/>
          <w:tab w:pos="2305" w:val="left" w:leader="none"/>
        </w:tabs>
        <w:spacing w:line="240" w:lineRule="auto" w:before="0" w:after="0"/>
        <w:ind w:left="1584" w:right="0" w:firstLine="360"/>
        <w:jc w:val="left"/>
        <w:rPr>
          <w:sz w:val="20"/>
        </w:rPr>
      </w:pPr>
      <w:r>
        <w:rPr>
          <w:sz w:val="20"/>
        </w:rPr>
        <w:t>Manejo de programas de diseño asistido por</w:t>
      </w:r>
      <w:r>
        <w:rPr>
          <w:spacing w:val="-4"/>
          <w:sz w:val="20"/>
        </w:rPr>
        <w:t> </w:t>
      </w:r>
      <w:r>
        <w:rPr>
          <w:sz w:val="20"/>
        </w:rPr>
        <w:t>ordenador.</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Documentación gráfica. Normas generales de</w:t>
      </w:r>
      <w:r>
        <w:rPr>
          <w:spacing w:val="-3"/>
          <w:sz w:val="20"/>
        </w:rPr>
        <w:t> </w:t>
      </w:r>
      <w:r>
        <w:rPr>
          <w:sz w:val="20"/>
        </w:rPr>
        <w:t>representación.</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Planos de proyecto de</w:t>
      </w:r>
      <w:r>
        <w:rPr>
          <w:spacing w:val="-1"/>
          <w:sz w:val="20"/>
        </w:rPr>
        <w:t> </w:t>
      </w:r>
      <w:r>
        <w:rPr>
          <w:sz w:val="20"/>
        </w:rPr>
        <w:t>edificación.</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Planos de proyecto de obra</w:t>
      </w:r>
      <w:r>
        <w:rPr>
          <w:spacing w:val="-1"/>
          <w:sz w:val="20"/>
        </w:rPr>
        <w:t> </w:t>
      </w:r>
      <w:r>
        <w:rPr>
          <w:sz w:val="20"/>
        </w:rPr>
        <w:t>civil.</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Otros</w:t>
      </w:r>
      <w:r>
        <w:rPr>
          <w:spacing w:val="-1"/>
          <w:sz w:val="20"/>
        </w:rPr>
        <w:t> </w:t>
      </w:r>
      <w:r>
        <w:rPr>
          <w:sz w:val="20"/>
        </w:rPr>
        <w:t>planos.</w:t>
      </w:r>
    </w:p>
    <w:p>
      <w:pPr>
        <w:pStyle w:val="BodyText"/>
        <w:spacing w:before="9"/>
        <w:rPr>
          <w:sz w:val="21"/>
        </w:rPr>
      </w:pPr>
    </w:p>
    <w:p>
      <w:pPr>
        <w:pStyle w:val="BodyText"/>
        <w:ind w:left="1584"/>
      </w:pPr>
      <w:r>
        <w:rPr/>
        <w:t>Gestión de la documentación gráfica de proyectos de instalaciones electrotécnicas:</w:t>
      </w:r>
    </w:p>
    <w:p>
      <w:pPr>
        <w:pStyle w:val="BodyText"/>
        <w:spacing w:before="8"/>
        <w:rPr>
          <w:sz w:val="21"/>
        </w:rPr>
      </w:pPr>
    </w:p>
    <w:p>
      <w:pPr>
        <w:pStyle w:val="ListParagraph"/>
        <w:numPr>
          <w:ilvl w:val="0"/>
          <w:numId w:val="28"/>
        </w:numPr>
        <w:tabs>
          <w:tab w:pos="2304" w:val="left" w:leader="none"/>
          <w:tab w:pos="2305" w:val="left" w:leader="none"/>
        </w:tabs>
        <w:spacing w:line="240" w:lineRule="auto" w:before="0" w:after="0"/>
        <w:ind w:left="1584" w:right="0" w:firstLine="360"/>
        <w:jc w:val="left"/>
        <w:rPr>
          <w:sz w:val="20"/>
        </w:rPr>
      </w:pPr>
      <w:r>
        <w:rPr>
          <w:spacing w:val="-3"/>
          <w:sz w:val="20"/>
        </w:rPr>
        <w:t>Tipos </w:t>
      </w:r>
      <w:r>
        <w:rPr>
          <w:sz w:val="20"/>
        </w:rPr>
        <w:t>de documentos.</w:t>
      </w:r>
      <w:r>
        <w:rPr>
          <w:spacing w:val="2"/>
          <w:sz w:val="20"/>
        </w:rPr>
        <w:t> </w:t>
      </w:r>
      <w:r>
        <w:rPr>
          <w:sz w:val="20"/>
        </w:rPr>
        <w:t>Formatos.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Archivos.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Normas de</w:t>
      </w:r>
      <w:r>
        <w:rPr>
          <w:spacing w:val="-1"/>
          <w:sz w:val="20"/>
        </w:rPr>
        <w:t> </w:t>
      </w:r>
      <w:r>
        <w:rPr>
          <w:sz w:val="20"/>
        </w:rPr>
        <w:t>codificación.</w:t>
      </w:r>
    </w:p>
    <w:p>
      <w:pPr>
        <w:pStyle w:val="BodyText"/>
        <w:spacing w:before="9"/>
        <w:rPr>
          <w:sz w:val="21"/>
        </w:rPr>
      </w:pPr>
    </w:p>
    <w:p>
      <w:pPr>
        <w:pStyle w:val="BodyText"/>
        <w:ind w:left="1584"/>
      </w:pPr>
      <w:r>
        <w:rPr/>
        <w:t>Confección de presupuesto:</w:t>
      </w:r>
    </w:p>
    <w:p>
      <w:pPr>
        <w:pStyle w:val="BodyText"/>
        <w:spacing w:before="8"/>
        <w:rPr>
          <w:sz w:val="21"/>
        </w:rPr>
      </w:pPr>
    </w:p>
    <w:p>
      <w:pPr>
        <w:pStyle w:val="ListParagraph"/>
        <w:numPr>
          <w:ilvl w:val="0"/>
          <w:numId w:val="28"/>
        </w:numPr>
        <w:tabs>
          <w:tab w:pos="2304" w:val="left" w:leader="none"/>
          <w:tab w:pos="2305" w:val="left" w:leader="none"/>
        </w:tabs>
        <w:spacing w:line="240" w:lineRule="auto" w:before="1" w:after="0"/>
        <w:ind w:left="1584" w:right="0" w:firstLine="360"/>
        <w:jc w:val="left"/>
        <w:rPr>
          <w:sz w:val="20"/>
        </w:rPr>
      </w:pPr>
      <w:r>
        <w:rPr>
          <w:sz w:val="20"/>
        </w:rPr>
        <w:t>Unidades de obra.</w:t>
      </w:r>
      <w:r>
        <w:rPr>
          <w:spacing w:val="-1"/>
          <w:sz w:val="20"/>
        </w:rPr>
        <w:t> </w:t>
      </w:r>
      <w:r>
        <w:rPr>
          <w:sz w:val="20"/>
        </w:rPr>
        <w:t>Mediciones.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Cuadros de</w:t>
      </w:r>
      <w:r>
        <w:rPr>
          <w:spacing w:val="-1"/>
          <w:sz w:val="20"/>
        </w:rPr>
        <w:t> </w:t>
      </w:r>
      <w:r>
        <w:rPr>
          <w:sz w:val="20"/>
        </w:rPr>
        <w:t>precios.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Costes de mano de</w:t>
      </w:r>
      <w:r>
        <w:rPr>
          <w:spacing w:val="-1"/>
          <w:sz w:val="20"/>
        </w:rPr>
        <w:t> </w:t>
      </w:r>
      <w:r>
        <w:rPr>
          <w:sz w:val="20"/>
        </w:rPr>
        <w:t>obra.</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z w:val="20"/>
        </w:rPr>
        <w:t>Presupuestos.</w:t>
      </w:r>
    </w:p>
    <w:p>
      <w:pPr>
        <w:pStyle w:val="BodyText"/>
        <w:spacing w:before="8"/>
        <w:rPr>
          <w:sz w:val="21"/>
        </w:rPr>
      </w:pPr>
    </w:p>
    <w:p>
      <w:pPr>
        <w:pStyle w:val="BodyText"/>
        <w:ind w:left="1584"/>
      </w:pPr>
      <w:r>
        <w:rPr/>
        <w:t>Elaboración de documentos del proyecto:</w:t>
      </w:r>
    </w:p>
    <w:p>
      <w:pPr>
        <w:pStyle w:val="BodyText"/>
        <w:spacing w:before="9"/>
        <w:rPr>
          <w:sz w:val="21"/>
        </w:rPr>
      </w:pPr>
    </w:p>
    <w:p>
      <w:pPr>
        <w:pStyle w:val="ListParagraph"/>
        <w:numPr>
          <w:ilvl w:val="0"/>
          <w:numId w:val="28"/>
        </w:numPr>
        <w:tabs>
          <w:tab w:pos="2304" w:val="left" w:leader="none"/>
          <w:tab w:pos="2305" w:val="left" w:leader="none"/>
        </w:tabs>
        <w:spacing w:line="240" w:lineRule="auto" w:before="0" w:after="0"/>
        <w:ind w:left="1584" w:right="0" w:firstLine="360"/>
        <w:jc w:val="left"/>
        <w:rPr>
          <w:sz w:val="20"/>
        </w:rPr>
      </w:pPr>
      <w:r>
        <w:rPr>
          <w:spacing w:val="-3"/>
          <w:sz w:val="20"/>
        </w:rPr>
        <w:t>Formatos para elaboración </w:t>
      </w:r>
      <w:r>
        <w:rPr>
          <w:sz w:val="20"/>
        </w:rPr>
        <w:t>de</w:t>
      </w:r>
      <w:r>
        <w:rPr>
          <w:spacing w:val="-11"/>
          <w:sz w:val="20"/>
        </w:rPr>
        <w:t> </w:t>
      </w:r>
      <w:r>
        <w:rPr>
          <w:spacing w:val="-3"/>
          <w:sz w:val="20"/>
        </w:rPr>
        <w:t>documentos.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pacing w:val="-3"/>
          <w:sz w:val="20"/>
        </w:rPr>
        <w:t>Anexo </w:t>
      </w:r>
      <w:r>
        <w:rPr>
          <w:sz w:val="20"/>
        </w:rPr>
        <w:t>de </w:t>
      </w:r>
      <w:r>
        <w:rPr>
          <w:spacing w:val="-3"/>
          <w:sz w:val="20"/>
        </w:rPr>
        <w:t>cálculos. Estructura.</w:t>
      </w:r>
      <w:r>
        <w:rPr>
          <w:spacing w:val="-14"/>
          <w:sz w:val="20"/>
        </w:rPr>
        <w:t> </w:t>
      </w:r>
      <w:r>
        <w:rPr>
          <w:spacing w:val="-3"/>
          <w:sz w:val="20"/>
        </w:rPr>
        <w:t>Características.</w:t>
      </w:r>
    </w:p>
    <w:p>
      <w:pPr>
        <w:pStyle w:val="ListParagraph"/>
        <w:numPr>
          <w:ilvl w:val="0"/>
          <w:numId w:val="28"/>
        </w:numPr>
        <w:tabs>
          <w:tab w:pos="2304" w:val="left" w:leader="none"/>
          <w:tab w:pos="2305" w:val="left" w:leader="none"/>
        </w:tabs>
        <w:spacing w:line="240" w:lineRule="auto" w:before="10" w:after="0"/>
        <w:ind w:left="1584" w:right="0" w:firstLine="360"/>
        <w:jc w:val="left"/>
        <w:rPr>
          <w:sz w:val="20"/>
        </w:rPr>
      </w:pPr>
      <w:r>
        <w:rPr>
          <w:spacing w:val="-3"/>
          <w:sz w:val="20"/>
        </w:rPr>
        <w:t>Documento memoria. Estructura.</w:t>
      </w:r>
      <w:r>
        <w:rPr>
          <w:spacing w:val="-9"/>
          <w:sz w:val="20"/>
        </w:rPr>
        <w:t> </w:t>
      </w:r>
      <w:r>
        <w:rPr>
          <w:spacing w:val="-3"/>
          <w:sz w:val="20"/>
        </w:rPr>
        <w:t>Características.</w:t>
      </w:r>
    </w:p>
    <w:p>
      <w:pPr>
        <w:pStyle w:val="ListParagraph"/>
        <w:numPr>
          <w:ilvl w:val="0"/>
          <w:numId w:val="28"/>
        </w:numPr>
        <w:tabs>
          <w:tab w:pos="2304" w:val="left" w:leader="none"/>
          <w:tab w:pos="2305" w:val="left" w:leader="none"/>
        </w:tabs>
        <w:spacing w:line="501" w:lineRule="auto" w:before="10" w:after="0"/>
        <w:ind w:left="1584" w:right="5607" w:firstLine="360"/>
        <w:jc w:val="left"/>
        <w:rPr>
          <w:sz w:val="20"/>
        </w:rPr>
      </w:pPr>
      <w:r>
        <w:rPr>
          <w:spacing w:val="-3"/>
          <w:sz w:val="20"/>
        </w:rPr>
        <w:t>Estudio básico </w:t>
      </w:r>
      <w:r>
        <w:rPr>
          <w:sz w:val="20"/>
        </w:rPr>
        <w:t>de </w:t>
      </w:r>
      <w:r>
        <w:rPr>
          <w:spacing w:val="-3"/>
          <w:sz w:val="20"/>
        </w:rPr>
        <w:t>seguridad </w:t>
      </w:r>
      <w:r>
        <w:rPr>
          <w:sz w:val="20"/>
        </w:rPr>
        <w:t>y </w:t>
      </w:r>
      <w:r>
        <w:rPr>
          <w:spacing w:val="-3"/>
          <w:sz w:val="20"/>
        </w:rPr>
        <w:t>salud. </w:t>
      </w:r>
      <w:r>
        <w:rPr>
          <w:sz w:val="20"/>
        </w:rPr>
        <w:t>Confección de planes, manuales y</w:t>
      </w:r>
      <w:r>
        <w:rPr>
          <w:spacing w:val="-26"/>
          <w:sz w:val="20"/>
        </w:rPr>
        <w:t> </w:t>
      </w:r>
      <w:r>
        <w:rPr>
          <w:sz w:val="20"/>
        </w:rPr>
        <w:t>estudios:</w:t>
      </w:r>
    </w:p>
    <w:p>
      <w:pPr>
        <w:pStyle w:val="ListParagraph"/>
        <w:numPr>
          <w:ilvl w:val="0"/>
          <w:numId w:val="28"/>
        </w:numPr>
        <w:tabs>
          <w:tab w:pos="2304" w:val="left" w:leader="none"/>
          <w:tab w:pos="2305" w:val="left" w:leader="none"/>
        </w:tabs>
        <w:spacing w:line="229" w:lineRule="exact" w:before="0" w:after="0"/>
        <w:ind w:left="2304" w:right="0" w:hanging="360"/>
        <w:jc w:val="left"/>
        <w:rPr>
          <w:sz w:val="20"/>
        </w:rPr>
      </w:pPr>
      <w:r>
        <w:rPr>
          <w:spacing w:val="-3"/>
          <w:sz w:val="20"/>
        </w:rPr>
        <w:t>Plan </w:t>
      </w:r>
      <w:r>
        <w:rPr>
          <w:sz w:val="20"/>
        </w:rPr>
        <w:t>de</w:t>
      </w:r>
      <w:r>
        <w:rPr>
          <w:spacing w:val="-7"/>
          <w:sz w:val="20"/>
        </w:rPr>
        <w:t> </w:t>
      </w:r>
      <w:r>
        <w:rPr>
          <w:spacing w:val="-3"/>
          <w:sz w:val="20"/>
        </w:rPr>
        <w:t>emergencia.</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Plan </w:t>
      </w:r>
      <w:r>
        <w:rPr>
          <w:sz w:val="20"/>
        </w:rPr>
        <w:t>de</w:t>
      </w:r>
      <w:r>
        <w:rPr>
          <w:spacing w:val="-7"/>
          <w:sz w:val="20"/>
        </w:rPr>
        <w:t> </w:t>
      </w:r>
      <w:r>
        <w:rPr>
          <w:spacing w:val="-3"/>
          <w:sz w:val="20"/>
        </w:rPr>
        <w:t>prevención.</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Equipos </w:t>
      </w:r>
      <w:r>
        <w:rPr>
          <w:sz w:val="20"/>
        </w:rPr>
        <w:t>de </w:t>
      </w:r>
      <w:r>
        <w:rPr>
          <w:spacing w:val="-3"/>
          <w:sz w:val="20"/>
        </w:rPr>
        <w:t>seguridad </w:t>
      </w:r>
      <w:r>
        <w:rPr>
          <w:sz w:val="20"/>
        </w:rPr>
        <w:t>y </w:t>
      </w:r>
      <w:r>
        <w:rPr>
          <w:spacing w:val="-3"/>
          <w:sz w:val="20"/>
        </w:rPr>
        <w:t>protección. Señalización </w:t>
      </w:r>
      <w:r>
        <w:rPr>
          <w:sz w:val="20"/>
        </w:rPr>
        <w:t>y</w:t>
      </w:r>
      <w:r>
        <w:rPr>
          <w:spacing w:val="-23"/>
          <w:sz w:val="20"/>
        </w:rPr>
        <w:t> </w:t>
      </w:r>
      <w:r>
        <w:rPr>
          <w:spacing w:val="-3"/>
          <w:sz w:val="20"/>
        </w:rPr>
        <w:t>alarmas.</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Normativa </w:t>
      </w:r>
      <w:r>
        <w:rPr>
          <w:sz w:val="20"/>
        </w:rPr>
        <w:t>de</w:t>
      </w:r>
      <w:r>
        <w:rPr>
          <w:spacing w:val="-7"/>
          <w:sz w:val="20"/>
        </w:rPr>
        <w:t> </w:t>
      </w:r>
      <w:r>
        <w:rPr>
          <w:spacing w:val="-3"/>
          <w:sz w:val="20"/>
        </w:rPr>
        <w:t>aplicación.</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Estudios básicos </w:t>
      </w:r>
      <w:r>
        <w:rPr>
          <w:sz w:val="20"/>
        </w:rPr>
        <w:t>de</w:t>
      </w:r>
      <w:r>
        <w:rPr>
          <w:spacing w:val="-9"/>
          <w:sz w:val="20"/>
        </w:rPr>
        <w:t> </w:t>
      </w:r>
      <w:r>
        <w:rPr>
          <w:spacing w:val="-3"/>
          <w:sz w:val="20"/>
        </w:rPr>
        <w:t>seguridad.</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Plan </w:t>
      </w:r>
      <w:r>
        <w:rPr>
          <w:sz w:val="20"/>
        </w:rPr>
        <w:t>de </w:t>
      </w:r>
      <w:r>
        <w:rPr>
          <w:spacing w:val="-3"/>
          <w:sz w:val="20"/>
        </w:rPr>
        <w:t>calidad </w:t>
      </w:r>
      <w:r>
        <w:rPr>
          <w:sz w:val="20"/>
        </w:rPr>
        <w:t>y</w:t>
      </w:r>
      <w:r>
        <w:rPr>
          <w:spacing w:val="-14"/>
          <w:sz w:val="20"/>
        </w:rPr>
        <w:t> </w:t>
      </w:r>
      <w:r>
        <w:rPr>
          <w:spacing w:val="-3"/>
          <w:sz w:val="20"/>
        </w:rPr>
        <w:t>mantenimiento.</w:t>
      </w:r>
    </w:p>
    <w:p>
      <w:pPr>
        <w:pStyle w:val="ListParagraph"/>
        <w:numPr>
          <w:ilvl w:val="0"/>
          <w:numId w:val="28"/>
        </w:numPr>
        <w:tabs>
          <w:tab w:pos="2304" w:val="left" w:leader="none"/>
          <w:tab w:pos="2305" w:val="left" w:leader="none"/>
        </w:tabs>
        <w:spacing w:line="249" w:lineRule="auto" w:before="10" w:after="0"/>
        <w:ind w:left="1584" w:right="1582" w:firstLine="360"/>
        <w:jc w:val="left"/>
        <w:rPr>
          <w:sz w:val="20"/>
        </w:rPr>
      </w:pPr>
      <w:r>
        <w:rPr>
          <w:spacing w:val="-3"/>
          <w:sz w:val="20"/>
        </w:rPr>
        <w:t>Calidad </w:t>
      </w:r>
      <w:r>
        <w:rPr>
          <w:sz w:val="20"/>
        </w:rPr>
        <w:t>en la </w:t>
      </w:r>
      <w:r>
        <w:rPr>
          <w:spacing w:val="-3"/>
          <w:sz w:val="20"/>
        </w:rPr>
        <w:t>ejecución </w:t>
      </w:r>
      <w:r>
        <w:rPr>
          <w:sz w:val="20"/>
        </w:rPr>
        <w:t>de </w:t>
      </w:r>
      <w:r>
        <w:rPr>
          <w:spacing w:val="-3"/>
          <w:sz w:val="20"/>
        </w:rPr>
        <w:t>instalaciones </w:t>
      </w:r>
      <w:r>
        <w:rPr>
          <w:sz w:val="20"/>
        </w:rPr>
        <w:t>o </w:t>
      </w:r>
      <w:r>
        <w:rPr>
          <w:spacing w:val="-3"/>
          <w:sz w:val="20"/>
        </w:rPr>
        <w:t>sistemas. Normativa </w:t>
      </w:r>
      <w:r>
        <w:rPr>
          <w:sz w:val="20"/>
        </w:rPr>
        <w:t>de </w:t>
      </w:r>
      <w:r>
        <w:rPr>
          <w:spacing w:val="-3"/>
          <w:sz w:val="20"/>
        </w:rPr>
        <w:t>Gestión </w:t>
      </w:r>
      <w:r>
        <w:rPr>
          <w:sz w:val="20"/>
        </w:rPr>
        <w:t>de la </w:t>
      </w:r>
      <w:r>
        <w:rPr>
          <w:spacing w:val="-3"/>
          <w:sz w:val="20"/>
        </w:rPr>
        <w:t>Calidad.</w:t>
      </w:r>
    </w:p>
    <w:p>
      <w:pPr>
        <w:pStyle w:val="ListParagraph"/>
        <w:numPr>
          <w:ilvl w:val="0"/>
          <w:numId w:val="28"/>
        </w:numPr>
        <w:tabs>
          <w:tab w:pos="2304" w:val="left" w:leader="none"/>
          <w:tab w:pos="2305" w:val="left" w:leader="none"/>
        </w:tabs>
        <w:spacing w:line="240" w:lineRule="auto" w:before="2" w:after="0"/>
        <w:ind w:left="2304" w:right="0" w:hanging="360"/>
        <w:jc w:val="left"/>
        <w:rPr>
          <w:sz w:val="20"/>
        </w:rPr>
      </w:pPr>
      <w:r>
        <w:rPr>
          <w:spacing w:val="-3"/>
          <w:sz w:val="20"/>
        </w:rPr>
        <w:t>Plan </w:t>
      </w:r>
      <w:r>
        <w:rPr>
          <w:sz w:val="20"/>
        </w:rPr>
        <w:t>de </w:t>
      </w:r>
      <w:r>
        <w:rPr>
          <w:spacing w:val="-3"/>
          <w:sz w:val="20"/>
        </w:rPr>
        <w:t>Gestión Medioambiental. Estudios </w:t>
      </w:r>
      <w:r>
        <w:rPr>
          <w:sz w:val="20"/>
        </w:rPr>
        <w:t>de </w:t>
      </w:r>
      <w:r>
        <w:rPr>
          <w:spacing w:val="-3"/>
          <w:sz w:val="20"/>
        </w:rPr>
        <w:t>impacto</w:t>
      </w:r>
      <w:r>
        <w:rPr>
          <w:spacing w:val="-22"/>
          <w:sz w:val="20"/>
        </w:rPr>
        <w:t> </w:t>
      </w:r>
      <w:r>
        <w:rPr>
          <w:spacing w:val="-3"/>
          <w:sz w:val="20"/>
        </w:rPr>
        <w:t>ambiental.</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3.474199pt;width:9.85pt;height:78.3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pacing w:val="-3"/>
          <w:sz w:val="20"/>
        </w:rPr>
        <w:t>Normativa </w:t>
      </w:r>
      <w:r>
        <w:rPr>
          <w:sz w:val="20"/>
        </w:rPr>
        <w:t>de </w:t>
      </w:r>
      <w:r>
        <w:rPr>
          <w:spacing w:val="-3"/>
          <w:sz w:val="20"/>
        </w:rPr>
        <w:t>gestión</w:t>
      </w:r>
      <w:r>
        <w:rPr>
          <w:spacing w:val="-12"/>
          <w:sz w:val="20"/>
        </w:rPr>
        <w:t> </w:t>
      </w:r>
      <w:r>
        <w:rPr>
          <w:spacing w:val="-3"/>
          <w:sz w:val="20"/>
        </w:rPr>
        <w:t>medioambiental.</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Manual </w:t>
      </w:r>
      <w:r>
        <w:rPr>
          <w:sz w:val="20"/>
        </w:rPr>
        <w:t>de</w:t>
      </w:r>
      <w:r>
        <w:rPr>
          <w:spacing w:val="-7"/>
          <w:sz w:val="20"/>
        </w:rPr>
        <w:t> </w:t>
      </w:r>
      <w:r>
        <w:rPr>
          <w:spacing w:val="-3"/>
          <w:sz w:val="20"/>
        </w:rPr>
        <w:t>servicio.</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Especificaciones técnicas </w:t>
      </w:r>
      <w:r>
        <w:rPr>
          <w:sz w:val="20"/>
        </w:rPr>
        <w:t>de los </w:t>
      </w:r>
      <w:r>
        <w:rPr>
          <w:spacing w:val="-3"/>
          <w:sz w:val="20"/>
        </w:rPr>
        <w:t>elementos </w:t>
      </w:r>
      <w:r>
        <w:rPr>
          <w:sz w:val="20"/>
        </w:rPr>
        <w:t>de las</w:t>
      </w:r>
      <w:r>
        <w:rPr>
          <w:spacing w:val="-27"/>
          <w:sz w:val="20"/>
        </w:rPr>
        <w:t> </w:t>
      </w:r>
      <w:r>
        <w:rPr>
          <w:spacing w:val="-3"/>
          <w:sz w:val="20"/>
        </w:rPr>
        <w:t>instalaciones.</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Condiciones </w:t>
      </w:r>
      <w:r>
        <w:rPr>
          <w:sz w:val="20"/>
        </w:rPr>
        <w:t>de </w:t>
      </w:r>
      <w:r>
        <w:rPr>
          <w:spacing w:val="-3"/>
          <w:sz w:val="20"/>
        </w:rPr>
        <w:t>puesta </w:t>
      </w:r>
      <w:r>
        <w:rPr>
          <w:sz w:val="20"/>
        </w:rPr>
        <w:t>en </w:t>
      </w:r>
      <w:r>
        <w:rPr>
          <w:spacing w:val="-3"/>
          <w:sz w:val="20"/>
        </w:rPr>
        <w:t>marcha </w:t>
      </w:r>
      <w:r>
        <w:rPr>
          <w:sz w:val="20"/>
        </w:rPr>
        <w:t>o</w:t>
      </w:r>
      <w:r>
        <w:rPr>
          <w:spacing w:val="-21"/>
          <w:sz w:val="20"/>
        </w:rPr>
        <w:t> </w:t>
      </w:r>
      <w:r>
        <w:rPr>
          <w:spacing w:val="-3"/>
          <w:sz w:val="20"/>
        </w:rPr>
        <w:t>servicio.</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Manual </w:t>
      </w:r>
      <w:r>
        <w:rPr>
          <w:sz w:val="20"/>
        </w:rPr>
        <w:t>de</w:t>
      </w:r>
      <w:r>
        <w:rPr>
          <w:spacing w:val="-7"/>
          <w:sz w:val="20"/>
        </w:rPr>
        <w:t> </w:t>
      </w:r>
      <w:r>
        <w:rPr>
          <w:spacing w:val="-3"/>
          <w:sz w:val="20"/>
        </w:rPr>
        <w:t>mantenimiento.</w:t>
      </w:r>
    </w:p>
    <w:p>
      <w:pPr>
        <w:spacing w:after="0" w:line="240"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872;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85032</w:t>
      </w:r>
    </w:p>
    <w:p>
      <w:pPr>
        <w:pStyle w:val="BodyText"/>
        <w:rPr>
          <w:b/>
          <w:sz w:val="22"/>
        </w:rPr>
      </w:pPr>
    </w:p>
    <w:p>
      <w:pPr>
        <w:spacing w:before="170"/>
        <w:ind w:left="1584" w:right="0" w:firstLine="0"/>
        <w:jc w:val="left"/>
        <w:rPr>
          <w:b/>
          <w:sz w:val="20"/>
        </w:rPr>
      </w:pPr>
      <w:r>
        <w:rPr>
          <w:b/>
          <w:sz w:val="20"/>
        </w:rPr>
        <w:t>Orientaciones pedagógicas.</w:t>
      </w:r>
    </w:p>
    <w:p>
      <w:pPr>
        <w:pStyle w:val="BodyText"/>
        <w:spacing w:before="8"/>
        <w:rPr>
          <w:b/>
          <w:sz w:val="21"/>
        </w:rPr>
      </w:pPr>
    </w:p>
    <w:p>
      <w:pPr>
        <w:pStyle w:val="BodyText"/>
        <w:spacing w:line="249" w:lineRule="auto" w:before="1"/>
        <w:ind w:left="1584" w:right="1582" w:firstLine="360"/>
        <w:jc w:val="both"/>
      </w:pPr>
      <w:r>
        <w:rPr/>
        <w:t>Este módulo profesional contiene la formación necesaria para desempeñar las funciones de desarrollo de proyectos de instalaciones eléctricos, y se aplica a todos los tipos de instalaciones relacionados con el perfil profesional del título.</w:t>
      </w:r>
    </w:p>
    <w:p>
      <w:pPr>
        <w:pStyle w:val="BodyText"/>
        <w:rPr>
          <w:sz w:val="21"/>
        </w:rPr>
      </w:pPr>
    </w:p>
    <w:p>
      <w:pPr>
        <w:pStyle w:val="BodyText"/>
        <w:spacing w:before="1"/>
        <w:ind w:left="1944"/>
      </w:pPr>
      <w:r>
        <w:rPr/>
        <w:t>La definición de estas funciones incluye aspectos como:</w:t>
      </w:r>
    </w:p>
    <w:p>
      <w:pPr>
        <w:pStyle w:val="BodyText"/>
        <w:spacing w:before="8"/>
        <w:rPr>
          <w:sz w:val="21"/>
        </w:rPr>
      </w:pPr>
    </w:p>
    <w:p>
      <w:pPr>
        <w:pStyle w:val="ListParagraph"/>
        <w:numPr>
          <w:ilvl w:val="0"/>
          <w:numId w:val="28"/>
        </w:numPr>
        <w:tabs>
          <w:tab w:pos="2304" w:val="left" w:leader="none"/>
          <w:tab w:pos="2305" w:val="left" w:leader="none"/>
        </w:tabs>
        <w:spacing w:line="240" w:lineRule="auto" w:before="0" w:after="0"/>
        <w:ind w:left="2304" w:right="0" w:hanging="360"/>
        <w:jc w:val="left"/>
        <w:rPr>
          <w:sz w:val="20"/>
        </w:rPr>
      </w:pPr>
      <w:r>
        <w:rPr>
          <w:spacing w:val="-3"/>
          <w:sz w:val="20"/>
        </w:rPr>
        <w:t>Reconocimiento </w:t>
      </w:r>
      <w:r>
        <w:rPr>
          <w:sz w:val="20"/>
        </w:rPr>
        <w:t>de la </w:t>
      </w:r>
      <w:r>
        <w:rPr>
          <w:spacing w:val="-3"/>
          <w:sz w:val="20"/>
        </w:rPr>
        <w:t>documentación técnica </w:t>
      </w:r>
      <w:r>
        <w:rPr>
          <w:sz w:val="20"/>
        </w:rPr>
        <w:t>de las</w:t>
      </w:r>
      <w:r>
        <w:rPr>
          <w:spacing w:val="-27"/>
          <w:sz w:val="20"/>
        </w:rPr>
        <w:t> </w:t>
      </w:r>
      <w:r>
        <w:rPr>
          <w:spacing w:val="-3"/>
          <w:sz w:val="20"/>
        </w:rPr>
        <w:t>instalaciones.</w:t>
      </w:r>
    </w:p>
    <w:p>
      <w:pPr>
        <w:pStyle w:val="ListParagraph"/>
        <w:numPr>
          <w:ilvl w:val="0"/>
          <w:numId w:val="28"/>
        </w:numPr>
        <w:tabs>
          <w:tab w:pos="2304" w:val="left" w:leader="none"/>
          <w:tab w:pos="2305" w:val="left" w:leader="none"/>
        </w:tabs>
        <w:spacing w:line="249" w:lineRule="auto" w:before="10" w:after="0"/>
        <w:ind w:left="1584" w:right="1583" w:firstLine="360"/>
        <w:jc w:val="left"/>
        <w:rPr>
          <w:sz w:val="20"/>
        </w:rPr>
      </w:pPr>
      <w:r>
        <w:rPr>
          <w:spacing w:val="-3"/>
          <w:sz w:val="20"/>
        </w:rPr>
        <w:t>Elaboración</w:t>
      </w:r>
      <w:r>
        <w:rPr>
          <w:spacing w:val="-7"/>
          <w:sz w:val="20"/>
        </w:rPr>
        <w:t> </w:t>
      </w:r>
      <w:r>
        <w:rPr>
          <w:sz w:val="20"/>
        </w:rPr>
        <w:t>de</w:t>
      </w:r>
      <w:r>
        <w:rPr>
          <w:spacing w:val="-8"/>
          <w:sz w:val="20"/>
        </w:rPr>
        <w:t> </w:t>
      </w:r>
      <w:r>
        <w:rPr>
          <w:spacing w:val="-3"/>
          <w:sz w:val="20"/>
        </w:rPr>
        <w:t>memorias</w:t>
      </w:r>
      <w:r>
        <w:rPr>
          <w:spacing w:val="-7"/>
          <w:sz w:val="20"/>
        </w:rPr>
        <w:t> </w:t>
      </w:r>
      <w:r>
        <w:rPr>
          <w:spacing w:val="-3"/>
          <w:sz w:val="20"/>
        </w:rPr>
        <w:t>técnicas</w:t>
      </w:r>
      <w:r>
        <w:rPr>
          <w:spacing w:val="-8"/>
          <w:sz w:val="20"/>
        </w:rPr>
        <w:t> </w:t>
      </w:r>
      <w:r>
        <w:rPr>
          <w:sz w:val="20"/>
        </w:rPr>
        <w:t>y</w:t>
      </w:r>
      <w:r>
        <w:rPr>
          <w:spacing w:val="-8"/>
          <w:sz w:val="20"/>
        </w:rPr>
        <w:t> </w:t>
      </w:r>
      <w:r>
        <w:rPr>
          <w:spacing w:val="-3"/>
          <w:sz w:val="20"/>
        </w:rPr>
        <w:t>manuales</w:t>
      </w:r>
      <w:r>
        <w:rPr>
          <w:spacing w:val="-7"/>
          <w:sz w:val="20"/>
        </w:rPr>
        <w:t> </w:t>
      </w:r>
      <w:r>
        <w:rPr>
          <w:spacing w:val="-3"/>
          <w:sz w:val="20"/>
        </w:rPr>
        <w:t>para</w:t>
      </w:r>
      <w:r>
        <w:rPr>
          <w:spacing w:val="-7"/>
          <w:sz w:val="20"/>
        </w:rPr>
        <w:t> </w:t>
      </w:r>
      <w:r>
        <w:rPr>
          <w:sz w:val="20"/>
        </w:rPr>
        <w:t>el</w:t>
      </w:r>
      <w:r>
        <w:rPr>
          <w:spacing w:val="-8"/>
          <w:sz w:val="20"/>
        </w:rPr>
        <w:t> </w:t>
      </w:r>
      <w:r>
        <w:rPr>
          <w:spacing w:val="-3"/>
          <w:sz w:val="20"/>
        </w:rPr>
        <w:t>montaje,</w:t>
      </w:r>
      <w:r>
        <w:rPr>
          <w:spacing w:val="-8"/>
          <w:sz w:val="20"/>
        </w:rPr>
        <w:t> </w:t>
      </w:r>
      <w:r>
        <w:rPr>
          <w:spacing w:val="-3"/>
          <w:sz w:val="20"/>
        </w:rPr>
        <w:t>puesta</w:t>
      </w:r>
      <w:r>
        <w:rPr>
          <w:spacing w:val="-8"/>
          <w:sz w:val="20"/>
        </w:rPr>
        <w:t> </w:t>
      </w:r>
      <w:r>
        <w:rPr>
          <w:sz w:val="20"/>
        </w:rPr>
        <w:t>en</w:t>
      </w:r>
      <w:r>
        <w:rPr>
          <w:spacing w:val="-8"/>
          <w:sz w:val="20"/>
        </w:rPr>
        <w:t> </w:t>
      </w:r>
      <w:r>
        <w:rPr>
          <w:spacing w:val="-3"/>
          <w:sz w:val="20"/>
        </w:rPr>
        <w:t>servicio</w:t>
      </w:r>
      <w:r>
        <w:rPr>
          <w:spacing w:val="-7"/>
          <w:sz w:val="20"/>
        </w:rPr>
        <w:t> </w:t>
      </w:r>
      <w:r>
        <w:rPr>
          <w:sz w:val="20"/>
        </w:rPr>
        <w:t>y el </w:t>
      </w:r>
      <w:r>
        <w:rPr>
          <w:spacing w:val="-3"/>
          <w:sz w:val="20"/>
        </w:rPr>
        <w:t>mantenimiento </w:t>
      </w:r>
      <w:r>
        <w:rPr>
          <w:sz w:val="20"/>
        </w:rPr>
        <w:t>de</w:t>
      </w:r>
      <w:r>
        <w:rPr>
          <w:spacing w:val="-13"/>
          <w:sz w:val="20"/>
        </w:rPr>
        <w:t> </w:t>
      </w:r>
      <w:r>
        <w:rPr>
          <w:spacing w:val="-3"/>
          <w:sz w:val="20"/>
        </w:rPr>
        <w:t>instalaciones.</w:t>
      </w:r>
    </w:p>
    <w:p>
      <w:pPr>
        <w:pStyle w:val="ListParagraph"/>
        <w:numPr>
          <w:ilvl w:val="0"/>
          <w:numId w:val="28"/>
        </w:numPr>
        <w:tabs>
          <w:tab w:pos="2304" w:val="left" w:leader="none"/>
          <w:tab w:pos="2305" w:val="left" w:leader="none"/>
        </w:tabs>
        <w:spacing w:line="240" w:lineRule="auto" w:before="2" w:after="0"/>
        <w:ind w:left="2304" w:right="0" w:hanging="360"/>
        <w:jc w:val="left"/>
        <w:rPr>
          <w:sz w:val="20"/>
        </w:rPr>
      </w:pPr>
      <w:r>
        <w:rPr>
          <w:spacing w:val="-3"/>
          <w:sz w:val="20"/>
        </w:rPr>
        <w:t>Realización </w:t>
      </w:r>
      <w:r>
        <w:rPr>
          <w:sz w:val="20"/>
        </w:rPr>
        <w:t>de </w:t>
      </w:r>
      <w:r>
        <w:rPr>
          <w:spacing w:val="-3"/>
          <w:sz w:val="20"/>
        </w:rPr>
        <w:t>croquis </w:t>
      </w:r>
      <w:r>
        <w:rPr>
          <w:sz w:val="20"/>
        </w:rPr>
        <w:t>y </w:t>
      </w:r>
      <w:r>
        <w:rPr>
          <w:spacing w:val="-3"/>
          <w:sz w:val="20"/>
        </w:rPr>
        <w:t>esquemas </w:t>
      </w:r>
      <w:r>
        <w:rPr>
          <w:sz w:val="20"/>
        </w:rPr>
        <w:t>de </w:t>
      </w:r>
      <w:r>
        <w:rPr>
          <w:spacing w:val="-3"/>
          <w:sz w:val="20"/>
        </w:rPr>
        <w:t>instalaciones </w:t>
      </w:r>
      <w:r>
        <w:rPr>
          <w:sz w:val="20"/>
        </w:rPr>
        <w:t>y</w:t>
      </w:r>
      <w:r>
        <w:rPr>
          <w:spacing w:val="-28"/>
          <w:sz w:val="20"/>
        </w:rPr>
        <w:t> </w:t>
      </w:r>
      <w:r>
        <w:rPr>
          <w:spacing w:val="-3"/>
          <w:sz w:val="20"/>
        </w:rPr>
        <w:t>sistemas.</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Elaboración </w:t>
      </w:r>
      <w:r>
        <w:rPr>
          <w:sz w:val="20"/>
        </w:rPr>
        <w:t>de </w:t>
      </w:r>
      <w:r>
        <w:rPr>
          <w:spacing w:val="-3"/>
          <w:sz w:val="20"/>
        </w:rPr>
        <w:t>planos </w:t>
      </w:r>
      <w:r>
        <w:rPr>
          <w:sz w:val="20"/>
        </w:rPr>
        <w:t>de </w:t>
      </w:r>
      <w:r>
        <w:rPr>
          <w:spacing w:val="-3"/>
          <w:sz w:val="20"/>
        </w:rPr>
        <w:t>instalaciones </w:t>
      </w:r>
      <w:r>
        <w:rPr>
          <w:sz w:val="20"/>
        </w:rPr>
        <w:t>y</w:t>
      </w:r>
      <w:r>
        <w:rPr>
          <w:spacing w:val="-21"/>
          <w:sz w:val="20"/>
        </w:rPr>
        <w:t> </w:t>
      </w:r>
      <w:r>
        <w:rPr>
          <w:spacing w:val="-3"/>
          <w:sz w:val="20"/>
        </w:rPr>
        <w:t>sistemas.</w:t>
      </w:r>
    </w:p>
    <w:p>
      <w:pPr>
        <w:pStyle w:val="ListParagraph"/>
        <w:numPr>
          <w:ilvl w:val="0"/>
          <w:numId w:val="28"/>
        </w:numPr>
        <w:tabs>
          <w:tab w:pos="2304" w:val="left" w:leader="none"/>
          <w:tab w:pos="2305" w:val="left" w:leader="none"/>
        </w:tabs>
        <w:spacing w:line="240" w:lineRule="auto" w:before="10" w:after="0"/>
        <w:ind w:left="2304" w:right="0" w:hanging="360"/>
        <w:jc w:val="left"/>
        <w:rPr>
          <w:sz w:val="20"/>
        </w:rPr>
      </w:pPr>
      <w:r>
        <w:rPr>
          <w:spacing w:val="-3"/>
          <w:sz w:val="20"/>
        </w:rPr>
        <w:t>Preparación </w:t>
      </w:r>
      <w:r>
        <w:rPr>
          <w:sz w:val="20"/>
        </w:rPr>
        <w:t>de </w:t>
      </w:r>
      <w:r>
        <w:rPr>
          <w:spacing w:val="-3"/>
          <w:sz w:val="20"/>
        </w:rPr>
        <w:t>presupuestos </w:t>
      </w:r>
      <w:r>
        <w:rPr>
          <w:sz w:val="20"/>
        </w:rPr>
        <w:t>de </w:t>
      </w:r>
      <w:r>
        <w:rPr>
          <w:spacing w:val="-3"/>
          <w:sz w:val="20"/>
        </w:rPr>
        <w:t>montaje </w:t>
      </w:r>
      <w:r>
        <w:rPr>
          <w:sz w:val="20"/>
        </w:rPr>
        <w:t>y</w:t>
      </w:r>
      <w:r>
        <w:rPr>
          <w:spacing w:val="-21"/>
          <w:sz w:val="20"/>
        </w:rPr>
        <w:t> </w:t>
      </w:r>
      <w:r>
        <w:rPr>
          <w:spacing w:val="-3"/>
          <w:sz w:val="20"/>
        </w:rPr>
        <w:t>mantenimiento.</w:t>
      </w:r>
    </w:p>
    <w:p>
      <w:pPr>
        <w:pStyle w:val="BodyText"/>
        <w:spacing w:before="8"/>
        <w:rPr>
          <w:sz w:val="21"/>
        </w:rPr>
      </w:pPr>
    </w:p>
    <w:p>
      <w:pPr>
        <w:pStyle w:val="BodyText"/>
        <w:ind w:left="1944"/>
      </w:pPr>
      <w:r>
        <w:rPr/>
        <w:t>Las actividades profesionales asociadas a esta función se aplican en:</w:t>
      </w:r>
    </w:p>
    <w:p>
      <w:pPr>
        <w:pStyle w:val="BodyText"/>
        <w:spacing w:before="9"/>
        <w:rPr>
          <w:sz w:val="21"/>
        </w:rPr>
      </w:pPr>
    </w:p>
    <w:p>
      <w:pPr>
        <w:pStyle w:val="ListParagraph"/>
        <w:numPr>
          <w:ilvl w:val="0"/>
          <w:numId w:val="28"/>
        </w:numPr>
        <w:tabs>
          <w:tab w:pos="2304" w:val="left" w:leader="none"/>
          <w:tab w:pos="2305" w:val="left" w:leader="none"/>
        </w:tabs>
        <w:spacing w:line="249" w:lineRule="auto" w:before="0" w:after="0"/>
        <w:ind w:left="1584" w:right="1582" w:firstLine="360"/>
        <w:jc w:val="left"/>
        <w:rPr>
          <w:sz w:val="20"/>
        </w:rPr>
      </w:pPr>
      <w:r>
        <w:rPr>
          <w:sz w:val="20"/>
        </w:rPr>
        <w:t>Desarrollar la documentación técnica y administrativa de los proyectos de instalaciones eléctricas y sistemas de</w:t>
      </w:r>
      <w:r>
        <w:rPr>
          <w:spacing w:val="-5"/>
          <w:sz w:val="20"/>
        </w:rPr>
        <w:t> </w:t>
      </w:r>
      <w:r>
        <w:rPr>
          <w:sz w:val="20"/>
        </w:rPr>
        <w:t>telecomunicaciones.</w:t>
      </w:r>
    </w:p>
    <w:p>
      <w:pPr>
        <w:pStyle w:val="ListParagraph"/>
        <w:numPr>
          <w:ilvl w:val="0"/>
          <w:numId w:val="28"/>
        </w:numPr>
        <w:tabs>
          <w:tab w:pos="2304" w:val="left" w:leader="none"/>
          <w:tab w:pos="2305" w:val="left" w:leader="none"/>
        </w:tabs>
        <w:spacing w:line="249" w:lineRule="auto" w:before="2" w:after="0"/>
        <w:ind w:left="1584" w:right="1582" w:firstLine="360"/>
        <w:jc w:val="left"/>
        <w:rPr>
          <w:sz w:val="20"/>
        </w:rPr>
      </w:pPr>
      <w:r>
        <w:rPr>
          <w:sz w:val="20"/>
        </w:rPr>
        <w:t>Reconocer las técnicas de elaboración y almacenamiento de planos y esquemas.</w:t>
      </w:r>
    </w:p>
    <w:p>
      <w:pPr>
        <w:pStyle w:val="BodyText"/>
        <w:spacing w:before="11"/>
      </w:pPr>
    </w:p>
    <w:p>
      <w:pPr>
        <w:pStyle w:val="BodyText"/>
        <w:spacing w:line="249" w:lineRule="auto"/>
        <w:ind w:left="1584" w:right="1614" w:firstLine="360"/>
      </w:pPr>
      <w:r>
        <w:rPr/>
        <w:t>La formación del módulo contribuye a alcanzar los objetivos generales a), c), d),e), f) y v) del ciclo formativo y las competencias a), c) y d) del título.</w:t>
      </w:r>
    </w:p>
    <w:p>
      <w:pPr>
        <w:pStyle w:val="BodyText"/>
        <w:rPr>
          <w:sz w:val="21"/>
        </w:rPr>
      </w:pPr>
    </w:p>
    <w:p>
      <w:pPr>
        <w:pStyle w:val="BodyText"/>
        <w:spacing w:line="249" w:lineRule="auto"/>
        <w:ind w:left="1584" w:right="1614" w:firstLine="360"/>
      </w:pPr>
      <w:r>
        <w:rPr/>
        <w:t>Las líneas de actuación en el proceso de enseñanza-aprendizaje que permiten alcanzar los objetivos del módulo versarán sobre:</w:t>
      </w:r>
    </w:p>
    <w:p>
      <w:pPr>
        <w:pStyle w:val="BodyText"/>
        <w:rPr>
          <w:sz w:val="21"/>
        </w:rPr>
      </w:pPr>
    </w:p>
    <w:p>
      <w:pPr>
        <w:pStyle w:val="ListParagraph"/>
        <w:numPr>
          <w:ilvl w:val="0"/>
          <w:numId w:val="29"/>
        </w:numPr>
        <w:tabs>
          <w:tab w:pos="2304" w:val="left" w:leader="none"/>
          <w:tab w:pos="2305" w:val="left" w:leader="none"/>
        </w:tabs>
        <w:spacing w:line="249" w:lineRule="auto" w:before="0" w:after="0"/>
        <w:ind w:left="1584" w:right="1582" w:firstLine="360"/>
        <w:jc w:val="left"/>
        <w:rPr>
          <w:sz w:val="20"/>
        </w:rPr>
      </w:pPr>
      <w:r>
        <w:rPr>
          <w:sz w:val="20"/>
        </w:rPr>
        <w:t>Identificación de elementos, equipos y desarrollo de procesos de montaje, utilizando como recurso la documentación técnica del</w:t>
      </w:r>
      <w:r>
        <w:rPr>
          <w:spacing w:val="-9"/>
          <w:sz w:val="20"/>
        </w:rPr>
        <w:t> </w:t>
      </w:r>
      <w:r>
        <w:rPr>
          <w:sz w:val="20"/>
        </w:rPr>
        <w:t>proyecto.</w:t>
      </w:r>
    </w:p>
    <w:p>
      <w:pPr>
        <w:pStyle w:val="ListParagraph"/>
        <w:numPr>
          <w:ilvl w:val="0"/>
          <w:numId w:val="29"/>
        </w:numPr>
        <w:tabs>
          <w:tab w:pos="2304" w:val="left" w:leader="none"/>
          <w:tab w:pos="2305" w:val="left" w:leader="none"/>
        </w:tabs>
        <w:spacing w:line="249" w:lineRule="auto" w:before="2" w:after="0"/>
        <w:ind w:left="1584" w:right="1583" w:firstLine="360"/>
        <w:jc w:val="left"/>
        <w:rPr>
          <w:sz w:val="20"/>
        </w:rPr>
      </w:pPr>
      <w:r>
        <w:rPr>
          <w:sz w:val="20"/>
        </w:rPr>
        <w:t>Elaboración de presupuestos de unidades de obra y aprovisionamiento de materiales utilizando como recurso la documentación técnica del</w:t>
      </w:r>
      <w:r>
        <w:rPr>
          <w:spacing w:val="-12"/>
          <w:sz w:val="20"/>
        </w:rPr>
        <w:t> </w:t>
      </w:r>
      <w:r>
        <w:rPr>
          <w:sz w:val="20"/>
        </w:rPr>
        <w:t>proyecto.</w:t>
      </w:r>
    </w:p>
    <w:p>
      <w:pPr>
        <w:pStyle w:val="ListParagraph"/>
        <w:numPr>
          <w:ilvl w:val="0"/>
          <w:numId w:val="29"/>
        </w:numPr>
        <w:tabs>
          <w:tab w:pos="2304" w:val="left" w:leader="none"/>
          <w:tab w:pos="2305" w:val="left" w:leader="none"/>
        </w:tabs>
        <w:spacing w:line="249" w:lineRule="auto" w:before="2" w:after="0"/>
        <w:ind w:left="1584" w:right="1583" w:firstLine="360"/>
        <w:jc w:val="left"/>
        <w:rPr>
          <w:sz w:val="20"/>
        </w:rPr>
      </w:pPr>
      <w:r>
        <w:rPr>
          <w:sz w:val="20"/>
        </w:rPr>
        <w:t>Preparación de los manuales de servicio y de mantenimiento de las instalaciones utilizando la información técnica de los</w:t>
      </w:r>
      <w:r>
        <w:rPr>
          <w:spacing w:val="-8"/>
          <w:sz w:val="20"/>
        </w:rPr>
        <w:t> </w:t>
      </w:r>
      <w:r>
        <w:rPr>
          <w:sz w:val="20"/>
        </w:rPr>
        <w:t>equipos.</w:t>
      </w:r>
    </w:p>
    <w:p>
      <w:pPr>
        <w:pStyle w:val="ListParagraph"/>
        <w:numPr>
          <w:ilvl w:val="0"/>
          <w:numId w:val="29"/>
        </w:numPr>
        <w:tabs>
          <w:tab w:pos="2304" w:val="left" w:leader="none"/>
          <w:tab w:pos="2305" w:val="left" w:leader="none"/>
        </w:tabs>
        <w:spacing w:line="249" w:lineRule="auto" w:before="1" w:after="0"/>
        <w:ind w:left="1584" w:right="1584" w:firstLine="360"/>
        <w:jc w:val="left"/>
        <w:rPr>
          <w:sz w:val="20"/>
        </w:rPr>
      </w:pPr>
      <w:r>
        <w:rPr>
          <w:sz w:val="20"/>
        </w:rPr>
        <w:t>Utilización de programas de diseño asistido para el trazado de esquemas y la elaboración de</w:t>
      </w:r>
      <w:r>
        <w:rPr>
          <w:spacing w:val="-3"/>
          <w:sz w:val="20"/>
        </w:rPr>
        <w:t> </w:t>
      </w:r>
      <w:r>
        <w:rPr>
          <w:sz w:val="20"/>
        </w:rPr>
        <w:t>planos.</w:t>
      </w:r>
    </w:p>
    <w:p>
      <w:pPr>
        <w:pStyle w:val="BodyText"/>
        <w:rPr>
          <w:sz w:val="21"/>
        </w:rPr>
      </w:pPr>
    </w:p>
    <w:p>
      <w:pPr>
        <w:pStyle w:val="Heading1"/>
        <w:spacing w:line="249" w:lineRule="auto" w:before="1"/>
        <w:ind w:right="4548"/>
      </w:pPr>
      <w:r>
        <w:rPr/>
        <w:t>Módulo Profesional: Sistemas y circuitos eléctricos. Equivalencia en créditos ECTS: 8.</w:t>
      </w:r>
    </w:p>
    <w:p>
      <w:pPr>
        <w:spacing w:before="1"/>
        <w:ind w:left="1584" w:right="0" w:firstLine="0"/>
        <w:jc w:val="left"/>
        <w:rPr>
          <w:b/>
          <w:sz w:val="20"/>
        </w:rPr>
      </w:pPr>
      <w:r>
        <w:rPr>
          <w:b/>
          <w:sz w:val="20"/>
        </w:rPr>
        <w:t>Código: 0520.</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30"/>
        </w:numPr>
        <w:tabs>
          <w:tab w:pos="1952" w:val="left" w:leader="none"/>
        </w:tabs>
        <w:spacing w:line="249" w:lineRule="auto" w:before="0" w:after="0"/>
        <w:ind w:left="1584" w:right="1582" w:firstLine="0"/>
        <w:jc w:val="left"/>
        <w:rPr>
          <w:sz w:val="20"/>
        </w:rPr>
      </w:pPr>
      <w:r>
        <w:rPr>
          <w:sz w:val="20"/>
        </w:rPr>
        <w:t>Determina los parámetros de sistemas eléctricos, realizando cálculos o medidas en circuitos de corriente alterna</w:t>
      </w:r>
      <w:r>
        <w:rPr>
          <w:spacing w:val="-3"/>
          <w:sz w:val="20"/>
        </w:rPr>
        <w:t> </w:t>
      </w:r>
      <w:r>
        <w:rPr>
          <w:sz w:val="20"/>
        </w:rPr>
        <w:t>(c.a.).</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 han reconocido las características de la señal de c.a.</w:t>
      </w:r>
      <w:r>
        <w:rPr>
          <w:spacing w:val="-7"/>
          <w:sz w:val="20"/>
        </w:rPr>
        <w:t> </w:t>
      </w:r>
      <w:r>
        <w:rPr>
          <w:sz w:val="20"/>
        </w:rPr>
        <w:t>senoidal.</w:t>
      </w:r>
    </w:p>
    <w:p>
      <w:pPr>
        <w:pStyle w:val="ListParagraph"/>
        <w:numPr>
          <w:ilvl w:val="1"/>
          <w:numId w:val="30"/>
        </w:numPr>
        <w:tabs>
          <w:tab w:pos="2485" w:val="left" w:leader="none"/>
        </w:tabs>
        <w:spacing w:line="240" w:lineRule="auto" w:before="10" w:after="0"/>
        <w:ind w:left="2484" w:right="0" w:hanging="360"/>
        <w:jc w:val="left"/>
        <w:rPr>
          <w:sz w:val="20"/>
        </w:rPr>
      </w:pPr>
      <w:r>
        <w:rPr/>
        <w:pict>
          <v:shape style="position:absolute;margin-left:561.85376pt;margin-top:3.474199pt;width:9.85pt;height:78.3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 reconocido el comportamiento de los receptores frente a la</w:t>
      </w:r>
      <w:r>
        <w:rPr>
          <w:spacing w:val="-8"/>
          <w:sz w:val="20"/>
        </w:rPr>
        <w:t> </w:t>
      </w:r>
      <w:r>
        <w:rPr>
          <w:sz w:val="20"/>
        </w:rPr>
        <w:t>c.a.</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w:t>
      </w:r>
      <w:r>
        <w:rPr>
          <w:spacing w:val="-4"/>
          <w:sz w:val="20"/>
        </w:rPr>
        <w:t> </w:t>
      </w:r>
      <w:r>
        <w:rPr>
          <w:sz w:val="20"/>
        </w:rPr>
        <w:t>han</w:t>
      </w:r>
      <w:r>
        <w:rPr>
          <w:spacing w:val="-4"/>
          <w:sz w:val="20"/>
        </w:rPr>
        <w:t> </w:t>
      </w:r>
      <w:r>
        <w:rPr>
          <w:sz w:val="20"/>
        </w:rPr>
        <w:t>realizado</w:t>
      </w:r>
      <w:r>
        <w:rPr>
          <w:spacing w:val="-4"/>
          <w:sz w:val="20"/>
        </w:rPr>
        <w:t> </w:t>
      </w:r>
      <w:r>
        <w:rPr>
          <w:sz w:val="20"/>
        </w:rPr>
        <w:t>cálculos</w:t>
      </w:r>
      <w:r>
        <w:rPr>
          <w:spacing w:val="-4"/>
          <w:sz w:val="20"/>
        </w:rPr>
        <w:t> </w:t>
      </w:r>
      <w:r>
        <w:rPr>
          <w:sz w:val="20"/>
        </w:rPr>
        <w:t>(tensión,</w:t>
      </w:r>
      <w:r>
        <w:rPr>
          <w:spacing w:val="-4"/>
          <w:sz w:val="20"/>
        </w:rPr>
        <w:t> </w:t>
      </w:r>
      <w:r>
        <w:rPr>
          <w:sz w:val="20"/>
        </w:rPr>
        <w:t>intensidad,</w:t>
      </w:r>
      <w:r>
        <w:rPr>
          <w:spacing w:val="-4"/>
          <w:sz w:val="20"/>
        </w:rPr>
        <w:t> </w:t>
      </w:r>
      <w:r>
        <w:rPr>
          <w:sz w:val="20"/>
        </w:rPr>
        <w:t>potencias,</w:t>
      </w:r>
      <w:r>
        <w:rPr>
          <w:spacing w:val="-4"/>
          <w:sz w:val="20"/>
        </w:rPr>
        <w:t> </w:t>
      </w:r>
      <w:r>
        <w:rPr>
          <w:sz w:val="20"/>
        </w:rPr>
        <w:t>cos</w:t>
      </w:r>
      <w:r>
        <w:rPr>
          <w:spacing w:val="-4"/>
          <w:sz w:val="20"/>
        </w:rPr>
        <w:t> </w:t>
      </w:r>
      <w:r>
        <w:rPr>
          <w:sz w:val="20"/>
        </w:rPr>
        <w:t>φ</w:t>
      </w:r>
      <w:r>
        <w:rPr>
          <w:spacing w:val="-4"/>
          <w:sz w:val="20"/>
        </w:rPr>
        <w:t> </w:t>
      </w:r>
      <w:r>
        <w:rPr>
          <w:sz w:val="20"/>
        </w:rPr>
        <w:t>y</w:t>
      </w:r>
      <w:r>
        <w:rPr>
          <w:spacing w:val="-4"/>
          <w:sz w:val="20"/>
        </w:rPr>
        <w:t> </w:t>
      </w:r>
      <w:r>
        <w:rPr>
          <w:sz w:val="20"/>
        </w:rPr>
        <w:t>frecuencia</w:t>
      </w:r>
      <w:r>
        <w:rPr>
          <w:spacing w:val="-5"/>
          <w:sz w:val="20"/>
        </w:rPr>
        <w:t> </w:t>
      </w:r>
      <w:r>
        <w:rPr>
          <w:sz w:val="20"/>
        </w:rPr>
        <w:t>de resonancia, entre otros) en circuitos</w:t>
      </w:r>
      <w:r>
        <w:rPr>
          <w:spacing w:val="-5"/>
          <w:sz w:val="20"/>
        </w:rPr>
        <w:t> </w:t>
      </w:r>
      <w:r>
        <w:rPr>
          <w:sz w:val="20"/>
        </w:rPr>
        <w:t>RLC.</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han distinguido los sistemas de distribución a tres y cuatro</w:t>
      </w:r>
      <w:r>
        <w:rPr>
          <w:spacing w:val="-12"/>
          <w:sz w:val="20"/>
        </w:rPr>
        <w:t> </w:t>
      </w:r>
      <w:r>
        <w:rPr>
          <w:sz w:val="20"/>
        </w:rPr>
        <w:t>hilos.</w:t>
      </w:r>
    </w:p>
    <w:p>
      <w:pPr>
        <w:pStyle w:val="ListParagraph"/>
        <w:numPr>
          <w:ilvl w:val="1"/>
          <w:numId w:val="30"/>
        </w:numPr>
        <w:tabs>
          <w:tab w:pos="2485" w:val="left" w:leader="none"/>
        </w:tabs>
        <w:spacing w:line="249" w:lineRule="auto" w:before="10" w:after="0"/>
        <w:ind w:left="2484" w:right="1584" w:hanging="360"/>
        <w:jc w:val="left"/>
        <w:rPr>
          <w:sz w:val="20"/>
        </w:rPr>
      </w:pPr>
      <w:r>
        <w:rPr>
          <w:sz w:val="20"/>
        </w:rPr>
        <w:t>Se</w:t>
      </w:r>
      <w:r>
        <w:rPr>
          <w:spacing w:val="-15"/>
          <w:sz w:val="20"/>
        </w:rPr>
        <w:t> </w:t>
      </w:r>
      <w:r>
        <w:rPr>
          <w:spacing w:val="-4"/>
          <w:sz w:val="20"/>
        </w:rPr>
        <w:t>han</w:t>
      </w:r>
      <w:r>
        <w:rPr>
          <w:spacing w:val="-14"/>
          <w:sz w:val="20"/>
        </w:rPr>
        <w:t> </w:t>
      </w:r>
      <w:r>
        <w:rPr>
          <w:spacing w:val="-5"/>
          <w:sz w:val="20"/>
        </w:rPr>
        <w:t>realizado</w:t>
      </w:r>
      <w:r>
        <w:rPr>
          <w:spacing w:val="-14"/>
          <w:sz w:val="20"/>
        </w:rPr>
        <w:t> </w:t>
      </w:r>
      <w:r>
        <w:rPr>
          <w:spacing w:val="-5"/>
          <w:sz w:val="20"/>
        </w:rPr>
        <w:t>medidas</w:t>
      </w:r>
      <w:r>
        <w:rPr>
          <w:spacing w:val="-14"/>
          <w:sz w:val="20"/>
        </w:rPr>
        <w:t> </w:t>
      </w:r>
      <w:r>
        <w:rPr>
          <w:spacing w:val="-3"/>
          <w:sz w:val="20"/>
        </w:rPr>
        <w:t>de</w:t>
      </w:r>
      <w:r>
        <w:rPr>
          <w:spacing w:val="-14"/>
          <w:sz w:val="20"/>
        </w:rPr>
        <w:t> </w:t>
      </w:r>
      <w:r>
        <w:rPr>
          <w:spacing w:val="-4"/>
          <w:sz w:val="20"/>
        </w:rPr>
        <w:t>los</w:t>
      </w:r>
      <w:r>
        <w:rPr>
          <w:spacing w:val="-14"/>
          <w:sz w:val="20"/>
        </w:rPr>
        <w:t> </w:t>
      </w:r>
      <w:r>
        <w:rPr>
          <w:spacing w:val="-5"/>
          <w:sz w:val="20"/>
        </w:rPr>
        <w:t>parámetros</w:t>
      </w:r>
      <w:r>
        <w:rPr>
          <w:spacing w:val="-14"/>
          <w:sz w:val="20"/>
        </w:rPr>
        <w:t> </w:t>
      </w:r>
      <w:r>
        <w:rPr>
          <w:spacing w:val="-4"/>
          <w:sz w:val="20"/>
        </w:rPr>
        <w:t>básicos</w:t>
      </w:r>
      <w:r>
        <w:rPr>
          <w:spacing w:val="-14"/>
          <w:sz w:val="20"/>
        </w:rPr>
        <w:t> </w:t>
      </w:r>
      <w:r>
        <w:rPr>
          <w:spacing w:val="-5"/>
          <w:sz w:val="20"/>
        </w:rPr>
        <w:t>(tensión,</w:t>
      </w:r>
      <w:r>
        <w:rPr>
          <w:spacing w:val="-14"/>
          <w:sz w:val="20"/>
        </w:rPr>
        <w:t> </w:t>
      </w:r>
      <w:r>
        <w:rPr>
          <w:spacing w:val="-5"/>
          <w:sz w:val="20"/>
        </w:rPr>
        <w:t>intensidad,</w:t>
      </w:r>
      <w:r>
        <w:rPr>
          <w:spacing w:val="-14"/>
          <w:sz w:val="20"/>
        </w:rPr>
        <w:t> </w:t>
      </w:r>
      <w:r>
        <w:rPr>
          <w:spacing w:val="-5"/>
          <w:sz w:val="20"/>
        </w:rPr>
        <w:t>potencias </w:t>
      </w:r>
      <w:r>
        <w:rPr>
          <w:sz w:val="20"/>
        </w:rPr>
        <w:t>y</w:t>
      </w:r>
      <w:r>
        <w:rPr>
          <w:spacing w:val="-11"/>
          <w:sz w:val="20"/>
        </w:rPr>
        <w:t> </w:t>
      </w:r>
      <w:r>
        <w:rPr>
          <w:spacing w:val="-3"/>
          <w:sz w:val="20"/>
        </w:rPr>
        <w:t>cos</w:t>
      </w:r>
      <w:r>
        <w:rPr>
          <w:spacing w:val="-10"/>
          <w:sz w:val="20"/>
        </w:rPr>
        <w:t> </w:t>
      </w:r>
      <w:r>
        <w:rPr>
          <w:spacing w:val="-3"/>
          <w:sz w:val="20"/>
        </w:rPr>
        <w:t>φ,</w:t>
      </w:r>
      <w:r>
        <w:rPr>
          <w:spacing w:val="-10"/>
          <w:sz w:val="20"/>
        </w:rPr>
        <w:t> </w:t>
      </w:r>
      <w:r>
        <w:rPr>
          <w:spacing w:val="-4"/>
          <w:sz w:val="20"/>
        </w:rPr>
        <w:t>entre</w:t>
      </w:r>
      <w:r>
        <w:rPr>
          <w:spacing w:val="-10"/>
          <w:sz w:val="20"/>
        </w:rPr>
        <w:t> </w:t>
      </w:r>
      <w:r>
        <w:rPr>
          <w:spacing w:val="-5"/>
          <w:sz w:val="20"/>
        </w:rPr>
        <w:t>otros)</w:t>
      </w:r>
      <w:r>
        <w:rPr>
          <w:spacing w:val="-10"/>
          <w:sz w:val="20"/>
        </w:rPr>
        <w:t> </w:t>
      </w:r>
      <w:r>
        <w:rPr>
          <w:spacing w:val="-3"/>
          <w:sz w:val="20"/>
        </w:rPr>
        <w:t>con</w:t>
      </w:r>
      <w:r>
        <w:rPr>
          <w:spacing w:val="-10"/>
          <w:sz w:val="20"/>
        </w:rPr>
        <w:t> </w:t>
      </w:r>
      <w:r>
        <w:rPr>
          <w:spacing w:val="-3"/>
          <w:sz w:val="20"/>
        </w:rPr>
        <w:t>el</w:t>
      </w:r>
      <w:r>
        <w:rPr>
          <w:spacing w:val="-10"/>
          <w:sz w:val="20"/>
        </w:rPr>
        <w:t> </w:t>
      </w:r>
      <w:r>
        <w:rPr>
          <w:spacing w:val="-5"/>
          <w:sz w:val="20"/>
        </w:rPr>
        <w:t>equipo</w:t>
      </w:r>
      <w:r>
        <w:rPr>
          <w:spacing w:val="-10"/>
          <w:sz w:val="20"/>
        </w:rPr>
        <w:t> </w:t>
      </w:r>
      <w:r>
        <w:rPr>
          <w:spacing w:val="-3"/>
          <w:sz w:val="20"/>
        </w:rPr>
        <w:t>de</w:t>
      </w:r>
      <w:r>
        <w:rPr>
          <w:spacing w:val="-10"/>
          <w:sz w:val="20"/>
        </w:rPr>
        <w:t> </w:t>
      </w:r>
      <w:r>
        <w:rPr>
          <w:spacing w:val="-4"/>
          <w:sz w:val="20"/>
        </w:rPr>
        <w:t>medida</w:t>
      </w:r>
      <w:r>
        <w:rPr>
          <w:spacing w:val="-10"/>
          <w:sz w:val="20"/>
        </w:rPr>
        <w:t> </w:t>
      </w:r>
      <w:r>
        <w:rPr>
          <w:sz w:val="20"/>
        </w:rPr>
        <w:t>y</w:t>
      </w:r>
      <w:r>
        <w:rPr>
          <w:spacing w:val="-10"/>
          <w:sz w:val="20"/>
        </w:rPr>
        <w:t> </w:t>
      </w:r>
      <w:r>
        <w:rPr>
          <w:spacing w:val="-5"/>
          <w:sz w:val="20"/>
        </w:rPr>
        <w:t>normativa</w:t>
      </w:r>
      <w:r>
        <w:rPr>
          <w:spacing w:val="-10"/>
          <w:sz w:val="20"/>
        </w:rPr>
        <w:t> </w:t>
      </w:r>
      <w:r>
        <w:rPr>
          <w:spacing w:val="-3"/>
          <w:sz w:val="20"/>
        </w:rPr>
        <w:t>de</w:t>
      </w:r>
      <w:r>
        <w:rPr>
          <w:spacing w:val="-10"/>
          <w:sz w:val="20"/>
        </w:rPr>
        <w:t> </w:t>
      </w:r>
      <w:r>
        <w:rPr>
          <w:spacing w:val="-4"/>
          <w:sz w:val="20"/>
        </w:rPr>
        <w:t>seguridad</w:t>
      </w:r>
      <w:r>
        <w:rPr>
          <w:spacing w:val="-11"/>
          <w:sz w:val="20"/>
        </w:rPr>
        <w:t> </w:t>
      </w:r>
      <w:r>
        <w:rPr>
          <w:spacing w:val="-5"/>
          <w:sz w:val="20"/>
        </w:rPr>
        <w:t>adecuados.</w:t>
      </w:r>
    </w:p>
    <w:p>
      <w:pPr>
        <w:spacing w:after="0" w:line="249" w:lineRule="auto"/>
        <w:jc w:val="left"/>
        <w:rPr>
          <w:sz w:val="20"/>
        </w:rPr>
        <w:sectPr>
          <w:headerReference w:type="default" r:id="rId31"/>
          <w:headerReference w:type="even" r:id="rId32"/>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94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85033</w:t>
      </w:r>
    </w:p>
    <w:p>
      <w:pPr>
        <w:pStyle w:val="BodyText"/>
        <w:rPr>
          <w:b/>
          <w:sz w:val="22"/>
        </w:rPr>
      </w:pPr>
    </w:p>
    <w:p>
      <w:pPr>
        <w:pStyle w:val="ListParagraph"/>
        <w:numPr>
          <w:ilvl w:val="1"/>
          <w:numId w:val="30"/>
        </w:numPr>
        <w:tabs>
          <w:tab w:pos="2484" w:val="left" w:leader="none"/>
          <w:tab w:pos="2485" w:val="left" w:leader="none"/>
        </w:tabs>
        <w:spacing w:line="240" w:lineRule="auto" w:before="170" w:after="0"/>
        <w:ind w:left="2484" w:right="0" w:hanging="360"/>
        <w:jc w:val="left"/>
        <w:rPr>
          <w:sz w:val="20"/>
        </w:rPr>
      </w:pPr>
      <w:r>
        <w:rPr>
          <w:sz w:val="20"/>
        </w:rPr>
        <w:t>Se ha calculado el cos φ y su corrección en instalaciones</w:t>
      </w:r>
      <w:r>
        <w:rPr>
          <w:spacing w:val="-6"/>
          <w:sz w:val="20"/>
        </w:rPr>
        <w:t> </w:t>
      </w:r>
      <w:r>
        <w:rPr>
          <w:sz w:val="20"/>
        </w:rPr>
        <w:t>eléctricas.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realizado cálculos de caída de tensión en líneas de</w:t>
      </w:r>
      <w:r>
        <w:rPr>
          <w:spacing w:val="-8"/>
          <w:sz w:val="20"/>
        </w:rPr>
        <w:t> </w:t>
      </w:r>
      <w:r>
        <w:rPr>
          <w:sz w:val="20"/>
        </w:rPr>
        <w:t>c.a.</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identificado los armónicos, sus efectos y las técnicas de</w:t>
      </w:r>
      <w:r>
        <w:rPr>
          <w:spacing w:val="-7"/>
          <w:sz w:val="20"/>
        </w:rPr>
        <w:t> </w:t>
      </w:r>
      <w:r>
        <w:rPr>
          <w:sz w:val="20"/>
        </w:rPr>
        <w:t>filtrado.</w:t>
      </w:r>
    </w:p>
    <w:p>
      <w:pPr>
        <w:pStyle w:val="BodyText"/>
        <w:spacing w:before="8"/>
        <w:rPr>
          <w:sz w:val="21"/>
        </w:rPr>
      </w:pPr>
    </w:p>
    <w:p>
      <w:pPr>
        <w:pStyle w:val="ListParagraph"/>
        <w:numPr>
          <w:ilvl w:val="0"/>
          <w:numId w:val="30"/>
        </w:numPr>
        <w:tabs>
          <w:tab w:pos="1952" w:val="left" w:leader="none"/>
        </w:tabs>
        <w:spacing w:line="249" w:lineRule="auto" w:before="1" w:after="0"/>
        <w:ind w:left="1584" w:right="1583" w:firstLine="0"/>
        <w:jc w:val="left"/>
        <w:rPr>
          <w:sz w:val="20"/>
        </w:rPr>
      </w:pPr>
      <w:r>
        <w:rPr>
          <w:sz w:val="20"/>
        </w:rPr>
        <w:t>Determina</w:t>
      </w:r>
      <w:r>
        <w:rPr>
          <w:spacing w:val="-17"/>
          <w:sz w:val="20"/>
        </w:rPr>
        <w:t> </w:t>
      </w:r>
      <w:r>
        <w:rPr>
          <w:sz w:val="20"/>
        </w:rPr>
        <w:t>las</w:t>
      </w:r>
      <w:r>
        <w:rPr>
          <w:spacing w:val="-17"/>
          <w:sz w:val="20"/>
        </w:rPr>
        <w:t> </w:t>
      </w:r>
      <w:r>
        <w:rPr>
          <w:sz w:val="20"/>
        </w:rPr>
        <w:t>características</w:t>
      </w:r>
      <w:r>
        <w:rPr>
          <w:spacing w:val="-17"/>
          <w:sz w:val="20"/>
        </w:rPr>
        <w:t> </w:t>
      </w:r>
      <w:r>
        <w:rPr>
          <w:sz w:val="20"/>
        </w:rPr>
        <w:t>de</w:t>
      </w:r>
      <w:r>
        <w:rPr>
          <w:spacing w:val="-16"/>
          <w:sz w:val="20"/>
        </w:rPr>
        <w:t> </w:t>
      </w:r>
      <w:r>
        <w:rPr>
          <w:sz w:val="20"/>
        </w:rPr>
        <w:t>las</w:t>
      </w:r>
      <w:r>
        <w:rPr>
          <w:spacing w:val="-17"/>
          <w:sz w:val="20"/>
        </w:rPr>
        <w:t> </w:t>
      </w:r>
      <w:r>
        <w:rPr>
          <w:sz w:val="20"/>
        </w:rPr>
        <w:t>máquinas</w:t>
      </w:r>
      <w:r>
        <w:rPr>
          <w:spacing w:val="-17"/>
          <w:sz w:val="20"/>
        </w:rPr>
        <w:t> </w:t>
      </w:r>
      <w:r>
        <w:rPr>
          <w:sz w:val="20"/>
        </w:rPr>
        <w:t>rotativas</w:t>
      </w:r>
      <w:r>
        <w:rPr>
          <w:spacing w:val="-17"/>
          <w:sz w:val="20"/>
        </w:rPr>
        <w:t> </w:t>
      </w:r>
      <w:r>
        <w:rPr>
          <w:sz w:val="20"/>
        </w:rPr>
        <w:t>de</w:t>
      </w:r>
      <w:r>
        <w:rPr>
          <w:spacing w:val="-16"/>
          <w:sz w:val="20"/>
        </w:rPr>
        <w:t> </w:t>
      </w:r>
      <w:r>
        <w:rPr>
          <w:sz w:val="20"/>
        </w:rPr>
        <w:t>corriente</w:t>
      </w:r>
      <w:r>
        <w:rPr>
          <w:spacing w:val="-17"/>
          <w:sz w:val="20"/>
        </w:rPr>
        <w:t> </w:t>
      </w:r>
      <w:r>
        <w:rPr>
          <w:sz w:val="20"/>
        </w:rPr>
        <w:t>alterna</w:t>
      </w:r>
      <w:r>
        <w:rPr>
          <w:spacing w:val="-17"/>
          <w:sz w:val="20"/>
        </w:rPr>
        <w:t> </w:t>
      </w:r>
      <w:r>
        <w:rPr>
          <w:sz w:val="20"/>
        </w:rPr>
        <w:t>analizando sus principios de funcionamiento e identificando sus campos de</w:t>
      </w:r>
      <w:r>
        <w:rPr>
          <w:spacing w:val="-10"/>
          <w:sz w:val="20"/>
        </w:rPr>
        <w:t> </w:t>
      </w:r>
      <w:r>
        <w:rPr>
          <w:sz w:val="20"/>
        </w:rPr>
        <w:t>aplicación.</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 han identificado los tipos de máquinas</w:t>
      </w:r>
      <w:r>
        <w:rPr>
          <w:spacing w:val="-3"/>
          <w:sz w:val="20"/>
        </w:rPr>
        <w:t> </w:t>
      </w:r>
      <w:r>
        <w:rPr>
          <w:sz w:val="20"/>
        </w:rPr>
        <w:t>eléctricas.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identificado los elementos mecánicos y eléctricos de las</w:t>
      </w:r>
      <w:r>
        <w:rPr>
          <w:spacing w:val="-8"/>
          <w:sz w:val="20"/>
        </w:rPr>
        <w:t> </w:t>
      </w:r>
      <w:r>
        <w:rPr>
          <w:sz w:val="20"/>
        </w:rPr>
        <w:t>máquinas.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relacionado cada elemento de la máquina con su</w:t>
      </w:r>
      <w:r>
        <w:rPr>
          <w:spacing w:val="-6"/>
          <w:sz w:val="20"/>
        </w:rPr>
        <w:t> </w:t>
      </w:r>
      <w:r>
        <w:rPr>
          <w:sz w:val="20"/>
        </w:rPr>
        <w:t>función.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calculado magnitudes eléctricas y</w:t>
      </w:r>
      <w:r>
        <w:rPr>
          <w:spacing w:val="-3"/>
          <w:sz w:val="20"/>
        </w:rPr>
        <w:t> </w:t>
      </w:r>
      <w:r>
        <w:rPr>
          <w:sz w:val="20"/>
        </w:rPr>
        <w:t>mecánicas.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obtenido información técnica de la placa de</w:t>
      </w:r>
      <w:r>
        <w:rPr>
          <w:spacing w:val="-11"/>
          <w:sz w:val="20"/>
        </w:rPr>
        <w:t> </w:t>
      </w:r>
      <w:r>
        <w:rPr>
          <w:sz w:val="20"/>
        </w:rPr>
        <w:t>características.</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 han relacionado las máquinas con sus</w:t>
      </w:r>
      <w:r>
        <w:rPr>
          <w:spacing w:val="-4"/>
          <w:sz w:val="20"/>
        </w:rPr>
        <w:t> </w:t>
      </w:r>
      <w:r>
        <w:rPr>
          <w:sz w:val="20"/>
        </w:rPr>
        <w:t>aplicaciones.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utilizado gráficas de</w:t>
      </w:r>
      <w:r>
        <w:rPr>
          <w:spacing w:val="-1"/>
          <w:sz w:val="20"/>
        </w:rPr>
        <w:t> </w:t>
      </w:r>
      <w:r>
        <w:rPr>
          <w:sz w:val="20"/>
        </w:rPr>
        <w:t>funcionamiento.</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identificado sistemas de puesta en marcha de</w:t>
      </w:r>
      <w:r>
        <w:rPr>
          <w:spacing w:val="-4"/>
          <w:sz w:val="20"/>
        </w:rPr>
        <w:t> </w:t>
      </w:r>
      <w:r>
        <w:rPr>
          <w:sz w:val="20"/>
        </w:rPr>
        <w:t>máquinas.</w:t>
      </w:r>
    </w:p>
    <w:p>
      <w:pPr>
        <w:pStyle w:val="ListParagraph"/>
        <w:numPr>
          <w:ilvl w:val="1"/>
          <w:numId w:val="30"/>
        </w:numPr>
        <w:tabs>
          <w:tab w:pos="2484" w:val="left" w:leader="none"/>
          <w:tab w:pos="2485" w:val="left" w:leader="none"/>
        </w:tabs>
        <w:spacing w:line="249" w:lineRule="auto" w:before="10" w:after="0"/>
        <w:ind w:left="2484" w:right="1582" w:hanging="360"/>
        <w:jc w:val="left"/>
        <w:rPr>
          <w:sz w:val="20"/>
        </w:rPr>
      </w:pPr>
      <w:r>
        <w:rPr>
          <w:sz w:val="20"/>
        </w:rPr>
        <w:t>Se han utilizado gráficas de par-velocidad, rendimiento-potencia y revolución- potencia entre</w:t>
      </w:r>
      <w:r>
        <w:rPr>
          <w:spacing w:val="-3"/>
          <w:sz w:val="20"/>
        </w:rPr>
        <w:t> </w:t>
      </w:r>
      <w:r>
        <w:rPr>
          <w:sz w:val="20"/>
        </w:rPr>
        <w:t>otros.</w:t>
      </w:r>
    </w:p>
    <w:p>
      <w:pPr>
        <w:pStyle w:val="BodyText"/>
        <w:rPr>
          <w:sz w:val="21"/>
        </w:rPr>
      </w:pPr>
    </w:p>
    <w:p>
      <w:pPr>
        <w:pStyle w:val="ListParagraph"/>
        <w:numPr>
          <w:ilvl w:val="0"/>
          <w:numId w:val="30"/>
        </w:numPr>
        <w:tabs>
          <w:tab w:pos="1952" w:val="left" w:leader="none"/>
        </w:tabs>
        <w:spacing w:line="249" w:lineRule="auto" w:before="1" w:after="0"/>
        <w:ind w:left="1584" w:right="1580" w:firstLine="0"/>
        <w:jc w:val="left"/>
        <w:rPr>
          <w:sz w:val="20"/>
        </w:rPr>
      </w:pPr>
      <w:r>
        <w:rPr>
          <w:sz w:val="20"/>
        </w:rPr>
        <w:t>Caracteriza transformadores trifásicos, analizando su funcionamiento y realizando pruebas y</w:t>
      </w:r>
      <w:r>
        <w:rPr>
          <w:spacing w:val="-2"/>
          <w:sz w:val="20"/>
        </w:rPr>
        <w:t> </w:t>
      </w:r>
      <w:r>
        <w:rPr>
          <w:sz w:val="20"/>
        </w:rPr>
        <w:t>ensayos.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0"/>
        </w:numPr>
        <w:tabs>
          <w:tab w:pos="2485" w:val="left" w:leader="none"/>
          <w:tab w:pos="2928" w:val="left" w:leader="none"/>
          <w:tab w:pos="3462" w:val="left" w:leader="none"/>
          <w:tab w:pos="4618" w:val="left" w:leader="none"/>
          <w:tab w:pos="5074" w:val="left" w:leader="none"/>
          <w:tab w:pos="6563" w:val="left" w:leader="none"/>
          <w:tab w:pos="8843" w:val="left" w:leader="none"/>
          <w:tab w:pos="9266" w:val="left" w:leader="none"/>
        </w:tabs>
        <w:spacing w:line="249" w:lineRule="auto" w:before="0" w:after="0"/>
        <w:ind w:left="2484" w:right="1581" w:hanging="360"/>
        <w:jc w:val="left"/>
        <w:rPr>
          <w:sz w:val="20"/>
        </w:rPr>
      </w:pPr>
      <w:r>
        <w:rPr>
          <w:sz w:val="20"/>
        </w:rPr>
        <w:t>Se</w:t>
        <w:tab/>
        <w:t>han</w:t>
        <w:tab/>
        <w:t>distinguido</w:t>
        <w:tab/>
        <w:t>las</w:t>
        <w:tab/>
        <w:t>características</w:t>
        <w:tab/>
        <w:t>físicas  </w:t>
      </w:r>
      <w:r>
        <w:rPr>
          <w:spacing w:val="32"/>
          <w:sz w:val="20"/>
        </w:rPr>
        <w:t> </w:t>
      </w:r>
      <w:r>
        <w:rPr>
          <w:sz w:val="20"/>
        </w:rPr>
        <w:t>y  </w:t>
      </w:r>
      <w:r>
        <w:rPr>
          <w:spacing w:val="33"/>
          <w:sz w:val="20"/>
        </w:rPr>
        <w:t> </w:t>
      </w:r>
      <w:r>
        <w:rPr>
          <w:sz w:val="20"/>
        </w:rPr>
        <w:t>funcionales</w:t>
        <w:tab/>
        <w:t>de</w:t>
        <w:tab/>
      </w:r>
      <w:r>
        <w:rPr>
          <w:spacing w:val="-6"/>
          <w:sz w:val="20"/>
        </w:rPr>
        <w:t>los </w:t>
      </w:r>
      <w:r>
        <w:rPr>
          <w:sz w:val="20"/>
        </w:rPr>
        <w:t>transformadores.</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 obtenido información técnica de la placa de</w:t>
      </w:r>
      <w:r>
        <w:rPr>
          <w:spacing w:val="-11"/>
          <w:sz w:val="20"/>
        </w:rPr>
        <w:t> </w:t>
      </w:r>
      <w:r>
        <w:rPr>
          <w:sz w:val="20"/>
        </w:rPr>
        <w:t>características.</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 han identificado los grupos de conexión de los transformadores trifásicos y sus</w:t>
      </w:r>
      <w:r>
        <w:rPr>
          <w:spacing w:val="-1"/>
          <w:sz w:val="20"/>
        </w:rPr>
        <w:t> </w:t>
      </w:r>
      <w:r>
        <w:rPr>
          <w:sz w:val="20"/>
        </w:rPr>
        <w:t>aplicaciones.</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han reconocido los tipos de acoplamiento de los</w:t>
      </w:r>
      <w:r>
        <w:rPr>
          <w:spacing w:val="-10"/>
          <w:sz w:val="20"/>
        </w:rPr>
        <w:t> </w:t>
      </w:r>
      <w:r>
        <w:rPr>
          <w:sz w:val="20"/>
        </w:rPr>
        <w:t>transformadores.</w:t>
      </w:r>
    </w:p>
    <w:p>
      <w:pPr>
        <w:pStyle w:val="ListParagraph"/>
        <w:numPr>
          <w:ilvl w:val="1"/>
          <w:numId w:val="30"/>
        </w:numPr>
        <w:tabs>
          <w:tab w:pos="2485" w:val="left" w:leader="none"/>
        </w:tabs>
        <w:spacing w:line="249" w:lineRule="auto" w:before="10" w:after="0"/>
        <w:ind w:left="2484" w:right="1581" w:hanging="360"/>
        <w:jc w:val="left"/>
        <w:rPr>
          <w:sz w:val="20"/>
        </w:rPr>
      </w:pPr>
      <w:r>
        <w:rPr>
          <w:sz w:val="20"/>
        </w:rPr>
        <w:t>Se han aplicado técnicas de medición fundamentales en transformadores trifásicos.</w:t>
      </w:r>
    </w:p>
    <w:p>
      <w:pPr>
        <w:pStyle w:val="ListParagraph"/>
        <w:numPr>
          <w:ilvl w:val="1"/>
          <w:numId w:val="30"/>
        </w:numPr>
        <w:tabs>
          <w:tab w:pos="2484" w:val="left" w:leader="none"/>
          <w:tab w:pos="2485" w:val="left" w:leader="none"/>
        </w:tabs>
        <w:spacing w:line="240" w:lineRule="auto" w:before="1" w:after="0"/>
        <w:ind w:left="2484" w:right="0" w:hanging="360"/>
        <w:jc w:val="left"/>
        <w:rPr>
          <w:sz w:val="20"/>
        </w:rPr>
      </w:pPr>
      <w:r>
        <w:rPr>
          <w:sz w:val="20"/>
        </w:rPr>
        <w:t>Se han realizado los ensayos (de vacío y cortocircuito) de un</w:t>
      </w:r>
      <w:r>
        <w:rPr>
          <w:spacing w:val="-11"/>
          <w:sz w:val="20"/>
        </w:rPr>
        <w:t> </w:t>
      </w:r>
      <w:r>
        <w:rPr>
          <w:sz w:val="20"/>
        </w:rPr>
        <w:t>transformador.</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aplicado medidas de seguridad en los</w:t>
      </w:r>
      <w:r>
        <w:rPr>
          <w:spacing w:val="-8"/>
          <w:sz w:val="20"/>
        </w:rPr>
        <w:t> </w:t>
      </w:r>
      <w:r>
        <w:rPr>
          <w:sz w:val="20"/>
        </w:rPr>
        <w:t>ensayos.</w:t>
      </w:r>
    </w:p>
    <w:p>
      <w:pPr>
        <w:pStyle w:val="ListParagraph"/>
        <w:numPr>
          <w:ilvl w:val="1"/>
          <w:numId w:val="30"/>
        </w:numPr>
        <w:tabs>
          <w:tab w:pos="2485" w:val="left" w:leader="none"/>
        </w:tabs>
        <w:spacing w:line="249" w:lineRule="auto" w:before="10" w:after="0"/>
        <w:ind w:left="2484" w:right="1581" w:hanging="360"/>
        <w:jc w:val="both"/>
        <w:rPr>
          <w:sz w:val="20"/>
        </w:rPr>
      </w:pPr>
      <w:r>
        <w:rPr>
          <w:sz w:val="20"/>
        </w:rPr>
        <w:t>Se han realizado  los  cálculos  (coeficiente  de  regulación,  caída  de</w:t>
      </w:r>
      <w:r>
        <w:rPr>
          <w:spacing w:val="19"/>
          <w:sz w:val="20"/>
        </w:rPr>
        <w:t> </w:t>
      </w:r>
      <w:r>
        <w:rPr>
          <w:sz w:val="20"/>
        </w:rPr>
        <w:t>tensión y rendimiento, entre otros) de las condiciones de funcionamiento de los transformadores.</w:t>
      </w:r>
    </w:p>
    <w:p>
      <w:pPr>
        <w:pStyle w:val="BodyText"/>
        <w:spacing w:before="1"/>
        <w:rPr>
          <w:sz w:val="21"/>
        </w:rPr>
      </w:pPr>
    </w:p>
    <w:p>
      <w:pPr>
        <w:pStyle w:val="ListParagraph"/>
        <w:numPr>
          <w:ilvl w:val="0"/>
          <w:numId w:val="30"/>
        </w:numPr>
        <w:tabs>
          <w:tab w:pos="1952" w:val="left" w:leader="none"/>
        </w:tabs>
        <w:spacing w:line="249" w:lineRule="auto" w:before="0" w:after="0"/>
        <w:ind w:left="1584" w:right="1582" w:firstLine="0"/>
        <w:jc w:val="left"/>
        <w:rPr>
          <w:sz w:val="20"/>
        </w:rPr>
      </w:pPr>
      <w:r>
        <w:rPr>
          <w:sz w:val="20"/>
        </w:rPr>
        <w:t>Realiza medidas para la verificación, puesta en servicio y mantenimiento de instalaciones electrotécnicas, describiendo procedimientos y equipos de</w:t>
      </w:r>
      <w:r>
        <w:rPr>
          <w:spacing w:val="-25"/>
          <w:sz w:val="20"/>
        </w:rPr>
        <w:t> </w:t>
      </w:r>
      <w:r>
        <w:rPr>
          <w:sz w:val="20"/>
        </w:rPr>
        <w:t>medida.</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0"/>
        </w:numPr>
        <w:tabs>
          <w:tab w:pos="2485" w:val="left" w:leader="none"/>
        </w:tabs>
        <w:spacing w:line="249" w:lineRule="auto" w:before="0" w:after="0"/>
        <w:ind w:left="2484" w:right="1581" w:hanging="357"/>
        <w:jc w:val="left"/>
        <w:rPr>
          <w:sz w:val="20"/>
        </w:rPr>
      </w:pPr>
      <w:r>
        <w:rPr>
          <w:sz w:val="20"/>
        </w:rPr>
        <w:t>Se ha reconocido el principio de funcionamiento y las características de los instrumentos de</w:t>
      </w:r>
      <w:r>
        <w:rPr>
          <w:spacing w:val="-3"/>
          <w:sz w:val="20"/>
        </w:rPr>
        <w:t> </w:t>
      </w:r>
      <w:r>
        <w:rPr>
          <w:sz w:val="20"/>
        </w:rPr>
        <w:t>medida.</w:t>
      </w:r>
    </w:p>
    <w:p>
      <w:pPr>
        <w:pStyle w:val="ListParagraph"/>
        <w:numPr>
          <w:ilvl w:val="1"/>
          <w:numId w:val="30"/>
        </w:numPr>
        <w:tabs>
          <w:tab w:pos="2485" w:val="left" w:leader="none"/>
        </w:tabs>
        <w:spacing w:line="249" w:lineRule="auto" w:before="2" w:after="0"/>
        <w:ind w:left="2484" w:right="1580" w:hanging="357"/>
        <w:jc w:val="left"/>
        <w:rPr>
          <w:sz w:val="20"/>
        </w:rPr>
      </w:pPr>
      <w:r>
        <w:rPr>
          <w:sz w:val="20"/>
        </w:rPr>
        <w:t>Se han identificado los esquemas de conexionado de los  aparatos  de  medida.</w:t>
      </w:r>
    </w:p>
    <w:p>
      <w:pPr>
        <w:pStyle w:val="ListParagraph"/>
        <w:numPr>
          <w:ilvl w:val="1"/>
          <w:numId w:val="30"/>
        </w:numPr>
        <w:tabs>
          <w:tab w:pos="2485" w:val="left" w:leader="none"/>
        </w:tabs>
        <w:spacing w:line="249" w:lineRule="auto" w:before="1" w:after="0"/>
        <w:ind w:left="2484" w:right="1583" w:hanging="357"/>
        <w:jc w:val="left"/>
        <w:rPr>
          <w:sz w:val="20"/>
        </w:rPr>
      </w:pPr>
      <w:r>
        <w:rPr/>
        <w:pict>
          <v:shape style="position:absolute;margin-left:561.85376pt;margin-top:15.024199pt;width:9.85pt;height:78.3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pacing w:val="3"/>
          <w:sz w:val="20"/>
        </w:rPr>
        <w:t>Se han </w:t>
      </w:r>
      <w:r>
        <w:rPr>
          <w:spacing w:val="4"/>
          <w:sz w:val="20"/>
        </w:rPr>
        <w:t>reconocido </w:t>
      </w:r>
      <w:r>
        <w:rPr>
          <w:spacing w:val="3"/>
          <w:sz w:val="20"/>
        </w:rPr>
        <w:t>los </w:t>
      </w:r>
      <w:r>
        <w:rPr>
          <w:spacing w:val="4"/>
          <w:sz w:val="20"/>
        </w:rPr>
        <w:t>procedimientos </w:t>
      </w:r>
      <w:r>
        <w:rPr>
          <w:spacing w:val="2"/>
          <w:sz w:val="20"/>
        </w:rPr>
        <w:t>de </w:t>
      </w:r>
      <w:r>
        <w:rPr>
          <w:spacing w:val="4"/>
          <w:sz w:val="20"/>
        </w:rPr>
        <w:t>medida </w:t>
      </w:r>
      <w:r>
        <w:rPr>
          <w:spacing w:val="2"/>
          <w:sz w:val="20"/>
        </w:rPr>
        <w:t>de </w:t>
      </w:r>
      <w:r>
        <w:rPr>
          <w:spacing w:val="4"/>
          <w:sz w:val="20"/>
        </w:rPr>
        <w:t>cada </w:t>
      </w:r>
      <w:r>
        <w:rPr>
          <w:spacing w:val="5"/>
          <w:sz w:val="20"/>
        </w:rPr>
        <w:t>instrumento </w:t>
      </w:r>
      <w:r>
        <w:rPr>
          <w:sz w:val="20"/>
        </w:rPr>
        <w:t>o </w:t>
      </w:r>
      <w:r>
        <w:rPr>
          <w:spacing w:val="5"/>
          <w:sz w:val="20"/>
        </w:rPr>
        <w:t>equipo.</w:t>
      </w:r>
    </w:p>
    <w:p>
      <w:pPr>
        <w:pStyle w:val="ListParagraph"/>
        <w:numPr>
          <w:ilvl w:val="1"/>
          <w:numId w:val="30"/>
        </w:numPr>
        <w:tabs>
          <w:tab w:pos="2485" w:val="left" w:leader="none"/>
        </w:tabs>
        <w:spacing w:line="240" w:lineRule="auto" w:before="2" w:after="0"/>
        <w:ind w:left="2484" w:right="0" w:hanging="357"/>
        <w:jc w:val="left"/>
        <w:rPr>
          <w:sz w:val="20"/>
        </w:rPr>
      </w:pPr>
      <w:r>
        <w:rPr>
          <w:sz w:val="20"/>
        </w:rPr>
        <w:t>Se han identificado las necesidades de calibración de los aparatos de</w:t>
      </w:r>
      <w:r>
        <w:rPr>
          <w:spacing w:val="-8"/>
          <w:sz w:val="20"/>
        </w:rPr>
        <w:t> </w:t>
      </w:r>
      <w:r>
        <w:rPr>
          <w:sz w:val="20"/>
        </w:rPr>
        <w:t>medida.</w:t>
      </w:r>
    </w:p>
    <w:p>
      <w:pPr>
        <w:pStyle w:val="ListParagraph"/>
        <w:numPr>
          <w:ilvl w:val="1"/>
          <w:numId w:val="30"/>
        </w:numPr>
        <w:tabs>
          <w:tab w:pos="2485" w:val="left" w:leader="none"/>
        </w:tabs>
        <w:spacing w:line="240" w:lineRule="auto" w:before="10" w:after="0"/>
        <w:ind w:left="2484" w:right="0" w:hanging="357"/>
        <w:jc w:val="left"/>
        <w:rPr>
          <w:sz w:val="20"/>
        </w:rPr>
      </w:pPr>
      <w:r>
        <w:rPr>
          <w:sz w:val="20"/>
        </w:rPr>
        <w:t>Se han medido parámetros de las</w:t>
      </w:r>
      <w:r>
        <w:rPr>
          <w:spacing w:val="-5"/>
          <w:sz w:val="20"/>
        </w:rPr>
        <w:t> </w:t>
      </w:r>
      <w:r>
        <w:rPr>
          <w:sz w:val="20"/>
        </w:rPr>
        <w:t>instalaciones.</w:t>
      </w:r>
    </w:p>
    <w:p>
      <w:pPr>
        <w:pStyle w:val="ListParagraph"/>
        <w:numPr>
          <w:ilvl w:val="1"/>
          <w:numId w:val="30"/>
        </w:numPr>
        <w:tabs>
          <w:tab w:pos="2484" w:val="left" w:leader="none"/>
          <w:tab w:pos="2485" w:val="left" w:leader="none"/>
        </w:tabs>
        <w:spacing w:line="249" w:lineRule="auto" w:before="10" w:after="0"/>
        <w:ind w:left="2484" w:right="1583" w:hanging="357"/>
        <w:jc w:val="left"/>
        <w:rPr>
          <w:sz w:val="20"/>
        </w:rPr>
      </w:pPr>
      <w:r>
        <w:rPr>
          <w:sz w:val="20"/>
        </w:rPr>
        <w:t>Se han aplicado procedimientos para la corrección de errores en medidas eléctricas.</w:t>
      </w:r>
    </w:p>
    <w:p>
      <w:pPr>
        <w:pStyle w:val="ListParagraph"/>
        <w:numPr>
          <w:ilvl w:val="1"/>
          <w:numId w:val="30"/>
        </w:numPr>
        <w:tabs>
          <w:tab w:pos="2485" w:val="left" w:leader="none"/>
        </w:tabs>
        <w:spacing w:line="240" w:lineRule="auto" w:before="2" w:after="0"/>
        <w:ind w:left="2484" w:right="0" w:hanging="357"/>
        <w:jc w:val="left"/>
        <w:rPr>
          <w:sz w:val="20"/>
        </w:rPr>
      </w:pPr>
      <w:r>
        <w:rPr>
          <w:sz w:val="20"/>
        </w:rPr>
        <w:t>Se han aplicado normas de</w:t>
      </w:r>
      <w:r>
        <w:rPr>
          <w:spacing w:val="-4"/>
          <w:sz w:val="20"/>
        </w:rPr>
        <w:t> </w:t>
      </w:r>
      <w:r>
        <w:rPr>
          <w:sz w:val="20"/>
        </w:rPr>
        <w:t>seguridad.</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016;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30"/>
        </w:numPr>
        <w:tabs>
          <w:tab w:pos="1952" w:val="left" w:leader="none"/>
        </w:tabs>
        <w:spacing w:line="249" w:lineRule="auto" w:before="94" w:after="0"/>
        <w:ind w:left="1584" w:right="1583" w:firstLine="0"/>
        <w:jc w:val="left"/>
        <w:rPr>
          <w:sz w:val="20"/>
        </w:rPr>
      </w:pPr>
      <w:r>
        <w:rPr>
          <w:sz w:val="20"/>
        </w:rPr>
        <w:t>Caracteriza circuitos electrónicos analógicos, analizando su funcionamiento e identificando sus</w:t>
      </w:r>
      <w:r>
        <w:rPr>
          <w:spacing w:val="-1"/>
          <w:sz w:val="20"/>
        </w:rPr>
        <w:t> </w:t>
      </w:r>
      <w:r>
        <w:rPr>
          <w:sz w:val="20"/>
        </w:rPr>
        <w:t>aplicaciones.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 han caracterizado las fuentes de</w:t>
      </w:r>
      <w:r>
        <w:rPr>
          <w:spacing w:val="-5"/>
          <w:sz w:val="20"/>
        </w:rPr>
        <w:t> </w:t>
      </w:r>
      <w:r>
        <w:rPr>
          <w:sz w:val="20"/>
        </w:rPr>
        <w:t>alimentación.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caracterizado los sistemas electrónicos de control de</w:t>
      </w:r>
      <w:r>
        <w:rPr>
          <w:spacing w:val="-10"/>
          <w:sz w:val="20"/>
        </w:rPr>
        <w:t> </w:t>
      </w:r>
      <w:r>
        <w:rPr>
          <w:sz w:val="20"/>
        </w:rPr>
        <w:t>potencia.</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 ha verificado el funcionamiento de los sistemas electrónicos de control de potencia.</w:t>
      </w:r>
    </w:p>
    <w:p>
      <w:pPr>
        <w:pStyle w:val="ListParagraph"/>
        <w:numPr>
          <w:ilvl w:val="1"/>
          <w:numId w:val="30"/>
        </w:numPr>
        <w:tabs>
          <w:tab w:pos="2485" w:val="left" w:leader="none"/>
        </w:tabs>
        <w:spacing w:line="240" w:lineRule="auto" w:before="1" w:after="0"/>
        <w:ind w:left="2484" w:right="0" w:hanging="360"/>
        <w:jc w:val="left"/>
        <w:rPr>
          <w:sz w:val="20"/>
        </w:rPr>
      </w:pPr>
      <w:r>
        <w:rPr>
          <w:sz w:val="20"/>
        </w:rPr>
        <w:t>Se han caracterizado los circuitos</w:t>
      </w:r>
      <w:r>
        <w:rPr>
          <w:spacing w:val="-2"/>
          <w:sz w:val="20"/>
        </w:rPr>
        <w:t> </w:t>
      </w:r>
      <w:r>
        <w:rPr>
          <w:sz w:val="20"/>
        </w:rPr>
        <w:t>amplificadores.</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w:t>
      </w:r>
      <w:r>
        <w:rPr>
          <w:spacing w:val="-8"/>
          <w:sz w:val="20"/>
        </w:rPr>
        <w:t> </w:t>
      </w:r>
      <w:r>
        <w:rPr>
          <w:sz w:val="20"/>
        </w:rPr>
        <w:t>han</w:t>
      </w:r>
      <w:r>
        <w:rPr>
          <w:spacing w:val="-7"/>
          <w:sz w:val="20"/>
        </w:rPr>
        <w:t> </w:t>
      </w:r>
      <w:r>
        <w:rPr>
          <w:sz w:val="20"/>
        </w:rPr>
        <w:t>comprobado</w:t>
      </w:r>
      <w:r>
        <w:rPr>
          <w:spacing w:val="-7"/>
          <w:sz w:val="20"/>
        </w:rPr>
        <w:t> </w:t>
      </w:r>
      <w:r>
        <w:rPr>
          <w:sz w:val="20"/>
        </w:rPr>
        <w:t>los</w:t>
      </w:r>
      <w:r>
        <w:rPr>
          <w:spacing w:val="-7"/>
          <w:sz w:val="20"/>
        </w:rPr>
        <w:t> </w:t>
      </w:r>
      <w:r>
        <w:rPr>
          <w:sz w:val="20"/>
        </w:rPr>
        <w:t>factores</w:t>
      </w:r>
      <w:r>
        <w:rPr>
          <w:spacing w:val="-7"/>
          <w:sz w:val="20"/>
        </w:rPr>
        <w:t> </w:t>
      </w:r>
      <w:r>
        <w:rPr>
          <w:sz w:val="20"/>
        </w:rPr>
        <w:t>de</w:t>
      </w:r>
      <w:r>
        <w:rPr>
          <w:spacing w:val="-7"/>
          <w:sz w:val="20"/>
        </w:rPr>
        <w:t> </w:t>
      </w:r>
      <w:r>
        <w:rPr>
          <w:sz w:val="20"/>
        </w:rPr>
        <w:t>dependencia</w:t>
      </w:r>
      <w:r>
        <w:rPr>
          <w:spacing w:val="-7"/>
          <w:sz w:val="20"/>
        </w:rPr>
        <w:t> </w:t>
      </w:r>
      <w:r>
        <w:rPr>
          <w:sz w:val="20"/>
        </w:rPr>
        <w:t>de</w:t>
      </w:r>
      <w:r>
        <w:rPr>
          <w:spacing w:val="-7"/>
          <w:sz w:val="20"/>
        </w:rPr>
        <w:t> </w:t>
      </w:r>
      <w:r>
        <w:rPr>
          <w:sz w:val="20"/>
        </w:rPr>
        <w:t>la</w:t>
      </w:r>
      <w:r>
        <w:rPr>
          <w:spacing w:val="-8"/>
          <w:sz w:val="20"/>
        </w:rPr>
        <w:t> </w:t>
      </w:r>
      <w:r>
        <w:rPr>
          <w:sz w:val="20"/>
        </w:rPr>
        <w:t>ganancia</w:t>
      </w:r>
      <w:r>
        <w:rPr>
          <w:spacing w:val="-7"/>
          <w:sz w:val="20"/>
        </w:rPr>
        <w:t> </w:t>
      </w:r>
      <w:r>
        <w:rPr>
          <w:sz w:val="20"/>
        </w:rPr>
        <w:t>de</w:t>
      </w:r>
      <w:r>
        <w:rPr>
          <w:spacing w:val="-7"/>
          <w:sz w:val="20"/>
        </w:rPr>
        <w:t> </w:t>
      </w:r>
      <w:r>
        <w:rPr>
          <w:sz w:val="20"/>
        </w:rPr>
        <w:t>los</w:t>
      </w:r>
      <w:r>
        <w:rPr>
          <w:spacing w:val="-7"/>
          <w:sz w:val="20"/>
        </w:rPr>
        <w:t> </w:t>
      </w:r>
      <w:r>
        <w:rPr>
          <w:sz w:val="20"/>
        </w:rPr>
        <w:t>circuitos con amplificadores</w:t>
      </w:r>
      <w:r>
        <w:rPr>
          <w:spacing w:val="-1"/>
          <w:sz w:val="20"/>
        </w:rPr>
        <w:t> </w:t>
      </w:r>
      <w:r>
        <w:rPr>
          <w:sz w:val="20"/>
        </w:rPr>
        <w:t>operacionales.</w:t>
      </w:r>
    </w:p>
    <w:p>
      <w:pPr>
        <w:pStyle w:val="ListParagraph"/>
        <w:numPr>
          <w:ilvl w:val="1"/>
          <w:numId w:val="30"/>
        </w:numPr>
        <w:tabs>
          <w:tab w:pos="2484" w:val="left" w:leader="none"/>
          <w:tab w:pos="2485" w:val="left" w:leader="none"/>
        </w:tabs>
        <w:spacing w:line="240" w:lineRule="auto" w:before="2" w:after="0"/>
        <w:ind w:left="2484" w:right="0" w:hanging="360"/>
        <w:jc w:val="left"/>
        <w:rPr>
          <w:sz w:val="20"/>
        </w:rPr>
      </w:pPr>
      <w:r>
        <w:rPr>
          <w:sz w:val="20"/>
        </w:rPr>
        <w:t>Se han caracterizado circuitos</w:t>
      </w:r>
      <w:r>
        <w:rPr>
          <w:spacing w:val="-2"/>
          <w:sz w:val="20"/>
        </w:rPr>
        <w:t> </w:t>
      </w:r>
      <w:r>
        <w:rPr>
          <w:sz w:val="20"/>
        </w:rPr>
        <w:t>osciladores.</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 han realizado esquemas de bloques de los diferentes tipos de circuitos analógicos.</w:t>
      </w:r>
    </w:p>
    <w:p>
      <w:pPr>
        <w:pStyle w:val="ListParagraph"/>
        <w:numPr>
          <w:ilvl w:val="1"/>
          <w:numId w:val="30"/>
        </w:numPr>
        <w:tabs>
          <w:tab w:pos="2485" w:val="left" w:leader="none"/>
        </w:tabs>
        <w:spacing w:line="249" w:lineRule="auto" w:before="2" w:after="0"/>
        <w:ind w:left="2484" w:right="1582" w:hanging="360"/>
        <w:jc w:val="left"/>
        <w:rPr>
          <w:sz w:val="20"/>
        </w:rPr>
      </w:pPr>
      <w:r>
        <w:rPr>
          <w:sz w:val="20"/>
        </w:rPr>
        <w:t>Se han medido o visualizado las señales de entrada y salida en circuitos analógicos o en sus</w:t>
      </w:r>
      <w:r>
        <w:rPr>
          <w:spacing w:val="-4"/>
          <w:sz w:val="20"/>
        </w:rPr>
        <w:t> </w:t>
      </w:r>
      <w:r>
        <w:rPr>
          <w:sz w:val="20"/>
        </w:rPr>
        <w:t>bloques.</w:t>
      </w:r>
    </w:p>
    <w:p>
      <w:pPr>
        <w:pStyle w:val="ListParagraph"/>
        <w:numPr>
          <w:ilvl w:val="1"/>
          <w:numId w:val="30"/>
        </w:numPr>
        <w:tabs>
          <w:tab w:pos="2484" w:val="left" w:leader="none"/>
          <w:tab w:pos="2485" w:val="left" w:leader="none"/>
        </w:tabs>
        <w:spacing w:line="240" w:lineRule="auto" w:before="1" w:after="0"/>
        <w:ind w:left="2484" w:right="0" w:hanging="360"/>
        <w:jc w:val="left"/>
        <w:rPr>
          <w:sz w:val="20"/>
        </w:rPr>
      </w:pPr>
      <w:r>
        <w:rPr>
          <w:sz w:val="20"/>
        </w:rPr>
        <w:t>Se han identificado las aplicaciones de los circuitos</w:t>
      </w:r>
      <w:r>
        <w:rPr>
          <w:spacing w:val="-6"/>
          <w:sz w:val="20"/>
        </w:rPr>
        <w:t> </w:t>
      </w:r>
      <w:r>
        <w:rPr>
          <w:sz w:val="20"/>
        </w:rPr>
        <w:t>analógicos.</w:t>
      </w:r>
    </w:p>
    <w:p>
      <w:pPr>
        <w:pStyle w:val="BodyText"/>
        <w:spacing w:before="9"/>
        <w:rPr>
          <w:sz w:val="21"/>
        </w:rPr>
      </w:pPr>
    </w:p>
    <w:p>
      <w:pPr>
        <w:pStyle w:val="ListParagraph"/>
        <w:numPr>
          <w:ilvl w:val="0"/>
          <w:numId w:val="30"/>
        </w:numPr>
        <w:tabs>
          <w:tab w:pos="1952" w:val="left" w:leader="none"/>
        </w:tabs>
        <w:spacing w:line="249" w:lineRule="auto" w:before="0" w:after="0"/>
        <w:ind w:left="1584" w:right="1582" w:firstLine="0"/>
        <w:jc w:val="left"/>
        <w:rPr>
          <w:sz w:val="20"/>
        </w:rPr>
      </w:pPr>
      <w:r>
        <w:rPr>
          <w:sz w:val="20"/>
        </w:rPr>
        <w:t>Caracteriza</w:t>
      </w:r>
      <w:r>
        <w:rPr>
          <w:spacing w:val="-37"/>
          <w:sz w:val="20"/>
        </w:rPr>
        <w:t> </w:t>
      </w:r>
      <w:r>
        <w:rPr>
          <w:sz w:val="20"/>
        </w:rPr>
        <w:t>circuitos</w:t>
      </w:r>
      <w:r>
        <w:rPr>
          <w:spacing w:val="-38"/>
          <w:sz w:val="20"/>
        </w:rPr>
        <w:t> </w:t>
      </w:r>
      <w:r>
        <w:rPr>
          <w:sz w:val="20"/>
        </w:rPr>
        <w:t>electrónicos</w:t>
      </w:r>
      <w:r>
        <w:rPr>
          <w:spacing w:val="-36"/>
          <w:sz w:val="20"/>
        </w:rPr>
        <w:t> </w:t>
      </w:r>
      <w:r>
        <w:rPr>
          <w:sz w:val="20"/>
        </w:rPr>
        <w:t>digitales,</w:t>
      </w:r>
      <w:r>
        <w:rPr>
          <w:spacing w:val="-37"/>
          <w:sz w:val="20"/>
        </w:rPr>
        <w:t> </w:t>
      </w:r>
      <w:r>
        <w:rPr>
          <w:sz w:val="20"/>
        </w:rPr>
        <w:t>analizando</w:t>
      </w:r>
      <w:r>
        <w:rPr>
          <w:spacing w:val="-37"/>
          <w:sz w:val="20"/>
        </w:rPr>
        <w:t> </w:t>
      </w:r>
      <w:r>
        <w:rPr>
          <w:spacing w:val="2"/>
          <w:sz w:val="20"/>
        </w:rPr>
        <w:t>sufuncionamientoe</w:t>
      </w:r>
      <w:r>
        <w:rPr>
          <w:spacing w:val="-36"/>
          <w:sz w:val="20"/>
        </w:rPr>
        <w:t> </w:t>
      </w:r>
      <w:r>
        <w:rPr>
          <w:sz w:val="20"/>
        </w:rPr>
        <w:t>identificando sus</w:t>
      </w:r>
      <w:r>
        <w:rPr>
          <w:spacing w:val="-1"/>
          <w:sz w:val="20"/>
        </w:rPr>
        <w:t> </w:t>
      </w:r>
      <w:r>
        <w:rPr>
          <w:sz w:val="20"/>
        </w:rPr>
        <w:t>aplicaciones.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0"/>
        </w:numPr>
        <w:tabs>
          <w:tab w:pos="2485" w:val="left" w:leader="none"/>
        </w:tabs>
        <w:spacing w:line="240" w:lineRule="auto" w:before="1" w:after="0"/>
        <w:ind w:left="2484" w:right="0" w:hanging="360"/>
        <w:jc w:val="left"/>
        <w:rPr>
          <w:sz w:val="20"/>
        </w:rPr>
      </w:pPr>
      <w:r>
        <w:rPr>
          <w:sz w:val="20"/>
        </w:rPr>
        <w:t>Se han reconocido las funciones lógicas</w:t>
      </w:r>
      <w:r>
        <w:rPr>
          <w:spacing w:val="-4"/>
          <w:sz w:val="20"/>
        </w:rPr>
        <w:t> </w:t>
      </w:r>
      <w:r>
        <w:rPr>
          <w:sz w:val="20"/>
        </w:rPr>
        <w:t>fundamentales.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representado circuitos</w:t>
      </w:r>
      <w:r>
        <w:rPr>
          <w:spacing w:val="-2"/>
          <w:sz w:val="20"/>
        </w:rPr>
        <w:t> </w:t>
      </w:r>
      <w:r>
        <w:rPr>
          <w:sz w:val="20"/>
        </w:rPr>
        <w:t>lógicos.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interpretado las funciones combinacionales</w:t>
      </w:r>
      <w:r>
        <w:rPr>
          <w:spacing w:val="-6"/>
          <w:sz w:val="20"/>
        </w:rPr>
        <w:t> </w:t>
      </w:r>
      <w:r>
        <w:rPr>
          <w:sz w:val="20"/>
        </w:rPr>
        <w:t>básicas.</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 han identificado los componentes básicos de los circuitos digitales y sus aplicaciones.</w:t>
      </w:r>
    </w:p>
    <w:p>
      <w:pPr>
        <w:pStyle w:val="ListParagraph"/>
        <w:numPr>
          <w:ilvl w:val="1"/>
          <w:numId w:val="30"/>
        </w:numPr>
        <w:tabs>
          <w:tab w:pos="2485" w:val="left" w:leader="none"/>
        </w:tabs>
        <w:spacing w:line="240" w:lineRule="auto" w:before="1" w:after="0"/>
        <w:ind w:left="2484" w:right="0" w:hanging="360"/>
        <w:jc w:val="left"/>
        <w:rPr>
          <w:sz w:val="20"/>
        </w:rPr>
      </w:pPr>
      <w:r>
        <w:rPr>
          <w:sz w:val="20"/>
        </w:rPr>
        <w:t>Se han caracterizado circuitos</w:t>
      </w:r>
      <w:r>
        <w:rPr>
          <w:spacing w:val="-2"/>
          <w:sz w:val="20"/>
        </w:rPr>
        <w:t> </w:t>
      </w:r>
      <w:r>
        <w:rPr>
          <w:sz w:val="20"/>
        </w:rPr>
        <w:t>combinacionales.</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 han caracterizado circuitos</w:t>
      </w:r>
      <w:r>
        <w:rPr>
          <w:spacing w:val="-2"/>
          <w:sz w:val="20"/>
        </w:rPr>
        <w:t> </w:t>
      </w:r>
      <w:r>
        <w:rPr>
          <w:sz w:val="20"/>
        </w:rPr>
        <w:t>secuenciales.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comprobado el funcionamiento de circuitos</w:t>
      </w:r>
      <w:r>
        <w:rPr>
          <w:spacing w:val="-5"/>
          <w:sz w:val="20"/>
        </w:rPr>
        <w:t> </w:t>
      </w:r>
      <w:r>
        <w:rPr>
          <w:sz w:val="20"/>
        </w:rPr>
        <w:t>lógicos.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utilizado aplicaciones informáticas de simulación de</w:t>
      </w:r>
      <w:r>
        <w:rPr>
          <w:spacing w:val="-11"/>
          <w:sz w:val="20"/>
        </w:rPr>
        <w:t> </w:t>
      </w:r>
      <w:r>
        <w:rPr>
          <w:sz w:val="20"/>
        </w:rPr>
        <w:t>circuitos.</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w:t>
      </w:r>
      <w:r>
        <w:rPr>
          <w:spacing w:val="-5"/>
          <w:sz w:val="20"/>
        </w:rPr>
        <w:t> </w:t>
      </w:r>
      <w:r>
        <w:rPr>
          <w:sz w:val="20"/>
        </w:rPr>
        <w:t>han</w:t>
      </w:r>
      <w:r>
        <w:rPr>
          <w:spacing w:val="-4"/>
          <w:sz w:val="20"/>
        </w:rPr>
        <w:t> </w:t>
      </w:r>
      <w:r>
        <w:rPr>
          <w:sz w:val="20"/>
        </w:rPr>
        <w:t>identificado</w:t>
      </w:r>
      <w:r>
        <w:rPr>
          <w:spacing w:val="-5"/>
          <w:sz w:val="20"/>
        </w:rPr>
        <w:t> </w:t>
      </w:r>
      <w:r>
        <w:rPr>
          <w:sz w:val="20"/>
        </w:rPr>
        <w:t>las</w:t>
      </w:r>
      <w:r>
        <w:rPr>
          <w:spacing w:val="-4"/>
          <w:sz w:val="20"/>
        </w:rPr>
        <w:t> </w:t>
      </w:r>
      <w:r>
        <w:rPr>
          <w:sz w:val="20"/>
        </w:rPr>
        <w:t>distintas</w:t>
      </w:r>
      <w:r>
        <w:rPr>
          <w:spacing w:val="-4"/>
          <w:sz w:val="20"/>
        </w:rPr>
        <w:t> </w:t>
      </w:r>
      <w:r>
        <w:rPr>
          <w:sz w:val="20"/>
        </w:rPr>
        <w:t>familias</w:t>
      </w:r>
      <w:r>
        <w:rPr>
          <w:spacing w:val="-5"/>
          <w:sz w:val="20"/>
        </w:rPr>
        <w:t> </w:t>
      </w:r>
      <w:r>
        <w:rPr>
          <w:sz w:val="20"/>
        </w:rPr>
        <w:t>de</w:t>
      </w:r>
      <w:r>
        <w:rPr>
          <w:spacing w:val="-4"/>
          <w:sz w:val="20"/>
        </w:rPr>
        <w:t> </w:t>
      </w:r>
      <w:r>
        <w:rPr>
          <w:sz w:val="20"/>
        </w:rPr>
        <w:t>integrados</w:t>
      </w:r>
      <w:r>
        <w:rPr>
          <w:spacing w:val="-5"/>
          <w:sz w:val="20"/>
        </w:rPr>
        <w:t> </w:t>
      </w:r>
      <w:r>
        <w:rPr>
          <w:sz w:val="20"/>
        </w:rPr>
        <w:t>y</w:t>
      </w:r>
      <w:r>
        <w:rPr>
          <w:spacing w:val="-4"/>
          <w:sz w:val="20"/>
        </w:rPr>
        <w:t> </w:t>
      </w:r>
      <w:r>
        <w:rPr>
          <w:sz w:val="20"/>
        </w:rPr>
        <w:t>su</w:t>
      </w:r>
      <w:r>
        <w:rPr>
          <w:spacing w:val="-4"/>
          <w:sz w:val="20"/>
        </w:rPr>
        <w:t> </w:t>
      </w:r>
      <w:r>
        <w:rPr>
          <w:sz w:val="20"/>
        </w:rPr>
        <w:t>aplicación.</w:t>
      </w:r>
    </w:p>
    <w:p>
      <w:pPr>
        <w:pStyle w:val="BodyText"/>
        <w:spacing w:before="9"/>
        <w:rPr>
          <w:sz w:val="21"/>
        </w:rPr>
      </w:pPr>
    </w:p>
    <w:p>
      <w:pPr>
        <w:pStyle w:val="Heading1"/>
        <w:spacing w:before="0"/>
        <w:ind w:right="7552"/>
      </w:pPr>
      <w:r>
        <w:rPr/>
        <w:t>Duración: 70</w:t>
      </w:r>
      <w:r>
        <w:rPr>
          <w:spacing w:val="-11"/>
        </w:rPr>
        <w:t> </w:t>
      </w:r>
      <w:r>
        <w:rPr/>
        <w:t>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spacing w:before="10"/>
        <w:rPr>
          <w:b/>
          <w:sz w:val="21"/>
        </w:rPr>
      </w:pPr>
    </w:p>
    <w:p>
      <w:pPr>
        <w:pStyle w:val="BodyText"/>
        <w:spacing w:line="229" w:lineRule="exact"/>
        <w:ind w:left="1584"/>
      </w:pPr>
      <w:r>
        <w:rPr/>
        <w:t>Determinación de parámetros característicos en circuitos de corriente alterna (c.a.):</w:t>
      </w:r>
    </w:p>
    <w:p>
      <w:pPr>
        <w:pStyle w:val="BodyText"/>
        <w:spacing w:before="9"/>
        <w:rPr>
          <w:sz w:val="21"/>
        </w:rPr>
      </w:pPr>
    </w:p>
    <w:p>
      <w:pPr>
        <w:pStyle w:val="BodyText"/>
        <w:tabs>
          <w:tab w:pos="2304" w:val="left" w:leader="none"/>
        </w:tabs>
        <w:ind w:left="1944"/>
      </w:pPr>
      <w:r>
        <w:rPr/>
        <w:t>−</w:t>
        <w:tab/>
        <w:t>Circuitos de c.a. monofásica. Comportamiento de los receptores elementales</w:t>
      </w:r>
      <w:r>
        <w:rPr>
          <w:spacing w:val="42"/>
        </w:rPr>
        <w:t> </w:t>
      </w:r>
      <w:r>
        <w:rPr/>
        <w:t>en</w:t>
      </w:r>
    </w:p>
    <w:p>
      <w:pPr>
        <w:pStyle w:val="ListParagraph"/>
        <w:numPr>
          <w:ilvl w:val="1"/>
          <w:numId w:val="31"/>
        </w:numPr>
        <w:tabs>
          <w:tab w:pos="1963" w:val="left" w:leader="none"/>
        </w:tabs>
        <w:spacing w:line="240" w:lineRule="auto" w:before="10" w:after="0"/>
        <w:ind w:left="1962" w:right="0" w:hanging="378"/>
        <w:jc w:val="left"/>
        <w:rPr>
          <w:sz w:val="20"/>
        </w:rPr>
      </w:pPr>
      <w:r>
        <w:rPr>
          <w:sz w:val="20"/>
        </w:rPr>
        <w:t>monofásica.</w:t>
      </w:r>
    </w:p>
    <w:p>
      <w:pPr>
        <w:pStyle w:val="ListParagraph"/>
        <w:numPr>
          <w:ilvl w:val="2"/>
          <w:numId w:val="31"/>
        </w:numPr>
        <w:tabs>
          <w:tab w:pos="2304" w:val="left" w:leader="none"/>
          <w:tab w:pos="2305" w:val="left" w:leader="none"/>
        </w:tabs>
        <w:spacing w:line="240" w:lineRule="auto" w:before="10" w:after="0"/>
        <w:ind w:left="1584" w:right="0" w:firstLine="360"/>
        <w:jc w:val="left"/>
        <w:rPr>
          <w:sz w:val="20"/>
        </w:rPr>
      </w:pPr>
      <w:r>
        <w:rPr>
          <w:sz w:val="20"/>
        </w:rPr>
        <w:t>Potencias en c.a.</w:t>
      </w:r>
      <w:r>
        <w:rPr>
          <w:spacing w:val="-1"/>
          <w:sz w:val="20"/>
        </w:rPr>
        <w:t> </w:t>
      </w:r>
      <w:r>
        <w:rPr>
          <w:sz w:val="20"/>
        </w:rPr>
        <w:t>monofásica.</w:t>
      </w:r>
    </w:p>
    <w:p>
      <w:pPr>
        <w:pStyle w:val="ListParagraph"/>
        <w:numPr>
          <w:ilvl w:val="2"/>
          <w:numId w:val="31"/>
        </w:numPr>
        <w:tabs>
          <w:tab w:pos="2304" w:val="left" w:leader="none"/>
          <w:tab w:pos="2305" w:val="left" w:leader="none"/>
        </w:tabs>
        <w:spacing w:line="240" w:lineRule="auto" w:before="10" w:after="0"/>
        <w:ind w:left="1584" w:right="0" w:firstLine="360"/>
        <w:jc w:val="left"/>
        <w:rPr>
          <w:sz w:val="20"/>
        </w:rPr>
      </w:pPr>
      <w:r>
        <w:rPr>
          <w:sz w:val="20"/>
        </w:rPr>
        <w:t>Sistemas trifásicos.</w:t>
      </w:r>
    </w:p>
    <w:p>
      <w:pPr>
        <w:pStyle w:val="ListParagraph"/>
        <w:numPr>
          <w:ilvl w:val="2"/>
          <w:numId w:val="31"/>
        </w:numPr>
        <w:tabs>
          <w:tab w:pos="2304" w:val="left" w:leader="none"/>
          <w:tab w:pos="2305" w:val="left" w:leader="none"/>
        </w:tabs>
        <w:spacing w:line="249" w:lineRule="auto" w:before="10" w:after="0"/>
        <w:ind w:left="1584" w:right="1581" w:firstLine="360"/>
        <w:jc w:val="left"/>
        <w:rPr>
          <w:sz w:val="20"/>
        </w:rPr>
      </w:pPr>
      <w:r>
        <w:rPr>
          <w:sz w:val="20"/>
        </w:rPr>
        <w:t>Distribución</w:t>
      </w:r>
      <w:r>
        <w:rPr>
          <w:spacing w:val="-12"/>
          <w:sz w:val="20"/>
        </w:rPr>
        <w:t> </w:t>
      </w:r>
      <w:r>
        <w:rPr>
          <w:sz w:val="20"/>
        </w:rPr>
        <w:t>a</w:t>
      </w:r>
      <w:r>
        <w:rPr>
          <w:spacing w:val="-12"/>
          <w:sz w:val="20"/>
        </w:rPr>
        <w:t> </w:t>
      </w:r>
      <w:r>
        <w:rPr>
          <w:sz w:val="20"/>
        </w:rPr>
        <w:t>tres</w:t>
      </w:r>
      <w:r>
        <w:rPr>
          <w:spacing w:val="-13"/>
          <w:sz w:val="20"/>
        </w:rPr>
        <w:t> </w:t>
      </w:r>
      <w:r>
        <w:rPr>
          <w:sz w:val="20"/>
        </w:rPr>
        <w:t>y</w:t>
      </w:r>
      <w:r>
        <w:rPr>
          <w:spacing w:val="-12"/>
          <w:sz w:val="20"/>
        </w:rPr>
        <w:t> </w:t>
      </w:r>
      <w:r>
        <w:rPr>
          <w:sz w:val="20"/>
        </w:rPr>
        <w:t>cuatro</w:t>
      </w:r>
      <w:r>
        <w:rPr>
          <w:spacing w:val="-12"/>
          <w:sz w:val="20"/>
        </w:rPr>
        <w:t> </w:t>
      </w:r>
      <w:r>
        <w:rPr>
          <w:sz w:val="20"/>
        </w:rPr>
        <w:t>hilos.</w:t>
      </w:r>
      <w:r>
        <w:rPr>
          <w:spacing w:val="-12"/>
          <w:sz w:val="20"/>
        </w:rPr>
        <w:t> </w:t>
      </w:r>
      <w:r>
        <w:rPr>
          <w:sz w:val="20"/>
        </w:rPr>
        <w:t>Conexión</w:t>
      </w:r>
      <w:r>
        <w:rPr>
          <w:spacing w:val="-12"/>
          <w:sz w:val="20"/>
        </w:rPr>
        <w:t> </w:t>
      </w:r>
      <w:r>
        <w:rPr>
          <w:sz w:val="20"/>
        </w:rPr>
        <w:t>de</w:t>
      </w:r>
      <w:r>
        <w:rPr>
          <w:spacing w:val="-12"/>
          <w:sz w:val="20"/>
        </w:rPr>
        <w:t> </w:t>
      </w:r>
      <w:r>
        <w:rPr>
          <w:sz w:val="20"/>
        </w:rPr>
        <w:t>receptores</w:t>
      </w:r>
      <w:r>
        <w:rPr>
          <w:spacing w:val="-12"/>
          <w:sz w:val="20"/>
        </w:rPr>
        <w:t> </w:t>
      </w:r>
      <w:r>
        <w:rPr>
          <w:sz w:val="20"/>
        </w:rPr>
        <w:t>trifásicos.</w:t>
      </w:r>
      <w:r>
        <w:rPr>
          <w:spacing w:val="-12"/>
          <w:sz w:val="20"/>
        </w:rPr>
        <w:t> </w:t>
      </w:r>
      <w:r>
        <w:rPr>
          <w:sz w:val="20"/>
        </w:rPr>
        <w:t>Corrección</w:t>
      </w:r>
      <w:r>
        <w:rPr>
          <w:spacing w:val="-12"/>
          <w:sz w:val="20"/>
        </w:rPr>
        <w:t> </w:t>
      </w:r>
      <w:r>
        <w:rPr>
          <w:sz w:val="20"/>
        </w:rPr>
        <w:t>del cos φ de una instalación</w:t>
      </w:r>
      <w:r>
        <w:rPr>
          <w:spacing w:val="-2"/>
          <w:sz w:val="20"/>
        </w:rPr>
        <w:t> </w:t>
      </w:r>
      <w:r>
        <w:rPr>
          <w:sz w:val="20"/>
        </w:rPr>
        <w:t>trifásica.</w:t>
      </w:r>
    </w:p>
    <w:p>
      <w:pPr>
        <w:pStyle w:val="ListParagraph"/>
        <w:numPr>
          <w:ilvl w:val="2"/>
          <w:numId w:val="31"/>
        </w:numPr>
        <w:tabs>
          <w:tab w:pos="2304" w:val="left" w:leader="none"/>
          <w:tab w:pos="2305" w:val="left" w:leader="none"/>
        </w:tabs>
        <w:spacing w:line="240" w:lineRule="auto" w:before="2" w:after="0"/>
        <w:ind w:left="2304" w:right="0" w:hanging="360"/>
        <w:jc w:val="left"/>
        <w:rPr>
          <w:sz w:val="20"/>
        </w:rPr>
      </w:pPr>
      <w:r>
        <w:rPr>
          <w:sz w:val="20"/>
        </w:rPr>
        <w:t>Medidas en circuitos de</w:t>
      </w:r>
      <w:r>
        <w:rPr>
          <w:spacing w:val="-1"/>
          <w:sz w:val="20"/>
        </w:rPr>
        <w:t> </w:t>
      </w:r>
      <w:r>
        <w:rPr>
          <w:sz w:val="20"/>
        </w:rPr>
        <w:t>c.a.</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15.474199pt;width:9.85pt;height:78.3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Armónicos: causas y</w:t>
      </w:r>
      <w:r>
        <w:rPr>
          <w:spacing w:val="-1"/>
          <w:sz w:val="20"/>
        </w:rPr>
        <w:t> </w:t>
      </w:r>
      <w:r>
        <w:rPr>
          <w:sz w:val="20"/>
        </w:rPr>
        <w:t>efectos.</w:t>
      </w:r>
    </w:p>
    <w:p>
      <w:pPr>
        <w:pStyle w:val="BodyText"/>
        <w:spacing w:before="8"/>
        <w:rPr>
          <w:sz w:val="21"/>
        </w:rPr>
      </w:pPr>
    </w:p>
    <w:p>
      <w:pPr>
        <w:pStyle w:val="BodyText"/>
        <w:ind w:left="1584"/>
      </w:pPr>
      <w:r>
        <w:rPr/>
        <w:t>Identificación de las características fundamentales de las máquinas rotativas de c.a.:</w:t>
      </w:r>
    </w:p>
    <w:p>
      <w:pPr>
        <w:pStyle w:val="BodyText"/>
        <w:spacing w:before="9"/>
        <w:rPr>
          <w:sz w:val="21"/>
        </w:rPr>
      </w:pPr>
    </w:p>
    <w:p>
      <w:pPr>
        <w:pStyle w:val="ListParagraph"/>
        <w:numPr>
          <w:ilvl w:val="2"/>
          <w:numId w:val="31"/>
        </w:numPr>
        <w:tabs>
          <w:tab w:pos="2304" w:val="left" w:leader="none"/>
          <w:tab w:pos="2305" w:val="left" w:leader="none"/>
        </w:tabs>
        <w:spacing w:line="240" w:lineRule="auto" w:before="0" w:after="0"/>
        <w:ind w:left="2304" w:right="0" w:hanging="360"/>
        <w:jc w:val="left"/>
        <w:rPr>
          <w:sz w:val="20"/>
        </w:rPr>
      </w:pPr>
      <w:r>
        <w:rPr>
          <w:sz w:val="20"/>
        </w:rPr>
        <w:t>Clasificación de las máquinas eléctricas</w:t>
      </w:r>
      <w:r>
        <w:rPr>
          <w:spacing w:val="-2"/>
          <w:sz w:val="20"/>
        </w:rPr>
        <w:t> </w:t>
      </w:r>
      <w:r>
        <w:rPr>
          <w:sz w:val="20"/>
        </w:rPr>
        <w:t>rotativas.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Esquemas de conexionado de</w:t>
      </w:r>
      <w:r>
        <w:rPr>
          <w:spacing w:val="-1"/>
          <w:sz w:val="20"/>
        </w:rPr>
        <w:t> </w:t>
      </w:r>
      <w:r>
        <w:rPr>
          <w:sz w:val="20"/>
        </w:rPr>
        <w:t>máquinas.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Alternador trifásico.</w:t>
      </w:r>
    </w:p>
    <w:p>
      <w:pPr>
        <w:spacing w:after="0" w:line="240" w:lineRule="auto"/>
        <w:jc w:val="left"/>
        <w:rPr>
          <w:sz w:val="20"/>
        </w:rPr>
        <w:sectPr>
          <w:headerReference w:type="even" r:id="rId33"/>
          <w:headerReference w:type="default" r:id="rId34"/>
          <w:pgSz w:w="11910" w:h="16840"/>
          <w:pgMar w:header="611" w:footer="0" w:top="1400" w:bottom="280" w:left="400" w:right="400"/>
          <w:pgNumType w:start="8503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088;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2"/>
          <w:numId w:val="31"/>
        </w:numPr>
        <w:tabs>
          <w:tab w:pos="2304" w:val="left" w:leader="none"/>
          <w:tab w:pos="2305" w:val="left" w:leader="none"/>
        </w:tabs>
        <w:spacing w:line="240" w:lineRule="auto" w:before="94" w:after="0"/>
        <w:ind w:left="2304" w:right="0" w:hanging="360"/>
        <w:jc w:val="left"/>
        <w:rPr>
          <w:sz w:val="20"/>
        </w:rPr>
      </w:pPr>
      <w:r>
        <w:rPr>
          <w:sz w:val="20"/>
        </w:rPr>
        <w:t>Principio de funcionamiento del</w:t>
      </w:r>
      <w:r>
        <w:rPr>
          <w:spacing w:val="-1"/>
          <w:sz w:val="20"/>
        </w:rPr>
        <w:t> </w:t>
      </w:r>
      <w:r>
        <w:rPr>
          <w:sz w:val="20"/>
        </w:rPr>
        <w:t>alternador.</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Motor asíncrono trifásico: constitución y</w:t>
      </w:r>
      <w:r>
        <w:rPr>
          <w:spacing w:val="-1"/>
          <w:sz w:val="20"/>
        </w:rPr>
        <w:t> </w:t>
      </w:r>
      <w:r>
        <w:rPr>
          <w:sz w:val="20"/>
        </w:rPr>
        <w:t>tipos.</w:t>
      </w:r>
    </w:p>
    <w:p>
      <w:pPr>
        <w:pStyle w:val="ListParagraph"/>
        <w:numPr>
          <w:ilvl w:val="2"/>
          <w:numId w:val="31"/>
        </w:numPr>
        <w:tabs>
          <w:tab w:pos="2305" w:val="left" w:leader="none"/>
        </w:tabs>
        <w:spacing w:line="249" w:lineRule="auto" w:before="10" w:after="0"/>
        <w:ind w:left="1584" w:right="1582" w:firstLine="360"/>
        <w:jc w:val="both"/>
        <w:rPr>
          <w:sz w:val="20"/>
        </w:rPr>
      </w:pPr>
      <w:r>
        <w:rPr>
          <w:sz w:val="20"/>
        </w:rPr>
        <w:t>Características de funcionamiento de los motores eléctricos de corriente alterna. Características par-velocidad. Característica rendimiento-potencia. característica revolución-potencia, entre</w:t>
      </w:r>
      <w:r>
        <w:rPr>
          <w:spacing w:val="-2"/>
          <w:sz w:val="20"/>
        </w:rPr>
        <w:t> </w:t>
      </w:r>
      <w:r>
        <w:rPr>
          <w:sz w:val="20"/>
        </w:rPr>
        <w:t>otros.</w:t>
      </w:r>
    </w:p>
    <w:p>
      <w:pPr>
        <w:pStyle w:val="ListParagraph"/>
        <w:numPr>
          <w:ilvl w:val="2"/>
          <w:numId w:val="31"/>
        </w:numPr>
        <w:tabs>
          <w:tab w:pos="2304" w:val="left" w:leader="none"/>
          <w:tab w:pos="2305" w:val="left" w:leader="none"/>
        </w:tabs>
        <w:spacing w:line="240" w:lineRule="auto" w:before="3" w:after="0"/>
        <w:ind w:left="2304" w:right="0" w:hanging="360"/>
        <w:jc w:val="left"/>
        <w:rPr>
          <w:sz w:val="20"/>
        </w:rPr>
      </w:pPr>
      <w:r>
        <w:rPr>
          <w:sz w:val="20"/>
        </w:rPr>
        <w:t>Sistemas de arranque de</w:t>
      </w:r>
      <w:r>
        <w:rPr>
          <w:spacing w:val="-1"/>
          <w:sz w:val="20"/>
        </w:rPr>
        <w:t> </w:t>
      </w:r>
      <w:r>
        <w:rPr>
          <w:sz w:val="20"/>
        </w:rPr>
        <w:t>motores.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Motores monofásicos.</w:t>
      </w:r>
    </w:p>
    <w:p>
      <w:pPr>
        <w:pStyle w:val="BodyText"/>
        <w:spacing w:before="8"/>
        <w:rPr>
          <w:sz w:val="21"/>
        </w:rPr>
      </w:pPr>
    </w:p>
    <w:p>
      <w:pPr>
        <w:pStyle w:val="BodyText"/>
        <w:ind w:left="976" w:right="5676"/>
        <w:jc w:val="center"/>
      </w:pPr>
      <w:r>
        <w:rPr/>
        <w:t>Caracterización de transformadores:</w:t>
      </w:r>
    </w:p>
    <w:p>
      <w:pPr>
        <w:pStyle w:val="BodyText"/>
        <w:spacing w:before="8"/>
        <w:rPr>
          <w:sz w:val="21"/>
        </w:rPr>
      </w:pPr>
    </w:p>
    <w:p>
      <w:pPr>
        <w:pStyle w:val="ListParagraph"/>
        <w:numPr>
          <w:ilvl w:val="2"/>
          <w:numId w:val="31"/>
        </w:numPr>
        <w:tabs>
          <w:tab w:pos="2304" w:val="left" w:leader="none"/>
          <w:tab w:pos="2305" w:val="left" w:leader="none"/>
        </w:tabs>
        <w:spacing w:line="240" w:lineRule="auto" w:before="1" w:after="0"/>
        <w:ind w:left="2304" w:right="0" w:hanging="360"/>
        <w:jc w:val="left"/>
        <w:rPr>
          <w:sz w:val="20"/>
        </w:rPr>
      </w:pPr>
      <w:r>
        <w:rPr>
          <w:sz w:val="20"/>
        </w:rPr>
        <w:t>Placa de características de</w:t>
      </w:r>
      <w:r>
        <w:rPr>
          <w:spacing w:val="-1"/>
          <w:sz w:val="20"/>
        </w:rPr>
        <w:t> </w:t>
      </w:r>
      <w:r>
        <w:rPr>
          <w:sz w:val="20"/>
        </w:rPr>
        <w:t>transformadores.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Transformador</w:t>
      </w:r>
      <w:r>
        <w:rPr>
          <w:spacing w:val="-1"/>
          <w:sz w:val="20"/>
        </w:rPr>
        <w:t> </w:t>
      </w:r>
      <w:r>
        <w:rPr>
          <w:sz w:val="20"/>
        </w:rPr>
        <w:t>monofásico.</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Autotransformador.</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Transformador</w:t>
      </w:r>
      <w:r>
        <w:rPr>
          <w:spacing w:val="-1"/>
          <w:sz w:val="20"/>
        </w:rPr>
        <w:t> </w:t>
      </w:r>
      <w:r>
        <w:rPr>
          <w:sz w:val="20"/>
        </w:rPr>
        <w:t>trifásico.</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Acoplamiento en paralelo de</w:t>
      </w:r>
      <w:r>
        <w:rPr>
          <w:spacing w:val="-1"/>
          <w:sz w:val="20"/>
        </w:rPr>
        <w:t> </w:t>
      </w:r>
      <w:r>
        <w:rPr>
          <w:sz w:val="20"/>
        </w:rPr>
        <w:t>transformadores.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Ensayos: Condiciones y</w:t>
      </w:r>
      <w:r>
        <w:rPr>
          <w:spacing w:val="-1"/>
          <w:sz w:val="20"/>
        </w:rPr>
        <w:t> </w:t>
      </w:r>
      <w:r>
        <w:rPr>
          <w:sz w:val="20"/>
        </w:rPr>
        <w:t>conclusiones.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Cálculos</w:t>
      </w:r>
      <w:r>
        <w:rPr>
          <w:spacing w:val="-1"/>
          <w:sz w:val="20"/>
        </w:rPr>
        <w:t> </w:t>
      </w:r>
      <w:r>
        <w:rPr>
          <w:sz w:val="20"/>
        </w:rPr>
        <w:t>característicos.</w:t>
      </w:r>
    </w:p>
    <w:p>
      <w:pPr>
        <w:pStyle w:val="BodyText"/>
        <w:spacing w:before="8"/>
        <w:rPr>
          <w:sz w:val="21"/>
        </w:rPr>
      </w:pPr>
    </w:p>
    <w:p>
      <w:pPr>
        <w:pStyle w:val="BodyText"/>
        <w:ind w:left="1584"/>
      </w:pPr>
      <w:r>
        <w:rPr/>
        <w:t>Técnicas de medida de instalaciones electrotécnicas:</w:t>
      </w:r>
    </w:p>
    <w:p>
      <w:pPr>
        <w:pStyle w:val="BodyText"/>
        <w:spacing w:before="9"/>
        <w:rPr>
          <w:sz w:val="21"/>
        </w:rPr>
      </w:pPr>
    </w:p>
    <w:p>
      <w:pPr>
        <w:pStyle w:val="ListParagraph"/>
        <w:numPr>
          <w:ilvl w:val="2"/>
          <w:numId w:val="31"/>
        </w:numPr>
        <w:tabs>
          <w:tab w:pos="2304" w:val="left" w:leader="none"/>
          <w:tab w:pos="2305" w:val="left" w:leader="none"/>
        </w:tabs>
        <w:spacing w:line="240" w:lineRule="auto" w:before="0" w:after="0"/>
        <w:ind w:left="2304" w:right="0" w:hanging="360"/>
        <w:jc w:val="left"/>
        <w:rPr>
          <w:sz w:val="20"/>
        </w:rPr>
      </w:pPr>
      <w:r>
        <w:rPr>
          <w:sz w:val="20"/>
        </w:rPr>
        <w:t>Equipos de medida.</w:t>
      </w:r>
      <w:r>
        <w:rPr>
          <w:spacing w:val="-1"/>
          <w:sz w:val="20"/>
        </w:rPr>
        <w:t> </w:t>
      </w:r>
      <w:r>
        <w:rPr>
          <w:sz w:val="20"/>
        </w:rPr>
        <w:t>Clasificación.</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Sistemas de</w:t>
      </w:r>
      <w:r>
        <w:rPr>
          <w:spacing w:val="-1"/>
          <w:sz w:val="20"/>
        </w:rPr>
        <w:t> </w:t>
      </w:r>
      <w:r>
        <w:rPr>
          <w:sz w:val="20"/>
        </w:rPr>
        <w:t>medida.</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Instrumentos de</w:t>
      </w:r>
      <w:r>
        <w:rPr>
          <w:spacing w:val="-1"/>
          <w:sz w:val="20"/>
        </w:rPr>
        <w:t> </w:t>
      </w:r>
      <w:r>
        <w:rPr>
          <w:sz w:val="20"/>
        </w:rPr>
        <w:t>medida.</w:t>
      </w:r>
    </w:p>
    <w:p>
      <w:pPr>
        <w:pStyle w:val="ListParagraph"/>
        <w:numPr>
          <w:ilvl w:val="2"/>
          <w:numId w:val="31"/>
        </w:numPr>
        <w:tabs>
          <w:tab w:pos="2305" w:val="left" w:leader="none"/>
        </w:tabs>
        <w:spacing w:line="249" w:lineRule="auto" w:before="10" w:after="0"/>
        <w:ind w:left="1584" w:right="1582" w:firstLine="360"/>
        <w:jc w:val="both"/>
        <w:rPr>
          <w:sz w:val="20"/>
        </w:rPr>
      </w:pPr>
      <w:r>
        <w:rPr>
          <w:sz w:val="20"/>
        </w:rPr>
        <w:t>Conexionado de multímetro, pinza multifunción, telurómetro, medidor de aislamiento, medidor de corriente de fugas, detector de tensión, analizador-registrador de potencia y energía para corriente alterna</w:t>
      </w:r>
      <w:r>
        <w:rPr>
          <w:spacing w:val="-6"/>
          <w:sz w:val="20"/>
        </w:rPr>
        <w:t> </w:t>
      </w:r>
      <w:r>
        <w:rPr>
          <w:sz w:val="20"/>
        </w:rPr>
        <w:t>trifásica.</w:t>
      </w:r>
    </w:p>
    <w:p>
      <w:pPr>
        <w:pStyle w:val="ListParagraph"/>
        <w:numPr>
          <w:ilvl w:val="2"/>
          <w:numId w:val="31"/>
        </w:numPr>
        <w:tabs>
          <w:tab w:pos="2304" w:val="left" w:leader="none"/>
          <w:tab w:pos="2305" w:val="left" w:leader="none"/>
        </w:tabs>
        <w:spacing w:line="249" w:lineRule="auto" w:before="2" w:after="0"/>
        <w:ind w:left="1584" w:right="1582" w:firstLine="360"/>
        <w:jc w:val="left"/>
        <w:rPr>
          <w:sz w:val="20"/>
        </w:rPr>
      </w:pPr>
      <w:r>
        <w:rPr>
          <w:sz w:val="20"/>
        </w:rPr>
        <w:t>Procedimientos de medida. Medidas de resistencia, tensión, intensidad,</w:t>
      </w:r>
      <w:r>
        <w:rPr>
          <w:spacing w:val="-35"/>
          <w:sz w:val="20"/>
        </w:rPr>
        <w:t> </w:t>
      </w:r>
      <w:r>
        <w:rPr>
          <w:sz w:val="20"/>
        </w:rPr>
        <w:t>potencia, energía, cosφ, factor de</w:t>
      </w:r>
      <w:r>
        <w:rPr>
          <w:spacing w:val="-1"/>
          <w:sz w:val="20"/>
        </w:rPr>
        <w:t> </w:t>
      </w:r>
      <w:r>
        <w:rPr>
          <w:sz w:val="20"/>
        </w:rPr>
        <w:t>potencia.</w:t>
      </w:r>
    </w:p>
    <w:p>
      <w:pPr>
        <w:pStyle w:val="ListParagraph"/>
        <w:numPr>
          <w:ilvl w:val="2"/>
          <w:numId w:val="31"/>
        </w:numPr>
        <w:tabs>
          <w:tab w:pos="2305" w:val="left" w:leader="none"/>
        </w:tabs>
        <w:spacing w:line="249" w:lineRule="auto" w:before="2" w:after="0"/>
        <w:ind w:left="1584" w:right="1581" w:firstLine="360"/>
        <w:jc w:val="both"/>
        <w:rPr>
          <w:sz w:val="20"/>
        </w:rPr>
      </w:pPr>
      <w:r>
        <w:rPr>
          <w:sz w:val="20"/>
        </w:rPr>
        <w:t>Medidas de resistencia de puesta a tierra, resistividad del terreno, resistencia   de aislamiento en baja y media tensión, resistencia de aislamiento de suelos y paredes, medida de rigidez dieléctrica, medida de corriente de</w:t>
      </w:r>
      <w:r>
        <w:rPr>
          <w:spacing w:val="-6"/>
          <w:sz w:val="20"/>
        </w:rPr>
        <w:t> </w:t>
      </w:r>
      <w:r>
        <w:rPr>
          <w:sz w:val="20"/>
        </w:rPr>
        <w:t>fugas.</w:t>
      </w:r>
    </w:p>
    <w:p>
      <w:pPr>
        <w:pStyle w:val="ListParagraph"/>
        <w:numPr>
          <w:ilvl w:val="2"/>
          <w:numId w:val="31"/>
        </w:numPr>
        <w:tabs>
          <w:tab w:pos="2304" w:val="left" w:leader="none"/>
          <w:tab w:pos="2305" w:val="left" w:leader="none"/>
        </w:tabs>
        <w:spacing w:line="249" w:lineRule="auto" w:before="2" w:after="0"/>
        <w:ind w:left="1584" w:right="1582" w:firstLine="360"/>
        <w:jc w:val="left"/>
        <w:rPr>
          <w:sz w:val="20"/>
        </w:rPr>
      </w:pPr>
      <w:r>
        <w:rPr>
          <w:sz w:val="20"/>
        </w:rPr>
        <w:t>Técnicas y equipos para diagnóstico y localización de averías en instalaciones eléctricas.</w:t>
      </w:r>
    </w:p>
    <w:p>
      <w:pPr>
        <w:pStyle w:val="BodyText"/>
        <w:rPr>
          <w:sz w:val="21"/>
        </w:rPr>
      </w:pPr>
    </w:p>
    <w:p>
      <w:pPr>
        <w:pStyle w:val="BodyText"/>
        <w:spacing w:before="1"/>
        <w:ind w:left="1584"/>
      </w:pPr>
      <w:r>
        <w:rPr/>
        <w:t>Características y componentes de circuitos electrónicos analógicos:</w:t>
      </w:r>
    </w:p>
    <w:p>
      <w:pPr>
        <w:pStyle w:val="BodyText"/>
        <w:spacing w:before="8"/>
        <w:rPr>
          <w:sz w:val="21"/>
        </w:rPr>
      </w:pPr>
    </w:p>
    <w:p>
      <w:pPr>
        <w:pStyle w:val="ListParagraph"/>
        <w:numPr>
          <w:ilvl w:val="2"/>
          <w:numId w:val="31"/>
        </w:numPr>
        <w:tabs>
          <w:tab w:pos="2304" w:val="left" w:leader="none"/>
          <w:tab w:pos="2305" w:val="left" w:leader="none"/>
        </w:tabs>
        <w:spacing w:line="240" w:lineRule="auto" w:before="0" w:after="0"/>
        <w:ind w:left="2304" w:right="0" w:hanging="360"/>
        <w:jc w:val="left"/>
        <w:rPr>
          <w:sz w:val="20"/>
        </w:rPr>
      </w:pPr>
      <w:r>
        <w:rPr>
          <w:sz w:val="20"/>
        </w:rPr>
        <w:t>Componentes electrónicos. </w:t>
      </w:r>
      <w:r>
        <w:rPr>
          <w:spacing w:val="-3"/>
          <w:sz w:val="20"/>
        </w:rPr>
        <w:t>Tipos </w:t>
      </w:r>
      <w:r>
        <w:rPr>
          <w:sz w:val="20"/>
        </w:rPr>
        <w:t>y</w:t>
      </w:r>
      <w:r>
        <w:rPr>
          <w:spacing w:val="-1"/>
          <w:sz w:val="20"/>
        </w:rPr>
        <w:t> </w:t>
      </w:r>
      <w:r>
        <w:rPr>
          <w:sz w:val="20"/>
        </w:rPr>
        <w:t>características.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Rectificación. Filtrado. Amplificación.</w:t>
      </w:r>
      <w:r>
        <w:rPr>
          <w:spacing w:val="-12"/>
          <w:sz w:val="20"/>
        </w:rPr>
        <w:t> </w:t>
      </w:r>
      <w:r>
        <w:rPr>
          <w:sz w:val="20"/>
        </w:rPr>
        <w:t>Estabilización.</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Fuentes de</w:t>
      </w:r>
      <w:r>
        <w:rPr>
          <w:spacing w:val="-1"/>
          <w:sz w:val="20"/>
        </w:rPr>
        <w:t> </w:t>
      </w:r>
      <w:r>
        <w:rPr>
          <w:sz w:val="20"/>
        </w:rPr>
        <w:t>alimentación.</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Control de potencia.</w:t>
      </w:r>
      <w:r>
        <w:rPr>
          <w:spacing w:val="-1"/>
          <w:sz w:val="20"/>
        </w:rPr>
        <w:t> </w:t>
      </w:r>
      <w:r>
        <w:rPr>
          <w:sz w:val="20"/>
        </w:rPr>
        <w:t>Componentes.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Amplificadores</w:t>
      </w:r>
      <w:r>
        <w:rPr>
          <w:spacing w:val="-1"/>
          <w:sz w:val="20"/>
        </w:rPr>
        <w:t> </w:t>
      </w:r>
      <w:r>
        <w:rPr>
          <w:sz w:val="20"/>
        </w:rPr>
        <w:t>operacionales.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Osciladores.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Multivibradores.</w:t>
      </w:r>
      <w:r>
        <w:rPr>
          <w:spacing w:val="-4"/>
          <w:sz w:val="20"/>
        </w:rPr>
        <w:t> </w:t>
      </w:r>
      <w:r>
        <w:rPr>
          <w:spacing w:val="-3"/>
          <w:sz w:val="20"/>
        </w:rPr>
        <w:t>Tipos.</w:t>
      </w:r>
    </w:p>
    <w:p>
      <w:pPr>
        <w:pStyle w:val="BodyText"/>
        <w:spacing w:before="9"/>
        <w:rPr>
          <w:sz w:val="21"/>
        </w:rPr>
      </w:pPr>
    </w:p>
    <w:p>
      <w:pPr>
        <w:pStyle w:val="BodyText"/>
        <w:ind w:left="1944"/>
      </w:pPr>
      <w:r>
        <w:rPr/>
        <w:t>Características de circuitos electrónicos digitales:</w:t>
      </w:r>
    </w:p>
    <w:p>
      <w:pPr>
        <w:pStyle w:val="BodyText"/>
        <w:spacing w:before="8"/>
        <w:rPr>
          <w:sz w:val="21"/>
        </w:rPr>
      </w:pPr>
    </w:p>
    <w:p>
      <w:pPr>
        <w:pStyle w:val="ListParagraph"/>
        <w:numPr>
          <w:ilvl w:val="2"/>
          <w:numId w:val="31"/>
        </w:numPr>
        <w:tabs>
          <w:tab w:pos="2304" w:val="left" w:leader="none"/>
          <w:tab w:pos="2305" w:val="left" w:leader="none"/>
        </w:tabs>
        <w:spacing w:line="240" w:lineRule="auto" w:before="0" w:after="0"/>
        <w:ind w:left="2304" w:right="0" w:hanging="360"/>
        <w:jc w:val="left"/>
        <w:rPr>
          <w:sz w:val="20"/>
        </w:rPr>
      </w:pPr>
      <w:r>
        <w:rPr>
          <w:sz w:val="20"/>
        </w:rPr>
        <w:t>Sistemas</w:t>
      </w:r>
      <w:r>
        <w:rPr>
          <w:spacing w:val="-1"/>
          <w:sz w:val="20"/>
        </w:rPr>
        <w:t> </w:t>
      </w:r>
      <w:r>
        <w:rPr>
          <w:sz w:val="20"/>
        </w:rPr>
        <w:t>digitales.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Circuitos lógicos</w:t>
      </w:r>
      <w:r>
        <w:rPr>
          <w:spacing w:val="-1"/>
          <w:sz w:val="20"/>
        </w:rPr>
        <w:t> </w:t>
      </w:r>
      <w:r>
        <w:rPr>
          <w:sz w:val="20"/>
        </w:rPr>
        <w:t>combinacionales.</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15.474199pt;width:9.85pt;height:78.3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Circuitos lógicos</w:t>
      </w:r>
      <w:r>
        <w:rPr>
          <w:spacing w:val="-1"/>
          <w:sz w:val="20"/>
        </w:rPr>
        <w:t> </w:t>
      </w:r>
      <w:r>
        <w:rPr>
          <w:sz w:val="20"/>
        </w:rPr>
        <w:t>secuenciales.</w:t>
      </w:r>
    </w:p>
    <w:p>
      <w:pPr>
        <w:pStyle w:val="BodyText"/>
        <w:spacing w:before="9"/>
        <w:rPr>
          <w:sz w:val="21"/>
        </w:rPr>
      </w:pPr>
    </w:p>
    <w:p>
      <w:pPr>
        <w:pStyle w:val="Heading1"/>
        <w:spacing w:before="0"/>
      </w:pPr>
      <w:r>
        <w:rPr/>
        <w:t>Orientaciones pedagógicas.</w:t>
      </w:r>
    </w:p>
    <w:p>
      <w:pPr>
        <w:pStyle w:val="BodyText"/>
        <w:spacing w:before="8"/>
        <w:rPr>
          <w:b/>
          <w:sz w:val="21"/>
        </w:rPr>
      </w:pPr>
    </w:p>
    <w:p>
      <w:pPr>
        <w:pStyle w:val="BodyText"/>
        <w:spacing w:line="249" w:lineRule="auto"/>
        <w:ind w:left="1584" w:right="1584" w:firstLine="360"/>
        <w:jc w:val="both"/>
      </w:pPr>
      <w:r>
        <w:rPr/>
        <w:t>Este </w:t>
      </w:r>
      <w:r>
        <w:rPr>
          <w:spacing w:val="-3"/>
        </w:rPr>
        <w:t>módulo profesional </w:t>
      </w:r>
      <w:r>
        <w:rPr/>
        <w:t>da </w:t>
      </w:r>
      <w:r>
        <w:rPr>
          <w:spacing w:val="-3"/>
        </w:rPr>
        <w:t>respuesta </w:t>
      </w:r>
      <w:r>
        <w:rPr/>
        <w:t>a la </w:t>
      </w:r>
      <w:r>
        <w:rPr>
          <w:spacing w:val="-3"/>
        </w:rPr>
        <w:t>necesidad </w:t>
      </w:r>
      <w:r>
        <w:rPr/>
        <w:t>de </w:t>
      </w:r>
      <w:r>
        <w:rPr>
          <w:spacing w:val="-3"/>
        </w:rPr>
        <w:t>proporcionar </w:t>
      </w:r>
      <w:r>
        <w:rPr/>
        <w:t>una </w:t>
      </w:r>
      <w:r>
        <w:rPr>
          <w:spacing w:val="-3"/>
        </w:rPr>
        <w:t>adecuada </w:t>
      </w:r>
      <w:r>
        <w:rPr/>
        <w:t>base</w:t>
      </w:r>
      <w:r>
        <w:rPr>
          <w:spacing w:val="-9"/>
        </w:rPr>
        <w:t> </w:t>
      </w:r>
      <w:r>
        <w:rPr>
          <w:spacing w:val="-3"/>
        </w:rPr>
        <w:t>teórica</w:t>
      </w:r>
      <w:r>
        <w:rPr>
          <w:spacing w:val="-8"/>
        </w:rPr>
        <w:t> </w:t>
      </w:r>
      <w:r>
        <w:rPr/>
        <w:t>y</w:t>
      </w:r>
      <w:r>
        <w:rPr>
          <w:spacing w:val="-8"/>
        </w:rPr>
        <w:t> </w:t>
      </w:r>
      <w:r>
        <w:rPr>
          <w:spacing w:val="-3"/>
        </w:rPr>
        <w:t>práctica</w:t>
      </w:r>
      <w:r>
        <w:rPr>
          <w:spacing w:val="-9"/>
        </w:rPr>
        <w:t> </w:t>
      </w:r>
      <w:r>
        <w:rPr/>
        <w:t>para</w:t>
      </w:r>
      <w:r>
        <w:rPr>
          <w:spacing w:val="-8"/>
        </w:rPr>
        <w:t> </w:t>
      </w:r>
      <w:r>
        <w:rPr/>
        <w:t>la</w:t>
      </w:r>
      <w:r>
        <w:rPr>
          <w:spacing w:val="-8"/>
        </w:rPr>
        <w:t> </w:t>
      </w:r>
      <w:r>
        <w:rPr>
          <w:spacing w:val="-3"/>
        </w:rPr>
        <w:t>comprensión</w:t>
      </w:r>
      <w:r>
        <w:rPr>
          <w:spacing w:val="-9"/>
        </w:rPr>
        <w:t> </w:t>
      </w:r>
      <w:r>
        <w:rPr/>
        <w:t>de</w:t>
      </w:r>
      <w:r>
        <w:rPr>
          <w:spacing w:val="-8"/>
        </w:rPr>
        <w:t> </w:t>
      </w:r>
      <w:r>
        <w:rPr/>
        <w:t>los</w:t>
      </w:r>
      <w:r>
        <w:rPr>
          <w:spacing w:val="-8"/>
        </w:rPr>
        <w:t> </w:t>
      </w:r>
      <w:r>
        <w:rPr>
          <w:spacing w:val="-3"/>
        </w:rPr>
        <w:t>parámetros,</w:t>
      </w:r>
      <w:r>
        <w:rPr>
          <w:spacing w:val="-9"/>
        </w:rPr>
        <w:t> </w:t>
      </w:r>
      <w:r>
        <w:rPr>
          <w:spacing w:val="-3"/>
        </w:rPr>
        <w:t>principios</w:t>
      </w:r>
      <w:r>
        <w:rPr>
          <w:spacing w:val="-8"/>
        </w:rPr>
        <w:t> </w:t>
      </w:r>
      <w:r>
        <w:rPr/>
        <w:t>de</w:t>
      </w:r>
      <w:r>
        <w:rPr>
          <w:spacing w:val="-8"/>
        </w:rPr>
        <w:t> </w:t>
      </w:r>
      <w:r>
        <w:rPr>
          <w:spacing w:val="-3"/>
        </w:rPr>
        <w:t>funcionamiento </w:t>
      </w:r>
      <w:r>
        <w:rPr/>
        <w:t>y</w:t>
      </w:r>
      <w:r>
        <w:rPr>
          <w:spacing w:val="30"/>
        </w:rPr>
        <w:t> </w:t>
      </w:r>
      <w:r>
        <w:rPr/>
        <w:t>características</w:t>
      </w:r>
      <w:r>
        <w:rPr>
          <w:spacing w:val="30"/>
        </w:rPr>
        <w:t> </w:t>
      </w:r>
      <w:r>
        <w:rPr/>
        <w:t>de</w:t>
      </w:r>
      <w:r>
        <w:rPr>
          <w:spacing w:val="30"/>
        </w:rPr>
        <w:t> </w:t>
      </w:r>
      <w:r>
        <w:rPr>
          <w:spacing w:val="-3"/>
        </w:rPr>
        <w:t>equipos</w:t>
      </w:r>
      <w:r>
        <w:rPr>
          <w:spacing w:val="30"/>
        </w:rPr>
        <w:t> </w:t>
      </w:r>
      <w:r>
        <w:rPr>
          <w:spacing w:val="-3"/>
        </w:rPr>
        <w:t>electrónicos</w:t>
      </w:r>
      <w:r>
        <w:rPr>
          <w:spacing w:val="30"/>
        </w:rPr>
        <w:t> </w:t>
      </w:r>
      <w:r>
        <w:rPr/>
        <w:t>y</w:t>
      </w:r>
      <w:r>
        <w:rPr>
          <w:spacing w:val="30"/>
        </w:rPr>
        <w:t> </w:t>
      </w:r>
      <w:r>
        <w:rPr/>
        <w:t>máquinas</w:t>
      </w:r>
      <w:r>
        <w:rPr>
          <w:spacing w:val="30"/>
        </w:rPr>
        <w:t> </w:t>
      </w:r>
      <w:r>
        <w:rPr/>
        <w:t>de</w:t>
      </w:r>
      <w:r>
        <w:rPr>
          <w:spacing w:val="30"/>
        </w:rPr>
        <w:t> </w:t>
      </w:r>
      <w:r>
        <w:rPr/>
        <w:t>corriente</w:t>
      </w:r>
      <w:r>
        <w:rPr>
          <w:spacing w:val="30"/>
        </w:rPr>
        <w:t> </w:t>
      </w:r>
      <w:r>
        <w:rPr>
          <w:spacing w:val="-3"/>
        </w:rPr>
        <w:t>alterna,</w:t>
      </w:r>
      <w:r>
        <w:rPr>
          <w:spacing w:val="30"/>
        </w:rPr>
        <w:t> </w:t>
      </w:r>
      <w:r>
        <w:rPr>
          <w:spacing w:val="-3"/>
        </w:rPr>
        <w:t>utilizadas</w:t>
      </w:r>
      <w:r>
        <w:rPr>
          <w:spacing w:val="30"/>
        </w:rPr>
        <w:t> </w:t>
      </w:r>
      <w:r>
        <w:rPr>
          <w:spacing w:val="-3"/>
        </w:rPr>
        <w:t>en</w:t>
      </w:r>
    </w:p>
    <w:p>
      <w:pPr>
        <w:spacing w:after="0" w:line="249" w:lineRule="auto"/>
        <w:jc w:val="both"/>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116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85036</w:t>
      </w:r>
    </w:p>
    <w:p>
      <w:pPr>
        <w:pStyle w:val="BodyText"/>
        <w:rPr>
          <w:b/>
          <w:sz w:val="22"/>
        </w:rPr>
      </w:pPr>
    </w:p>
    <w:p>
      <w:pPr>
        <w:pStyle w:val="BodyText"/>
        <w:spacing w:line="249" w:lineRule="auto" w:before="170"/>
        <w:ind w:left="1584" w:right="1583"/>
        <w:jc w:val="both"/>
      </w:pPr>
      <w:r>
        <w:rPr>
          <w:spacing w:val="-3"/>
        </w:rPr>
        <w:t>instalaciones eléctricas, automatismos, instalaciones domóticas, instalaciones solares </w:t>
      </w:r>
      <w:r>
        <w:rPr/>
        <w:t>fotovoltaicas</w:t>
      </w:r>
      <w:r>
        <w:rPr>
          <w:spacing w:val="-15"/>
        </w:rPr>
        <w:t> </w:t>
      </w:r>
      <w:r>
        <w:rPr/>
        <w:t>e</w:t>
      </w:r>
      <w:r>
        <w:rPr>
          <w:spacing w:val="-15"/>
        </w:rPr>
        <w:t> </w:t>
      </w:r>
      <w:r>
        <w:rPr>
          <w:spacing w:val="-8"/>
        </w:rPr>
        <w:t>ICT,</w:t>
      </w:r>
      <w:r>
        <w:rPr>
          <w:spacing w:val="-15"/>
        </w:rPr>
        <w:t> </w:t>
      </w:r>
      <w:r>
        <w:rPr>
          <w:spacing w:val="-3"/>
        </w:rPr>
        <w:t>entre</w:t>
      </w:r>
      <w:r>
        <w:rPr>
          <w:spacing w:val="-15"/>
        </w:rPr>
        <w:t> </w:t>
      </w:r>
      <w:r>
        <w:rPr>
          <w:spacing w:val="-3"/>
        </w:rPr>
        <w:t>otras.</w:t>
      </w:r>
      <w:r>
        <w:rPr>
          <w:spacing w:val="-15"/>
        </w:rPr>
        <w:t> </w:t>
      </w:r>
      <w:r>
        <w:rPr/>
        <w:t>Proporcionar</w:t>
      </w:r>
      <w:r>
        <w:rPr>
          <w:spacing w:val="-15"/>
        </w:rPr>
        <w:t> </w:t>
      </w:r>
      <w:r>
        <w:rPr/>
        <w:t>una</w:t>
      </w:r>
      <w:r>
        <w:rPr>
          <w:spacing w:val="-14"/>
        </w:rPr>
        <w:t> </w:t>
      </w:r>
      <w:r>
        <w:rPr>
          <w:spacing w:val="-3"/>
        </w:rPr>
        <w:t>adecuada</w:t>
      </w:r>
      <w:r>
        <w:rPr>
          <w:spacing w:val="-15"/>
        </w:rPr>
        <w:t> </w:t>
      </w:r>
      <w:r>
        <w:rPr>
          <w:spacing w:val="-3"/>
        </w:rPr>
        <w:t>base</w:t>
      </w:r>
      <w:r>
        <w:rPr>
          <w:spacing w:val="-15"/>
        </w:rPr>
        <w:t> </w:t>
      </w:r>
      <w:r>
        <w:rPr/>
        <w:t>teórica</w:t>
      </w:r>
      <w:r>
        <w:rPr>
          <w:spacing w:val="-15"/>
        </w:rPr>
        <w:t> </w:t>
      </w:r>
      <w:r>
        <w:rPr/>
        <w:t>y</w:t>
      </w:r>
      <w:r>
        <w:rPr>
          <w:spacing w:val="-15"/>
        </w:rPr>
        <w:t> </w:t>
      </w:r>
      <w:r>
        <w:rPr>
          <w:spacing w:val="-3"/>
        </w:rPr>
        <w:t>práctica</w:t>
      </w:r>
      <w:r>
        <w:rPr>
          <w:spacing w:val="-15"/>
        </w:rPr>
        <w:t> </w:t>
      </w:r>
      <w:r>
        <w:rPr/>
        <w:t>sobre</w:t>
      </w:r>
      <w:r>
        <w:rPr>
          <w:spacing w:val="-14"/>
        </w:rPr>
        <w:t> </w:t>
      </w:r>
      <w:r>
        <w:rPr>
          <w:spacing w:val="-3"/>
        </w:rPr>
        <w:t>los equipos </w:t>
      </w:r>
      <w:r>
        <w:rPr/>
        <w:t>y </w:t>
      </w:r>
      <w:r>
        <w:rPr>
          <w:spacing w:val="-3"/>
        </w:rPr>
        <w:t>técnicas </w:t>
      </w:r>
      <w:r>
        <w:rPr/>
        <w:t>de </w:t>
      </w:r>
      <w:r>
        <w:rPr>
          <w:spacing w:val="-3"/>
        </w:rPr>
        <w:t>medida utilizadas </w:t>
      </w:r>
      <w:r>
        <w:rPr/>
        <w:t>en </w:t>
      </w:r>
      <w:r>
        <w:rPr>
          <w:spacing w:val="-3"/>
        </w:rPr>
        <w:t>verificación, puesta </w:t>
      </w:r>
      <w:r>
        <w:rPr/>
        <w:t>en </w:t>
      </w:r>
      <w:r>
        <w:rPr>
          <w:spacing w:val="-3"/>
        </w:rPr>
        <w:t>servicio </w:t>
      </w:r>
      <w:r>
        <w:rPr/>
        <w:t>y </w:t>
      </w:r>
      <w:r>
        <w:rPr>
          <w:spacing w:val="-3"/>
        </w:rPr>
        <w:t>mantenimiento </w:t>
      </w:r>
      <w:r>
        <w:rPr/>
        <w:t>de</w:t>
      </w:r>
      <w:r>
        <w:rPr>
          <w:spacing w:val="-22"/>
        </w:rPr>
        <w:t> </w:t>
      </w:r>
      <w:r>
        <w:rPr>
          <w:spacing w:val="-3"/>
        </w:rPr>
        <w:t>instalaciones</w:t>
      </w:r>
      <w:r>
        <w:rPr>
          <w:spacing w:val="-22"/>
        </w:rPr>
        <w:t> </w:t>
      </w:r>
      <w:r>
        <w:rPr>
          <w:spacing w:val="-3"/>
        </w:rPr>
        <w:t>eléctricas</w:t>
      </w:r>
      <w:r>
        <w:rPr>
          <w:spacing w:val="-22"/>
        </w:rPr>
        <w:t> </w:t>
      </w:r>
      <w:r>
        <w:rPr/>
        <w:t>e</w:t>
      </w:r>
      <w:r>
        <w:rPr>
          <w:spacing w:val="-22"/>
        </w:rPr>
        <w:t> </w:t>
      </w:r>
      <w:r>
        <w:rPr/>
        <w:t>ICT</w:t>
      </w:r>
      <w:r>
        <w:rPr>
          <w:spacing w:val="-24"/>
        </w:rPr>
        <w:t> </w:t>
      </w:r>
      <w:r>
        <w:rPr/>
        <w:t>y</w:t>
      </w:r>
      <w:r>
        <w:rPr>
          <w:spacing w:val="-22"/>
        </w:rPr>
        <w:t> </w:t>
      </w:r>
      <w:r>
        <w:rPr>
          <w:spacing w:val="-3"/>
        </w:rPr>
        <w:t>enseñar</w:t>
      </w:r>
      <w:r>
        <w:rPr>
          <w:spacing w:val="-22"/>
        </w:rPr>
        <w:t> </w:t>
      </w:r>
      <w:r>
        <w:rPr/>
        <w:t>a</w:t>
      </w:r>
      <w:r>
        <w:rPr>
          <w:spacing w:val="-22"/>
        </w:rPr>
        <w:t> </w:t>
      </w:r>
      <w:r>
        <w:rPr>
          <w:spacing w:val="-3"/>
        </w:rPr>
        <w:t>reconocer</w:t>
      </w:r>
      <w:r>
        <w:rPr>
          <w:spacing w:val="-21"/>
        </w:rPr>
        <w:t> </w:t>
      </w:r>
      <w:r>
        <w:rPr/>
        <w:t>los</w:t>
      </w:r>
      <w:r>
        <w:rPr>
          <w:spacing w:val="-22"/>
        </w:rPr>
        <w:t> </w:t>
      </w:r>
      <w:r>
        <w:rPr>
          <w:spacing w:val="-3"/>
        </w:rPr>
        <w:t>riesgos</w:t>
      </w:r>
      <w:r>
        <w:rPr>
          <w:spacing w:val="-22"/>
        </w:rPr>
        <w:t> </w:t>
      </w:r>
      <w:r>
        <w:rPr/>
        <w:t>y</w:t>
      </w:r>
      <w:r>
        <w:rPr>
          <w:spacing w:val="-22"/>
        </w:rPr>
        <w:t> </w:t>
      </w:r>
      <w:r>
        <w:rPr>
          <w:spacing w:val="-3"/>
        </w:rPr>
        <w:t>efectos</w:t>
      </w:r>
      <w:r>
        <w:rPr>
          <w:spacing w:val="-21"/>
        </w:rPr>
        <w:t> </w:t>
      </w:r>
      <w:r>
        <w:rPr/>
        <w:t>de</w:t>
      </w:r>
      <w:r>
        <w:rPr>
          <w:spacing w:val="-22"/>
        </w:rPr>
        <w:t> </w:t>
      </w:r>
      <w:r>
        <w:rPr/>
        <w:t>la</w:t>
      </w:r>
      <w:r>
        <w:rPr>
          <w:spacing w:val="-22"/>
        </w:rPr>
        <w:t> </w:t>
      </w:r>
      <w:r>
        <w:rPr>
          <w:spacing w:val="-3"/>
        </w:rPr>
        <w:t>electricidad.</w:t>
      </w:r>
    </w:p>
    <w:p>
      <w:pPr>
        <w:pStyle w:val="BodyText"/>
        <w:spacing w:before="2"/>
        <w:rPr>
          <w:sz w:val="21"/>
        </w:rPr>
      </w:pPr>
    </w:p>
    <w:p>
      <w:pPr>
        <w:pStyle w:val="BodyText"/>
        <w:ind w:left="1944"/>
      </w:pPr>
      <w:r>
        <w:rPr/>
        <w:t>La definición de estas funciones incluye aspectos como:</w:t>
      </w:r>
    </w:p>
    <w:p>
      <w:pPr>
        <w:pStyle w:val="BodyText"/>
        <w:spacing w:before="8"/>
        <w:rPr>
          <w:sz w:val="21"/>
        </w:rPr>
      </w:pPr>
    </w:p>
    <w:p>
      <w:pPr>
        <w:pStyle w:val="ListParagraph"/>
        <w:numPr>
          <w:ilvl w:val="2"/>
          <w:numId w:val="31"/>
        </w:numPr>
        <w:tabs>
          <w:tab w:pos="2304" w:val="left" w:leader="none"/>
          <w:tab w:pos="2305" w:val="left" w:leader="none"/>
        </w:tabs>
        <w:spacing w:line="249" w:lineRule="auto" w:before="0" w:after="0"/>
        <w:ind w:left="1584" w:right="1582" w:firstLine="360"/>
        <w:jc w:val="left"/>
        <w:rPr>
          <w:sz w:val="20"/>
        </w:rPr>
      </w:pPr>
      <w:r>
        <w:rPr>
          <w:sz w:val="20"/>
        </w:rPr>
        <w:t>Determinar</w:t>
      </w:r>
      <w:r>
        <w:rPr>
          <w:spacing w:val="-24"/>
          <w:sz w:val="20"/>
        </w:rPr>
        <w:t> </w:t>
      </w:r>
      <w:r>
        <w:rPr>
          <w:sz w:val="20"/>
        </w:rPr>
        <w:t>los</w:t>
      </w:r>
      <w:r>
        <w:rPr>
          <w:spacing w:val="-23"/>
          <w:sz w:val="20"/>
        </w:rPr>
        <w:t> </w:t>
      </w:r>
      <w:r>
        <w:rPr>
          <w:sz w:val="20"/>
        </w:rPr>
        <w:t>parámetros</w:t>
      </w:r>
      <w:r>
        <w:rPr>
          <w:spacing w:val="-23"/>
          <w:sz w:val="20"/>
        </w:rPr>
        <w:t> </w:t>
      </w:r>
      <w:r>
        <w:rPr>
          <w:sz w:val="20"/>
        </w:rPr>
        <w:t>característicos</w:t>
      </w:r>
      <w:r>
        <w:rPr>
          <w:spacing w:val="-23"/>
          <w:sz w:val="20"/>
        </w:rPr>
        <w:t> </w:t>
      </w:r>
      <w:r>
        <w:rPr>
          <w:sz w:val="20"/>
        </w:rPr>
        <w:t>de</w:t>
      </w:r>
      <w:r>
        <w:rPr>
          <w:spacing w:val="-24"/>
          <w:sz w:val="20"/>
        </w:rPr>
        <w:t> </w:t>
      </w:r>
      <w:r>
        <w:rPr>
          <w:sz w:val="20"/>
        </w:rPr>
        <w:t>instalaciones</w:t>
      </w:r>
      <w:r>
        <w:rPr>
          <w:spacing w:val="-23"/>
          <w:sz w:val="20"/>
        </w:rPr>
        <w:t> </w:t>
      </w:r>
      <w:r>
        <w:rPr>
          <w:sz w:val="20"/>
        </w:rPr>
        <w:t>y</w:t>
      </w:r>
      <w:r>
        <w:rPr>
          <w:spacing w:val="-23"/>
          <w:sz w:val="20"/>
        </w:rPr>
        <w:t> </w:t>
      </w:r>
      <w:r>
        <w:rPr>
          <w:sz w:val="20"/>
        </w:rPr>
        <w:t>máquinas</w:t>
      </w:r>
      <w:r>
        <w:rPr>
          <w:spacing w:val="-23"/>
          <w:sz w:val="20"/>
        </w:rPr>
        <w:t> </w:t>
      </w:r>
      <w:r>
        <w:rPr>
          <w:sz w:val="20"/>
        </w:rPr>
        <w:t>de</w:t>
      </w:r>
      <w:r>
        <w:rPr>
          <w:spacing w:val="-23"/>
          <w:sz w:val="20"/>
        </w:rPr>
        <w:t> </w:t>
      </w:r>
      <w:r>
        <w:rPr>
          <w:sz w:val="20"/>
        </w:rPr>
        <w:t>corriente alterna.</w:t>
      </w:r>
    </w:p>
    <w:p>
      <w:pPr>
        <w:pStyle w:val="ListParagraph"/>
        <w:numPr>
          <w:ilvl w:val="2"/>
          <w:numId w:val="31"/>
        </w:numPr>
        <w:tabs>
          <w:tab w:pos="2304" w:val="left" w:leader="none"/>
          <w:tab w:pos="2305" w:val="left" w:leader="none"/>
        </w:tabs>
        <w:spacing w:line="249" w:lineRule="auto" w:before="2" w:after="0"/>
        <w:ind w:left="1584" w:right="1582" w:firstLine="360"/>
        <w:jc w:val="left"/>
        <w:rPr>
          <w:sz w:val="20"/>
        </w:rPr>
      </w:pPr>
      <w:r>
        <w:rPr>
          <w:sz w:val="20"/>
        </w:rPr>
        <w:t>Reconocer los principios básicos del funcionamiento de las máquinas eléctricas de corriente</w:t>
      </w:r>
      <w:r>
        <w:rPr>
          <w:spacing w:val="-2"/>
          <w:sz w:val="20"/>
        </w:rPr>
        <w:t> </w:t>
      </w:r>
      <w:r>
        <w:rPr>
          <w:sz w:val="20"/>
        </w:rPr>
        <w:t>alterna.</w:t>
      </w:r>
    </w:p>
    <w:p>
      <w:pPr>
        <w:pStyle w:val="ListParagraph"/>
        <w:numPr>
          <w:ilvl w:val="2"/>
          <w:numId w:val="31"/>
        </w:numPr>
        <w:tabs>
          <w:tab w:pos="2304" w:val="left" w:leader="none"/>
          <w:tab w:pos="2305" w:val="left" w:leader="none"/>
        </w:tabs>
        <w:spacing w:line="240" w:lineRule="auto" w:before="2" w:after="0"/>
        <w:ind w:left="2304" w:right="0" w:hanging="360"/>
        <w:jc w:val="left"/>
        <w:rPr>
          <w:sz w:val="20"/>
        </w:rPr>
      </w:pPr>
      <w:r>
        <w:rPr>
          <w:sz w:val="20"/>
        </w:rPr>
        <w:t>Reconocer técnicas de arranques y control de máquinas</w:t>
      </w:r>
      <w:r>
        <w:rPr>
          <w:spacing w:val="-4"/>
          <w:sz w:val="20"/>
        </w:rPr>
        <w:t> </w:t>
      </w:r>
      <w:r>
        <w:rPr>
          <w:sz w:val="20"/>
        </w:rPr>
        <w:t>eléctricas.</w:t>
      </w:r>
    </w:p>
    <w:p>
      <w:pPr>
        <w:pStyle w:val="ListParagraph"/>
        <w:numPr>
          <w:ilvl w:val="2"/>
          <w:numId w:val="31"/>
        </w:numPr>
        <w:tabs>
          <w:tab w:pos="2304" w:val="left" w:leader="none"/>
          <w:tab w:pos="2305" w:val="left" w:leader="none"/>
        </w:tabs>
        <w:spacing w:line="249" w:lineRule="auto" w:before="10" w:after="0"/>
        <w:ind w:left="1584" w:right="1582" w:firstLine="360"/>
        <w:jc w:val="left"/>
        <w:rPr>
          <w:sz w:val="20"/>
        </w:rPr>
      </w:pPr>
      <w:r>
        <w:rPr>
          <w:sz w:val="20"/>
        </w:rPr>
        <w:t>Identificar</w:t>
      </w:r>
      <w:r>
        <w:rPr>
          <w:spacing w:val="-17"/>
          <w:sz w:val="20"/>
        </w:rPr>
        <w:t> </w:t>
      </w:r>
      <w:r>
        <w:rPr>
          <w:sz w:val="20"/>
        </w:rPr>
        <w:t>de</w:t>
      </w:r>
      <w:r>
        <w:rPr>
          <w:spacing w:val="-15"/>
          <w:sz w:val="20"/>
        </w:rPr>
        <w:t> </w:t>
      </w:r>
      <w:r>
        <w:rPr>
          <w:sz w:val="20"/>
        </w:rPr>
        <w:t>forma</w:t>
      </w:r>
      <w:r>
        <w:rPr>
          <w:spacing w:val="-16"/>
          <w:sz w:val="20"/>
        </w:rPr>
        <w:t> </w:t>
      </w:r>
      <w:r>
        <w:rPr>
          <w:sz w:val="20"/>
        </w:rPr>
        <w:t>práctica</w:t>
      </w:r>
      <w:r>
        <w:rPr>
          <w:spacing w:val="-16"/>
          <w:sz w:val="20"/>
        </w:rPr>
        <w:t> </w:t>
      </w:r>
      <w:r>
        <w:rPr>
          <w:sz w:val="20"/>
        </w:rPr>
        <w:t>las</w:t>
      </w:r>
      <w:r>
        <w:rPr>
          <w:spacing w:val="-15"/>
          <w:sz w:val="20"/>
        </w:rPr>
        <w:t> </w:t>
      </w:r>
      <w:r>
        <w:rPr>
          <w:sz w:val="20"/>
        </w:rPr>
        <w:t>principales</w:t>
      </w:r>
      <w:r>
        <w:rPr>
          <w:spacing w:val="-15"/>
          <w:sz w:val="20"/>
        </w:rPr>
        <w:t> </w:t>
      </w:r>
      <w:r>
        <w:rPr>
          <w:sz w:val="20"/>
        </w:rPr>
        <w:t>características</w:t>
      </w:r>
      <w:r>
        <w:rPr>
          <w:spacing w:val="-17"/>
          <w:sz w:val="20"/>
        </w:rPr>
        <w:t> </w:t>
      </w:r>
      <w:r>
        <w:rPr>
          <w:sz w:val="20"/>
        </w:rPr>
        <w:t>de</w:t>
      </w:r>
      <w:r>
        <w:rPr>
          <w:spacing w:val="-15"/>
          <w:sz w:val="20"/>
        </w:rPr>
        <w:t> </w:t>
      </w:r>
      <w:r>
        <w:rPr>
          <w:sz w:val="20"/>
        </w:rPr>
        <w:t>circuitos</w:t>
      </w:r>
      <w:r>
        <w:rPr>
          <w:spacing w:val="-16"/>
          <w:sz w:val="20"/>
        </w:rPr>
        <w:t> </w:t>
      </w:r>
      <w:r>
        <w:rPr>
          <w:sz w:val="20"/>
        </w:rPr>
        <w:t>electrónicos digitales y analógicos básicos mediante circuitos</w:t>
      </w:r>
      <w:r>
        <w:rPr>
          <w:spacing w:val="-6"/>
          <w:sz w:val="20"/>
        </w:rPr>
        <w:t> </w:t>
      </w:r>
      <w:r>
        <w:rPr>
          <w:sz w:val="20"/>
        </w:rPr>
        <w:t>funcionales.</w:t>
      </w:r>
    </w:p>
    <w:p>
      <w:pPr>
        <w:pStyle w:val="ListParagraph"/>
        <w:numPr>
          <w:ilvl w:val="2"/>
          <w:numId w:val="31"/>
        </w:numPr>
        <w:tabs>
          <w:tab w:pos="2304" w:val="left" w:leader="none"/>
          <w:tab w:pos="2305" w:val="left" w:leader="none"/>
        </w:tabs>
        <w:spacing w:line="240" w:lineRule="auto" w:before="1" w:after="0"/>
        <w:ind w:left="2304" w:right="0" w:hanging="360"/>
        <w:jc w:val="left"/>
        <w:rPr>
          <w:sz w:val="20"/>
        </w:rPr>
      </w:pPr>
      <w:r>
        <w:rPr>
          <w:sz w:val="20"/>
        </w:rPr>
        <w:t>Identificar de forma práctica sistemas de alimentación</w:t>
      </w:r>
      <w:r>
        <w:rPr>
          <w:spacing w:val="-3"/>
          <w:sz w:val="20"/>
        </w:rPr>
        <w:t> </w:t>
      </w:r>
      <w:r>
        <w:rPr>
          <w:sz w:val="20"/>
        </w:rPr>
        <w:t>conmutados.</w:t>
      </w:r>
    </w:p>
    <w:p>
      <w:pPr>
        <w:pStyle w:val="ListParagraph"/>
        <w:numPr>
          <w:ilvl w:val="2"/>
          <w:numId w:val="31"/>
        </w:numPr>
        <w:tabs>
          <w:tab w:pos="2304" w:val="left" w:leader="none"/>
          <w:tab w:pos="2305" w:val="left" w:leader="none"/>
        </w:tabs>
        <w:spacing w:line="249" w:lineRule="auto" w:before="10" w:after="0"/>
        <w:ind w:left="1584" w:right="1582" w:firstLine="360"/>
        <w:jc w:val="left"/>
        <w:rPr>
          <w:sz w:val="20"/>
        </w:rPr>
      </w:pPr>
      <w:r>
        <w:rPr>
          <w:sz w:val="20"/>
        </w:rPr>
        <w:t>Identificar</w:t>
      </w:r>
      <w:r>
        <w:rPr>
          <w:spacing w:val="-13"/>
          <w:sz w:val="20"/>
        </w:rPr>
        <w:t> </w:t>
      </w:r>
      <w:r>
        <w:rPr>
          <w:sz w:val="20"/>
        </w:rPr>
        <w:t>los</w:t>
      </w:r>
      <w:r>
        <w:rPr>
          <w:spacing w:val="-12"/>
          <w:sz w:val="20"/>
        </w:rPr>
        <w:t> </w:t>
      </w:r>
      <w:r>
        <w:rPr>
          <w:sz w:val="20"/>
        </w:rPr>
        <w:t>equipos</w:t>
      </w:r>
      <w:r>
        <w:rPr>
          <w:spacing w:val="-12"/>
          <w:sz w:val="20"/>
        </w:rPr>
        <w:t> </w:t>
      </w:r>
      <w:r>
        <w:rPr>
          <w:sz w:val="20"/>
        </w:rPr>
        <w:t>de</w:t>
      </w:r>
      <w:r>
        <w:rPr>
          <w:spacing w:val="-12"/>
          <w:sz w:val="20"/>
        </w:rPr>
        <w:t> </w:t>
      </w:r>
      <w:r>
        <w:rPr>
          <w:sz w:val="20"/>
        </w:rPr>
        <w:t>medida</w:t>
      </w:r>
      <w:r>
        <w:rPr>
          <w:spacing w:val="-13"/>
          <w:sz w:val="20"/>
        </w:rPr>
        <w:t> </w:t>
      </w:r>
      <w:r>
        <w:rPr>
          <w:sz w:val="20"/>
        </w:rPr>
        <w:t>que</w:t>
      </w:r>
      <w:r>
        <w:rPr>
          <w:spacing w:val="-11"/>
          <w:sz w:val="20"/>
        </w:rPr>
        <w:t> </w:t>
      </w:r>
      <w:r>
        <w:rPr>
          <w:sz w:val="20"/>
        </w:rPr>
        <w:t>se</w:t>
      </w:r>
      <w:r>
        <w:rPr>
          <w:spacing w:val="-13"/>
          <w:sz w:val="20"/>
        </w:rPr>
        <w:t> </w:t>
      </w:r>
      <w:r>
        <w:rPr>
          <w:sz w:val="20"/>
        </w:rPr>
        <w:t>deben</w:t>
      </w:r>
      <w:r>
        <w:rPr>
          <w:spacing w:val="-11"/>
          <w:sz w:val="20"/>
        </w:rPr>
        <w:t> </w:t>
      </w:r>
      <w:r>
        <w:rPr>
          <w:sz w:val="20"/>
        </w:rPr>
        <w:t>utilizar</w:t>
      </w:r>
      <w:r>
        <w:rPr>
          <w:spacing w:val="-12"/>
          <w:sz w:val="20"/>
        </w:rPr>
        <w:t> </w:t>
      </w:r>
      <w:r>
        <w:rPr>
          <w:sz w:val="20"/>
        </w:rPr>
        <w:t>para</w:t>
      </w:r>
      <w:r>
        <w:rPr>
          <w:spacing w:val="-11"/>
          <w:sz w:val="20"/>
        </w:rPr>
        <w:t> </w:t>
      </w:r>
      <w:r>
        <w:rPr>
          <w:sz w:val="20"/>
        </w:rPr>
        <w:t>verificación,</w:t>
      </w:r>
      <w:r>
        <w:rPr>
          <w:spacing w:val="-13"/>
          <w:sz w:val="20"/>
        </w:rPr>
        <w:t> </w:t>
      </w:r>
      <w:r>
        <w:rPr>
          <w:sz w:val="20"/>
        </w:rPr>
        <w:t>puesta</w:t>
      </w:r>
      <w:r>
        <w:rPr>
          <w:spacing w:val="-11"/>
          <w:sz w:val="20"/>
        </w:rPr>
        <w:t> </w:t>
      </w:r>
      <w:r>
        <w:rPr>
          <w:sz w:val="20"/>
        </w:rPr>
        <w:t>en servicio y/o mantenimiento.</w:t>
      </w:r>
    </w:p>
    <w:p>
      <w:pPr>
        <w:pStyle w:val="ListParagraph"/>
        <w:numPr>
          <w:ilvl w:val="2"/>
          <w:numId w:val="31"/>
        </w:numPr>
        <w:tabs>
          <w:tab w:pos="2304" w:val="left" w:leader="none"/>
          <w:tab w:pos="2305" w:val="left" w:leader="none"/>
        </w:tabs>
        <w:spacing w:line="249" w:lineRule="auto" w:before="2" w:after="0"/>
        <w:ind w:left="1584" w:right="1582" w:firstLine="360"/>
        <w:jc w:val="left"/>
        <w:rPr>
          <w:sz w:val="20"/>
        </w:rPr>
      </w:pPr>
      <w:r>
        <w:rPr>
          <w:sz w:val="20"/>
        </w:rPr>
        <w:t>Realizar medidas de las magnitudes características en instalaciones y máquinas de corriente</w:t>
      </w:r>
      <w:r>
        <w:rPr>
          <w:spacing w:val="-2"/>
          <w:sz w:val="20"/>
        </w:rPr>
        <w:t> </w:t>
      </w:r>
      <w:r>
        <w:rPr>
          <w:sz w:val="20"/>
        </w:rPr>
        <w:t>alterna.</w:t>
      </w:r>
    </w:p>
    <w:p>
      <w:pPr>
        <w:pStyle w:val="ListParagraph"/>
        <w:numPr>
          <w:ilvl w:val="2"/>
          <w:numId w:val="31"/>
        </w:numPr>
        <w:tabs>
          <w:tab w:pos="2304" w:val="left" w:leader="none"/>
          <w:tab w:pos="2305" w:val="left" w:leader="none"/>
        </w:tabs>
        <w:spacing w:line="249" w:lineRule="auto" w:before="2" w:after="0"/>
        <w:ind w:left="1584" w:right="1582" w:firstLine="360"/>
        <w:jc w:val="left"/>
        <w:rPr>
          <w:sz w:val="20"/>
        </w:rPr>
      </w:pPr>
      <w:r>
        <w:rPr>
          <w:sz w:val="20"/>
        </w:rPr>
        <w:t>Utilizar</w:t>
      </w:r>
      <w:r>
        <w:rPr>
          <w:spacing w:val="-28"/>
          <w:sz w:val="20"/>
        </w:rPr>
        <w:t> </w:t>
      </w:r>
      <w:r>
        <w:rPr>
          <w:sz w:val="20"/>
        </w:rPr>
        <w:t>herramientas</w:t>
      </w:r>
      <w:r>
        <w:rPr>
          <w:spacing w:val="-28"/>
          <w:sz w:val="20"/>
        </w:rPr>
        <w:t> </w:t>
      </w:r>
      <w:r>
        <w:rPr>
          <w:sz w:val="20"/>
        </w:rPr>
        <w:t>apropiadas</w:t>
      </w:r>
      <w:r>
        <w:rPr>
          <w:spacing w:val="-28"/>
          <w:sz w:val="20"/>
        </w:rPr>
        <w:t> </w:t>
      </w:r>
      <w:r>
        <w:rPr>
          <w:sz w:val="20"/>
        </w:rPr>
        <w:t>(calculadora</w:t>
      </w:r>
      <w:r>
        <w:rPr>
          <w:spacing w:val="-28"/>
          <w:sz w:val="20"/>
        </w:rPr>
        <w:t> </w:t>
      </w:r>
      <w:r>
        <w:rPr>
          <w:sz w:val="20"/>
        </w:rPr>
        <w:t>científica</w:t>
      </w:r>
      <w:r>
        <w:rPr>
          <w:spacing w:val="-28"/>
          <w:sz w:val="20"/>
        </w:rPr>
        <w:t> </w:t>
      </w:r>
      <w:r>
        <w:rPr>
          <w:sz w:val="20"/>
        </w:rPr>
        <w:t>y</w:t>
      </w:r>
      <w:r>
        <w:rPr>
          <w:spacing w:val="-27"/>
          <w:sz w:val="20"/>
        </w:rPr>
        <w:t> </w:t>
      </w:r>
      <w:r>
        <w:rPr>
          <w:sz w:val="20"/>
        </w:rPr>
        <w:t>aplicaciones</w:t>
      </w:r>
      <w:r>
        <w:rPr>
          <w:spacing w:val="-28"/>
          <w:sz w:val="20"/>
        </w:rPr>
        <w:t> </w:t>
      </w:r>
      <w:r>
        <w:rPr>
          <w:sz w:val="20"/>
        </w:rPr>
        <w:t>informáticas, entre</w:t>
      </w:r>
      <w:r>
        <w:rPr>
          <w:spacing w:val="-2"/>
          <w:sz w:val="20"/>
        </w:rPr>
        <w:t> </w:t>
      </w:r>
      <w:r>
        <w:rPr>
          <w:sz w:val="20"/>
        </w:rPr>
        <w:t>otras).</w:t>
      </w:r>
    </w:p>
    <w:p>
      <w:pPr>
        <w:pStyle w:val="ListParagraph"/>
        <w:numPr>
          <w:ilvl w:val="2"/>
          <w:numId w:val="31"/>
        </w:numPr>
        <w:tabs>
          <w:tab w:pos="2304" w:val="left" w:leader="none"/>
          <w:tab w:pos="2305" w:val="left" w:leader="none"/>
        </w:tabs>
        <w:spacing w:line="249" w:lineRule="auto" w:before="1" w:after="0"/>
        <w:ind w:left="1584" w:right="1582" w:firstLine="360"/>
        <w:jc w:val="left"/>
        <w:rPr>
          <w:sz w:val="20"/>
        </w:rPr>
      </w:pPr>
      <w:r>
        <w:rPr>
          <w:sz w:val="20"/>
        </w:rPr>
        <w:t>Utilizar de forma coherente y correcta las unidades adecuadas para cada magnitud.</w:t>
      </w:r>
    </w:p>
    <w:p>
      <w:pPr>
        <w:pStyle w:val="ListParagraph"/>
        <w:numPr>
          <w:ilvl w:val="2"/>
          <w:numId w:val="31"/>
        </w:numPr>
        <w:tabs>
          <w:tab w:pos="2304" w:val="left" w:leader="none"/>
          <w:tab w:pos="2305" w:val="left" w:leader="none"/>
        </w:tabs>
        <w:spacing w:line="240" w:lineRule="auto" w:before="2" w:after="0"/>
        <w:ind w:left="2304" w:right="0" w:hanging="360"/>
        <w:jc w:val="left"/>
        <w:rPr>
          <w:sz w:val="20"/>
        </w:rPr>
      </w:pPr>
      <w:r>
        <w:rPr>
          <w:sz w:val="20"/>
        </w:rPr>
        <w:t>Presentar los resultados de los cálculos con la precisión</w:t>
      </w:r>
      <w:r>
        <w:rPr>
          <w:spacing w:val="-3"/>
          <w:sz w:val="20"/>
        </w:rPr>
        <w:t> </w:t>
      </w:r>
      <w:r>
        <w:rPr>
          <w:sz w:val="20"/>
        </w:rPr>
        <w:t>requerida.</w:t>
      </w:r>
    </w:p>
    <w:p>
      <w:pPr>
        <w:pStyle w:val="ListParagraph"/>
        <w:numPr>
          <w:ilvl w:val="2"/>
          <w:numId w:val="31"/>
        </w:numPr>
        <w:tabs>
          <w:tab w:pos="2304" w:val="left" w:leader="none"/>
          <w:tab w:pos="2305" w:val="left" w:leader="none"/>
        </w:tabs>
        <w:spacing w:line="240" w:lineRule="auto" w:before="10" w:after="0"/>
        <w:ind w:left="2304" w:right="0" w:hanging="360"/>
        <w:jc w:val="left"/>
        <w:rPr>
          <w:sz w:val="20"/>
        </w:rPr>
      </w:pPr>
      <w:r>
        <w:rPr>
          <w:sz w:val="20"/>
        </w:rPr>
        <w:t>Reconocer los riesgos y efectos de la</w:t>
      </w:r>
      <w:r>
        <w:rPr>
          <w:spacing w:val="-3"/>
          <w:sz w:val="20"/>
        </w:rPr>
        <w:t> </w:t>
      </w:r>
      <w:r>
        <w:rPr>
          <w:sz w:val="20"/>
        </w:rPr>
        <w:t>electricidad.</w:t>
      </w:r>
    </w:p>
    <w:p>
      <w:pPr>
        <w:pStyle w:val="BodyText"/>
        <w:spacing w:before="8"/>
        <w:rPr>
          <w:sz w:val="21"/>
        </w:rPr>
      </w:pPr>
    </w:p>
    <w:p>
      <w:pPr>
        <w:pStyle w:val="BodyText"/>
        <w:spacing w:line="249" w:lineRule="auto"/>
        <w:ind w:left="1584" w:right="1614" w:firstLine="360"/>
      </w:pPr>
      <w:r>
        <w:rPr/>
        <w:t>La formación del módulo contribuye a alcanzar los objetivos generales b), e) y f), del ciclo formativo y las competencias b) y d) del título.</w:t>
      </w:r>
    </w:p>
    <w:p>
      <w:pPr>
        <w:pStyle w:val="BodyText"/>
        <w:spacing w:line="249" w:lineRule="auto" w:before="2"/>
        <w:ind w:left="1584" w:right="1614" w:firstLine="360"/>
      </w:pPr>
      <w:r>
        <w:rPr/>
        <w:t>Las líneas de actuación en el proceso de enseñanza-aprendizaje que permiten alcanzar los objetivos del módulo versarán sobre:</w:t>
      </w:r>
    </w:p>
    <w:p>
      <w:pPr>
        <w:pStyle w:val="BodyText"/>
        <w:rPr>
          <w:sz w:val="21"/>
        </w:rPr>
      </w:pPr>
    </w:p>
    <w:p>
      <w:pPr>
        <w:pStyle w:val="ListParagraph"/>
        <w:numPr>
          <w:ilvl w:val="2"/>
          <w:numId w:val="31"/>
        </w:numPr>
        <w:tabs>
          <w:tab w:pos="2304" w:val="left" w:leader="none"/>
          <w:tab w:pos="2305" w:val="left" w:leader="none"/>
        </w:tabs>
        <w:spacing w:line="249" w:lineRule="auto" w:before="0" w:after="0"/>
        <w:ind w:left="1584" w:right="1583" w:firstLine="360"/>
        <w:jc w:val="left"/>
        <w:rPr>
          <w:sz w:val="20"/>
        </w:rPr>
      </w:pPr>
      <w:r>
        <w:rPr>
          <w:spacing w:val="3"/>
          <w:sz w:val="20"/>
        </w:rPr>
        <w:t>Adquisición </w:t>
      </w:r>
      <w:r>
        <w:rPr>
          <w:sz w:val="20"/>
        </w:rPr>
        <w:t>de </w:t>
      </w:r>
      <w:r>
        <w:rPr>
          <w:spacing w:val="3"/>
          <w:sz w:val="20"/>
        </w:rPr>
        <w:t>técnicas </w:t>
      </w:r>
      <w:r>
        <w:rPr>
          <w:spacing w:val="2"/>
          <w:sz w:val="20"/>
        </w:rPr>
        <w:t>para </w:t>
      </w:r>
      <w:r>
        <w:rPr>
          <w:sz w:val="20"/>
        </w:rPr>
        <w:t>la </w:t>
      </w:r>
      <w:r>
        <w:rPr>
          <w:spacing w:val="3"/>
          <w:sz w:val="20"/>
        </w:rPr>
        <w:t>realización </w:t>
      </w:r>
      <w:r>
        <w:rPr>
          <w:sz w:val="20"/>
        </w:rPr>
        <w:t>de </w:t>
      </w:r>
      <w:r>
        <w:rPr>
          <w:spacing w:val="2"/>
          <w:sz w:val="20"/>
        </w:rPr>
        <w:t>cálculos </w:t>
      </w:r>
      <w:r>
        <w:rPr>
          <w:sz w:val="20"/>
        </w:rPr>
        <w:t>en </w:t>
      </w:r>
      <w:r>
        <w:rPr>
          <w:spacing w:val="3"/>
          <w:sz w:val="20"/>
        </w:rPr>
        <w:t>circuitos eléctricos </w:t>
      </w:r>
      <w:r>
        <w:rPr>
          <w:sz w:val="20"/>
        </w:rPr>
        <w:t>de c.a. monofásica y</w:t>
      </w:r>
      <w:r>
        <w:rPr>
          <w:spacing w:val="8"/>
          <w:sz w:val="20"/>
        </w:rPr>
        <w:t> </w:t>
      </w:r>
      <w:r>
        <w:rPr>
          <w:sz w:val="20"/>
        </w:rPr>
        <w:t>trifásica.</w:t>
      </w:r>
    </w:p>
    <w:p>
      <w:pPr>
        <w:pStyle w:val="ListParagraph"/>
        <w:numPr>
          <w:ilvl w:val="2"/>
          <w:numId w:val="31"/>
        </w:numPr>
        <w:tabs>
          <w:tab w:pos="2304" w:val="left" w:leader="none"/>
          <w:tab w:pos="2305" w:val="left" w:leader="none"/>
        </w:tabs>
        <w:spacing w:line="249" w:lineRule="auto" w:before="2" w:after="0"/>
        <w:ind w:left="1584" w:right="1582" w:firstLine="360"/>
        <w:jc w:val="left"/>
        <w:rPr>
          <w:sz w:val="20"/>
        </w:rPr>
      </w:pPr>
      <w:r>
        <w:rPr>
          <w:sz w:val="20"/>
        </w:rPr>
        <w:t>Conocimiento de las máquinas eléctricas de c.a., su comportamiento y características de</w:t>
      </w:r>
      <w:r>
        <w:rPr>
          <w:spacing w:val="-2"/>
          <w:sz w:val="20"/>
        </w:rPr>
        <w:t> </w:t>
      </w:r>
      <w:r>
        <w:rPr>
          <w:sz w:val="20"/>
        </w:rPr>
        <w:t>funcionamiento.</w:t>
      </w:r>
    </w:p>
    <w:p>
      <w:pPr>
        <w:pStyle w:val="ListParagraph"/>
        <w:numPr>
          <w:ilvl w:val="2"/>
          <w:numId w:val="31"/>
        </w:numPr>
        <w:tabs>
          <w:tab w:pos="2304" w:val="left" w:leader="none"/>
          <w:tab w:pos="2305" w:val="left" w:leader="none"/>
        </w:tabs>
        <w:spacing w:line="240" w:lineRule="auto" w:before="2" w:after="0"/>
        <w:ind w:left="2304" w:right="0" w:hanging="360"/>
        <w:jc w:val="left"/>
        <w:rPr>
          <w:sz w:val="20"/>
        </w:rPr>
      </w:pPr>
      <w:r>
        <w:rPr>
          <w:spacing w:val="-5"/>
          <w:sz w:val="20"/>
        </w:rPr>
        <w:t>Conocimiento </w:t>
      </w:r>
      <w:r>
        <w:rPr>
          <w:spacing w:val="-3"/>
          <w:sz w:val="20"/>
        </w:rPr>
        <w:t>de </w:t>
      </w:r>
      <w:r>
        <w:rPr>
          <w:spacing w:val="-4"/>
          <w:sz w:val="20"/>
        </w:rPr>
        <w:t>las técnicas </w:t>
      </w:r>
      <w:r>
        <w:rPr>
          <w:spacing w:val="-3"/>
          <w:sz w:val="20"/>
        </w:rPr>
        <w:t>de </w:t>
      </w:r>
      <w:r>
        <w:rPr>
          <w:spacing w:val="-4"/>
          <w:sz w:val="20"/>
        </w:rPr>
        <w:t>medida </w:t>
      </w:r>
      <w:r>
        <w:rPr>
          <w:spacing w:val="-5"/>
          <w:sz w:val="20"/>
        </w:rPr>
        <w:t>utilizadas </w:t>
      </w:r>
      <w:r>
        <w:rPr>
          <w:spacing w:val="-3"/>
          <w:sz w:val="20"/>
        </w:rPr>
        <w:t>en </w:t>
      </w:r>
      <w:r>
        <w:rPr>
          <w:spacing w:val="-5"/>
          <w:sz w:val="20"/>
        </w:rPr>
        <w:t>instalaciones eléctricas</w:t>
      </w:r>
      <w:r>
        <w:rPr>
          <w:spacing w:val="4"/>
          <w:sz w:val="20"/>
        </w:rPr>
        <w:t> </w:t>
      </w:r>
      <w:r>
        <w:rPr>
          <w:sz w:val="20"/>
        </w:rPr>
        <w:t>e </w:t>
      </w:r>
      <w:r>
        <w:rPr>
          <w:spacing w:val="-9"/>
          <w:sz w:val="20"/>
        </w:rPr>
        <w:t>ICT.</w:t>
      </w:r>
    </w:p>
    <w:p>
      <w:pPr>
        <w:pStyle w:val="ListParagraph"/>
        <w:numPr>
          <w:ilvl w:val="2"/>
          <w:numId w:val="31"/>
        </w:numPr>
        <w:tabs>
          <w:tab w:pos="2304" w:val="left" w:leader="none"/>
          <w:tab w:pos="2305" w:val="left" w:leader="none"/>
        </w:tabs>
        <w:spacing w:line="249" w:lineRule="auto" w:before="10" w:after="0"/>
        <w:ind w:left="1584" w:right="1582" w:firstLine="360"/>
        <w:jc w:val="left"/>
        <w:rPr>
          <w:sz w:val="20"/>
        </w:rPr>
      </w:pPr>
      <w:r>
        <w:rPr>
          <w:sz w:val="20"/>
        </w:rPr>
        <w:t>Utilización</w:t>
      </w:r>
      <w:r>
        <w:rPr>
          <w:spacing w:val="-9"/>
          <w:sz w:val="20"/>
        </w:rPr>
        <w:t> </w:t>
      </w:r>
      <w:r>
        <w:rPr>
          <w:sz w:val="20"/>
        </w:rPr>
        <w:t>de</w:t>
      </w:r>
      <w:r>
        <w:rPr>
          <w:spacing w:val="-9"/>
          <w:sz w:val="20"/>
        </w:rPr>
        <w:t> </w:t>
      </w:r>
      <w:r>
        <w:rPr>
          <w:sz w:val="20"/>
        </w:rPr>
        <w:t>aplicaciones</w:t>
      </w:r>
      <w:r>
        <w:rPr>
          <w:spacing w:val="-9"/>
          <w:sz w:val="20"/>
        </w:rPr>
        <w:t> </w:t>
      </w:r>
      <w:r>
        <w:rPr>
          <w:sz w:val="20"/>
        </w:rPr>
        <w:t>simuladas</w:t>
      </w:r>
      <w:r>
        <w:rPr>
          <w:spacing w:val="-8"/>
          <w:sz w:val="20"/>
        </w:rPr>
        <w:t> </w:t>
      </w:r>
      <w:r>
        <w:rPr>
          <w:sz w:val="20"/>
        </w:rPr>
        <w:t>para</w:t>
      </w:r>
      <w:r>
        <w:rPr>
          <w:spacing w:val="-9"/>
          <w:sz w:val="20"/>
        </w:rPr>
        <w:t> </w:t>
      </w:r>
      <w:r>
        <w:rPr>
          <w:sz w:val="20"/>
        </w:rPr>
        <w:t>identificar</w:t>
      </w:r>
      <w:r>
        <w:rPr>
          <w:spacing w:val="-9"/>
          <w:sz w:val="20"/>
        </w:rPr>
        <w:t> </w:t>
      </w:r>
      <w:r>
        <w:rPr>
          <w:sz w:val="20"/>
        </w:rPr>
        <w:t>los</w:t>
      </w:r>
      <w:r>
        <w:rPr>
          <w:spacing w:val="-9"/>
          <w:sz w:val="20"/>
        </w:rPr>
        <w:t> </w:t>
      </w:r>
      <w:r>
        <w:rPr>
          <w:sz w:val="20"/>
        </w:rPr>
        <w:t>fundamentos</w:t>
      </w:r>
      <w:r>
        <w:rPr>
          <w:spacing w:val="-9"/>
          <w:sz w:val="20"/>
        </w:rPr>
        <w:t> </w:t>
      </w:r>
      <w:r>
        <w:rPr>
          <w:sz w:val="20"/>
        </w:rPr>
        <w:t>de</w:t>
      </w:r>
      <w:r>
        <w:rPr>
          <w:spacing w:val="-9"/>
          <w:sz w:val="20"/>
        </w:rPr>
        <w:t> </w:t>
      </w:r>
      <w:r>
        <w:rPr>
          <w:sz w:val="20"/>
        </w:rPr>
        <w:t>circuitos electrónicos.</w:t>
      </w:r>
    </w:p>
    <w:p>
      <w:pPr>
        <w:pStyle w:val="ListParagraph"/>
        <w:numPr>
          <w:ilvl w:val="2"/>
          <w:numId w:val="31"/>
        </w:numPr>
        <w:tabs>
          <w:tab w:pos="2304" w:val="left" w:leader="none"/>
          <w:tab w:pos="2305" w:val="left" w:leader="none"/>
        </w:tabs>
        <w:spacing w:line="249" w:lineRule="auto" w:before="1" w:after="0"/>
        <w:ind w:left="1584" w:right="1582" w:firstLine="360"/>
        <w:jc w:val="left"/>
        <w:rPr>
          <w:sz w:val="20"/>
        </w:rPr>
      </w:pPr>
      <w:r>
        <w:rPr>
          <w:sz w:val="20"/>
        </w:rPr>
        <w:t>Reconocimiento</w:t>
      </w:r>
      <w:r>
        <w:rPr>
          <w:spacing w:val="-6"/>
          <w:sz w:val="20"/>
        </w:rPr>
        <w:t> </w:t>
      </w:r>
      <w:r>
        <w:rPr>
          <w:sz w:val="20"/>
        </w:rPr>
        <w:t>de</w:t>
      </w:r>
      <w:r>
        <w:rPr>
          <w:spacing w:val="-6"/>
          <w:sz w:val="20"/>
        </w:rPr>
        <w:t> </w:t>
      </w:r>
      <w:r>
        <w:rPr>
          <w:sz w:val="20"/>
        </w:rPr>
        <w:t>los</w:t>
      </w:r>
      <w:r>
        <w:rPr>
          <w:spacing w:val="-6"/>
          <w:sz w:val="20"/>
        </w:rPr>
        <w:t> </w:t>
      </w:r>
      <w:r>
        <w:rPr>
          <w:sz w:val="20"/>
        </w:rPr>
        <w:t>riesgos</w:t>
      </w:r>
      <w:r>
        <w:rPr>
          <w:spacing w:val="-5"/>
          <w:sz w:val="20"/>
        </w:rPr>
        <w:t> </w:t>
      </w:r>
      <w:r>
        <w:rPr>
          <w:sz w:val="20"/>
        </w:rPr>
        <w:t>eléctricos</w:t>
      </w:r>
      <w:r>
        <w:rPr>
          <w:spacing w:val="-6"/>
          <w:sz w:val="20"/>
        </w:rPr>
        <w:t> </w:t>
      </w:r>
      <w:r>
        <w:rPr>
          <w:sz w:val="20"/>
        </w:rPr>
        <w:t>y</w:t>
      </w:r>
      <w:r>
        <w:rPr>
          <w:spacing w:val="-6"/>
          <w:sz w:val="20"/>
        </w:rPr>
        <w:t> </w:t>
      </w:r>
      <w:r>
        <w:rPr>
          <w:sz w:val="20"/>
        </w:rPr>
        <w:t>de</w:t>
      </w:r>
      <w:r>
        <w:rPr>
          <w:spacing w:val="-6"/>
          <w:sz w:val="20"/>
        </w:rPr>
        <w:t> </w:t>
      </w:r>
      <w:r>
        <w:rPr>
          <w:sz w:val="20"/>
        </w:rPr>
        <w:t>la</w:t>
      </w:r>
      <w:r>
        <w:rPr>
          <w:spacing w:val="-5"/>
          <w:sz w:val="20"/>
        </w:rPr>
        <w:t> </w:t>
      </w:r>
      <w:r>
        <w:rPr>
          <w:sz w:val="20"/>
        </w:rPr>
        <w:t>importancia</w:t>
      </w:r>
      <w:r>
        <w:rPr>
          <w:spacing w:val="-6"/>
          <w:sz w:val="20"/>
        </w:rPr>
        <w:t> </w:t>
      </w:r>
      <w:r>
        <w:rPr>
          <w:sz w:val="20"/>
        </w:rPr>
        <w:t>de</w:t>
      </w:r>
      <w:r>
        <w:rPr>
          <w:spacing w:val="-6"/>
          <w:sz w:val="20"/>
        </w:rPr>
        <w:t> </w:t>
      </w:r>
      <w:r>
        <w:rPr>
          <w:sz w:val="20"/>
        </w:rPr>
        <w:t>observar</w:t>
      </w:r>
      <w:r>
        <w:rPr>
          <w:spacing w:val="-6"/>
          <w:sz w:val="20"/>
        </w:rPr>
        <w:t> </w:t>
      </w:r>
      <w:r>
        <w:rPr>
          <w:sz w:val="20"/>
        </w:rPr>
        <w:t>siempre las adecuadas medidas de</w:t>
      </w:r>
      <w:r>
        <w:rPr>
          <w:spacing w:val="-4"/>
          <w:sz w:val="20"/>
        </w:rPr>
        <w:t> </w:t>
      </w:r>
      <w:r>
        <w:rPr>
          <w:sz w:val="20"/>
        </w:rPr>
        <w:t>seguridad.</w:t>
      </w:r>
    </w:p>
    <w:p>
      <w:pPr>
        <w:pStyle w:val="BodyText"/>
        <w:rPr>
          <w:sz w:val="21"/>
        </w:rPr>
      </w:pPr>
    </w:p>
    <w:p>
      <w:pPr>
        <w:pStyle w:val="Heading1"/>
        <w:spacing w:line="249" w:lineRule="auto" w:before="0"/>
        <w:ind w:right="1517"/>
      </w:pPr>
      <w:r>
        <w:rPr/>
        <w:t>Módulo</w:t>
      </w:r>
      <w:r>
        <w:rPr>
          <w:spacing w:val="-16"/>
        </w:rPr>
        <w:t> </w:t>
      </w:r>
      <w:r>
        <w:rPr/>
        <w:t>Profesional:</w:t>
      </w:r>
      <w:r>
        <w:rPr>
          <w:spacing w:val="-15"/>
        </w:rPr>
        <w:t> </w:t>
      </w:r>
      <w:r>
        <w:rPr/>
        <w:t>Técnicas</w:t>
      </w:r>
      <w:r>
        <w:rPr>
          <w:spacing w:val="-16"/>
        </w:rPr>
        <w:t> </w:t>
      </w:r>
      <w:r>
        <w:rPr/>
        <w:t>y</w:t>
      </w:r>
      <w:r>
        <w:rPr>
          <w:spacing w:val="-15"/>
        </w:rPr>
        <w:t> </w:t>
      </w:r>
      <w:r>
        <w:rPr/>
        <w:t>procesos</w:t>
      </w:r>
      <w:r>
        <w:rPr>
          <w:spacing w:val="-15"/>
        </w:rPr>
        <w:t> </w:t>
      </w:r>
      <w:r>
        <w:rPr/>
        <w:t>en</w:t>
      </w:r>
      <w:r>
        <w:rPr>
          <w:spacing w:val="-16"/>
        </w:rPr>
        <w:t> </w:t>
      </w:r>
      <w:r>
        <w:rPr/>
        <w:t>instalaciones</w:t>
      </w:r>
      <w:r>
        <w:rPr>
          <w:spacing w:val="-15"/>
        </w:rPr>
        <w:t> </w:t>
      </w:r>
      <w:r>
        <w:rPr/>
        <w:t>domóticas</w:t>
      </w:r>
      <w:r>
        <w:rPr>
          <w:spacing w:val="-15"/>
        </w:rPr>
        <w:t> </w:t>
      </w:r>
      <w:r>
        <w:rPr/>
        <w:t>y</w:t>
      </w:r>
      <w:r>
        <w:rPr>
          <w:spacing w:val="-16"/>
        </w:rPr>
        <w:t> </w:t>
      </w:r>
      <w:r>
        <w:rPr/>
        <w:t>automáticas. Equivalencia en créditos ECTS:</w:t>
      </w:r>
      <w:r>
        <w:rPr>
          <w:spacing w:val="-3"/>
        </w:rPr>
        <w:t> </w:t>
      </w:r>
      <w:r>
        <w:rPr/>
        <w:t>12.</w:t>
      </w:r>
    </w:p>
    <w:p>
      <w:pPr>
        <w:spacing w:before="2"/>
        <w:ind w:left="1584" w:right="0" w:firstLine="0"/>
        <w:jc w:val="left"/>
        <w:rPr>
          <w:b/>
          <w:sz w:val="20"/>
        </w:rPr>
      </w:pPr>
      <w:r>
        <w:rPr>
          <w:b/>
          <w:sz w:val="20"/>
        </w:rPr>
        <w:t>Código: 0521.</w:t>
      </w:r>
    </w:p>
    <w:p>
      <w:pPr>
        <w:pStyle w:val="BodyText"/>
        <w:spacing w:before="8"/>
        <w:rPr>
          <w:b/>
          <w:sz w:val="21"/>
        </w:rPr>
      </w:pPr>
    </w:p>
    <w:p>
      <w:pPr>
        <w:spacing w:before="1"/>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32"/>
        </w:numPr>
        <w:tabs>
          <w:tab w:pos="1952" w:val="left" w:leader="none"/>
        </w:tabs>
        <w:spacing w:line="249" w:lineRule="auto" w:before="0" w:after="0"/>
        <w:ind w:left="1584" w:right="1582" w:firstLine="0"/>
        <w:jc w:val="left"/>
        <w:rPr>
          <w:sz w:val="20"/>
        </w:rPr>
      </w:pPr>
      <w:r>
        <w:rPr/>
        <w:pict>
          <v:shape style="position:absolute;margin-left:561.85376pt;margin-top:26.974199pt;width:9.85pt;height:78.3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Caracteriza instalaciones y dispositivos de automatización en edificios e industrias, analizando su función y campos de</w:t>
      </w:r>
      <w:r>
        <w:rPr>
          <w:spacing w:val="-4"/>
          <w:sz w:val="20"/>
        </w:rPr>
        <w:t> </w:t>
      </w:r>
      <w:r>
        <w:rPr>
          <w:sz w:val="20"/>
        </w:rPr>
        <w:t>aplicación.</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2"/>
        </w:numPr>
        <w:tabs>
          <w:tab w:pos="2485" w:val="left" w:leader="none"/>
        </w:tabs>
        <w:spacing w:line="240" w:lineRule="auto" w:before="0" w:after="0"/>
        <w:ind w:left="2484" w:right="0" w:hanging="360"/>
        <w:jc w:val="left"/>
        <w:rPr>
          <w:sz w:val="20"/>
        </w:rPr>
      </w:pPr>
      <w:r>
        <w:rPr>
          <w:sz w:val="20"/>
        </w:rPr>
        <w:t>Se ha identificado la estructura de una instalación</w:t>
      </w:r>
      <w:r>
        <w:rPr>
          <w:spacing w:val="-6"/>
          <w:sz w:val="20"/>
        </w:rPr>
        <w:t> </w:t>
      </w:r>
      <w:r>
        <w:rPr>
          <w:sz w:val="20"/>
        </w:rPr>
        <w:t>automática.</w:t>
      </w:r>
    </w:p>
    <w:p>
      <w:pPr>
        <w:pStyle w:val="ListParagraph"/>
        <w:numPr>
          <w:ilvl w:val="1"/>
          <w:numId w:val="32"/>
        </w:numPr>
        <w:tabs>
          <w:tab w:pos="2485" w:val="left" w:leader="none"/>
        </w:tabs>
        <w:spacing w:line="249" w:lineRule="auto" w:before="10" w:after="0"/>
        <w:ind w:left="2484" w:right="1583" w:hanging="360"/>
        <w:jc w:val="left"/>
        <w:rPr>
          <w:sz w:val="20"/>
        </w:rPr>
      </w:pPr>
      <w:r>
        <w:rPr>
          <w:sz w:val="20"/>
        </w:rPr>
        <w:t>Se</w:t>
      </w:r>
      <w:r>
        <w:rPr>
          <w:spacing w:val="-9"/>
          <w:sz w:val="20"/>
        </w:rPr>
        <w:t> </w:t>
      </w:r>
      <w:r>
        <w:rPr>
          <w:sz w:val="20"/>
        </w:rPr>
        <w:t>han</w:t>
      </w:r>
      <w:r>
        <w:rPr>
          <w:spacing w:val="-9"/>
          <w:sz w:val="20"/>
        </w:rPr>
        <w:t> </w:t>
      </w:r>
      <w:r>
        <w:rPr>
          <w:sz w:val="20"/>
        </w:rPr>
        <w:t>reconocido</w:t>
      </w:r>
      <w:r>
        <w:rPr>
          <w:spacing w:val="-9"/>
          <w:sz w:val="20"/>
        </w:rPr>
        <w:t> </w:t>
      </w:r>
      <w:r>
        <w:rPr>
          <w:sz w:val="20"/>
        </w:rPr>
        <w:t>aplicaciones</w:t>
      </w:r>
      <w:r>
        <w:rPr>
          <w:spacing w:val="-9"/>
          <w:sz w:val="20"/>
        </w:rPr>
        <w:t> </w:t>
      </w:r>
      <w:r>
        <w:rPr>
          <w:sz w:val="20"/>
        </w:rPr>
        <w:t>automáticas</w:t>
      </w:r>
      <w:r>
        <w:rPr>
          <w:spacing w:val="-9"/>
          <w:sz w:val="20"/>
        </w:rPr>
        <w:t> </w:t>
      </w:r>
      <w:r>
        <w:rPr>
          <w:sz w:val="20"/>
        </w:rPr>
        <w:t>en</w:t>
      </w:r>
      <w:r>
        <w:rPr>
          <w:spacing w:val="-9"/>
          <w:sz w:val="20"/>
        </w:rPr>
        <w:t> </w:t>
      </w:r>
      <w:r>
        <w:rPr>
          <w:sz w:val="20"/>
        </w:rPr>
        <w:t>las</w:t>
      </w:r>
      <w:r>
        <w:rPr>
          <w:spacing w:val="-9"/>
          <w:sz w:val="20"/>
        </w:rPr>
        <w:t> </w:t>
      </w:r>
      <w:r>
        <w:rPr>
          <w:sz w:val="20"/>
        </w:rPr>
        <w:t>áreas</w:t>
      </w:r>
      <w:r>
        <w:rPr>
          <w:spacing w:val="-8"/>
          <w:sz w:val="20"/>
        </w:rPr>
        <w:t> </w:t>
      </w:r>
      <w:r>
        <w:rPr>
          <w:sz w:val="20"/>
        </w:rPr>
        <w:t>de</w:t>
      </w:r>
      <w:r>
        <w:rPr>
          <w:spacing w:val="-9"/>
          <w:sz w:val="20"/>
        </w:rPr>
        <w:t> </w:t>
      </w:r>
      <w:r>
        <w:rPr>
          <w:sz w:val="20"/>
        </w:rPr>
        <w:t>confort,</w:t>
      </w:r>
      <w:r>
        <w:rPr>
          <w:spacing w:val="-9"/>
          <w:sz w:val="20"/>
        </w:rPr>
        <w:t> </w:t>
      </w:r>
      <w:r>
        <w:rPr>
          <w:sz w:val="20"/>
        </w:rPr>
        <w:t>seguridad, gestión energética, telecomunicaciones y sistemas</w:t>
      </w:r>
      <w:r>
        <w:rPr>
          <w:spacing w:val="-7"/>
          <w:sz w:val="20"/>
        </w:rPr>
        <w:t> </w:t>
      </w:r>
      <w:r>
        <w:rPr>
          <w:sz w:val="20"/>
        </w:rPr>
        <w:t>industriales.</w:t>
      </w:r>
    </w:p>
    <w:p>
      <w:pPr>
        <w:spacing w:after="0" w:line="249" w:lineRule="auto"/>
        <w:jc w:val="left"/>
        <w:rPr>
          <w:sz w:val="20"/>
        </w:rPr>
        <w:sectPr>
          <w:headerReference w:type="default" r:id="rId35"/>
          <w:headerReference w:type="even" r:id="rId36"/>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1232;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85037</w:t>
      </w:r>
    </w:p>
    <w:p>
      <w:pPr>
        <w:pStyle w:val="BodyText"/>
        <w:rPr>
          <w:b/>
          <w:sz w:val="22"/>
        </w:rPr>
      </w:pPr>
    </w:p>
    <w:p>
      <w:pPr>
        <w:pStyle w:val="ListParagraph"/>
        <w:numPr>
          <w:ilvl w:val="1"/>
          <w:numId w:val="32"/>
        </w:numPr>
        <w:tabs>
          <w:tab w:pos="2485" w:val="left" w:leader="none"/>
        </w:tabs>
        <w:spacing w:line="240" w:lineRule="auto" w:before="170" w:after="0"/>
        <w:ind w:left="2484" w:right="0" w:hanging="360"/>
        <w:jc w:val="left"/>
        <w:rPr>
          <w:sz w:val="20"/>
        </w:rPr>
      </w:pPr>
      <w:r>
        <w:rPr>
          <w:sz w:val="20"/>
        </w:rPr>
        <w:t>Se han definido los diferentes niveles de</w:t>
      </w:r>
      <w:r>
        <w:rPr>
          <w:spacing w:val="-5"/>
          <w:sz w:val="20"/>
        </w:rPr>
        <w:t> </w:t>
      </w:r>
      <w:r>
        <w:rPr>
          <w:sz w:val="20"/>
        </w:rPr>
        <w:t>automatización.</w:t>
      </w:r>
    </w:p>
    <w:p>
      <w:pPr>
        <w:pStyle w:val="ListParagraph"/>
        <w:numPr>
          <w:ilvl w:val="1"/>
          <w:numId w:val="32"/>
        </w:numPr>
        <w:tabs>
          <w:tab w:pos="2485" w:val="left" w:leader="none"/>
        </w:tabs>
        <w:spacing w:line="249" w:lineRule="auto" w:before="10" w:after="0"/>
        <w:ind w:left="2484" w:right="2505" w:hanging="360"/>
        <w:jc w:val="left"/>
        <w:rPr>
          <w:sz w:val="20"/>
        </w:rPr>
      </w:pPr>
      <w:r>
        <w:rPr>
          <w:sz w:val="20"/>
        </w:rPr>
        <w:t>Se han identificado las variables que se deben controlar en procesos automáticos.</w:t>
      </w:r>
    </w:p>
    <w:p>
      <w:pPr>
        <w:pStyle w:val="ListParagraph"/>
        <w:numPr>
          <w:ilvl w:val="1"/>
          <w:numId w:val="32"/>
        </w:numPr>
        <w:tabs>
          <w:tab w:pos="2485" w:val="left" w:leader="none"/>
        </w:tabs>
        <w:spacing w:line="249" w:lineRule="auto" w:before="2" w:after="0"/>
        <w:ind w:left="2484" w:right="1582" w:hanging="360"/>
        <w:jc w:val="left"/>
        <w:rPr>
          <w:sz w:val="20"/>
        </w:rPr>
      </w:pPr>
      <w:r>
        <w:rPr>
          <w:sz w:val="20"/>
        </w:rPr>
        <w:t>Se han clasificado los elementos de la instalación automatizada según su aplicación.</w:t>
      </w:r>
    </w:p>
    <w:p>
      <w:pPr>
        <w:pStyle w:val="ListParagraph"/>
        <w:numPr>
          <w:ilvl w:val="1"/>
          <w:numId w:val="32"/>
        </w:numPr>
        <w:tabs>
          <w:tab w:pos="2484" w:val="left" w:leader="none"/>
          <w:tab w:pos="2485" w:val="left" w:leader="none"/>
        </w:tabs>
        <w:spacing w:line="249" w:lineRule="auto" w:before="1" w:after="0"/>
        <w:ind w:left="2484" w:right="1581" w:hanging="360"/>
        <w:jc w:val="left"/>
        <w:rPr>
          <w:sz w:val="20"/>
        </w:rPr>
      </w:pPr>
      <w:r>
        <w:rPr>
          <w:sz w:val="20"/>
        </w:rPr>
        <w:t>Se han seleccionado sensores, actuadores y receptores teniendo en cuenta su funcionamiento, sus características técnicas y su</w:t>
      </w:r>
      <w:r>
        <w:rPr>
          <w:spacing w:val="-2"/>
          <w:sz w:val="20"/>
        </w:rPr>
        <w:t> </w:t>
      </w:r>
      <w:r>
        <w:rPr>
          <w:sz w:val="20"/>
        </w:rPr>
        <w:t>aplicación.</w:t>
      </w:r>
    </w:p>
    <w:p>
      <w:pPr>
        <w:pStyle w:val="ListParagraph"/>
        <w:numPr>
          <w:ilvl w:val="1"/>
          <w:numId w:val="32"/>
        </w:numPr>
        <w:tabs>
          <w:tab w:pos="2485" w:val="left" w:leader="none"/>
        </w:tabs>
        <w:spacing w:line="240" w:lineRule="auto" w:before="2" w:after="0"/>
        <w:ind w:left="2484" w:right="0" w:hanging="360"/>
        <w:jc w:val="left"/>
        <w:rPr>
          <w:sz w:val="20"/>
        </w:rPr>
      </w:pPr>
      <w:r>
        <w:rPr>
          <w:sz w:val="20"/>
        </w:rPr>
        <w:t>Se han identificado los sistemas para controlar procesos</w:t>
      </w:r>
      <w:r>
        <w:rPr>
          <w:spacing w:val="-6"/>
          <w:sz w:val="20"/>
        </w:rPr>
        <w:t> </w:t>
      </w:r>
      <w:r>
        <w:rPr>
          <w:sz w:val="20"/>
        </w:rPr>
        <w:t>industriales.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 reconocido la simbología específica</w:t>
      </w:r>
      <w:r>
        <w:rPr>
          <w:spacing w:val="-2"/>
          <w:sz w:val="20"/>
        </w:rPr>
        <w:t> </w:t>
      </w:r>
      <w:r>
        <w:rPr>
          <w:sz w:val="20"/>
        </w:rPr>
        <w:t>normalizada.</w:t>
      </w:r>
    </w:p>
    <w:p>
      <w:pPr>
        <w:pStyle w:val="BodyText"/>
        <w:spacing w:before="8"/>
        <w:rPr>
          <w:sz w:val="21"/>
        </w:rPr>
      </w:pPr>
    </w:p>
    <w:p>
      <w:pPr>
        <w:pStyle w:val="ListParagraph"/>
        <w:numPr>
          <w:ilvl w:val="0"/>
          <w:numId w:val="32"/>
        </w:numPr>
        <w:tabs>
          <w:tab w:pos="1946" w:val="left" w:leader="none"/>
        </w:tabs>
        <w:spacing w:line="249" w:lineRule="auto" w:before="1" w:after="0"/>
        <w:ind w:left="1584" w:right="1581" w:firstLine="0"/>
        <w:jc w:val="left"/>
        <w:rPr>
          <w:sz w:val="20"/>
        </w:rPr>
      </w:pPr>
      <w:r>
        <w:rPr>
          <w:sz w:val="20"/>
        </w:rPr>
        <w:t>Planifica las fases del </w:t>
      </w:r>
      <w:r>
        <w:rPr>
          <w:spacing w:val="-3"/>
          <w:sz w:val="20"/>
        </w:rPr>
        <w:t>montaje </w:t>
      </w:r>
      <w:r>
        <w:rPr>
          <w:sz w:val="20"/>
        </w:rPr>
        <w:t>de </w:t>
      </w:r>
      <w:r>
        <w:rPr>
          <w:spacing w:val="-3"/>
          <w:sz w:val="20"/>
        </w:rPr>
        <w:t>instalaciones automáticas </w:t>
      </w:r>
      <w:r>
        <w:rPr>
          <w:sz w:val="20"/>
        </w:rPr>
        <w:t>en </w:t>
      </w:r>
      <w:r>
        <w:rPr>
          <w:spacing w:val="-3"/>
          <w:sz w:val="20"/>
        </w:rPr>
        <w:t>edificios </w:t>
      </w:r>
      <w:r>
        <w:rPr>
          <w:sz w:val="20"/>
        </w:rPr>
        <w:t>e </w:t>
      </w:r>
      <w:r>
        <w:rPr>
          <w:spacing w:val="-3"/>
          <w:sz w:val="20"/>
        </w:rPr>
        <w:t>industria, </w:t>
      </w:r>
      <w:r>
        <w:rPr>
          <w:sz w:val="20"/>
        </w:rPr>
        <w:t>teniendo en cuenta el </w:t>
      </w:r>
      <w:r>
        <w:rPr>
          <w:spacing w:val="-3"/>
          <w:sz w:val="20"/>
        </w:rPr>
        <w:t>plan </w:t>
      </w:r>
      <w:r>
        <w:rPr>
          <w:sz w:val="20"/>
        </w:rPr>
        <w:t>de montaje y las </w:t>
      </w:r>
      <w:r>
        <w:rPr>
          <w:spacing w:val="-3"/>
          <w:sz w:val="20"/>
        </w:rPr>
        <w:t>especificaciones </w:t>
      </w:r>
      <w:r>
        <w:rPr>
          <w:sz w:val="20"/>
        </w:rPr>
        <w:t>de los </w:t>
      </w:r>
      <w:r>
        <w:rPr>
          <w:spacing w:val="-3"/>
          <w:sz w:val="20"/>
        </w:rPr>
        <w:t>elementos </w:t>
      </w:r>
      <w:r>
        <w:rPr>
          <w:sz w:val="20"/>
        </w:rPr>
        <w:t>y</w:t>
      </w:r>
      <w:r>
        <w:rPr>
          <w:spacing w:val="-12"/>
          <w:sz w:val="20"/>
        </w:rPr>
        <w:t> </w:t>
      </w:r>
      <w:r>
        <w:rPr>
          <w:sz w:val="20"/>
        </w:rPr>
        <w:t>sistemas.</w:t>
      </w:r>
    </w:p>
    <w:p>
      <w:pPr>
        <w:pStyle w:val="BodyText"/>
        <w:spacing w:before="11"/>
      </w:pPr>
    </w:p>
    <w:p>
      <w:pPr>
        <w:pStyle w:val="BodyText"/>
        <w:ind w:left="1584"/>
      </w:pPr>
      <w:r>
        <w:rPr/>
        <w:t>Criterios de evaluación:</w:t>
      </w:r>
    </w:p>
    <w:p>
      <w:pPr>
        <w:pStyle w:val="BodyText"/>
        <w:spacing w:before="9"/>
        <w:rPr>
          <w:sz w:val="21"/>
        </w:rPr>
      </w:pPr>
    </w:p>
    <w:p>
      <w:pPr>
        <w:pStyle w:val="ListParagraph"/>
        <w:numPr>
          <w:ilvl w:val="1"/>
          <w:numId w:val="32"/>
        </w:numPr>
        <w:tabs>
          <w:tab w:pos="2485" w:val="left" w:leader="none"/>
        </w:tabs>
        <w:spacing w:line="240" w:lineRule="auto" w:before="0" w:after="0"/>
        <w:ind w:left="2484" w:right="0" w:hanging="360"/>
        <w:jc w:val="left"/>
        <w:rPr>
          <w:sz w:val="20"/>
        </w:rPr>
      </w:pPr>
      <w:r>
        <w:rPr>
          <w:sz w:val="20"/>
        </w:rPr>
        <w:t>Se han identificado las normativas de</w:t>
      </w:r>
      <w:r>
        <w:rPr>
          <w:spacing w:val="-3"/>
          <w:sz w:val="20"/>
        </w:rPr>
        <w:t> </w:t>
      </w:r>
      <w:r>
        <w:rPr>
          <w:sz w:val="20"/>
        </w:rPr>
        <w:t>aplicación.</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w:t>
      </w:r>
      <w:r>
        <w:rPr>
          <w:spacing w:val="-6"/>
          <w:sz w:val="20"/>
        </w:rPr>
        <w:t> </w:t>
      </w:r>
      <w:r>
        <w:rPr>
          <w:sz w:val="20"/>
        </w:rPr>
        <w:t>han</w:t>
      </w:r>
      <w:r>
        <w:rPr>
          <w:spacing w:val="-5"/>
          <w:sz w:val="20"/>
        </w:rPr>
        <w:t> </w:t>
      </w:r>
      <w:r>
        <w:rPr>
          <w:sz w:val="20"/>
        </w:rPr>
        <w:t>identificado</w:t>
      </w:r>
      <w:r>
        <w:rPr>
          <w:spacing w:val="-6"/>
          <w:sz w:val="20"/>
        </w:rPr>
        <w:t> </w:t>
      </w:r>
      <w:r>
        <w:rPr>
          <w:sz w:val="20"/>
        </w:rPr>
        <w:t>las</w:t>
      </w:r>
      <w:r>
        <w:rPr>
          <w:spacing w:val="-5"/>
          <w:sz w:val="20"/>
        </w:rPr>
        <w:t> </w:t>
      </w:r>
      <w:r>
        <w:rPr>
          <w:sz w:val="20"/>
        </w:rPr>
        <w:t>fases</w:t>
      </w:r>
      <w:r>
        <w:rPr>
          <w:spacing w:val="-6"/>
          <w:sz w:val="20"/>
        </w:rPr>
        <w:t> </w:t>
      </w:r>
      <w:r>
        <w:rPr>
          <w:sz w:val="20"/>
        </w:rPr>
        <w:t>de</w:t>
      </w:r>
      <w:r>
        <w:rPr>
          <w:spacing w:val="-5"/>
          <w:sz w:val="20"/>
        </w:rPr>
        <w:t> </w:t>
      </w:r>
      <w:r>
        <w:rPr>
          <w:sz w:val="20"/>
        </w:rPr>
        <w:t>montaje</w:t>
      </w:r>
      <w:r>
        <w:rPr>
          <w:spacing w:val="-6"/>
          <w:sz w:val="20"/>
        </w:rPr>
        <w:t> </w:t>
      </w:r>
      <w:r>
        <w:rPr>
          <w:sz w:val="20"/>
        </w:rPr>
        <w:t>teniendo</w:t>
      </w:r>
      <w:r>
        <w:rPr>
          <w:spacing w:val="-5"/>
          <w:sz w:val="20"/>
        </w:rPr>
        <w:t> </w:t>
      </w:r>
      <w:r>
        <w:rPr>
          <w:sz w:val="20"/>
        </w:rPr>
        <w:t>en</w:t>
      </w:r>
      <w:r>
        <w:rPr>
          <w:spacing w:val="-6"/>
          <w:sz w:val="20"/>
        </w:rPr>
        <w:t> </w:t>
      </w:r>
      <w:r>
        <w:rPr>
          <w:sz w:val="20"/>
        </w:rPr>
        <w:t>cuenta</w:t>
      </w:r>
      <w:r>
        <w:rPr>
          <w:spacing w:val="-5"/>
          <w:sz w:val="20"/>
        </w:rPr>
        <w:t> </w:t>
      </w:r>
      <w:r>
        <w:rPr>
          <w:sz w:val="20"/>
        </w:rPr>
        <w:t>el</w:t>
      </w:r>
      <w:r>
        <w:rPr>
          <w:spacing w:val="-6"/>
          <w:sz w:val="20"/>
        </w:rPr>
        <w:t> </w:t>
      </w:r>
      <w:r>
        <w:rPr>
          <w:sz w:val="20"/>
        </w:rPr>
        <w:t>plan</w:t>
      </w:r>
      <w:r>
        <w:rPr>
          <w:spacing w:val="-5"/>
          <w:sz w:val="20"/>
        </w:rPr>
        <w:t> </w:t>
      </w:r>
      <w:r>
        <w:rPr>
          <w:sz w:val="20"/>
        </w:rPr>
        <w:t>de</w:t>
      </w:r>
      <w:r>
        <w:rPr>
          <w:spacing w:val="-6"/>
          <w:sz w:val="20"/>
        </w:rPr>
        <w:t> </w:t>
      </w:r>
      <w:r>
        <w:rPr>
          <w:sz w:val="20"/>
        </w:rPr>
        <w:t>montaje.</w:t>
      </w:r>
    </w:p>
    <w:p>
      <w:pPr>
        <w:pStyle w:val="ListParagraph"/>
        <w:numPr>
          <w:ilvl w:val="1"/>
          <w:numId w:val="32"/>
        </w:numPr>
        <w:tabs>
          <w:tab w:pos="2485" w:val="left" w:leader="none"/>
        </w:tabs>
        <w:spacing w:line="249" w:lineRule="auto" w:before="10" w:after="0"/>
        <w:ind w:left="2484" w:right="1583" w:hanging="360"/>
        <w:jc w:val="left"/>
        <w:rPr>
          <w:sz w:val="20"/>
        </w:rPr>
      </w:pPr>
      <w:r>
        <w:rPr>
          <w:sz w:val="20"/>
        </w:rPr>
        <w:t>Se han seleccionado las herramientas y equipos propios de este tipo de instalaciones.</w:t>
      </w:r>
    </w:p>
    <w:p>
      <w:pPr>
        <w:pStyle w:val="ListParagraph"/>
        <w:numPr>
          <w:ilvl w:val="1"/>
          <w:numId w:val="32"/>
        </w:numPr>
        <w:tabs>
          <w:tab w:pos="2485" w:val="left" w:leader="none"/>
        </w:tabs>
        <w:spacing w:line="240" w:lineRule="auto" w:before="1" w:after="0"/>
        <w:ind w:left="2484" w:right="0" w:hanging="360"/>
        <w:jc w:val="left"/>
        <w:rPr>
          <w:sz w:val="20"/>
        </w:rPr>
      </w:pPr>
      <w:r>
        <w:rPr>
          <w:sz w:val="20"/>
        </w:rPr>
        <w:t>Se han reconocido las especificaciones de montaje de sistemas y</w:t>
      </w:r>
      <w:r>
        <w:rPr>
          <w:spacing w:val="-8"/>
          <w:sz w:val="20"/>
        </w:rPr>
        <w:t> </w:t>
      </w:r>
      <w:r>
        <w:rPr>
          <w:sz w:val="20"/>
        </w:rPr>
        <w:t>elementos.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asignado recursos a las distintas fases de</w:t>
      </w:r>
      <w:r>
        <w:rPr>
          <w:spacing w:val="-9"/>
          <w:sz w:val="20"/>
        </w:rPr>
        <w:t> </w:t>
      </w:r>
      <w:r>
        <w:rPr>
          <w:sz w:val="20"/>
        </w:rPr>
        <w:t>montaje.</w:t>
      </w:r>
    </w:p>
    <w:p>
      <w:pPr>
        <w:pStyle w:val="ListParagraph"/>
        <w:numPr>
          <w:ilvl w:val="1"/>
          <w:numId w:val="32"/>
        </w:numPr>
        <w:tabs>
          <w:tab w:pos="2484" w:val="left" w:leader="none"/>
          <w:tab w:pos="2485" w:val="left" w:leader="none"/>
        </w:tabs>
        <w:spacing w:line="240" w:lineRule="auto" w:before="10" w:after="0"/>
        <w:ind w:left="2484" w:right="0" w:hanging="360"/>
        <w:jc w:val="left"/>
        <w:rPr>
          <w:sz w:val="20"/>
        </w:rPr>
      </w:pPr>
      <w:r>
        <w:rPr>
          <w:sz w:val="20"/>
        </w:rPr>
        <w:t>Se han temporizado las fases de la ejecución del</w:t>
      </w:r>
      <w:r>
        <w:rPr>
          <w:spacing w:val="-8"/>
          <w:sz w:val="20"/>
        </w:rPr>
        <w:t> </w:t>
      </w:r>
      <w:r>
        <w:rPr>
          <w:sz w:val="20"/>
        </w:rPr>
        <w:t>montaje.</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documentado las fases de</w:t>
      </w:r>
      <w:r>
        <w:rPr>
          <w:spacing w:val="-5"/>
          <w:sz w:val="20"/>
        </w:rPr>
        <w:t> </w:t>
      </w:r>
      <w:r>
        <w:rPr>
          <w:sz w:val="20"/>
        </w:rPr>
        <w:t>montaje.</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elaborado pruebas de verificación y</w:t>
      </w:r>
      <w:r>
        <w:rPr>
          <w:spacing w:val="-2"/>
          <w:sz w:val="20"/>
        </w:rPr>
        <w:t> </w:t>
      </w:r>
      <w:r>
        <w:rPr>
          <w:sz w:val="20"/>
        </w:rPr>
        <w:t>comprobación.</w:t>
      </w:r>
    </w:p>
    <w:p>
      <w:pPr>
        <w:pStyle w:val="BodyText"/>
        <w:spacing w:before="9"/>
        <w:rPr>
          <w:sz w:val="21"/>
        </w:rPr>
      </w:pPr>
    </w:p>
    <w:p>
      <w:pPr>
        <w:pStyle w:val="ListParagraph"/>
        <w:numPr>
          <w:ilvl w:val="0"/>
          <w:numId w:val="32"/>
        </w:numPr>
        <w:tabs>
          <w:tab w:pos="1952" w:val="left" w:leader="none"/>
        </w:tabs>
        <w:spacing w:line="249" w:lineRule="auto" w:before="0" w:after="0"/>
        <w:ind w:left="1584" w:right="1585" w:firstLine="0"/>
        <w:jc w:val="left"/>
        <w:rPr>
          <w:sz w:val="20"/>
        </w:rPr>
      </w:pPr>
      <w:r>
        <w:rPr>
          <w:sz w:val="20"/>
        </w:rPr>
        <w:t>Monta instalaciones eléctricas automáticas de uso industrial, interpretando planos y esquemas y aplicando técnicas</w:t>
      </w:r>
      <w:r>
        <w:rPr>
          <w:spacing w:val="-2"/>
          <w:sz w:val="20"/>
        </w:rPr>
        <w:t> </w:t>
      </w:r>
      <w:r>
        <w:rPr>
          <w:sz w:val="20"/>
        </w:rPr>
        <w:t>específicas.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2"/>
        </w:numPr>
        <w:tabs>
          <w:tab w:pos="2485" w:val="left" w:leader="none"/>
        </w:tabs>
        <w:spacing w:line="249" w:lineRule="auto" w:before="0" w:after="0"/>
        <w:ind w:left="2484" w:right="2227" w:hanging="360"/>
        <w:jc w:val="left"/>
        <w:rPr>
          <w:sz w:val="20"/>
        </w:rPr>
      </w:pPr>
      <w:r>
        <w:rPr>
          <w:sz w:val="20"/>
        </w:rPr>
        <w:t>Se han identificado los esquemas de mando y potencia de instalaciones eléctricas de uso</w:t>
      </w:r>
      <w:r>
        <w:rPr>
          <w:spacing w:val="-4"/>
          <w:sz w:val="20"/>
        </w:rPr>
        <w:t> </w:t>
      </w:r>
      <w:r>
        <w:rPr>
          <w:sz w:val="20"/>
        </w:rPr>
        <w:t>industrial.</w:t>
      </w:r>
    </w:p>
    <w:p>
      <w:pPr>
        <w:pStyle w:val="ListParagraph"/>
        <w:numPr>
          <w:ilvl w:val="1"/>
          <w:numId w:val="32"/>
        </w:numPr>
        <w:tabs>
          <w:tab w:pos="2485" w:val="left" w:leader="none"/>
        </w:tabs>
        <w:spacing w:line="249" w:lineRule="auto" w:before="1" w:after="0"/>
        <w:ind w:left="2484" w:right="1750" w:hanging="360"/>
        <w:jc w:val="left"/>
        <w:rPr>
          <w:sz w:val="20"/>
        </w:rPr>
      </w:pPr>
      <w:r>
        <w:rPr>
          <w:sz w:val="20"/>
        </w:rPr>
        <w:t>Se han seleccionado los elementos de la instalación (protecciones, sensores, actuadores y cableados, entre</w:t>
      </w:r>
      <w:r>
        <w:rPr>
          <w:spacing w:val="-4"/>
          <w:sz w:val="20"/>
        </w:rPr>
        <w:t> </w:t>
      </w:r>
      <w:r>
        <w:rPr>
          <w:sz w:val="20"/>
        </w:rPr>
        <w:t>otros).</w:t>
      </w:r>
    </w:p>
    <w:p>
      <w:pPr>
        <w:pStyle w:val="ListParagraph"/>
        <w:numPr>
          <w:ilvl w:val="1"/>
          <w:numId w:val="32"/>
        </w:numPr>
        <w:tabs>
          <w:tab w:pos="2485" w:val="left" w:leader="none"/>
        </w:tabs>
        <w:spacing w:line="240" w:lineRule="auto" w:before="2" w:after="0"/>
        <w:ind w:left="2484" w:right="0" w:hanging="360"/>
        <w:jc w:val="left"/>
        <w:rPr>
          <w:sz w:val="20"/>
        </w:rPr>
      </w:pPr>
      <w:r>
        <w:rPr>
          <w:sz w:val="20"/>
        </w:rPr>
        <w:t>Se ha determinado la ubicación de los</w:t>
      </w:r>
      <w:r>
        <w:rPr>
          <w:spacing w:val="-9"/>
          <w:sz w:val="20"/>
        </w:rPr>
        <w:t> </w:t>
      </w:r>
      <w:r>
        <w:rPr>
          <w:sz w:val="20"/>
        </w:rPr>
        <w:t>elementos.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dimensionado las</w:t>
      </w:r>
      <w:r>
        <w:rPr>
          <w:spacing w:val="-5"/>
          <w:sz w:val="20"/>
        </w:rPr>
        <w:t> </w:t>
      </w:r>
      <w:r>
        <w:rPr>
          <w:sz w:val="20"/>
        </w:rPr>
        <w:t>protecciones.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conformado o mecanizado elementos de las</w:t>
      </w:r>
      <w:r>
        <w:rPr>
          <w:spacing w:val="-9"/>
          <w:sz w:val="20"/>
        </w:rPr>
        <w:t> </w:t>
      </w:r>
      <w:r>
        <w:rPr>
          <w:sz w:val="20"/>
        </w:rPr>
        <w:t>instalaciones.</w:t>
      </w:r>
    </w:p>
    <w:p>
      <w:pPr>
        <w:pStyle w:val="ListParagraph"/>
        <w:numPr>
          <w:ilvl w:val="1"/>
          <w:numId w:val="32"/>
        </w:numPr>
        <w:tabs>
          <w:tab w:pos="2484" w:val="left" w:leader="none"/>
          <w:tab w:pos="2485" w:val="left" w:leader="none"/>
        </w:tabs>
        <w:spacing w:line="240" w:lineRule="auto" w:before="10" w:after="0"/>
        <w:ind w:left="2484" w:right="0" w:hanging="360"/>
        <w:jc w:val="left"/>
        <w:rPr>
          <w:sz w:val="20"/>
        </w:rPr>
      </w:pPr>
      <w:r>
        <w:rPr>
          <w:sz w:val="20"/>
        </w:rPr>
        <w:t>Se ha tendido y conexionado el</w:t>
      </w:r>
      <w:r>
        <w:rPr>
          <w:spacing w:val="-3"/>
          <w:sz w:val="20"/>
        </w:rPr>
        <w:t> </w:t>
      </w:r>
      <w:r>
        <w:rPr>
          <w:sz w:val="20"/>
        </w:rPr>
        <w:t>cableado.</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instalado los cuadros</w:t>
      </w:r>
      <w:r>
        <w:rPr>
          <w:spacing w:val="-5"/>
          <w:sz w:val="20"/>
        </w:rPr>
        <w:t> </w:t>
      </w:r>
      <w:r>
        <w:rPr>
          <w:sz w:val="20"/>
        </w:rPr>
        <w:t>eléctricos.</w:t>
      </w:r>
    </w:p>
    <w:p>
      <w:pPr>
        <w:pStyle w:val="ListParagraph"/>
        <w:numPr>
          <w:ilvl w:val="1"/>
          <w:numId w:val="32"/>
        </w:numPr>
        <w:tabs>
          <w:tab w:pos="2485" w:val="left" w:leader="none"/>
        </w:tabs>
        <w:spacing w:line="249" w:lineRule="auto" w:before="10" w:after="0"/>
        <w:ind w:left="2484" w:right="2428" w:hanging="360"/>
        <w:jc w:val="left"/>
        <w:rPr>
          <w:sz w:val="20"/>
        </w:rPr>
      </w:pPr>
      <w:r>
        <w:rPr>
          <w:sz w:val="20"/>
        </w:rPr>
        <w:t>Se han montado y conexionado equipos y elementos de la instalación (automatismos y protecciones, entre</w:t>
      </w:r>
      <w:r>
        <w:rPr>
          <w:spacing w:val="-4"/>
          <w:sz w:val="20"/>
        </w:rPr>
        <w:t> </w:t>
      </w:r>
      <w:r>
        <w:rPr>
          <w:sz w:val="20"/>
        </w:rPr>
        <w:t>otros).</w:t>
      </w:r>
    </w:p>
    <w:p>
      <w:pPr>
        <w:pStyle w:val="ListParagraph"/>
        <w:numPr>
          <w:ilvl w:val="1"/>
          <w:numId w:val="32"/>
        </w:numPr>
        <w:tabs>
          <w:tab w:pos="2484" w:val="left" w:leader="none"/>
          <w:tab w:pos="2485" w:val="left" w:leader="none"/>
        </w:tabs>
        <w:spacing w:line="240" w:lineRule="auto" w:before="2" w:after="0"/>
        <w:ind w:left="2484" w:right="0" w:hanging="360"/>
        <w:jc w:val="left"/>
        <w:rPr>
          <w:sz w:val="20"/>
        </w:rPr>
      </w:pPr>
      <w:r>
        <w:rPr>
          <w:sz w:val="20"/>
        </w:rPr>
        <w:t>Se ha verificado el funcionamiento de las</w:t>
      </w:r>
      <w:r>
        <w:rPr>
          <w:spacing w:val="-19"/>
          <w:sz w:val="20"/>
        </w:rPr>
        <w:t> </w:t>
      </w:r>
      <w:r>
        <w:rPr>
          <w:sz w:val="20"/>
        </w:rPr>
        <w:t>instalaciones.</w:t>
      </w:r>
    </w:p>
    <w:p>
      <w:pPr>
        <w:pStyle w:val="ListParagraph"/>
        <w:numPr>
          <w:ilvl w:val="1"/>
          <w:numId w:val="32"/>
        </w:numPr>
        <w:tabs>
          <w:tab w:pos="2484" w:val="left" w:leader="none"/>
          <w:tab w:pos="2485" w:val="left" w:leader="none"/>
        </w:tabs>
        <w:spacing w:line="240" w:lineRule="auto" w:before="10" w:after="0"/>
        <w:ind w:left="2484" w:right="0" w:hanging="360"/>
        <w:jc w:val="left"/>
        <w:rPr>
          <w:sz w:val="20"/>
        </w:rPr>
      </w:pPr>
      <w:r>
        <w:rPr>
          <w:sz w:val="20"/>
        </w:rPr>
        <w:t>Se ha elaborado la documentación técnica del</w:t>
      </w:r>
      <w:r>
        <w:rPr>
          <w:spacing w:val="-29"/>
          <w:sz w:val="20"/>
        </w:rPr>
        <w:t> </w:t>
      </w:r>
      <w:r>
        <w:rPr>
          <w:sz w:val="20"/>
        </w:rPr>
        <w:t>montaje.</w:t>
      </w:r>
    </w:p>
    <w:p>
      <w:pPr>
        <w:pStyle w:val="BodyText"/>
        <w:spacing w:before="8"/>
        <w:rPr>
          <w:sz w:val="21"/>
        </w:rPr>
      </w:pPr>
    </w:p>
    <w:p>
      <w:pPr>
        <w:pStyle w:val="ListParagraph"/>
        <w:numPr>
          <w:ilvl w:val="0"/>
          <w:numId w:val="32"/>
        </w:numPr>
        <w:tabs>
          <w:tab w:pos="1952" w:val="left" w:leader="none"/>
        </w:tabs>
        <w:spacing w:line="249" w:lineRule="auto" w:before="0" w:after="0"/>
        <w:ind w:left="1584" w:right="1583" w:firstLine="0"/>
        <w:jc w:val="left"/>
        <w:rPr>
          <w:sz w:val="20"/>
        </w:rPr>
      </w:pPr>
      <w:r>
        <w:rPr>
          <w:sz w:val="20"/>
        </w:rPr>
        <w:t>Implementa sistemas automáticos industriales, elaborando programas de control y configurando los parámetros de</w:t>
      </w:r>
      <w:r>
        <w:rPr>
          <w:spacing w:val="-1"/>
          <w:sz w:val="20"/>
        </w:rPr>
        <w:t> </w:t>
      </w:r>
      <w:r>
        <w:rPr>
          <w:sz w:val="20"/>
        </w:rPr>
        <w:t>funcionamiento.</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2"/>
        </w:numPr>
        <w:tabs>
          <w:tab w:pos="2485" w:val="left" w:leader="none"/>
        </w:tabs>
        <w:spacing w:line="249" w:lineRule="auto" w:before="0" w:after="0"/>
        <w:ind w:left="2484" w:right="1582" w:hanging="360"/>
        <w:jc w:val="left"/>
        <w:rPr>
          <w:sz w:val="20"/>
        </w:rPr>
      </w:pPr>
      <w:r>
        <w:rPr/>
        <w:pict>
          <v:shape style="position:absolute;margin-left:561.85376pt;margin-top:2.974198pt;width:9.85pt;height:78.3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establecido las secuencias de funcionamiento de un automatismo industrial</w:t>
      </w:r>
      <w:r>
        <w:rPr>
          <w:spacing w:val="-2"/>
          <w:sz w:val="20"/>
        </w:rPr>
        <w:t> </w:t>
      </w:r>
      <w:r>
        <w:rPr>
          <w:sz w:val="20"/>
        </w:rPr>
        <w:t>programado.</w:t>
      </w:r>
    </w:p>
    <w:p>
      <w:pPr>
        <w:pStyle w:val="ListParagraph"/>
        <w:numPr>
          <w:ilvl w:val="1"/>
          <w:numId w:val="32"/>
        </w:numPr>
        <w:tabs>
          <w:tab w:pos="2485" w:val="left" w:leader="none"/>
        </w:tabs>
        <w:spacing w:line="249" w:lineRule="auto" w:before="2" w:after="0"/>
        <w:ind w:left="2484" w:right="1582" w:hanging="360"/>
        <w:jc w:val="left"/>
        <w:rPr>
          <w:sz w:val="20"/>
        </w:rPr>
      </w:pPr>
      <w:r>
        <w:rPr>
          <w:sz w:val="20"/>
        </w:rPr>
        <w:t>Se han reconocido los diferentes tipos de señales, sistemas de numeración y sistemas de codificación de la</w:t>
      </w:r>
      <w:r>
        <w:rPr>
          <w:spacing w:val="-2"/>
          <w:sz w:val="20"/>
        </w:rPr>
        <w:t> </w:t>
      </w:r>
      <w:r>
        <w:rPr>
          <w:sz w:val="20"/>
        </w:rPr>
        <w:t>información.</w:t>
      </w:r>
    </w:p>
    <w:p>
      <w:pPr>
        <w:pStyle w:val="ListParagraph"/>
        <w:numPr>
          <w:ilvl w:val="1"/>
          <w:numId w:val="32"/>
        </w:numPr>
        <w:tabs>
          <w:tab w:pos="2485" w:val="left" w:leader="none"/>
        </w:tabs>
        <w:spacing w:line="249" w:lineRule="auto" w:before="1" w:after="0"/>
        <w:ind w:left="2484" w:right="1582" w:hanging="360"/>
        <w:jc w:val="left"/>
        <w:rPr>
          <w:sz w:val="20"/>
        </w:rPr>
      </w:pPr>
      <w:r>
        <w:rPr>
          <w:sz w:val="20"/>
        </w:rPr>
        <w:t>Se han identificado funciones lógicas aplicadas a automatismos industriales programados.</w:t>
      </w:r>
    </w:p>
    <w:p>
      <w:pPr>
        <w:spacing w:after="0" w:line="249"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304;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1"/>
          <w:numId w:val="32"/>
        </w:numPr>
        <w:tabs>
          <w:tab w:pos="2485" w:val="left" w:leader="none"/>
        </w:tabs>
        <w:spacing w:line="249" w:lineRule="auto" w:before="94" w:after="0"/>
        <w:ind w:left="2484" w:right="1583" w:hanging="360"/>
        <w:jc w:val="left"/>
        <w:rPr>
          <w:sz w:val="20"/>
        </w:rPr>
      </w:pPr>
      <w:r>
        <w:rPr>
          <w:sz w:val="20"/>
        </w:rPr>
        <w:t>Se han representado esquemas de conexionado de un automatismo programable.</w:t>
      </w:r>
    </w:p>
    <w:p>
      <w:pPr>
        <w:pStyle w:val="ListParagraph"/>
        <w:numPr>
          <w:ilvl w:val="1"/>
          <w:numId w:val="32"/>
        </w:numPr>
        <w:tabs>
          <w:tab w:pos="2485" w:val="left" w:leader="none"/>
        </w:tabs>
        <w:spacing w:line="240" w:lineRule="auto" w:before="2" w:after="0"/>
        <w:ind w:left="2484" w:right="0" w:hanging="360"/>
        <w:jc w:val="left"/>
        <w:rPr>
          <w:sz w:val="20"/>
        </w:rPr>
      </w:pPr>
      <w:r>
        <w:rPr>
          <w:sz w:val="20"/>
        </w:rPr>
        <w:t>Se han reconocido los elementos de un automatismo</w:t>
      </w:r>
      <w:r>
        <w:rPr>
          <w:spacing w:val="-11"/>
          <w:sz w:val="20"/>
        </w:rPr>
        <w:t> </w:t>
      </w:r>
      <w:r>
        <w:rPr>
          <w:sz w:val="20"/>
        </w:rPr>
        <w:t>programable.</w:t>
      </w:r>
    </w:p>
    <w:p>
      <w:pPr>
        <w:pStyle w:val="ListParagraph"/>
        <w:numPr>
          <w:ilvl w:val="1"/>
          <w:numId w:val="32"/>
        </w:numPr>
        <w:tabs>
          <w:tab w:pos="2484" w:val="left" w:leader="none"/>
          <w:tab w:pos="2485" w:val="left" w:leader="none"/>
        </w:tabs>
        <w:spacing w:line="240" w:lineRule="auto" w:before="10" w:after="0"/>
        <w:ind w:left="2484" w:right="0" w:hanging="360"/>
        <w:jc w:val="left"/>
        <w:rPr>
          <w:sz w:val="20"/>
        </w:rPr>
      </w:pPr>
      <w:r>
        <w:rPr>
          <w:sz w:val="20"/>
        </w:rPr>
        <w:t>Se han elaborado diagramas funcionales y esquemas</w:t>
      </w:r>
      <w:r>
        <w:rPr>
          <w:spacing w:val="-8"/>
          <w:sz w:val="20"/>
        </w:rPr>
        <w:t> </w:t>
      </w:r>
      <w:r>
        <w:rPr>
          <w:sz w:val="20"/>
        </w:rPr>
        <w:t>lógicos.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escrito programas de</w:t>
      </w:r>
      <w:r>
        <w:rPr>
          <w:spacing w:val="-5"/>
          <w:sz w:val="20"/>
        </w:rPr>
        <w:t> </w:t>
      </w:r>
      <w:r>
        <w:rPr>
          <w:sz w:val="20"/>
        </w:rPr>
        <w:t>control.</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cargado programas y se ha verificado su</w:t>
      </w:r>
      <w:r>
        <w:rPr>
          <w:spacing w:val="-2"/>
          <w:sz w:val="20"/>
        </w:rPr>
        <w:t> </w:t>
      </w:r>
      <w:r>
        <w:rPr>
          <w:sz w:val="20"/>
        </w:rPr>
        <w:t>funcionamiento.</w:t>
      </w:r>
    </w:p>
    <w:p>
      <w:pPr>
        <w:pStyle w:val="BodyText"/>
        <w:spacing w:before="8"/>
        <w:rPr>
          <w:sz w:val="21"/>
        </w:rPr>
      </w:pPr>
    </w:p>
    <w:p>
      <w:pPr>
        <w:pStyle w:val="ListParagraph"/>
        <w:numPr>
          <w:ilvl w:val="0"/>
          <w:numId w:val="32"/>
        </w:numPr>
        <w:tabs>
          <w:tab w:pos="1952" w:val="left" w:leader="none"/>
        </w:tabs>
        <w:spacing w:line="249" w:lineRule="auto" w:before="0" w:after="0"/>
        <w:ind w:left="1584" w:right="1582" w:firstLine="0"/>
        <w:jc w:val="left"/>
        <w:rPr>
          <w:sz w:val="20"/>
        </w:rPr>
      </w:pPr>
      <w:r>
        <w:rPr>
          <w:sz w:val="20"/>
        </w:rPr>
        <w:t>Instala</w:t>
      </w:r>
      <w:r>
        <w:rPr>
          <w:spacing w:val="-15"/>
          <w:sz w:val="20"/>
        </w:rPr>
        <w:t> </w:t>
      </w:r>
      <w:r>
        <w:rPr>
          <w:sz w:val="20"/>
        </w:rPr>
        <w:t>sistemas</w:t>
      </w:r>
      <w:r>
        <w:rPr>
          <w:spacing w:val="-14"/>
          <w:sz w:val="20"/>
        </w:rPr>
        <w:t> </w:t>
      </w:r>
      <w:r>
        <w:rPr>
          <w:sz w:val="20"/>
        </w:rPr>
        <w:t>de</w:t>
      </w:r>
      <w:r>
        <w:rPr>
          <w:spacing w:val="-13"/>
          <w:sz w:val="20"/>
        </w:rPr>
        <w:t> </w:t>
      </w:r>
      <w:r>
        <w:rPr>
          <w:sz w:val="20"/>
        </w:rPr>
        <w:t>automatización</w:t>
      </w:r>
      <w:r>
        <w:rPr>
          <w:spacing w:val="-14"/>
          <w:sz w:val="20"/>
        </w:rPr>
        <w:t> </w:t>
      </w:r>
      <w:r>
        <w:rPr>
          <w:sz w:val="20"/>
        </w:rPr>
        <w:t>en</w:t>
      </w:r>
      <w:r>
        <w:rPr>
          <w:spacing w:val="-13"/>
          <w:sz w:val="20"/>
        </w:rPr>
        <w:t> </w:t>
      </w:r>
      <w:r>
        <w:rPr>
          <w:sz w:val="20"/>
        </w:rPr>
        <w:t>viviendas</w:t>
      </w:r>
      <w:r>
        <w:rPr>
          <w:spacing w:val="-14"/>
          <w:sz w:val="20"/>
        </w:rPr>
        <w:t> </w:t>
      </w:r>
      <w:r>
        <w:rPr>
          <w:sz w:val="20"/>
        </w:rPr>
        <w:t>y</w:t>
      </w:r>
      <w:r>
        <w:rPr>
          <w:spacing w:val="-14"/>
          <w:sz w:val="20"/>
        </w:rPr>
        <w:t> </w:t>
      </w:r>
      <w:r>
        <w:rPr>
          <w:sz w:val="20"/>
        </w:rPr>
        <w:t>edificios,</w:t>
      </w:r>
      <w:r>
        <w:rPr>
          <w:spacing w:val="-14"/>
          <w:sz w:val="20"/>
        </w:rPr>
        <w:t> </w:t>
      </w:r>
      <w:r>
        <w:rPr>
          <w:sz w:val="20"/>
        </w:rPr>
        <w:t>realizando</w:t>
      </w:r>
      <w:r>
        <w:rPr>
          <w:spacing w:val="-13"/>
          <w:sz w:val="20"/>
        </w:rPr>
        <w:t> </w:t>
      </w:r>
      <w:r>
        <w:rPr>
          <w:sz w:val="20"/>
        </w:rPr>
        <w:t>operaciones</w:t>
      </w:r>
      <w:r>
        <w:rPr>
          <w:spacing w:val="-13"/>
          <w:sz w:val="20"/>
        </w:rPr>
        <w:t> </w:t>
      </w:r>
      <w:r>
        <w:rPr>
          <w:sz w:val="20"/>
        </w:rPr>
        <w:t>de montaje, conexión y</w:t>
      </w:r>
      <w:r>
        <w:rPr>
          <w:spacing w:val="-1"/>
          <w:sz w:val="20"/>
        </w:rPr>
        <w:t> </w:t>
      </w:r>
      <w:r>
        <w:rPr>
          <w:sz w:val="20"/>
        </w:rPr>
        <w:t>ajuste.</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2"/>
        </w:numPr>
        <w:tabs>
          <w:tab w:pos="2485" w:val="left" w:leader="none"/>
        </w:tabs>
        <w:spacing w:line="249" w:lineRule="auto" w:before="0" w:after="0"/>
        <w:ind w:left="2484" w:right="1580" w:hanging="360"/>
        <w:jc w:val="left"/>
        <w:rPr>
          <w:sz w:val="20"/>
        </w:rPr>
      </w:pPr>
      <w:r>
        <w:rPr>
          <w:sz w:val="20"/>
        </w:rPr>
        <w:t>Se ha enumerado el funcionamiento y las características técnicas de los diferentes sistemas de</w:t>
      </w:r>
      <w:r>
        <w:rPr>
          <w:spacing w:val="-4"/>
          <w:sz w:val="20"/>
        </w:rPr>
        <w:t> </w:t>
      </w:r>
      <w:r>
        <w:rPr>
          <w:sz w:val="20"/>
        </w:rPr>
        <w:t>automatización.</w:t>
      </w:r>
    </w:p>
    <w:p>
      <w:pPr>
        <w:pStyle w:val="ListParagraph"/>
        <w:numPr>
          <w:ilvl w:val="1"/>
          <w:numId w:val="32"/>
        </w:numPr>
        <w:tabs>
          <w:tab w:pos="2485" w:val="left" w:leader="none"/>
        </w:tabs>
        <w:spacing w:line="240" w:lineRule="auto" w:before="2" w:after="0"/>
        <w:ind w:left="2484" w:right="0" w:hanging="360"/>
        <w:jc w:val="left"/>
        <w:rPr>
          <w:sz w:val="20"/>
        </w:rPr>
      </w:pPr>
      <w:r>
        <w:rPr>
          <w:sz w:val="20"/>
        </w:rPr>
        <w:t>Se ha identificado las tecnologías empleadas en los</w:t>
      </w:r>
      <w:r>
        <w:rPr>
          <w:spacing w:val="-4"/>
          <w:sz w:val="20"/>
        </w:rPr>
        <w:t> </w:t>
      </w:r>
      <w:r>
        <w:rPr>
          <w:sz w:val="20"/>
        </w:rPr>
        <w:t>sistemas.</w:t>
      </w:r>
    </w:p>
    <w:p>
      <w:pPr>
        <w:pStyle w:val="ListParagraph"/>
        <w:numPr>
          <w:ilvl w:val="1"/>
          <w:numId w:val="32"/>
        </w:numPr>
        <w:tabs>
          <w:tab w:pos="2485" w:val="left" w:leader="none"/>
        </w:tabs>
        <w:spacing w:line="249" w:lineRule="auto" w:before="10" w:after="0"/>
        <w:ind w:left="2484" w:right="1582" w:hanging="360"/>
        <w:jc w:val="left"/>
        <w:rPr>
          <w:sz w:val="20"/>
        </w:rPr>
      </w:pPr>
      <w:r>
        <w:rPr>
          <w:sz w:val="20"/>
        </w:rPr>
        <w:t>Se han establecido procedimientos de montaje específicas en cada uno de los sistemas.</w:t>
      </w:r>
    </w:p>
    <w:p>
      <w:pPr>
        <w:pStyle w:val="ListParagraph"/>
        <w:numPr>
          <w:ilvl w:val="1"/>
          <w:numId w:val="32"/>
        </w:numPr>
        <w:tabs>
          <w:tab w:pos="2485" w:val="left" w:leader="none"/>
        </w:tabs>
        <w:spacing w:line="240" w:lineRule="auto" w:before="1" w:after="0"/>
        <w:ind w:left="2484" w:right="0" w:hanging="360"/>
        <w:jc w:val="left"/>
        <w:rPr>
          <w:sz w:val="20"/>
        </w:rPr>
      </w:pPr>
      <w:r>
        <w:rPr>
          <w:sz w:val="20"/>
        </w:rPr>
        <w:t>Se han seleccionado los equipos y</w:t>
      </w:r>
      <w:r>
        <w:rPr>
          <w:spacing w:val="-13"/>
          <w:sz w:val="20"/>
        </w:rPr>
        <w:t> </w:t>
      </w:r>
      <w:r>
        <w:rPr>
          <w:sz w:val="20"/>
        </w:rPr>
        <w:t>materiales.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conectado elementos de la</w:t>
      </w:r>
      <w:r>
        <w:rPr>
          <w:spacing w:val="-28"/>
          <w:sz w:val="20"/>
        </w:rPr>
        <w:t> </w:t>
      </w:r>
      <w:r>
        <w:rPr>
          <w:sz w:val="20"/>
        </w:rPr>
        <w:t>instalación.</w:t>
      </w:r>
    </w:p>
    <w:p>
      <w:pPr>
        <w:pStyle w:val="ListParagraph"/>
        <w:numPr>
          <w:ilvl w:val="1"/>
          <w:numId w:val="32"/>
        </w:numPr>
        <w:tabs>
          <w:tab w:pos="2484" w:val="left" w:leader="none"/>
          <w:tab w:pos="2485" w:val="left" w:leader="none"/>
        </w:tabs>
        <w:spacing w:line="240" w:lineRule="auto" w:before="10" w:after="0"/>
        <w:ind w:left="2484" w:right="0" w:hanging="360"/>
        <w:jc w:val="left"/>
        <w:rPr>
          <w:sz w:val="20"/>
        </w:rPr>
      </w:pPr>
      <w:r>
        <w:rPr>
          <w:sz w:val="20"/>
        </w:rPr>
        <w:t>Se han configurado los elementos</w:t>
      </w:r>
      <w:r>
        <w:rPr>
          <w:spacing w:val="-12"/>
          <w:sz w:val="20"/>
        </w:rPr>
        <w:t> </w:t>
      </w:r>
      <w:r>
        <w:rPr>
          <w:sz w:val="20"/>
        </w:rPr>
        <w:t>conectados.</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instalado los elementos de seguridad propios de cada</w:t>
      </w:r>
      <w:r>
        <w:rPr>
          <w:spacing w:val="-13"/>
          <w:sz w:val="20"/>
        </w:rPr>
        <w:t> </w:t>
      </w:r>
      <w:r>
        <w:rPr>
          <w:sz w:val="20"/>
        </w:rPr>
        <w:t>sistema.</w:t>
      </w:r>
    </w:p>
    <w:p>
      <w:pPr>
        <w:pStyle w:val="ListParagraph"/>
        <w:numPr>
          <w:ilvl w:val="1"/>
          <w:numId w:val="32"/>
        </w:numPr>
        <w:tabs>
          <w:tab w:pos="2485" w:val="left" w:leader="none"/>
        </w:tabs>
        <w:spacing w:line="249" w:lineRule="auto" w:before="10" w:after="0"/>
        <w:ind w:left="2484" w:right="1583" w:hanging="360"/>
        <w:jc w:val="left"/>
        <w:rPr>
          <w:sz w:val="20"/>
        </w:rPr>
      </w:pPr>
      <w:r>
        <w:rPr>
          <w:sz w:val="20"/>
        </w:rPr>
        <w:t>Se han combinado aplicaciones de confort, seguridad, gestión energética y telecomunicaciones.</w:t>
      </w:r>
    </w:p>
    <w:p>
      <w:pPr>
        <w:pStyle w:val="ListParagraph"/>
        <w:numPr>
          <w:ilvl w:val="1"/>
          <w:numId w:val="32"/>
        </w:numPr>
        <w:tabs>
          <w:tab w:pos="2484" w:val="left" w:leader="none"/>
          <w:tab w:pos="2485" w:val="left" w:leader="none"/>
        </w:tabs>
        <w:spacing w:line="240" w:lineRule="auto" w:before="2" w:after="0"/>
        <w:ind w:left="2484" w:right="0" w:hanging="360"/>
        <w:jc w:val="left"/>
        <w:rPr>
          <w:sz w:val="20"/>
        </w:rPr>
      </w:pPr>
      <w:r>
        <w:rPr>
          <w:sz w:val="20"/>
        </w:rPr>
        <w:t>Se</w:t>
      </w:r>
      <w:r>
        <w:rPr>
          <w:spacing w:val="8"/>
          <w:sz w:val="20"/>
        </w:rPr>
        <w:t> </w:t>
      </w:r>
      <w:r>
        <w:rPr>
          <w:sz w:val="20"/>
        </w:rPr>
        <w:t>han</w:t>
      </w:r>
      <w:r>
        <w:rPr>
          <w:spacing w:val="8"/>
          <w:sz w:val="20"/>
        </w:rPr>
        <w:t> </w:t>
      </w:r>
      <w:r>
        <w:rPr>
          <w:sz w:val="20"/>
        </w:rPr>
        <w:t>respetado</w:t>
      </w:r>
      <w:r>
        <w:rPr>
          <w:spacing w:val="9"/>
          <w:sz w:val="20"/>
        </w:rPr>
        <w:t> </w:t>
      </w:r>
      <w:r>
        <w:rPr>
          <w:sz w:val="20"/>
        </w:rPr>
        <w:t>las</w:t>
      </w:r>
      <w:r>
        <w:rPr>
          <w:spacing w:val="8"/>
          <w:sz w:val="20"/>
        </w:rPr>
        <w:t> </w:t>
      </w:r>
      <w:r>
        <w:rPr>
          <w:sz w:val="20"/>
        </w:rPr>
        <w:t>normas</w:t>
      </w:r>
      <w:r>
        <w:rPr>
          <w:spacing w:val="9"/>
          <w:sz w:val="20"/>
        </w:rPr>
        <w:t> </w:t>
      </w:r>
      <w:r>
        <w:rPr>
          <w:sz w:val="20"/>
        </w:rPr>
        <w:t>de</w:t>
      </w:r>
      <w:r>
        <w:rPr>
          <w:spacing w:val="8"/>
          <w:sz w:val="20"/>
        </w:rPr>
        <w:t> </w:t>
      </w:r>
      <w:r>
        <w:rPr>
          <w:sz w:val="20"/>
        </w:rPr>
        <w:t>seguridad</w:t>
      </w:r>
      <w:r>
        <w:rPr>
          <w:spacing w:val="9"/>
          <w:sz w:val="20"/>
        </w:rPr>
        <w:t> </w:t>
      </w:r>
      <w:r>
        <w:rPr>
          <w:sz w:val="20"/>
        </w:rPr>
        <w:t>y</w:t>
      </w:r>
      <w:r>
        <w:rPr>
          <w:spacing w:val="8"/>
          <w:sz w:val="20"/>
        </w:rPr>
        <w:t> </w:t>
      </w:r>
      <w:r>
        <w:rPr>
          <w:sz w:val="20"/>
        </w:rPr>
        <w:t>compatibilidad</w:t>
      </w:r>
      <w:r>
        <w:rPr>
          <w:spacing w:val="9"/>
          <w:sz w:val="20"/>
        </w:rPr>
        <w:t> </w:t>
      </w:r>
      <w:r>
        <w:rPr>
          <w:sz w:val="20"/>
        </w:rPr>
        <w:t>electromagnética.</w:t>
      </w:r>
    </w:p>
    <w:p>
      <w:pPr>
        <w:pStyle w:val="BodyText"/>
        <w:spacing w:before="8"/>
        <w:rPr>
          <w:sz w:val="21"/>
        </w:rPr>
      </w:pPr>
    </w:p>
    <w:p>
      <w:pPr>
        <w:pStyle w:val="ListParagraph"/>
        <w:numPr>
          <w:ilvl w:val="0"/>
          <w:numId w:val="32"/>
        </w:numPr>
        <w:tabs>
          <w:tab w:pos="1952" w:val="left" w:leader="none"/>
        </w:tabs>
        <w:spacing w:line="249" w:lineRule="auto" w:before="1" w:after="0"/>
        <w:ind w:left="1584" w:right="1585" w:firstLine="0"/>
        <w:jc w:val="left"/>
        <w:rPr>
          <w:sz w:val="20"/>
        </w:rPr>
      </w:pPr>
      <w:r>
        <w:rPr>
          <w:sz w:val="20"/>
        </w:rPr>
        <w:t>Diagnostica averías en instalaciones automatizadas, localizando la disfunción, identificando las causas y aplicando protocolos de</w:t>
      </w:r>
      <w:r>
        <w:rPr>
          <w:spacing w:val="-6"/>
          <w:sz w:val="20"/>
        </w:rPr>
        <w:t> </w:t>
      </w:r>
      <w:r>
        <w:rPr>
          <w:sz w:val="20"/>
        </w:rPr>
        <w:t>actuación.</w:t>
      </w:r>
    </w:p>
    <w:p>
      <w:pPr>
        <w:pStyle w:val="BodyText"/>
        <w:spacing w:before="11"/>
      </w:pPr>
    </w:p>
    <w:p>
      <w:pPr>
        <w:pStyle w:val="BodyText"/>
        <w:ind w:left="1584"/>
      </w:pPr>
      <w:r>
        <w:rPr/>
        <w:t>Criterios de evaluación:</w:t>
      </w:r>
    </w:p>
    <w:p>
      <w:pPr>
        <w:pStyle w:val="BodyText"/>
        <w:spacing w:before="9"/>
        <w:rPr>
          <w:sz w:val="21"/>
        </w:rPr>
      </w:pPr>
    </w:p>
    <w:p>
      <w:pPr>
        <w:pStyle w:val="ListParagraph"/>
        <w:numPr>
          <w:ilvl w:val="1"/>
          <w:numId w:val="32"/>
        </w:numPr>
        <w:tabs>
          <w:tab w:pos="2485" w:val="left" w:leader="none"/>
        </w:tabs>
        <w:spacing w:line="240" w:lineRule="auto" w:before="0" w:after="0"/>
        <w:ind w:left="2484" w:right="0" w:hanging="360"/>
        <w:jc w:val="left"/>
        <w:rPr>
          <w:sz w:val="20"/>
        </w:rPr>
      </w:pPr>
      <w:r>
        <w:rPr>
          <w:sz w:val="20"/>
        </w:rPr>
        <w:t>Se han identificado los puntos críticos de una instalación</w:t>
      </w:r>
      <w:r>
        <w:rPr>
          <w:spacing w:val="-8"/>
          <w:sz w:val="20"/>
        </w:rPr>
        <w:t> </w:t>
      </w:r>
      <w:r>
        <w:rPr>
          <w:sz w:val="20"/>
        </w:rPr>
        <w:t>automática.</w:t>
      </w:r>
    </w:p>
    <w:p>
      <w:pPr>
        <w:pStyle w:val="ListParagraph"/>
        <w:numPr>
          <w:ilvl w:val="1"/>
          <w:numId w:val="32"/>
        </w:numPr>
        <w:tabs>
          <w:tab w:pos="2485" w:val="left" w:leader="none"/>
        </w:tabs>
        <w:spacing w:line="240" w:lineRule="auto" w:before="10" w:after="0"/>
        <w:ind w:left="2484" w:right="0" w:hanging="360"/>
        <w:jc w:val="left"/>
        <w:rPr>
          <w:sz w:val="20"/>
        </w:rPr>
      </w:pPr>
      <w:r>
        <w:rPr>
          <w:sz w:val="20"/>
        </w:rPr>
        <w:t>Se han propuesto posibles causas de</w:t>
      </w:r>
      <w:r>
        <w:rPr>
          <w:spacing w:val="-6"/>
          <w:sz w:val="20"/>
        </w:rPr>
        <w:t> </w:t>
      </w:r>
      <w:r>
        <w:rPr>
          <w:sz w:val="20"/>
        </w:rPr>
        <w:t>avería.</w:t>
      </w:r>
    </w:p>
    <w:p>
      <w:pPr>
        <w:pStyle w:val="ListParagraph"/>
        <w:numPr>
          <w:ilvl w:val="1"/>
          <w:numId w:val="32"/>
        </w:numPr>
        <w:tabs>
          <w:tab w:pos="2485" w:val="left" w:leader="none"/>
        </w:tabs>
        <w:spacing w:line="249" w:lineRule="auto" w:before="10" w:after="0"/>
        <w:ind w:left="2484" w:right="1582" w:hanging="360"/>
        <w:jc w:val="left"/>
        <w:rPr>
          <w:sz w:val="20"/>
        </w:rPr>
      </w:pPr>
      <w:r>
        <w:rPr>
          <w:sz w:val="20"/>
        </w:rPr>
        <w:t>Se ha definido un protocolo de actuación para la localización y solución de averías.</w:t>
      </w:r>
    </w:p>
    <w:p>
      <w:pPr>
        <w:pStyle w:val="ListParagraph"/>
        <w:numPr>
          <w:ilvl w:val="1"/>
          <w:numId w:val="32"/>
        </w:numPr>
        <w:tabs>
          <w:tab w:pos="2485" w:val="left" w:leader="none"/>
        </w:tabs>
        <w:spacing w:line="240" w:lineRule="auto" w:before="1" w:after="0"/>
        <w:ind w:left="2484" w:right="0" w:hanging="360"/>
        <w:jc w:val="left"/>
        <w:rPr>
          <w:sz w:val="20"/>
        </w:rPr>
      </w:pPr>
      <w:r>
        <w:rPr>
          <w:sz w:val="20"/>
        </w:rPr>
        <w:t>Se han realizado las medidas oportunas para localizar la</w:t>
      </w:r>
      <w:r>
        <w:rPr>
          <w:spacing w:val="-11"/>
          <w:sz w:val="20"/>
        </w:rPr>
        <w:t> </w:t>
      </w:r>
      <w:r>
        <w:rPr>
          <w:sz w:val="20"/>
        </w:rPr>
        <w:t>avería.</w:t>
      </w:r>
    </w:p>
    <w:p>
      <w:pPr>
        <w:pStyle w:val="ListParagraph"/>
        <w:numPr>
          <w:ilvl w:val="1"/>
          <w:numId w:val="32"/>
        </w:numPr>
        <w:tabs>
          <w:tab w:pos="2485" w:val="left" w:leader="none"/>
        </w:tabs>
        <w:spacing w:line="249" w:lineRule="auto" w:before="10" w:after="0"/>
        <w:ind w:left="2484" w:right="1583" w:hanging="360"/>
        <w:jc w:val="left"/>
        <w:rPr>
          <w:sz w:val="20"/>
        </w:rPr>
      </w:pPr>
      <w:r>
        <w:rPr>
          <w:sz w:val="20"/>
        </w:rPr>
        <w:t>Se han propuesto ajustes y otros puntos de mejora para que no vuelva a producirse la</w:t>
      </w:r>
      <w:r>
        <w:rPr>
          <w:spacing w:val="-3"/>
          <w:sz w:val="20"/>
        </w:rPr>
        <w:t> </w:t>
      </w:r>
      <w:r>
        <w:rPr>
          <w:sz w:val="20"/>
        </w:rPr>
        <w:t>avería.</w:t>
      </w:r>
    </w:p>
    <w:p>
      <w:pPr>
        <w:pStyle w:val="ListParagraph"/>
        <w:numPr>
          <w:ilvl w:val="1"/>
          <w:numId w:val="32"/>
        </w:numPr>
        <w:tabs>
          <w:tab w:pos="2484" w:val="left" w:leader="none"/>
          <w:tab w:pos="2485" w:val="left" w:leader="none"/>
        </w:tabs>
        <w:spacing w:line="240" w:lineRule="auto" w:before="2" w:after="0"/>
        <w:ind w:left="2484" w:right="0" w:hanging="360"/>
        <w:jc w:val="left"/>
        <w:rPr>
          <w:sz w:val="20"/>
        </w:rPr>
      </w:pPr>
      <w:r>
        <w:rPr>
          <w:sz w:val="20"/>
        </w:rPr>
        <w:t>Se ha elaborado registros de</w:t>
      </w:r>
      <w:r>
        <w:rPr>
          <w:spacing w:val="-4"/>
          <w:sz w:val="20"/>
        </w:rPr>
        <w:t> </w:t>
      </w:r>
      <w:r>
        <w:rPr>
          <w:sz w:val="20"/>
        </w:rPr>
        <w:t>averías.</w:t>
      </w:r>
    </w:p>
    <w:p>
      <w:pPr>
        <w:pStyle w:val="BodyText"/>
        <w:spacing w:before="8"/>
        <w:rPr>
          <w:sz w:val="21"/>
        </w:rPr>
      </w:pPr>
    </w:p>
    <w:p>
      <w:pPr>
        <w:pStyle w:val="ListParagraph"/>
        <w:numPr>
          <w:ilvl w:val="0"/>
          <w:numId w:val="32"/>
        </w:numPr>
        <w:tabs>
          <w:tab w:pos="1964" w:val="left" w:leader="none"/>
        </w:tabs>
        <w:spacing w:line="249" w:lineRule="auto" w:before="1" w:after="0"/>
        <w:ind w:left="1584" w:right="1578" w:firstLine="0"/>
        <w:jc w:val="both"/>
        <w:rPr>
          <w:sz w:val="20"/>
        </w:rPr>
      </w:pPr>
      <w:r>
        <w:rPr>
          <w:spacing w:val="2"/>
          <w:sz w:val="20"/>
        </w:rPr>
        <w:t>Realiza </w:t>
      </w:r>
      <w:r>
        <w:rPr>
          <w:sz w:val="20"/>
        </w:rPr>
        <w:t>el  </w:t>
      </w:r>
      <w:r>
        <w:rPr>
          <w:spacing w:val="3"/>
          <w:sz w:val="20"/>
        </w:rPr>
        <w:t>mantenimiento predictivo </w:t>
      </w:r>
      <w:r>
        <w:rPr>
          <w:sz w:val="20"/>
        </w:rPr>
        <w:t>y  </w:t>
      </w:r>
      <w:r>
        <w:rPr>
          <w:spacing w:val="3"/>
          <w:sz w:val="20"/>
        </w:rPr>
        <w:t>preventivo </w:t>
      </w:r>
      <w:r>
        <w:rPr>
          <w:sz w:val="20"/>
        </w:rPr>
        <w:t>de  </w:t>
      </w:r>
      <w:r>
        <w:rPr>
          <w:spacing w:val="3"/>
          <w:sz w:val="20"/>
        </w:rPr>
        <w:t>instalaciones automáticas</w:t>
      </w:r>
      <w:r>
        <w:rPr>
          <w:spacing w:val="61"/>
          <w:sz w:val="20"/>
        </w:rPr>
        <w:t> </w:t>
      </w:r>
      <w:r>
        <w:rPr>
          <w:sz w:val="20"/>
        </w:rPr>
        <w:t>de </w:t>
      </w:r>
      <w:r>
        <w:rPr>
          <w:spacing w:val="2"/>
          <w:sz w:val="20"/>
        </w:rPr>
        <w:t>edificios </w:t>
      </w:r>
      <w:r>
        <w:rPr>
          <w:sz w:val="20"/>
        </w:rPr>
        <w:t>e </w:t>
      </w:r>
      <w:r>
        <w:rPr>
          <w:spacing w:val="2"/>
          <w:sz w:val="20"/>
        </w:rPr>
        <w:t>industriales, aplicando </w:t>
      </w:r>
      <w:r>
        <w:rPr>
          <w:sz w:val="20"/>
        </w:rPr>
        <w:t>el </w:t>
      </w:r>
      <w:r>
        <w:rPr>
          <w:spacing w:val="2"/>
          <w:sz w:val="20"/>
        </w:rPr>
        <w:t>plan </w:t>
      </w:r>
      <w:r>
        <w:rPr>
          <w:sz w:val="20"/>
        </w:rPr>
        <w:t>de </w:t>
      </w:r>
      <w:r>
        <w:rPr>
          <w:spacing w:val="3"/>
          <w:sz w:val="20"/>
        </w:rPr>
        <w:t>mantenimiento </w:t>
      </w:r>
      <w:r>
        <w:rPr>
          <w:sz w:val="20"/>
        </w:rPr>
        <w:t>y la </w:t>
      </w:r>
      <w:r>
        <w:rPr>
          <w:spacing w:val="3"/>
          <w:sz w:val="20"/>
        </w:rPr>
        <w:t>normativa </w:t>
      </w:r>
      <w:r>
        <w:rPr>
          <w:spacing w:val="4"/>
          <w:sz w:val="20"/>
        </w:rPr>
        <w:t>relacionada.</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32"/>
        </w:numPr>
        <w:tabs>
          <w:tab w:pos="2485" w:val="left" w:leader="none"/>
        </w:tabs>
        <w:spacing w:line="240" w:lineRule="auto" w:before="0" w:after="0"/>
        <w:ind w:left="2484" w:right="0" w:hanging="360"/>
        <w:jc w:val="left"/>
        <w:rPr>
          <w:sz w:val="20"/>
        </w:rPr>
      </w:pPr>
      <w:r>
        <w:rPr>
          <w:sz w:val="20"/>
        </w:rPr>
        <w:t>Se han identificado las operaciones de</w:t>
      </w:r>
      <w:r>
        <w:rPr>
          <w:spacing w:val="-3"/>
          <w:sz w:val="20"/>
        </w:rPr>
        <w:t> </w:t>
      </w:r>
      <w:r>
        <w:rPr>
          <w:sz w:val="20"/>
        </w:rPr>
        <w:t>mantenimiento.</w:t>
      </w:r>
    </w:p>
    <w:p>
      <w:pPr>
        <w:pStyle w:val="ListParagraph"/>
        <w:numPr>
          <w:ilvl w:val="1"/>
          <w:numId w:val="32"/>
        </w:numPr>
        <w:tabs>
          <w:tab w:pos="2485" w:val="left" w:leader="none"/>
        </w:tabs>
        <w:spacing w:line="249" w:lineRule="auto" w:before="10" w:after="0"/>
        <w:ind w:left="2484" w:right="1582" w:hanging="360"/>
        <w:jc w:val="left"/>
        <w:rPr>
          <w:sz w:val="20"/>
        </w:rPr>
      </w:pPr>
      <w:r>
        <w:rPr>
          <w:sz w:val="20"/>
        </w:rPr>
        <w:t>Se</w:t>
      </w:r>
      <w:r>
        <w:rPr>
          <w:spacing w:val="-14"/>
          <w:sz w:val="20"/>
        </w:rPr>
        <w:t> </w:t>
      </w:r>
      <w:r>
        <w:rPr>
          <w:sz w:val="20"/>
        </w:rPr>
        <w:t>han</w:t>
      </w:r>
      <w:r>
        <w:rPr>
          <w:spacing w:val="-13"/>
          <w:sz w:val="20"/>
        </w:rPr>
        <w:t> </w:t>
      </w:r>
      <w:r>
        <w:rPr>
          <w:sz w:val="20"/>
        </w:rPr>
        <w:t>identificado</w:t>
      </w:r>
      <w:r>
        <w:rPr>
          <w:spacing w:val="-13"/>
          <w:sz w:val="20"/>
        </w:rPr>
        <w:t> </w:t>
      </w:r>
      <w:r>
        <w:rPr>
          <w:sz w:val="20"/>
        </w:rPr>
        <w:t>las</w:t>
      </w:r>
      <w:r>
        <w:rPr>
          <w:spacing w:val="-13"/>
          <w:sz w:val="20"/>
        </w:rPr>
        <w:t> </w:t>
      </w:r>
      <w:r>
        <w:rPr>
          <w:sz w:val="20"/>
        </w:rPr>
        <w:t>operaciones</w:t>
      </w:r>
      <w:r>
        <w:rPr>
          <w:spacing w:val="-13"/>
          <w:sz w:val="20"/>
        </w:rPr>
        <w:t> </w:t>
      </w:r>
      <w:r>
        <w:rPr>
          <w:sz w:val="20"/>
        </w:rPr>
        <w:t>de</w:t>
      </w:r>
      <w:r>
        <w:rPr>
          <w:spacing w:val="-13"/>
          <w:sz w:val="20"/>
        </w:rPr>
        <w:t> </w:t>
      </w:r>
      <w:r>
        <w:rPr>
          <w:sz w:val="20"/>
        </w:rPr>
        <w:t>mantenimiento</w:t>
      </w:r>
      <w:r>
        <w:rPr>
          <w:spacing w:val="-13"/>
          <w:sz w:val="20"/>
        </w:rPr>
        <w:t> </w:t>
      </w:r>
      <w:r>
        <w:rPr>
          <w:sz w:val="20"/>
        </w:rPr>
        <w:t>predictivo</w:t>
      </w:r>
      <w:r>
        <w:rPr>
          <w:spacing w:val="-14"/>
          <w:sz w:val="20"/>
        </w:rPr>
        <w:t> </w:t>
      </w:r>
      <w:r>
        <w:rPr>
          <w:sz w:val="20"/>
        </w:rPr>
        <w:t>y</w:t>
      </w:r>
      <w:r>
        <w:rPr>
          <w:spacing w:val="-13"/>
          <w:sz w:val="20"/>
        </w:rPr>
        <w:t> </w:t>
      </w:r>
      <w:r>
        <w:rPr>
          <w:sz w:val="20"/>
        </w:rPr>
        <w:t>preventivo</w:t>
      </w:r>
      <w:r>
        <w:rPr>
          <w:spacing w:val="-13"/>
          <w:sz w:val="20"/>
        </w:rPr>
        <w:t> </w:t>
      </w:r>
      <w:r>
        <w:rPr>
          <w:sz w:val="20"/>
        </w:rPr>
        <w:t>de la</w:t>
      </w:r>
      <w:r>
        <w:rPr>
          <w:spacing w:val="-2"/>
          <w:sz w:val="20"/>
        </w:rPr>
        <w:t> </w:t>
      </w:r>
      <w:r>
        <w:rPr>
          <w:sz w:val="20"/>
        </w:rPr>
        <w:t>instalación.</w:t>
      </w:r>
    </w:p>
    <w:p>
      <w:pPr>
        <w:pStyle w:val="ListParagraph"/>
        <w:numPr>
          <w:ilvl w:val="1"/>
          <w:numId w:val="32"/>
        </w:numPr>
        <w:tabs>
          <w:tab w:pos="2485" w:val="left" w:leader="none"/>
        </w:tabs>
        <w:spacing w:line="240" w:lineRule="auto" w:before="2" w:after="0"/>
        <w:ind w:left="2484" w:right="0" w:hanging="360"/>
        <w:jc w:val="left"/>
        <w:rPr>
          <w:sz w:val="20"/>
        </w:rPr>
      </w:pPr>
      <w:r>
        <w:rPr>
          <w:sz w:val="20"/>
        </w:rPr>
        <w:t>Se ha planificado el mantenimiento</w:t>
      </w:r>
      <w:r>
        <w:rPr>
          <w:spacing w:val="-2"/>
          <w:sz w:val="20"/>
        </w:rPr>
        <w:t> </w:t>
      </w:r>
      <w:r>
        <w:rPr>
          <w:sz w:val="20"/>
        </w:rPr>
        <w:t>preventivo.</w:t>
      </w:r>
    </w:p>
    <w:p>
      <w:pPr>
        <w:pStyle w:val="ListParagraph"/>
        <w:numPr>
          <w:ilvl w:val="1"/>
          <w:numId w:val="32"/>
        </w:numPr>
        <w:tabs>
          <w:tab w:pos="2485" w:val="left" w:leader="none"/>
        </w:tabs>
        <w:spacing w:line="240" w:lineRule="auto" w:before="10" w:after="0"/>
        <w:ind w:left="2484" w:right="0" w:hanging="360"/>
        <w:jc w:val="left"/>
        <w:rPr>
          <w:sz w:val="20"/>
        </w:rPr>
      </w:pPr>
      <w:r>
        <w:rPr/>
        <w:pict>
          <v:shape style="position:absolute;margin-left:561.85376pt;margin-top:3.474199pt;width:9.85pt;height:78.3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 elaborado el procedimiento de actuación para cada tipo de</w:t>
      </w:r>
      <w:r>
        <w:rPr>
          <w:spacing w:val="-16"/>
          <w:sz w:val="20"/>
        </w:rPr>
        <w:t> </w:t>
      </w:r>
      <w:r>
        <w:rPr>
          <w:sz w:val="20"/>
        </w:rPr>
        <w:t>sistema.</w:t>
      </w:r>
    </w:p>
    <w:p>
      <w:pPr>
        <w:pStyle w:val="ListParagraph"/>
        <w:numPr>
          <w:ilvl w:val="1"/>
          <w:numId w:val="32"/>
        </w:numPr>
        <w:tabs>
          <w:tab w:pos="2485" w:val="left" w:leader="none"/>
        </w:tabs>
        <w:spacing w:line="249" w:lineRule="auto" w:before="10" w:after="0"/>
        <w:ind w:left="2484" w:right="1584" w:hanging="360"/>
        <w:jc w:val="left"/>
        <w:rPr>
          <w:sz w:val="20"/>
        </w:rPr>
      </w:pPr>
      <w:r>
        <w:rPr>
          <w:sz w:val="20"/>
        </w:rPr>
        <w:t>Se han establecido los parámetros básicos que se deben comprobar en la instalación.</w:t>
      </w:r>
    </w:p>
    <w:p>
      <w:pPr>
        <w:pStyle w:val="ListParagraph"/>
        <w:numPr>
          <w:ilvl w:val="1"/>
          <w:numId w:val="32"/>
        </w:numPr>
        <w:tabs>
          <w:tab w:pos="2484" w:val="left" w:leader="none"/>
          <w:tab w:pos="2485" w:val="left" w:leader="none"/>
        </w:tabs>
        <w:spacing w:line="249" w:lineRule="auto" w:before="1" w:after="0"/>
        <w:ind w:left="2484" w:right="1583" w:hanging="360"/>
        <w:jc w:val="left"/>
        <w:rPr>
          <w:sz w:val="20"/>
        </w:rPr>
      </w:pPr>
      <w:r>
        <w:rPr>
          <w:sz w:val="20"/>
        </w:rPr>
        <w:t>Se han determinado los elementos más usuales susceptibles de ser intervenidos.</w:t>
      </w:r>
    </w:p>
    <w:p>
      <w:pPr>
        <w:pStyle w:val="ListParagraph"/>
        <w:numPr>
          <w:ilvl w:val="1"/>
          <w:numId w:val="32"/>
        </w:numPr>
        <w:tabs>
          <w:tab w:pos="2485" w:val="left" w:leader="none"/>
        </w:tabs>
        <w:spacing w:line="240" w:lineRule="auto" w:before="2" w:after="0"/>
        <w:ind w:left="2484" w:right="0" w:hanging="360"/>
        <w:jc w:val="left"/>
        <w:rPr>
          <w:sz w:val="20"/>
        </w:rPr>
      </w:pPr>
      <w:r>
        <w:rPr>
          <w:sz w:val="20"/>
        </w:rPr>
        <w:t>Se han sustituido elementos de las instalaciones</w:t>
      </w:r>
      <w:r>
        <w:rPr>
          <w:spacing w:val="-9"/>
          <w:sz w:val="20"/>
        </w:rPr>
        <w:t> </w:t>
      </w:r>
      <w:r>
        <w:rPr>
          <w:sz w:val="20"/>
        </w:rPr>
        <w:t>automáticas.</w:t>
      </w:r>
    </w:p>
    <w:p>
      <w:pPr>
        <w:spacing w:after="0" w:line="240" w:lineRule="auto"/>
        <w:jc w:val="left"/>
        <w:rPr>
          <w:sz w:val="20"/>
        </w:rPr>
        <w:sectPr>
          <w:headerReference w:type="default" r:id="rId37"/>
          <w:headerReference w:type="even" r:id="rId3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376;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1"/>
          <w:numId w:val="32"/>
        </w:numPr>
        <w:tabs>
          <w:tab w:pos="2485" w:val="left" w:leader="none"/>
        </w:tabs>
        <w:spacing w:line="240" w:lineRule="auto" w:before="94" w:after="0"/>
        <w:ind w:left="2484" w:right="0" w:hanging="360"/>
        <w:jc w:val="left"/>
        <w:rPr>
          <w:sz w:val="20"/>
        </w:rPr>
      </w:pPr>
      <w:r>
        <w:rPr>
          <w:sz w:val="20"/>
        </w:rPr>
        <w:t>Se han programado y ajustado elementos y</w:t>
      </w:r>
      <w:r>
        <w:rPr>
          <w:spacing w:val="-7"/>
          <w:sz w:val="20"/>
        </w:rPr>
        <w:t> </w:t>
      </w:r>
      <w:r>
        <w:rPr>
          <w:sz w:val="20"/>
        </w:rPr>
        <w:t>equipos.</w:t>
      </w:r>
    </w:p>
    <w:p>
      <w:pPr>
        <w:pStyle w:val="ListParagraph"/>
        <w:numPr>
          <w:ilvl w:val="1"/>
          <w:numId w:val="32"/>
        </w:numPr>
        <w:tabs>
          <w:tab w:pos="2484" w:val="left" w:leader="none"/>
          <w:tab w:pos="2485" w:val="left" w:leader="none"/>
        </w:tabs>
        <w:spacing w:line="240" w:lineRule="auto" w:before="10" w:after="0"/>
        <w:ind w:left="2484" w:right="0" w:hanging="360"/>
        <w:jc w:val="left"/>
        <w:rPr>
          <w:sz w:val="20"/>
        </w:rPr>
      </w:pPr>
      <w:r>
        <w:rPr>
          <w:sz w:val="20"/>
        </w:rPr>
        <w:t>Se han elaborado documentos de registro e histórico de</w:t>
      </w:r>
      <w:r>
        <w:rPr>
          <w:spacing w:val="-13"/>
          <w:sz w:val="20"/>
        </w:rPr>
        <w:t> </w:t>
      </w:r>
      <w:r>
        <w:rPr>
          <w:sz w:val="20"/>
        </w:rPr>
        <w:t>averías.</w:t>
      </w:r>
    </w:p>
    <w:p>
      <w:pPr>
        <w:pStyle w:val="BodyText"/>
        <w:spacing w:before="8"/>
        <w:rPr>
          <w:sz w:val="21"/>
        </w:rPr>
      </w:pPr>
    </w:p>
    <w:p>
      <w:pPr>
        <w:pStyle w:val="ListParagraph"/>
        <w:numPr>
          <w:ilvl w:val="0"/>
          <w:numId w:val="32"/>
        </w:numPr>
        <w:tabs>
          <w:tab w:pos="1952" w:val="left" w:leader="none"/>
        </w:tabs>
        <w:spacing w:line="249" w:lineRule="auto" w:before="1" w:after="0"/>
        <w:ind w:left="1584" w:right="1585" w:firstLine="0"/>
        <w:jc w:val="left"/>
        <w:rPr>
          <w:sz w:val="20"/>
        </w:rPr>
      </w:pP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2"/>
        </w:numPr>
        <w:tabs>
          <w:tab w:pos="2485" w:val="left" w:leader="none"/>
        </w:tabs>
        <w:spacing w:line="249" w:lineRule="auto" w:before="0" w:after="0"/>
        <w:ind w:left="2484" w:right="1582" w:hanging="360"/>
        <w:jc w:val="both"/>
        <w:rPr>
          <w:sz w:val="20"/>
        </w:rPr>
      </w:pPr>
      <w:r>
        <w:rPr>
          <w:sz w:val="20"/>
        </w:rPr>
        <w:t>Se han identificado los riesgos y el nivel de peligrosidad que supone la manipulación de los materiales, herramientas, útiles, máquinas y medios de transporte.</w:t>
      </w:r>
    </w:p>
    <w:p>
      <w:pPr>
        <w:pStyle w:val="ListParagraph"/>
        <w:numPr>
          <w:ilvl w:val="1"/>
          <w:numId w:val="32"/>
        </w:numPr>
        <w:tabs>
          <w:tab w:pos="2485" w:val="left" w:leader="none"/>
        </w:tabs>
        <w:spacing w:line="249" w:lineRule="auto" w:before="3" w:after="0"/>
        <w:ind w:left="2484" w:right="1582" w:hanging="360"/>
        <w:jc w:val="left"/>
        <w:rPr>
          <w:sz w:val="20"/>
        </w:rPr>
      </w:pPr>
      <w:r>
        <w:rPr>
          <w:sz w:val="20"/>
        </w:rPr>
        <w:t>Se ha </w:t>
      </w:r>
      <w:r>
        <w:rPr>
          <w:spacing w:val="-3"/>
          <w:sz w:val="20"/>
        </w:rPr>
        <w:t>operado </w:t>
      </w:r>
      <w:r>
        <w:rPr>
          <w:sz w:val="20"/>
        </w:rPr>
        <w:t>con </w:t>
      </w:r>
      <w:r>
        <w:rPr>
          <w:spacing w:val="-3"/>
          <w:sz w:val="20"/>
        </w:rPr>
        <w:t>máquinas </w:t>
      </w:r>
      <w:r>
        <w:rPr>
          <w:sz w:val="20"/>
        </w:rPr>
        <w:t>y </w:t>
      </w:r>
      <w:r>
        <w:rPr>
          <w:spacing w:val="-3"/>
          <w:sz w:val="20"/>
        </w:rPr>
        <w:t>herramientas respetando </w:t>
      </w:r>
      <w:r>
        <w:rPr>
          <w:sz w:val="20"/>
        </w:rPr>
        <w:t>las </w:t>
      </w:r>
      <w:r>
        <w:rPr>
          <w:spacing w:val="-3"/>
          <w:sz w:val="20"/>
        </w:rPr>
        <w:t>normas </w:t>
      </w:r>
      <w:r>
        <w:rPr>
          <w:sz w:val="20"/>
        </w:rPr>
        <w:t>de seguridad.</w:t>
      </w:r>
    </w:p>
    <w:p>
      <w:pPr>
        <w:pStyle w:val="ListParagraph"/>
        <w:numPr>
          <w:ilvl w:val="1"/>
          <w:numId w:val="32"/>
        </w:numPr>
        <w:tabs>
          <w:tab w:pos="2485" w:val="left" w:leader="none"/>
        </w:tabs>
        <w:spacing w:line="249" w:lineRule="auto" w:before="1" w:after="0"/>
        <w:ind w:left="2484" w:right="1582" w:hanging="360"/>
        <w:jc w:val="left"/>
        <w:rPr>
          <w:sz w:val="20"/>
        </w:rPr>
      </w:pPr>
      <w:r>
        <w:rPr>
          <w:sz w:val="20"/>
        </w:rPr>
        <w:t>Se</w:t>
      </w:r>
      <w:r>
        <w:rPr>
          <w:spacing w:val="-13"/>
          <w:sz w:val="20"/>
        </w:rPr>
        <w:t> </w:t>
      </w:r>
      <w:r>
        <w:rPr>
          <w:sz w:val="20"/>
        </w:rPr>
        <w:t>han</w:t>
      </w:r>
      <w:r>
        <w:rPr>
          <w:spacing w:val="-11"/>
          <w:sz w:val="20"/>
        </w:rPr>
        <w:t> </w:t>
      </w:r>
      <w:r>
        <w:rPr>
          <w:sz w:val="20"/>
        </w:rPr>
        <w:t>identificado</w:t>
      </w:r>
      <w:r>
        <w:rPr>
          <w:spacing w:val="-11"/>
          <w:sz w:val="20"/>
        </w:rPr>
        <w:t> </w:t>
      </w:r>
      <w:r>
        <w:rPr>
          <w:sz w:val="20"/>
        </w:rPr>
        <w:t>las</w:t>
      </w:r>
      <w:r>
        <w:rPr>
          <w:spacing w:val="-13"/>
          <w:sz w:val="20"/>
        </w:rPr>
        <w:t> </w:t>
      </w:r>
      <w:r>
        <w:rPr>
          <w:sz w:val="20"/>
        </w:rPr>
        <w:t>causas</w:t>
      </w:r>
      <w:r>
        <w:rPr>
          <w:spacing w:val="-12"/>
          <w:sz w:val="20"/>
        </w:rPr>
        <w:t> </w:t>
      </w:r>
      <w:r>
        <w:rPr>
          <w:sz w:val="20"/>
        </w:rPr>
        <w:t>más</w:t>
      </w:r>
      <w:r>
        <w:rPr>
          <w:spacing w:val="-12"/>
          <w:sz w:val="20"/>
        </w:rPr>
        <w:t> </w:t>
      </w:r>
      <w:r>
        <w:rPr>
          <w:sz w:val="20"/>
        </w:rPr>
        <w:t>frecuentes</w:t>
      </w:r>
      <w:r>
        <w:rPr>
          <w:spacing w:val="-12"/>
          <w:sz w:val="20"/>
        </w:rPr>
        <w:t> </w:t>
      </w:r>
      <w:r>
        <w:rPr>
          <w:sz w:val="20"/>
        </w:rPr>
        <w:t>de</w:t>
      </w:r>
      <w:r>
        <w:rPr>
          <w:spacing w:val="-13"/>
          <w:sz w:val="20"/>
        </w:rPr>
        <w:t> </w:t>
      </w:r>
      <w:r>
        <w:rPr>
          <w:sz w:val="20"/>
        </w:rPr>
        <w:t>accidentes</w:t>
      </w:r>
      <w:r>
        <w:rPr>
          <w:spacing w:val="-11"/>
          <w:sz w:val="20"/>
        </w:rPr>
        <w:t> </w:t>
      </w:r>
      <w:r>
        <w:rPr>
          <w:sz w:val="20"/>
        </w:rPr>
        <w:t>en</w:t>
      </w:r>
      <w:r>
        <w:rPr>
          <w:spacing w:val="-12"/>
          <w:sz w:val="20"/>
        </w:rPr>
        <w:t> </w:t>
      </w:r>
      <w:r>
        <w:rPr>
          <w:sz w:val="20"/>
        </w:rPr>
        <w:t>la</w:t>
      </w:r>
      <w:r>
        <w:rPr>
          <w:spacing w:val="-12"/>
          <w:sz w:val="20"/>
        </w:rPr>
        <w:t> </w:t>
      </w:r>
      <w:r>
        <w:rPr>
          <w:sz w:val="20"/>
        </w:rPr>
        <w:t>manipulación de materiales, herramientas, máquinas de corte y conformado, entre</w:t>
      </w:r>
      <w:r>
        <w:rPr>
          <w:spacing w:val="-17"/>
          <w:sz w:val="20"/>
        </w:rPr>
        <w:t> </w:t>
      </w:r>
      <w:r>
        <w:rPr>
          <w:sz w:val="20"/>
        </w:rPr>
        <w:t>otras.</w:t>
      </w:r>
    </w:p>
    <w:p>
      <w:pPr>
        <w:pStyle w:val="ListParagraph"/>
        <w:numPr>
          <w:ilvl w:val="1"/>
          <w:numId w:val="32"/>
        </w:numPr>
        <w:tabs>
          <w:tab w:pos="2485" w:val="left" w:leader="none"/>
        </w:tabs>
        <w:spacing w:line="249" w:lineRule="auto" w:before="2" w:after="0"/>
        <w:ind w:left="2484" w:right="1583" w:hanging="360"/>
        <w:jc w:val="both"/>
        <w:rPr>
          <w:sz w:val="20"/>
        </w:rPr>
      </w:pPr>
      <w:r>
        <w:rPr>
          <w:sz w:val="20"/>
        </w:rPr>
        <w:t>Se han reconocido los elementos de seguridad (protecciones, alarmas y pasos de emergencia, entre otros), los equipos de protección individual y colectiva (calzado, protección ocular e indumentaria, entre otros) que se deben emplear en las distintas operaciones de montaje y</w:t>
      </w:r>
      <w:r>
        <w:rPr>
          <w:spacing w:val="-9"/>
          <w:sz w:val="20"/>
        </w:rPr>
        <w:t> </w:t>
      </w:r>
      <w:r>
        <w:rPr>
          <w:sz w:val="20"/>
        </w:rPr>
        <w:t>mantenimiento.</w:t>
      </w:r>
    </w:p>
    <w:p>
      <w:pPr>
        <w:pStyle w:val="ListParagraph"/>
        <w:numPr>
          <w:ilvl w:val="1"/>
          <w:numId w:val="32"/>
        </w:numPr>
        <w:tabs>
          <w:tab w:pos="2485" w:val="left" w:leader="none"/>
        </w:tabs>
        <w:spacing w:line="249" w:lineRule="auto" w:before="3" w:after="0"/>
        <w:ind w:left="2484" w:right="1583" w:hanging="360"/>
        <w:jc w:val="left"/>
        <w:rPr>
          <w:sz w:val="20"/>
        </w:rPr>
      </w:pPr>
      <w:r>
        <w:rPr>
          <w:sz w:val="20"/>
        </w:rPr>
        <w:t>Se</w:t>
      </w:r>
      <w:r>
        <w:rPr>
          <w:spacing w:val="-18"/>
          <w:sz w:val="20"/>
        </w:rPr>
        <w:t> </w:t>
      </w:r>
      <w:r>
        <w:rPr>
          <w:sz w:val="20"/>
        </w:rPr>
        <w:t>ha</w:t>
      </w:r>
      <w:r>
        <w:rPr>
          <w:spacing w:val="-17"/>
          <w:sz w:val="20"/>
        </w:rPr>
        <w:t> </w:t>
      </w:r>
      <w:r>
        <w:rPr>
          <w:sz w:val="20"/>
        </w:rPr>
        <w:t>identificado</w:t>
      </w:r>
      <w:r>
        <w:rPr>
          <w:spacing w:val="-18"/>
          <w:sz w:val="20"/>
        </w:rPr>
        <w:t> </w:t>
      </w:r>
      <w:r>
        <w:rPr>
          <w:sz w:val="20"/>
        </w:rPr>
        <w:t>el</w:t>
      </w:r>
      <w:r>
        <w:rPr>
          <w:spacing w:val="-17"/>
          <w:sz w:val="20"/>
        </w:rPr>
        <w:t> </w:t>
      </w:r>
      <w:r>
        <w:rPr>
          <w:sz w:val="20"/>
        </w:rPr>
        <w:t>uso</w:t>
      </w:r>
      <w:r>
        <w:rPr>
          <w:spacing w:val="-18"/>
          <w:sz w:val="20"/>
        </w:rPr>
        <w:t> </w:t>
      </w:r>
      <w:r>
        <w:rPr>
          <w:sz w:val="20"/>
        </w:rPr>
        <w:t>correcto</w:t>
      </w:r>
      <w:r>
        <w:rPr>
          <w:spacing w:val="-17"/>
          <w:sz w:val="20"/>
        </w:rPr>
        <w:t> </w:t>
      </w:r>
      <w:r>
        <w:rPr>
          <w:sz w:val="20"/>
        </w:rPr>
        <w:t>de</w:t>
      </w:r>
      <w:r>
        <w:rPr>
          <w:spacing w:val="-17"/>
          <w:sz w:val="20"/>
        </w:rPr>
        <w:t> </w:t>
      </w:r>
      <w:r>
        <w:rPr>
          <w:sz w:val="20"/>
        </w:rPr>
        <w:t>los</w:t>
      </w:r>
      <w:r>
        <w:rPr>
          <w:spacing w:val="-18"/>
          <w:sz w:val="20"/>
        </w:rPr>
        <w:t> </w:t>
      </w:r>
      <w:r>
        <w:rPr>
          <w:sz w:val="20"/>
        </w:rPr>
        <w:t>elementos</w:t>
      </w:r>
      <w:r>
        <w:rPr>
          <w:spacing w:val="-17"/>
          <w:sz w:val="20"/>
        </w:rPr>
        <w:t> </w:t>
      </w:r>
      <w:r>
        <w:rPr>
          <w:sz w:val="20"/>
        </w:rPr>
        <w:t>de</w:t>
      </w:r>
      <w:r>
        <w:rPr>
          <w:spacing w:val="-18"/>
          <w:sz w:val="20"/>
        </w:rPr>
        <w:t> </w:t>
      </w:r>
      <w:r>
        <w:rPr>
          <w:sz w:val="20"/>
        </w:rPr>
        <w:t>seguridad</w:t>
      </w:r>
      <w:r>
        <w:rPr>
          <w:spacing w:val="-17"/>
          <w:sz w:val="20"/>
        </w:rPr>
        <w:t> </w:t>
      </w:r>
      <w:r>
        <w:rPr>
          <w:sz w:val="20"/>
        </w:rPr>
        <w:t>y</w:t>
      </w:r>
      <w:r>
        <w:rPr>
          <w:spacing w:val="-18"/>
          <w:sz w:val="20"/>
        </w:rPr>
        <w:t> </w:t>
      </w:r>
      <w:r>
        <w:rPr>
          <w:sz w:val="20"/>
        </w:rPr>
        <w:t>de</w:t>
      </w:r>
      <w:r>
        <w:rPr>
          <w:spacing w:val="-17"/>
          <w:sz w:val="20"/>
        </w:rPr>
        <w:t> </w:t>
      </w:r>
      <w:r>
        <w:rPr>
          <w:sz w:val="20"/>
        </w:rPr>
        <w:t>los</w:t>
      </w:r>
      <w:r>
        <w:rPr>
          <w:spacing w:val="-17"/>
          <w:sz w:val="20"/>
        </w:rPr>
        <w:t> </w:t>
      </w:r>
      <w:r>
        <w:rPr>
          <w:sz w:val="20"/>
        </w:rPr>
        <w:t>equipos de protección individual y</w:t>
      </w:r>
      <w:r>
        <w:rPr>
          <w:spacing w:val="-4"/>
          <w:sz w:val="20"/>
        </w:rPr>
        <w:t> </w:t>
      </w:r>
      <w:r>
        <w:rPr>
          <w:sz w:val="20"/>
        </w:rPr>
        <w:t>colectiva.</w:t>
      </w:r>
    </w:p>
    <w:p>
      <w:pPr>
        <w:pStyle w:val="ListParagraph"/>
        <w:numPr>
          <w:ilvl w:val="1"/>
          <w:numId w:val="32"/>
        </w:numPr>
        <w:tabs>
          <w:tab w:pos="2484" w:val="left" w:leader="none"/>
          <w:tab w:pos="2485" w:val="left" w:leader="none"/>
        </w:tabs>
        <w:spacing w:line="249" w:lineRule="auto" w:before="2" w:after="0"/>
        <w:ind w:left="2484" w:right="1582" w:hanging="360"/>
        <w:jc w:val="left"/>
        <w:rPr>
          <w:sz w:val="20"/>
        </w:rPr>
      </w:pPr>
      <w:r>
        <w:rPr>
          <w:sz w:val="20"/>
        </w:rPr>
        <w:t>Se ha relacionado la manipulación de materiales, herramientas y máquinas</w:t>
      </w:r>
      <w:r>
        <w:rPr>
          <w:spacing w:val="-30"/>
          <w:sz w:val="20"/>
        </w:rPr>
        <w:t> </w:t>
      </w:r>
      <w:r>
        <w:rPr>
          <w:sz w:val="20"/>
        </w:rPr>
        <w:t>con las medidas de seguridad y protección personal</w:t>
      </w:r>
      <w:r>
        <w:rPr>
          <w:spacing w:val="-8"/>
          <w:sz w:val="20"/>
        </w:rPr>
        <w:t> </w:t>
      </w:r>
      <w:r>
        <w:rPr>
          <w:sz w:val="20"/>
        </w:rPr>
        <w:t>requeridos.</w:t>
      </w:r>
    </w:p>
    <w:p>
      <w:pPr>
        <w:pStyle w:val="ListParagraph"/>
        <w:numPr>
          <w:ilvl w:val="1"/>
          <w:numId w:val="32"/>
        </w:numPr>
        <w:tabs>
          <w:tab w:pos="2485" w:val="left" w:leader="none"/>
        </w:tabs>
        <w:spacing w:line="249" w:lineRule="auto" w:before="2" w:after="0"/>
        <w:ind w:left="2484" w:right="1582" w:hanging="360"/>
        <w:jc w:val="left"/>
        <w:rPr>
          <w:sz w:val="20"/>
        </w:rPr>
      </w:pPr>
      <w:r>
        <w:rPr>
          <w:sz w:val="20"/>
        </w:rPr>
        <w:t>Se han identificado las posibles fuentes de contaminación del entorno ambiental.</w:t>
      </w:r>
    </w:p>
    <w:p>
      <w:pPr>
        <w:pStyle w:val="ListParagraph"/>
        <w:numPr>
          <w:ilvl w:val="1"/>
          <w:numId w:val="32"/>
        </w:numPr>
        <w:tabs>
          <w:tab w:pos="2485" w:val="left" w:leader="none"/>
        </w:tabs>
        <w:spacing w:line="240" w:lineRule="auto" w:before="1"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32"/>
        </w:numPr>
        <w:tabs>
          <w:tab w:pos="2484" w:val="left" w:leader="none"/>
          <w:tab w:pos="2485" w:val="left" w:leader="none"/>
        </w:tabs>
        <w:spacing w:line="249" w:lineRule="auto" w:before="10" w:after="0"/>
        <w:ind w:left="2484" w:right="1583" w:hanging="360"/>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rPr>
          <w:sz w:val="21"/>
        </w:rPr>
      </w:pPr>
    </w:p>
    <w:p>
      <w:pPr>
        <w:pStyle w:val="Heading1"/>
        <w:spacing w:before="0"/>
        <w:ind w:right="7541"/>
      </w:pPr>
      <w:r>
        <w:rPr/>
        <w:t>Duración: 120</w:t>
      </w:r>
      <w:r>
        <w:rPr>
          <w:spacing w:val="-12"/>
        </w:rPr>
        <w:t> </w:t>
      </w:r>
      <w:r>
        <w:rPr/>
        <w:t>horas.</w:t>
      </w:r>
    </w:p>
    <w:p>
      <w:pPr>
        <w:pStyle w:val="BodyText"/>
        <w:spacing w:before="9"/>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spacing w:before="10"/>
        <w:rPr>
          <w:b/>
          <w:sz w:val="21"/>
        </w:rPr>
      </w:pPr>
    </w:p>
    <w:p>
      <w:pPr>
        <w:pStyle w:val="BodyText"/>
        <w:spacing w:line="229" w:lineRule="exact"/>
        <w:ind w:left="1584"/>
      </w:pPr>
      <w:r>
        <w:rPr/>
        <w:t>Caracterización de las instalaciones industriales y sistemas automáticos:</w:t>
      </w:r>
    </w:p>
    <w:p>
      <w:pPr>
        <w:pStyle w:val="BodyText"/>
        <w:spacing w:before="8"/>
        <w:rPr>
          <w:sz w:val="21"/>
        </w:rPr>
      </w:pPr>
    </w:p>
    <w:p>
      <w:pPr>
        <w:pStyle w:val="ListParagraph"/>
        <w:numPr>
          <w:ilvl w:val="0"/>
          <w:numId w:val="33"/>
        </w:numPr>
        <w:tabs>
          <w:tab w:pos="2304" w:val="left" w:leader="none"/>
          <w:tab w:pos="2305" w:val="left" w:leader="none"/>
        </w:tabs>
        <w:spacing w:line="240" w:lineRule="auto" w:before="0" w:after="0"/>
        <w:ind w:left="1584" w:right="0" w:firstLine="360"/>
        <w:jc w:val="left"/>
        <w:rPr>
          <w:sz w:val="20"/>
        </w:rPr>
      </w:pPr>
      <w:r>
        <w:rPr>
          <w:sz w:val="20"/>
        </w:rPr>
        <w:t>Instalación</w:t>
      </w:r>
      <w:r>
        <w:rPr>
          <w:spacing w:val="-1"/>
          <w:sz w:val="20"/>
        </w:rPr>
        <w:t> </w:t>
      </w:r>
      <w:r>
        <w:rPr>
          <w:sz w:val="20"/>
        </w:rPr>
        <w:t>industrial.</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Automatización</w:t>
      </w:r>
      <w:r>
        <w:rPr>
          <w:spacing w:val="-23"/>
          <w:sz w:val="20"/>
        </w:rPr>
        <w:t> </w:t>
      </w:r>
      <w:r>
        <w:rPr>
          <w:sz w:val="20"/>
        </w:rPr>
        <w:t>industrial.</w:t>
      </w:r>
      <w:r>
        <w:rPr>
          <w:spacing w:val="-22"/>
          <w:sz w:val="20"/>
        </w:rPr>
        <w:t> </w:t>
      </w:r>
      <w:r>
        <w:rPr>
          <w:sz w:val="20"/>
        </w:rPr>
        <w:t>Estructura</w:t>
      </w:r>
      <w:r>
        <w:rPr>
          <w:spacing w:val="-23"/>
          <w:sz w:val="20"/>
        </w:rPr>
        <w:t> </w:t>
      </w:r>
      <w:r>
        <w:rPr>
          <w:sz w:val="20"/>
        </w:rPr>
        <w:t>de</w:t>
      </w:r>
      <w:r>
        <w:rPr>
          <w:spacing w:val="-22"/>
          <w:sz w:val="20"/>
        </w:rPr>
        <w:t> </w:t>
      </w:r>
      <w:r>
        <w:rPr>
          <w:sz w:val="20"/>
        </w:rPr>
        <w:t>una</w:t>
      </w:r>
      <w:r>
        <w:rPr>
          <w:spacing w:val="-22"/>
          <w:sz w:val="20"/>
        </w:rPr>
        <w:t> </w:t>
      </w:r>
      <w:r>
        <w:rPr>
          <w:sz w:val="20"/>
        </w:rPr>
        <w:t>instalación</w:t>
      </w:r>
      <w:r>
        <w:rPr>
          <w:spacing w:val="-23"/>
          <w:sz w:val="20"/>
        </w:rPr>
        <w:t> </w:t>
      </w:r>
      <w:r>
        <w:rPr>
          <w:sz w:val="20"/>
        </w:rPr>
        <w:t>industrial</w:t>
      </w:r>
      <w:r>
        <w:rPr>
          <w:spacing w:val="-22"/>
          <w:sz w:val="20"/>
        </w:rPr>
        <w:t> </w:t>
      </w:r>
      <w:r>
        <w:rPr>
          <w:sz w:val="20"/>
        </w:rPr>
        <w:t>(cuadro</w:t>
      </w:r>
      <w:r>
        <w:rPr>
          <w:spacing w:val="-23"/>
          <w:sz w:val="20"/>
        </w:rPr>
        <w:t> </w:t>
      </w:r>
      <w:r>
        <w:rPr>
          <w:sz w:val="20"/>
        </w:rPr>
        <w:t>eléctrico, circuito de control y circuito de potencia, entre</w:t>
      </w:r>
      <w:r>
        <w:rPr>
          <w:spacing w:val="-7"/>
          <w:sz w:val="20"/>
        </w:rPr>
        <w:t> </w:t>
      </w:r>
      <w:r>
        <w:rPr>
          <w:sz w:val="20"/>
        </w:rPr>
        <w:t>otros).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Procesos de automatización</w:t>
      </w:r>
      <w:r>
        <w:rPr>
          <w:spacing w:val="-1"/>
          <w:sz w:val="20"/>
        </w:rPr>
        <w:t> </w:t>
      </w:r>
      <w:r>
        <w:rPr>
          <w:sz w:val="20"/>
        </w:rPr>
        <w:t>industrial.</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pacing w:val="-3"/>
          <w:sz w:val="20"/>
        </w:rPr>
        <w:t>Tecnologías </w:t>
      </w:r>
      <w:r>
        <w:rPr>
          <w:sz w:val="20"/>
        </w:rPr>
        <w:t>de</w:t>
      </w:r>
      <w:r>
        <w:rPr>
          <w:spacing w:val="2"/>
          <w:sz w:val="20"/>
        </w:rPr>
        <w:t> </w:t>
      </w:r>
      <w:r>
        <w:rPr>
          <w:sz w:val="20"/>
        </w:rPr>
        <w:t>automatización.</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Clasificación de las instalaciones y</w:t>
      </w:r>
      <w:r>
        <w:rPr>
          <w:spacing w:val="-3"/>
          <w:sz w:val="20"/>
        </w:rPr>
        <w:t> </w:t>
      </w:r>
      <w:r>
        <w:rPr>
          <w:sz w:val="20"/>
        </w:rPr>
        <w:t>automatizaciones.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Protecciones (guardamotor o disyuntor, relé térmico, y fusibles, entre</w:t>
      </w:r>
      <w:r>
        <w:rPr>
          <w:spacing w:val="-6"/>
          <w:sz w:val="20"/>
        </w:rPr>
        <w:t> </w:t>
      </w:r>
      <w:r>
        <w:rPr>
          <w:sz w:val="20"/>
        </w:rPr>
        <w:t>otros).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Sensores (detectores inductivos y detectores</w:t>
      </w:r>
      <w:r>
        <w:rPr>
          <w:spacing w:val="-2"/>
          <w:sz w:val="20"/>
        </w:rPr>
        <w:t> </w:t>
      </w:r>
      <w:r>
        <w:rPr>
          <w:sz w:val="20"/>
        </w:rPr>
        <w:t>capacitivos).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Actuadores (contactores, relés auxiliares, relés temporizados y electro-válvulas, entre</w:t>
      </w:r>
      <w:r>
        <w:rPr>
          <w:spacing w:val="-2"/>
          <w:sz w:val="20"/>
        </w:rPr>
        <w:t> </w:t>
      </w:r>
      <w:r>
        <w:rPr>
          <w:sz w:val="20"/>
        </w:rPr>
        <w:t>otros).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Automatización de maniobras y arranques de motores</w:t>
      </w:r>
      <w:r>
        <w:rPr>
          <w:spacing w:val="-3"/>
          <w:sz w:val="20"/>
        </w:rPr>
        <w:t> </w:t>
      </w:r>
      <w:r>
        <w:rPr>
          <w:sz w:val="20"/>
        </w:rPr>
        <w:t>eléctricos.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Automatización con motores neumáticos (aire comprimido y de émbolo, entre otros).</w:t>
      </w:r>
    </w:p>
    <w:p>
      <w:pPr>
        <w:pStyle w:val="ListParagraph"/>
        <w:numPr>
          <w:ilvl w:val="0"/>
          <w:numId w:val="33"/>
        </w:numPr>
        <w:tabs>
          <w:tab w:pos="2304" w:val="left" w:leader="none"/>
          <w:tab w:pos="2305" w:val="left" w:leader="none"/>
        </w:tabs>
        <w:spacing w:line="240" w:lineRule="auto" w:before="1" w:after="0"/>
        <w:ind w:left="2304" w:right="0" w:hanging="360"/>
        <w:jc w:val="left"/>
        <w:rPr>
          <w:sz w:val="20"/>
        </w:rPr>
      </w:pPr>
      <w:r>
        <w:rPr/>
        <w:pict>
          <v:shape style="position:absolute;margin-left:561.85376pt;margin-top:15.024199pt;width:9.85pt;height:78.3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Cilindros</w:t>
      </w:r>
      <w:r>
        <w:rPr>
          <w:spacing w:val="-1"/>
          <w:sz w:val="20"/>
        </w:rPr>
        <w:t> </w:t>
      </w:r>
      <w:r>
        <w:rPr>
          <w:sz w:val="20"/>
        </w:rPr>
        <w:t>neumáticos.</w:t>
      </w:r>
    </w:p>
    <w:p>
      <w:pPr>
        <w:pStyle w:val="BodyText"/>
        <w:spacing w:before="9"/>
        <w:rPr>
          <w:sz w:val="21"/>
        </w:rPr>
      </w:pPr>
    </w:p>
    <w:p>
      <w:pPr>
        <w:pStyle w:val="BodyText"/>
        <w:ind w:left="1584"/>
      </w:pPr>
      <w:r>
        <w:rPr/>
        <w:t>Planificación del montaje de instalaciones automáticas:</w:t>
      </w:r>
    </w:p>
    <w:p>
      <w:pPr>
        <w:pStyle w:val="BodyText"/>
        <w:spacing w:before="8"/>
        <w:rPr>
          <w:sz w:val="21"/>
        </w:rPr>
      </w:pPr>
    </w:p>
    <w:p>
      <w:pPr>
        <w:pStyle w:val="ListParagraph"/>
        <w:numPr>
          <w:ilvl w:val="0"/>
          <w:numId w:val="33"/>
        </w:numPr>
        <w:tabs>
          <w:tab w:pos="2304" w:val="left" w:leader="none"/>
          <w:tab w:pos="2305" w:val="left" w:leader="none"/>
        </w:tabs>
        <w:spacing w:line="240" w:lineRule="auto" w:before="0" w:after="0"/>
        <w:ind w:left="2304" w:right="0" w:hanging="360"/>
        <w:jc w:val="left"/>
        <w:rPr>
          <w:sz w:val="20"/>
        </w:rPr>
      </w:pPr>
      <w:r>
        <w:rPr>
          <w:sz w:val="20"/>
        </w:rPr>
        <w:t>Fases del montaje específicas de las instalaciones</w:t>
      </w:r>
      <w:r>
        <w:rPr>
          <w:spacing w:val="-5"/>
          <w:sz w:val="20"/>
        </w:rPr>
        <w:t> </w:t>
      </w:r>
      <w:r>
        <w:rPr>
          <w:sz w:val="20"/>
        </w:rPr>
        <w:t>automáticas.</w:t>
      </w:r>
    </w:p>
    <w:p>
      <w:pPr>
        <w:pStyle w:val="ListParagraph"/>
        <w:numPr>
          <w:ilvl w:val="0"/>
          <w:numId w:val="33"/>
        </w:numPr>
        <w:tabs>
          <w:tab w:pos="2304" w:val="left" w:leader="none"/>
          <w:tab w:pos="2305" w:val="left" w:leader="none"/>
        </w:tabs>
        <w:spacing w:line="240" w:lineRule="auto" w:before="11" w:after="0"/>
        <w:ind w:left="2304" w:right="0" w:hanging="360"/>
        <w:jc w:val="left"/>
        <w:rPr>
          <w:sz w:val="20"/>
        </w:rPr>
      </w:pPr>
      <w:r>
        <w:rPr>
          <w:sz w:val="20"/>
        </w:rPr>
        <w:t>Organización del montaje de</w:t>
      </w:r>
      <w:r>
        <w:rPr>
          <w:spacing w:val="-1"/>
          <w:sz w:val="20"/>
        </w:rPr>
        <w:t> </w:t>
      </w:r>
      <w:r>
        <w:rPr>
          <w:sz w:val="20"/>
        </w:rPr>
        <w:t>cuadros.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Recursos humanos y</w:t>
      </w:r>
      <w:r>
        <w:rPr>
          <w:spacing w:val="-1"/>
          <w:sz w:val="20"/>
        </w:rPr>
        <w:t> </w:t>
      </w:r>
      <w:r>
        <w:rPr>
          <w:sz w:val="20"/>
        </w:rPr>
        <w:t>materiales.</w:t>
      </w:r>
    </w:p>
    <w:p>
      <w:pPr>
        <w:spacing w:after="0" w:line="240"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9" w:val="left" w:leader="none"/>
          <w:tab w:pos="8992" w:val="left" w:leader="none"/>
        </w:tabs>
        <w:spacing w:before="39"/>
        <w:ind w:left="0"/>
        <w:jc w:val="center"/>
      </w:pPr>
      <w:r>
        <w:rPr/>
        <w:pict>
          <v:line style="position:absolute;mso-position-horizontal-relative:page;mso-position-vertical-relative:paragraph;z-index:144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85040</w:t>
      </w:r>
    </w:p>
    <w:p>
      <w:pPr>
        <w:pStyle w:val="BodyText"/>
        <w:rPr>
          <w:b/>
          <w:sz w:val="22"/>
        </w:rPr>
      </w:pPr>
    </w:p>
    <w:p>
      <w:pPr>
        <w:pStyle w:val="ListParagraph"/>
        <w:numPr>
          <w:ilvl w:val="0"/>
          <w:numId w:val="33"/>
        </w:numPr>
        <w:tabs>
          <w:tab w:pos="2304" w:val="left" w:leader="none"/>
          <w:tab w:pos="2305" w:val="left" w:leader="none"/>
        </w:tabs>
        <w:spacing w:line="240" w:lineRule="auto" w:before="170" w:after="0"/>
        <w:ind w:left="2304" w:right="0" w:hanging="360"/>
        <w:jc w:val="left"/>
        <w:rPr>
          <w:sz w:val="20"/>
        </w:rPr>
      </w:pPr>
      <w:r>
        <w:rPr>
          <w:sz w:val="20"/>
        </w:rPr>
        <w:t>Especificaciones de</w:t>
      </w:r>
      <w:r>
        <w:rPr>
          <w:spacing w:val="-1"/>
          <w:sz w:val="20"/>
        </w:rPr>
        <w:t> </w:t>
      </w:r>
      <w:r>
        <w:rPr>
          <w:sz w:val="20"/>
        </w:rPr>
        <w:t>montaje.</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pacing w:val="-3"/>
          <w:sz w:val="20"/>
        </w:rPr>
        <w:t>Temporización.</w:t>
      </w:r>
    </w:p>
    <w:p>
      <w:pPr>
        <w:pStyle w:val="BodyText"/>
        <w:spacing w:before="8"/>
        <w:rPr>
          <w:sz w:val="21"/>
        </w:rPr>
      </w:pPr>
    </w:p>
    <w:p>
      <w:pPr>
        <w:pStyle w:val="BodyText"/>
        <w:spacing w:before="1"/>
        <w:ind w:left="1584"/>
      </w:pPr>
      <w:r>
        <w:rPr/>
        <w:t>Montaje de instalaciones automáticas:</w:t>
      </w:r>
    </w:p>
    <w:p>
      <w:pPr>
        <w:pStyle w:val="BodyText"/>
        <w:spacing w:before="8"/>
        <w:rPr>
          <w:sz w:val="21"/>
        </w:rPr>
      </w:pPr>
    </w:p>
    <w:p>
      <w:pPr>
        <w:pStyle w:val="ListParagraph"/>
        <w:numPr>
          <w:ilvl w:val="0"/>
          <w:numId w:val="33"/>
        </w:numPr>
        <w:tabs>
          <w:tab w:pos="2304" w:val="left" w:leader="none"/>
          <w:tab w:pos="2305" w:val="left" w:leader="none"/>
        </w:tabs>
        <w:spacing w:line="249" w:lineRule="auto" w:before="0" w:after="0"/>
        <w:ind w:left="1584" w:right="1582" w:firstLine="360"/>
        <w:jc w:val="left"/>
        <w:rPr>
          <w:sz w:val="20"/>
        </w:rPr>
      </w:pPr>
      <w:r>
        <w:rPr>
          <w:sz w:val="20"/>
        </w:rPr>
        <w:t>Esquemas de mando y potencia. (Marcaje de conductores, marcaje de bornes y referencias cruzadas).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Elementos de las instalaciones</w:t>
      </w:r>
      <w:r>
        <w:rPr>
          <w:spacing w:val="-2"/>
          <w:sz w:val="20"/>
        </w:rPr>
        <w:t> </w:t>
      </w:r>
      <w:r>
        <w:rPr>
          <w:sz w:val="20"/>
        </w:rPr>
        <w:t>automáticas.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Protección de instalaciones</w:t>
      </w:r>
      <w:r>
        <w:rPr>
          <w:spacing w:val="-1"/>
          <w:sz w:val="20"/>
        </w:rPr>
        <w:t> </w:t>
      </w:r>
      <w:r>
        <w:rPr>
          <w:sz w:val="20"/>
        </w:rPr>
        <w:t>automáticas.</w:t>
      </w:r>
    </w:p>
    <w:p>
      <w:pPr>
        <w:pStyle w:val="ListParagraph"/>
        <w:numPr>
          <w:ilvl w:val="0"/>
          <w:numId w:val="33"/>
        </w:numPr>
        <w:tabs>
          <w:tab w:pos="2304" w:val="left" w:leader="none"/>
          <w:tab w:pos="2305" w:val="left" w:leader="none"/>
        </w:tabs>
        <w:spacing w:line="249" w:lineRule="auto" w:before="10" w:after="0"/>
        <w:ind w:left="1584" w:right="1581" w:firstLine="360"/>
        <w:jc w:val="left"/>
        <w:rPr>
          <w:sz w:val="20"/>
        </w:rPr>
      </w:pPr>
      <w:r>
        <w:rPr>
          <w:spacing w:val="-3"/>
          <w:sz w:val="20"/>
        </w:rPr>
        <w:t>Tipos </w:t>
      </w:r>
      <w:r>
        <w:rPr>
          <w:sz w:val="20"/>
        </w:rPr>
        <w:t>de magnetotérmicos. Diferencial aplicado a la industria, características y precauciones. Rele térmico, clases y utilización. Esquemas de</w:t>
      </w:r>
      <w:r>
        <w:rPr>
          <w:spacing w:val="-12"/>
          <w:sz w:val="20"/>
        </w:rPr>
        <w:t> </w:t>
      </w:r>
      <w:r>
        <w:rPr>
          <w:sz w:val="20"/>
        </w:rPr>
        <w:t>conexionado.</w:t>
      </w:r>
    </w:p>
    <w:p>
      <w:pPr>
        <w:pStyle w:val="ListParagraph"/>
        <w:numPr>
          <w:ilvl w:val="0"/>
          <w:numId w:val="33"/>
        </w:numPr>
        <w:tabs>
          <w:tab w:pos="2304" w:val="left" w:leader="none"/>
          <w:tab w:pos="2305" w:val="left" w:leader="none"/>
        </w:tabs>
        <w:spacing w:line="240" w:lineRule="auto" w:before="1" w:after="0"/>
        <w:ind w:left="2304" w:right="0" w:hanging="360"/>
        <w:jc w:val="left"/>
        <w:rPr>
          <w:sz w:val="20"/>
        </w:rPr>
      </w:pPr>
      <w:r>
        <w:rPr>
          <w:sz w:val="20"/>
        </w:rPr>
        <w:t>Cuadros eléctricos, tipos y</w:t>
      </w:r>
      <w:r>
        <w:rPr>
          <w:spacing w:val="-1"/>
          <w:sz w:val="20"/>
        </w:rPr>
        <w:t> </w:t>
      </w:r>
      <w:r>
        <w:rPr>
          <w:sz w:val="20"/>
        </w:rPr>
        <w:t>características.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Montaje y conexionado de automatismos</w:t>
      </w:r>
      <w:r>
        <w:rPr>
          <w:spacing w:val="-1"/>
          <w:sz w:val="20"/>
        </w:rPr>
        <w:t> </w:t>
      </w:r>
      <w:r>
        <w:rPr>
          <w:sz w:val="20"/>
        </w:rPr>
        <w:t>cableados.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Pruebas funcionales (prueba visual, prueba de continuidad y prueba de funcionamiento de las protecciones, entre</w:t>
      </w:r>
      <w:r>
        <w:rPr>
          <w:spacing w:val="-6"/>
          <w:sz w:val="20"/>
        </w:rPr>
        <w:t> </w:t>
      </w:r>
      <w:r>
        <w:rPr>
          <w:sz w:val="20"/>
        </w:rPr>
        <w:t>otros).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Montaje de automatismos</w:t>
      </w:r>
      <w:r>
        <w:rPr>
          <w:spacing w:val="-2"/>
          <w:sz w:val="20"/>
        </w:rPr>
        <w:t> </w:t>
      </w:r>
      <w:r>
        <w:rPr>
          <w:sz w:val="20"/>
        </w:rPr>
        <w:t>electro-neumáticos.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Esquemas de representación neumática y</w:t>
      </w:r>
      <w:r>
        <w:rPr>
          <w:spacing w:val="-27"/>
          <w:sz w:val="20"/>
        </w:rPr>
        <w:t> </w:t>
      </w:r>
      <w:r>
        <w:rPr>
          <w:sz w:val="20"/>
        </w:rPr>
        <w:t>electro-neumática.</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Montaje y conexionado de automatismos</w:t>
      </w:r>
      <w:r>
        <w:rPr>
          <w:spacing w:val="-31"/>
          <w:sz w:val="20"/>
        </w:rPr>
        <w:t> </w:t>
      </w:r>
      <w:r>
        <w:rPr>
          <w:sz w:val="20"/>
        </w:rPr>
        <w:t>electro-neumáticos.</w:t>
      </w:r>
    </w:p>
    <w:p>
      <w:pPr>
        <w:pStyle w:val="BodyText"/>
        <w:spacing w:before="9"/>
        <w:rPr>
          <w:sz w:val="21"/>
        </w:rPr>
      </w:pPr>
    </w:p>
    <w:p>
      <w:pPr>
        <w:pStyle w:val="BodyText"/>
        <w:ind w:left="1584"/>
      </w:pPr>
      <w:r>
        <w:rPr/>
        <w:t>Implementación y características de automatismos industriales programados:</w:t>
      </w:r>
    </w:p>
    <w:p>
      <w:pPr>
        <w:pStyle w:val="BodyText"/>
        <w:spacing w:before="8"/>
        <w:rPr>
          <w:sz w:val="21"/>
        </w:rPr>
      </w:pPr>
    </w:p>
    <w:p>
      <w:pPr>
        <w:pStyle w:val="ListParagraph"/>
        <w:numPr>
          <w:ilvl w:val="0"/>
          <w:numId w:val="33"/>
        </w:numPr>
        <w:tabs>
          <w:tab w:pos="2304" w:val="left" w:leader="none"/>
          <w:tab w:pos="2305" w:val="left" w:leader="none"/>
        </w:tabs>
        <w:spacing w:line="240" w:lineRule="auto" w:before="0" w:after="0"/>
        <w:ind w:left="2304" w:right="0" w:hanging="360"/>
        <w:jc w:val="left"/>
        <w:rPr>
          <w:sz w:val="20"/>
        </w:rPr>
      </w:pPr>
      <w:r>
        <w:rPr>
          <w:sz w:val="20"/>
        </w:rPr>
        <w:t>Secuencia de procesos y diagrama de flujos </w:t>
      </w:r>
      <w:r>
        <w:rPr>
          <w:spacing w:val="-3"/>
          <w:sz w:val="20"/>
        </w:rPr>
        <w:t>(GRAFCET, </w:t>
      </w:r>
      <w:r>
        <w:rPr>
          <w:sz w:val="20"/>
        </w:rPr>
        <w:t>entre</w:t>
      </w:r>
      <w:r>
        <w:rPr>
          <w:spacing w:val="-1"/>
          <w:sz w:val="20"/>
        </w:rPr>
        <w:t> </w:t>
      </w:r>
      <w:r>
        <w:rPr>
          <w:sz w:val="20"/>
        </w:rPr>
        <w:t>otros).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Funciones lógicas aplicadas a la programación de autómatas</w:t>
      </w:r>
      <w:r>
        <w:rPr>
          <w:spacing w:val="-9"/>
          <w:sz w:val="20"/>
        </w:rPr>
        <w:t> </w:t>
      </w:r>
      <w:r>
        <w:rPr>
          <w:sz w:val="20"/>
        </w:rPr>
        <w:t>programables.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Esquemas</w:t>
      </w:r>
      <w:r>
        <w:rPr>
          <w:spacing w:val="-1"/>
          <w:sz w:val="20"/>
        </w:rPr>
        <w:t> </w:t>
      </w:r>
      <w:r>
        <w:rPr>
          <w:sz w:val="20"/>
        </w:rPr>
        <w:t>lógicos.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Autómata programable. Módulos de E/S. Módulos analógicos. Módulos específicos.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Programación de autómatas</w:t>
      </w:r>
      <w:r>
        <w:rPr>
          <w:spacing w:val="-1"/>
          <w:sz w:val="20"/>
        </w:rPr>
        <w:t> </w:t>
      </w:r>
      <w:r>
        <w:rPr>
          <w:sz w:val="20"/>
        </w:rPr>
        <w:t>programables.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Esquemas de conexión de autómatas</w:t>
      </w:r>
      <w:r>
        <w:rPr>
          <w:spacing w:val="-2"/>
          <w:sz w:val="20"/>
        </w:rPr>
        <w:t> </w:t>
      </w:r>
      <w:r>
        <w:rPr>
          <w:sz w:val="20"/>
        </w:rPr>
        <w:t>programables.</w:t>
      </w:r>
    </w:p>
    <w:p>
      <w:pPr>
        <w:pStyle w:val="BodyText"/>
        <w:spacing w:before="8"/>
        <w:rPr>
          <w:sz w:val="21"/>
        </w:rPr>
      </w:pPr>
    </w:p>
    <w:p>
      <w:pPr>
        <w:pStyle w:val="BodyText"/>
        <w:spacing w:before="1"/>
        <w:ind w:left="1584"/>
      </w:pPr>
      <w:r>
        <w:rPr/>
        <w:t>Instalación y montaje de automatismos en viviendas y edificios:</w:t>
      </w:r>
    </w:p>
    <w:p>
      <w:pPr>
        <w:pStyle w:val="BodyText"/>
        <w:spacing w:before="8"/>
        <w:rPr>
          <w:sz w:val="21"/>
        </w:rPr>
      </w:pPr>
    </w:p>
    <w:p>
      <w:pPr>
        <w:pStyle w:val="ListParagraph"/>
        <w:numPr>
          <w:ilvl w:val="0"/>
          <w:numId w:val="33"/>
        </w:numPr>
        <w:tabs>
          <w:tab w:pos="2304" w:val="left" w:leader="none"/>
          <w:tab w:pos="2305" w:val="left" w:leader="none"/>
        </w:tabs>
        <w:spacing w:line="240" w:lineRule="auto" w:before="0" w:after="0"/>
        <w:ind w:left="2304" w:right="0" w:hanging="360"/>
        <w:jc w:val="left"/>
        <w:rPr>
          <w:sz w:val="20"/>
        </w:rPr>
      </w:pPr>
      <w:r>
        <w:rPr>
          <w:sz w:val="20"/>
        </w:rPr>
        <w:t>Aplicaciones domóticas e</w:t>
      </w:r>
      <w:r>
        <w:rPr>
          <w:spacing w:val="-1"/>
          <w:sz w:val="20"/>
        </w:rPr>
        <w:t> </w:t>
      </w:r>
      <w:r>
        <w:rPr>
          <w:sz w:val="20"/>
        </w:rPr>
        <w:t>inmóticas.</w:t>
      </w:r>
    </w:p>
    <w:p>
      <w:pPr>
        <w:pStyle w:val="ListParagraph"/>
        <w:numPr>
          <w:ilvl w:val="0"/>
          <w:numId w:val="33"/>
        </w:numPr>
        <w:tabs>
          <w:tab w:pos="2305" w:val="left" w:leader="none"/>
        </w:tabs>
        <w:spacing w:line="249" w:lineRule="auto" w:before="10" w:after="0"/>
        <w:ind w:left="1584" w:right="1582" w:firstLine="360"/>
        <w:jc w:val="both"/>
        <w:rPr>
          <w:sz w:val="20"/>
        </w:rPr>
      </w:pPr>
      <w:r>
        <w:rPr>
          <w:sz w:val="20"/>
        </w:rPr>
        <w:t>Áreas de aplicación. Control de accesos. Control de iluminación. Control de seguridad (intrusión, fuego, gas y alarmas médicas, entre otros). Control de mecanismos. Control de climatización. Gestión de</w:t>
      </w:r>
      <w:r>
        <w:rPr>
          <w:spacing w:val="-4"/>
          <w:sz w:val="20"/>
        </w:rPr>
        <w:t> </w:t>
      </w:r>
      <w:r>
        <w:rPr>
          <w:sz w:val="20"/>
        </w:rPr>
        <w:t>comunicaciones.</w:t>
      </w:r>
    </w:p>
    <w:p>
      <w:pPr>
        <w:pStyle w:val="ListParagraph"/>
        <w:numPr>
          <w:ilvl w:val="0"/>
          <w:numId w:val="33"/>
        </w:numPr>
        <w:tabs>
          <w:tab w:pos="2304" w:val="left" w:leader="none"/>
          <w:tab w:pos="2305" w:val="left" w:leader="none"/>
        </w:tabs>
        <w:spacing w:line="240" w:lineRule="auto" w:before="3" w:after="0"/>
        <w:ind w:left="2304" w:right="0" w:hanging="360"/>
        <w:jc w:val="left"/>
        <w:rPr>
          <w:sz w:val="20"/>
        </w:rPr>
      </w:pPr>
      <w:r>
        <w:rPr>
          <w:sz w:val="20"/>
        </w:rPr>
        <w:t>Sensores.</w:t>
      </w:r>
      <w:r>
        <w:rPr>
          <w:spacing w:val="-1"/>
          <w:sz w:val="20"/>
        </w:rPr>
        <w:t> </w:t>
      </w:r>
      <w:r>
        <w:rPr>
          <w:sz w:val="20"/>
        </w:rPr>
        <w:t>Receptores.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Instalaciones domóticas con corrientes portadoras. Procedimientos de montaje y supervisión. Pruebas funcionales.</w:t>
      </w:r>
    </w:p>
    <w:p>
      <w:pPr>
        <w:pStyle w:val="ListParagraph"/>
        <w:numPr>
          <w:ilvl w:val="0"/>
          <w:numId w:val="33"/>
        </w:numPr>
        <w:tabs>
          <w:tab w:pos="2304" w:val="left" w:leader="none"/>
          <w:tab w:pos="2305" w:val="left" w:leader="none"/>
        </w:tabs>
        <w:spacing w:line="240" w:lineRule="auto" w:before="1" w:after="0"/>
        <w:ind w:left="2304" w:right="0" w:hanging="360"/>
        <w:jc w:val="left"/>
        <w:rPr>
          <w:sz w:val="20"/>
        </w:rPr>
      </w:pPr>
      <w:r>
        <w:rPr>
          <w:sz w:val="20"/>
        </w:rPr>
        <w:t>Instalaciones</w:t>
      </w:r>
      <w:r>
        <w:rPr>
          <w:spacing w:val="22"/>
          <w:sz w:val="20"/>
        </w:rPr>
        <w:t> </w:t>
      </w:r>
      <w:r>
        <w:rPr>
          <w:sz w:val="20"/>
        </w:rPr>
        <w:t>automatizadas</w:t>
      </w:r>
      <w:r>
        <w:rPr>
          <w:spacing w:val="24"/>
          <w:sz w:val="20"/>
        </w:rPr>
        <w:t> </w:t>
      </w:r>
      <w:r>
        <w:rPr>
          <w:sz w:val="20"/>
        </w:rPr>
        <w:t>de</w:t>
      </w:r>
      <w:r>
        <w:rPr>
          <w:spacing w:val="23"/>
          <w:sz w:val="20"/>
        </w:rPr>
        <w:t> </w:t>
      </w:r>
      <w:r>
        <w:rPr>
          <w:sz w:val="20"/>
        </w:rPr>
        <w:t>viviendas</w:t>
      </w:r>
      <w:r>
        <w:rPr>
          <w:spacing w:val="24"/>
          <w:sz w:val="20"/>
        </w:rPr>
        <w:t> </w:t>
      </w:r>
      <w:r>
        <w:rPr>
          <w:sz w:val="20"/>
        </w:rPr>
        <w:t>con</w:t>
      </w:r>
      <w:r>
        <w:rPr>
          <w:spacing w:val="24"/>
          <w:sz w:val="20"/>
        </w:rPr>
        <w:t> </w:t>
      </w:r>
      <w:r>
        <w:rPr>
          <w:sz w:val="20"/>
        </w:rPr>
        <w:t>autómatas</w:t>
      </w:r>
      <w:r>
        <w:rPr>
          <w:spacing w:val="23"/>
          <w:sz w:val="20"/>
        </w:rPr>
        <w:t> </w:t>
      </w:r>
      <w:r>
        <w:rPr>
          <w:sz w:val="20"/>
        </w:rPr>
        <w:t>programables.</w:t>
      </w:r>
    </w:p>
    <w:p>
      <w:pPr>
        <w:pStyle w:val="BodyText"/>
        <w:spacing w:before="10"/>
        <w:ind w:left="1584"/>
      </w:pPr>
      <w:r>
        <w:rPr/>
        <w:t>Procedimientos de montaje y supervisión.</w:t>
      </w:r>
    </w:p>
    <w:p>
      <w:pPr>
        <w:pStyle w:val="ListParagraph"/>
        <w:numPr>
          <w:ilvl w:val="0"/>
          <w:numId w:val="33"/>
        </w:numPr>
        <w:tabs>
          <w:tab w:pos="2305" w:val="left" w:leader="none"/>
        </w:tabs>
        <w:spacing w:line="249" w:lineRule="auto" w:before="10" w:after="0"/>
        <w:ind w:left="1584" w:right="1580" w:firstLine="360"/>
        <w:jc w:val="both"/>
        <w:rPr>
          <w:sz w:val="20"/>
        </w:rPr>
      </w:pPr>
      <w:r>
        <w:rPr>
          <w:sz w:val="20"/>
        </w:rPr>
        <w:t>Instalaciones domóticas con sistema BUS. Programación del sistema. Procedimientos</w:t>
      </w:r>
      <w:r>
        <w:rPr>
          <w:spacing w:val="-6"/>
          <w:sz w:val="20"/>
        </w:rPr>
        <w:t> </w:t>
      </w:r>
      <w:r>
        <w:rPr>
          <w:sz w:val="20"/>
        </w:rPr>
        <w:t>de</w:t>
      </w:r>
      <w:r>
        <w:rPr>
          <w:spacing w:val="-7"/>
          <w:sz w:val="20"/>
        </w:rPr>
        <w:t> </w:t>
      </w:r>
      <w:r>
        <w:rPr>
          <w:sz w:val="20"/>
        </w:rPr>
        <w:t>montaje</w:t>
      </w:r>
      <w:r>
        <w:rPr>
          <w:spacing w:val="-6"/>
          <w:sz w:val="20"/>
        </w:rPr>
        <w:t> </w:t>
      </w:r>
      <w:r>
        <w:rPr>
          <w:sz w:val="20"/>
        </w:rPr>
        <w:t>y</w:t>
      </w:r>
      <w:r>
        <w:rPr>
          <w:spacing w:val="-6"/>
          <w:sz w:val="20"/>
        </w:rPr>
        <w:t> </w:t>
      </w:r>
      <w:r>
        <w:rPr>
          <w:sz w:val="20"/>
        </w:rPr>
        <w:t>supervisión.</w:t>
      </w:r>
      <w:r>
        <w:rPr>
          <w:spacing w:val="-6"/>
          <w:sz w:val="20"/>
        </w:rPr>
        <w:t> </w:t>
      </w:r>
      <w:r>
        <w:rPr>
          <w:sz w:val="20"/>
        </w:rPr>
        <w:t>Pruebas</w:t>
      </w:r>
      <w:r>
        <w:rPr>
          <w:spacing w:val="-6"/>
          <w:sz w:val="20"/>
        </w:rPr>
        <w:t> </w:t>
      </w:r>
      <w:r>
        <w:rPr>
          <w:sz w:val="20"/>
        </w:rPr>
        <w:t>funcionales</w:t>
      </w:r>
      <w:r>
        <w:rPr>
          <w:spacing w:val="-5"/>
          <w:sz w:val="20"/>
        </w:rPr>
        <w:t> </w:t>
      </w:r>
      <w:r>
        <w:rPr>
          <w:sz w:val="20"/>
        </w:rPr>
        <w:t>(prueba</w:t>
      </w:r>
      <w:r>
        <w:rPr>
          <w:spacing w:val="-6"/>
          <w:sz w:val="20"/>
        </w:rPr>
        <w:t> </w:t>
      </w:r>
      <w:r>
        <w:rPr>
          <w:sz w:val="20"/>
        </w:rPr>
        <w:t>visual</w:t>
      </w:r>
      <w:r>
        <w:rPr>
          <w:spacing w:val="-6"/>
          <w:sz w:val="20"/>
        </w:rPr>
        <w:t> </w:t>
      </w:r>
      <w:r>
        <w:rPr>
          <w:sz w:val="20"/>
        </w:rPr>
        <w:t>y</w:t>
      </w:r>
      <w:r>
        <w:rPr>
          <w:spacing w:val="-7"/>
          <w:sz w:val="20"/>
        </w:rPr>
        <w:t> </w:t>
      </w:r>
      <w:r>
        <w:rPr>
          <w:sz w:val="20"/>
        </w:rPr>
        <w:t>prueba</w:t>
      </w:r>
      <w:r>
        <w:rPr>
          <w:spacing w:val="-6"/>
          <w:sz w:val="20"/>
        </w:rPr>
        <w:t> </w:t>
      </w:r>
      <w:r>
        <w:rPr>
          <w:sz w:val="20"/>
        </w:rPr>
        <w:t>de continuidad de la señal, entre</w:t>
      </w:r>
      <w:r>
        <w:rPr>
          <w:spacing w:val="-4"/>
          <w:sz w:val="20"/>
        </w:rPr>
        <w:t> </w:t>
      </w:r>
      <w:r>
        <w:rPr>
          <w:sz w:val="20"/>
        </w:rPr>
        <w:t>otros).</w:t>
      </w:r>
    </w:p>
    <w:p>
      <w:pPr>
        <w:pStyle w:val="ListParagraph"/>
        <w:numPr>
          <w:ilvl w:val="0"/>
          <w:numId w:val="33"/>
        </w:numPr>
        <w:tabs>
          <w:tab w:pos="2305" w:val="left" w:leader="none"/>
        </w:tabs>
        <w:spacing w:line="249" w:lineRule="auto" w:before="3" w:after="0"/>
        <w:ind w:left="1584" w:right="1582" w:firstLine="360"/>
        <w:jc w:val="both"/>
        <w:rPr>
          <w:sz w:val="20"/>
        </w:rPr>
      </w:pPr>
      <w:r>
        <w:rPr>
          <w:sz w:val="20"/>
        </w:rPr>
        <w:t>Instalaciones inalámbricas. Principio de funcionamiento. Procedimientos de montaje y supervisión. Procesos de verificación de funcionamiento. Pruebas funcionales (prueba visual y prueba de continuidad de la señal, entre</w:t>
      </w:r>
      <w:r>
        <w:rPr>
          <w:spacing w:val="-9"/>
          <w:sz w:val="20"/>
        </w:rPr>
        <w:t> </w:t>
      </w:r>
      <w:r>
        <w:rPr>
          <w:sz w:val="20"/>
        </w:rPr>
        <w:t>otros).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Implementación de tecnologías en sistemas</w:t>
      </w:r>
      <w:r>
        <w:rPr>
          <w:spacing w:val="-1"/>
          <w:sz w:val="20"/>
        </w:rPr>
        <w:t> </w:t>
      </w:r>
      <w:r>
        <w:rPr>
          <w:sz w:val="20"/>
        </w:rPr>
        <w:t>inmóticos.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pict>
          <v:shape style="position:absolute;margin-left:561.85376pt;margin-top:27.474199pt;width:9.85pt;height:78.3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Conexión y ajuste de elementos. Programación del sistema. Procedimientos de montaje y supervisión. Procesos de verificación de</w:t>
      </w:r>
      <w:r>
        <w:rPr>
          <w:spacing w:val="-1"/>
          <w:sz w:val="20"/>
        </w:rPr>
        <w:t> </w:t>
      </w:r>
      <w:r>
        <w:rPr>
          <w:sz w:val="20"/>
        </w:rPr>
        <w:t>funcionamiento.</w:t>
      </w:r>
    </w:p>
    <w:p>
      <w:pPr>
        <w:pStyle w:val="BodyText"/>
        <w:rPr>
          <w:sz w:val="21"/>
        </w:rPr>
      </w:pPr>
    </w:p>
    <w:p>
      <w:pPr>
        <w:pStyle w:val="BodyText"/>
        <w:ind w:left="1584"/>
      </w:pPr>
      <w:r>
        <w:rPr/>
        <w:t>Diagnóstico de averías en instalaciones industriales y sistemas automáticos:</w:t>
      </w:r>
    </w:p>
    <w:p>
      <w:pPr>
        <w:pStyle w:val="BodyText"/>
        <w:spacing w:before="9"/>
        <w:rPr>
          <w:sz w:val="21"/>
        </w:rPr>
      </w:pPr>
    </w:p>
    <w:p>
      <w:pPr>
        <w:pStyle w:val="ListParagraph"/>
        <w:numPr>
          <w:ilvl w:val="0"/>
          <w:numId w:val="33"/>
        </w:numPr>
        <w:tabs>
          <w:tab w:pos="2304" w:val="left" w:leader="none"/>
          <w:tab w:pos="2305" w:val="left" w:leader="none"/>
        </w:tabs>
        <w:spacing w:line="240" w:lineRule="auto" w:before="0" w:after="0"/>
        <w:ind w:left="2304" w:right="0" w:hanging="360"/>
        <w:jc w:val="left"/>
        <w:rPr>
          <w:sz w:val="20"/>
        </w:rPr>
      </w:pPr>
      <w:r>
        <w:rPr>
          <w:sz w:val="20"/>
        </w:rPr>
        <w:t>Diagnóstico y localización de</w:t>
      </w:r>
      <w:r>
        <w:rPr>
          <w:spacing w:val="-2"/>
          <w:sz w:val="20"/>
        </w:rPr>
        <w:t> </w:t>
      </w:r>
      <w:r>
        <w:rPr>
          <w:sz w:val="20"/>
        </w:rPr>
        <w:t>averías.</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Técnicas</w:t>
      </w:r>
      <w:r>
        <w:rPr>
          <w:spacing w:val="-17"/>
          <w:sz w:val="20"/>
        </w:rPr>
        <w:t> </w:t>
      </w:r>
      <w:r>
        <w:rPr>
          <w:sz w:val="20"/>
        </w:rPr>
        <w:t>de</w:t>
      </w:r>
      <w:r>
        <w:rPr>
          <w:spacing w:val="-17"/>
          <w:sz w:val="20"/>
        </w:rPr>
        <w:t> </w:t>
      </w:r>
      <w:r>
        <w:rPr>
          <w:sz w:val="20"/>
        </w:rPr>
        <w:t>ajustes</w:t>
      </w:r>
      <w:r>
        <w:rPr>
          <w:spacing w:val="-16"/>
          <w:sz w:val="20"/>
        </w:rPr>
        <w:t> </w:t>
      </w:r>
      <w:r>
        <w:rPr>
          <w:sz w:val="20"/>
        </w:rPr>
        <w:t>en</w:t>
      </w:r>
      <w:r>
        <w:rPr>
          <w:spacing w:val="-16"/>
          <w:sz w:val="20"/>
        </w:rPr>
        <w:t> </w:t>
      </w:r>
      <w:r>
        <w:rPr>
          <w:sz w:val="20"/>
        </w:rPr>
        <w:t>sistemas</w:t>
      </w:r>
      <w:r>
        <w:rPr>
          <w:spacing w:val="-17"/>
          <w:sz w:val="20"/>
        </w:rPr>
        <w:t> </w:t>
      </w:r>
      <w:r>
        <w:rPr>
          <w:sz w:val="20"/>
        </w:rPr>
        <w:t>automáticos,</w:t>
      </w:r>
      <w:r>
        <w:rPr>
          <w:spacing w:val="-16"/>
          <w:sz w:val="20"/>
        </w:rPr>
        <w:t> </w:t>
      </w:r>
      <w:r>
        <w:rPr>
          <w:sz w:val="20"/>
        </w:rPr>
        <w:t>ajustes</w:t>
      </w:r>
      <w:r>
        <w:rPr>
          <w:spacing w:val="-16"/>
          <w:sz w:val="20"/>
        </w:rPr>
        <w:t> </w:t>
      </w:r>
      <w:r>
        <w:rPr>
          <w:sz w:val="20"/>
        </w:rPr>
        <w:t>de</w:t>
      </w:r>
      <w:r>
        <w:rPr>
          <w:spacing w:val="-16"/>
          <w:sz w:val="20"/>
        </w:rPr>
        <w:t> </w:t>
      </w:r>
      <w:r>
        <w:rPr>
          <w:sz w:val="20"/>
        </w:rPr>
        <w:t>elementos</w:t>
      </w:r>
      <w:r>
        <w:rPr>
          <w:spacing w:val="-16"/>
          <w:sz w:val="20"/>
        </w:rPr>
        <w:t> </w:t>
      </w:r>
      <w:r>
        <w:rPr>
          <w:sz w:val="20"/>
        </w:rPr>
        <w:t>de</w:t>
      </w:r>
      <w:r>
        <w:rPr>
          <w:spacing w:val="-16"/>
          <w:sz w:val="20"/>
        </w:rPr>
        <w:t> </w:t>
      </w:r>
      <w:r>
        <w:rPr>
          <w:sz w:val="20"/>
        </w:rPr>
        <w:t>protección, ajustes de elementos programables, ajustes de elementos de</w:t>
      </w:r>
      <w:r>
        <w:rPr>
          <w:spacing w:val="-16"/>
          <w:sz w:val="20"/>
        </w:rPr>
        <w:t> </w:t>
      </w:r>
      <w:r>
        <w:rPr>
          <w:sz w:val="20"/>
        </w:rPr>
        <w:t>E/S.</w:t>
      </w:r>
    </w:p>
    <w:p>
      <w:pPr>
        <w:spacing w:after="0" w:line="249" w:lineRule="auto"/>
        <w:jc w:val="left"/>
        <w:rPr>
          <w:sz w:val="20"/>
        </w:rPr>
        <w:sectPr>
          <w:headerReference w:type="default" r:id="rId39"/>
          <w:headerReference w:type="even" r:id="rId40"/>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9" w:val="left" w:leader="none"/>
          <w:tab w:pos="8992" w:val="left" w:leader="none"/>
        </w:tabs>
        <w:spacing w:before="39"/>
        <w:ind w:left="0"/>
        <w:jc w:val="center"/>
      </w:pPr>
      <w:r>
        <w:rPr/>
        <w:pict>
          <v:line style="position:absolute;mso-position-horizontal-relative:page;mso-position-vertical-relative:paragraph;z-index:152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85041</w:t>
      </w:r>
    </w:p>
    <w:p>
      <w:pPr>
        <w:pStyle w:val="BodyText"/>
        <w:rPr>
          <w:b/>
          <w:sz w:val="22"/>
        </w:rPr>
      </w:pPr>
    </w:p>
    <w:p>
      <w:pPr>
        <w:pStyle w:val="ListParagraph"/>
        <w:numPr>
          <w:ilvl w:val="0"/>
          <w:numId w:val="33"/>
        </w:numPr>
        <w:tabs>
          <w:tab w:pos="2304" w:val="left" w:leader="none"/>
          <w:tab w:pos="2305" w:val="left" w:leader="none"/>
        </w:tabs>
        <w:spacing w:line="240" w:lineRule="auto" w:before="170" w:after="0"/>
        <w:ind w:left="2304" w:right="0" w:hanging="360"/>
        <w:jc w:val="left"/>
        <w:rPr>
          <w:sz w:val="20"/>
        </w:rPr>
      </w:pPr>
      <w:r>
        <w:rPr>
          <w:sz w:val="20"/>
        </w:rPr>
        <w:t>Registros de</w:t>
      </w:r>
      <w:r>
        <w:rPr>
          <w:spacing w:val="-1"/>
          <w:sz w:val="20"/>
        </w:rPr>
        <w:t> </w:t>
      </w:r>
      <w:r>
        <w:rPr>
          <w:sz w:val="20"/>
        </w:rPr>
        <w:t>averías.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Normativa</w:t>
      </w:r>
      <w:r>
        <w:rPr>
          <w:spacing w:val="-1"/>
          <w:sz w:val="20"/>
        </w:rPr>
        <w:t> </w:t>
      </w:r>
      <w:r>
        <w:rPr>
          <w:sz w:val="20"/>
        </w:rPr>
        <w:t>vigente.</w:t>
      </w:r>
    </w:p>
    <w:p>
      <w:pPr>
        <w:pStyle w:val="BodyText"/>
        <w:spacing w:before="8"/>
        <w:rPr>
          <w:sz w:val="21"/>
        </w:rPr>
      </w:pPr>
    </w:p>
    <w:p>
      <w:pPr>
        <w:pStyle w:val="BodyText"/>
        <w:spacing w:before="1"/>
        <w:ind w:left="1584"/>
      </w:pPr>
      <w:r>
        <w:rPr/>
        <w:t>Realización del mantenimiento predictivo y preventivo en instalaciones automáticas:</w:t>
      </w:r>
    </w:p>
    <w:p>
      <w:pPr>
        <w:pStyle w:val="BodyText"/>
        <w:spacing w:before="8"/>
        <w:rPr>
          <w:sz w:val="21"/>
        </w:rPr>
      </w:pPr>
    </w:p>
    <w:p>
      <w:pPr>
        <w:pStyle w:val="ListParagraph"/>
        <w:numPr>
          <w:ilvl w:val="0"/>
          <w:numId w:val="33"/>
        </w:numPr>
        <w:tabs>
          <w:tab w:pos="2304" w:val="left" w:leader="none"/>
          <w:tab w:pos="2305" w:val="left" w:leader="none"/>
        </w:tabs>
        <w:spacing w:line="240" w:lineRule="auto" w:before="0" w:after="0"/>
        <w:ind w:left="2304" w:right="0" w:hanging="360"/>
        <w:jc w:val="left"/>
        <w:rPr>
          <w:sz w:val="20"/>
        </w:rPr>
      </w:pPr>
      <w:r>
        <w:rPr>
          <w:sz w:val="20"/>
        </w:rPr>
        <w:t>Operaciones de mantenimiento en las instalaciones</w:t>
      </w:r>
      <w:r>
        <w:rPr>
          <w:spacing w:val="-3"/>
          <w:sz w:val="20"/>
        </w:rPr>
        <w:t> </w:t>
      </w:r>
      <w:r>
        <w:rPr>
          <w:sz w:val="20"/>
        </w:rPr>
        <w:t>industriales.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Operaciones de mantenimiento en los sistemas automáticos</w:t>
      </w:r>
      <w:r>
        <w:rPr>
          <w:spacing w:val="-4"/>
          <w:sz w:val="20"/>
        </w:rPr>
        <w:t> </w:t>
      </w:r>
      <w:r>
        <w:rPr>
          <w:sz w:val="20"/>
        </w:rPr>
        <w:t>industriales.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Operaciones de mantenimiento en sistemas domóticos e</w:t>
      </w:r>
      <w:r>
        <w:rPr>
          <w:spacing w:val="-3"/>
          <w:sz w:val="20"/>
        </w:rPr>
        <w:t> </w:t>
      </w:r>
      <w:r>
        <w:rPr>
          <w:sz w:val="20"/>
        </w:rPr>
        <w:t>inmóticos.</w:t>
      </w:r>
    </w:p>
    <w:p>
      <w:pPr>
        <w:pStyle w:val="ListParagraph"/>
        <w:numPr>
          <w:ilvl w:val="0"/>
          <w:numId w:val="33"/>
        </w:numPr>
        <w:tabs>
          <w:tab w:pos="2304" w:val="left" w:leader="none"/>
          <w:tab w:pos="2305" w:val="left" w:leader="none"/>
        </w:tabs>
        <w:spacing w:line="249" w:lineRule="auto" w:before="10" w:after="0"/>
        <w:ind w:left="1584" w:right="1581" w:firstLine="360"/>
        <w:jc w:val="left"/>
        <w:rPr>
          <w:sz w:val="20"/>
        </w:rPr>
      </w:pPr>
      <w:r>
        <w:rPr>
          <w:sz w:val="20"/>
        </w:rPr>
        <w:t>Mantenimiento de sistemas de comunicación en instalaciones domóticas e inmóticos.</w:t>
      </w:r>
    </w:p>
    <w:p>
      <w:pPr>
        <w:pStyle w:val="ListParagraph"/>
        <w:numPr>
          <w:ilvl w:val="0"/>
          <w:numId w:val="33"/>
        </w:numPr>
        <w:tabs>
          <w:tab w:pos="2304" w:val="left" w:leader="none"/>
          <w:tab w:pos="2305" w:val="left" w:leader="none"/>
        </w:tabs>
        <w:spacing w:line="249" w:lineRule="auto" w:before="2" w:after="0"/>
        <w:ind w:left="1584" w:right="1582" w:firstLine="360"/>
        <w:jc w:val="left"/>
        <w:rPr>
          <w:sz w:val="20"/>
        </w:rPr>
      </w:pPr>
      <w:r>
        <w:rPr>
          <w:sz w:val="20"/>
        </w:rPr>
        <w:t>Procedimientos de actuación en el mantenimiento de instalaciones y sistemas automatizados.</w:t>
      </w:r>
      <w:r>
        <w:rPr>
          <w:spacing w:val="-2"/>
          <w:sz w:val="20"/>
        </w:rPr>
        <w:t> </w:t>
      </w:r>
      <w:r>
        <w:rPr>
          <w:sz w:val="20"/>
        </w:rPr>
        <w:t>Precauciones.</w:t>
      </w:r>
    </w:p>
    <w:p>
      <w:pPr>
        <w:pStyle w:val="ListParagraph"/>
        <w:numPr>
          <w:ilvl w:val="0"/>
          <w:numId w:val="33"/>
        </w:numPr>
        <w:tabs>
          <w:tab w:pos="2304" w:val="left" w:leader="none"/>
          <w:tab w:pos="2305" w:val="left" w:leader="none"/>
        </w:tabs>
        <w:spacing w:line="249" w:lineRule="auto" w:before="1" w:after="0"/>
        <w:ind w:left="1584" w:right="1581" w:firstLine="360"/>
        <w:jc w:val="left"/>
        <w:rPr>
          <w:sz w:val="20"/>
        </w:rPr>
      </w:pPr>
      <w:r>
        <w:rPr>
          <w:sz w:val="20"/>
        </w:rPr>
        <w:t>Ajuste de elementos y sistemas. Ajustes de programaciones. Ajustes de módulos de</w:t>
      </w:r>
      <w:r>
        <w:rPr>
          <w:spacing w:val="-1"/>
          <w:sz w:val="20"/>
        </w:rPr>
        <w:t> </w:t>
      </w:r>
      <w:r>
        <w:rPr>
          <w:sz w:val="20"/>
        </w:rPr>
        <w:t>E/S.</w:t>
      </w:r>
    </w:p>
    <w:p>
      <w:pPr>
        <w:pStyle w:val="ListParagraph"/>
        <w:numPr>
          <w:ilvl w:val="0"/>
          <w:numId w:val="33"/>
        </w:numPr>
        <w:tabs>
          <w:tab w:pos="2304" w:val="left" w:leader="none"/>
          <w:tab w:pos="2305" w:val="left" w:leader="none"/>
        </w:tabs>
        <w:spacing w:line="249" w:lineRule="auto" w:before="2" w:after="0"/>
        <w:ind w:left="1584" w:right="1582" w:firstLine="360"/>
        <w:jc w:val="left"/>
        <w:rPr>
          <w:sz w:val="20"/>
        </w:rPr>
      </w:pPr>
      <w:r>
        <w:rPr>
          <w:sz w:val="20"/>
        </w:rPr>
        <w:t>Software de visualización, control y verificación de parámetros. Sistemas de telecontrol.</w:t>
      </w:r>
    </w:p>
    <w:p>
      <w:pPr>
        <w:pStyle w:val="BodyText"/>
        <w:rPr>
          <w:sz w:val="21"/>
        </w:rPr>
      </w:pPr>
    </w:p>
    <w:p>
      <w:pPr>
        <w:pStyle w:val="BodyText"/>
        <w:ind w:left="1584"/>
      </w:pPr>
      <w:r>
        <w:rPr/>
        <w:t>Prevención de riesgos, seguridad y protección medioambiental:</w:t>
      </w:r>
    </w:p>
    <w:p>
      <w:pPr>
        <w:pStyle w:val="BodyText"/>
        <w:spacing w:before="9"/>
        <w:rPr>
          <w:sz w:val="21"/>
        </w:rPr>
      </w:pPr>
    </w:p>
    <w:p>
      <w:pPr>
        <w:pStyle w:val="ListParagraph"/>
        <w:numPr>
          <w:ilvl w:val="0"/>
          <w:numId w:val="33"/>
        </w:numPr>
        <w:tabs>
          <w:tab w:pos="2304" w:val="left" w:leader="none"/>
          <w:tab w:pos="2305" w:val="left" w:leader="none"/>
        </w:tabs>
        <w:spacing w:line="249" w:lineRule="auto" w:before="0" w:after="0"/>
        <w:ind w:left="1584" w:right="1582" w:firstLine="360"/>
        <w:jc w:val="left"/>
        <w:rPr>
          <w:sz w:val="20"/>
        </w:rPr>
      </w:pPr>
      <w:r>
        <w:rPr>
          <w:sz w:val="20"/>
        </w:rPr>
        <w:t>Normativa de prevención de riesgos laborales relativa al mantenimiento de instalaciones eléctricas en</w:t>
      </w:r>
      <w:r>
        <w:rPr>
          <w:spacing w:val="-2"/>
          <w:sz w:val="20"/>
        </w:rPr>
        <w:t> </w:t>
      </w:r>
      <w:r>
        <w:rPr>
          <w:sz w:val="20"/>
        </w:rPr>
        <w:t>edificios.</w:t>
      </w:r>
    </w:p>
    <w:p>
      <w:pPr>
        <w:pStyle w:val="ListParagraph"/>
        <w:numPr>
          <w:ilvl w:val="0"/>
          <w:numId w:val="33"/>
        </w:numPr>
        <w:tabs>
          <w:tab w:pos="2304" w:val="left" w:leader="none"/>
          <w:tab w:pos="2305" w:val="left" w:leader="none"/>
        </w:tabs>
        <w:spacing w:line="240" w:lineRule="auto" w:before="1" w:after="0"/>
        <w:ind w:left="2304" w:right="0" w:hanging="360"/>
        <w:jc w:val="left"/>
        <w:rPr>
          <w:sz w:val="20"/>
        </w:rPr>
      </w:pPr>
      <w:r>
        <w:rPr>
          <w:sz w:val="20"/>
        </w:rPr>
        <w:t>Prevención de riesgos laborales en los procesos de montaje y</w:t>
      </w:r>
      <w:r>
        <w:rPr>
          <w:spacing w:val="-5"/>
          <w:sz w:val="20"/>
        </w:rPr>
        <w:t> </w:t>
      </w:r>
      <w:r>
        <w:rPr>
          <w:sz w:val="20"/>
        </w:rPr>
        <w:t>mantenimiento.</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Equipos</w:t>
      </w:r>
      <w:r>
        <w:rPr>
          <w:spacing w:val="16"/>
          <w:sz w:val="20"/>
        </w:rPr>
        <w:t> </w:t>
      </w:r>
      <w:r>
        <w:rPr>
          <w:sz w:val="20"/>
        </w:rPr>
        <w:t>de</w:t>
      </w:r>
      <w:r>
        <w:rPr>
          <w:spacing w:val="16"/>
          <w:sz w:val="20"/>
        </w:rPr>
        <w:t> </w:t>
      </w:r>
      <w:r>
        <w:rPr>
          <w:sz w:val="20"/>
        </w:rPr>
        <w:t>protección</w:t>
      </w:r>
      <w:r>
        <w:rPr>
          <w:spacing w:val="17"/>
          <w:sz w:val="20"/>
        </w:rPr>
        <w:t> </w:t>
      </w:r>
      <w:r>
        <w:rPr>
          <w:sz w:val="20"/>
        </w:rPr>
        <w:t>individual.</w:t>
      </w:r>
      <w:r>
        <w:rPr>
          <w:spacing w:val="16"/>
          <w:sz w:val="20"/>
        </w:rPr>
        <w:t> </w:t>
      </w:r>
      <w:r>
        <w:rPr>
          <w:sz w:val="20"/>
        </w:rPr>
        <w:t>(Características</w:t>
      </w:r>
      <w:r>
        <w:rPr>
          <w:spacing w:val="16"/>
          <w:sz w:val="20"/>
        </w:rPr>
        <w:t> </w:t>
      </w:r>
      <w:r>
        <w:rPr>
          <w:sz w:val="20"/>
        </w:rPr>
        <w:t>y</w:t>
      </w:r>
      <w:r>
        <w:rPr>
          <w:spacing w:val="17"/>
          <w:sz w:val="20"/>
        </w:rPr>
        <w:t> </w:t>
      </w:r>
      <w:r>
        <w:rPr>
          <w:sz w:val="20"/>
        </w:rPr>
        <w:t>criterios</w:t>
      </w:r>
      <w:r>
        <w:rPr>
          <w:spacing w:val="16"/>
          <w:sz w:val="20"/>
        </w:rPr>
        <w:t> </w:t>
      </w:r>
      <w:r>
        <w:rPr>
          <w:sz w:val="20"/>
        </w:rPr>
        <w:t>de</w:t>
      </w:r>
      <w:r>
        <w:rPr>
          <w:spacing w:val="16"/>
          <w:sz w:val="20"/>
        </w:rPr>
        <w:t> </w:t>
      </w:r>
      <w:r>
        <w:rPr>
          <w:sz w:val="20"/>
        </w:rPr>
        <w:t>utilización).</w:t>
      </w:r>
    </w:p>
    <w:p>
      <w:pPr>
        <w:pStyle w:val="BodyText"/>
        <w:spacing w:before="10"/>
        <w:ind w:left="1584"/>
      </w:pPr>
      <w:r>
        <w:rPr/>
        <w:t>Protección colectiva. Medios y equipos de protección.</w:t>
      </w:r>
    </w:p>
    <w:p>
      <w:pPr>
        <w:pStyle w:val="ListParagraph"/>
        <w:numPr>
          <w:ilvl w:val="0"/>
          <w:numId w:val="33"/>
        </w:numPr>
        <w:tabs>
          <w:tab w:pos="2304" w:val="left" w:leader="none"/>
          <w:tab w:pos="2305" w:val="left" w:leader="none"/>
        </w:tabs>
        <w:spacing w:line="240" w:lineRule="auto" w:before="11" w:after="0"/>
        <w:ind w:left="2304" w:right="0" w:hanging="360"/>
        <w:jc w:val="left"/>
        <w:rPr>
          <w:sz w:val="20"/>
        </w:rPr>
      </w:pPr>
      <w:r>
        <w:rPr>
          <w:sz w:val="20"/>
        </w:rPr>
        <w:t>Normativa reguladora en gestión de</w:t>
      </w:r>
      <w:r>
        <w:rPr>
          <w:spacing w:val="-1"/>
          <w:sz w:val="20"/>
        </w:rPr>
        <w:t> </w:t>
      </w:r>
      <w:r>
        <w:rPr>
          <w:sz w:val="20"/>
        </w:rPr>
        <w:t>residuos.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Normativa de prevención de riesgos</w:t>
      </w:r>
      <w:r>
        <w:rPr>
          <w:spacing w:val="-2"/>
          <w:sz w:val="20"/>
        </w:rPr>
        <w:t> </w:t>
      </w:r>
      <w:r>
        <w:rPr>
          <w:sz w:val="20"/>
        </w:rPr>
        <w:t>laborales.</w:t>
      </w:r>
    </w:p>
    <w:p>
      <w:pPr>
        <w:pStyle w:val="ListParagraph"/>
        <w:numPr>
          <w:ilvl w:val="0"/>
          <w:numId w:val="33"/>
        </w:numPr>
        <w:tabs>
          <w:tab w:pos="2304" w:val="left" w:leader="none"/>
          <w:tab w:pos="2305" w:val="left" w:leader="none"/>
        </w:tabs>
        <w:spacing w:line="240" w:lineRule="auto" w:before="10" w:after="0"/>
        <w:ind w:left="2304" w:right="0" w:hanging="360"/>
        <w:jc w:val="left"/>
        <w:rPr>
          <w:sz w:val="20"/>
        </w:rPr>
      </w:pPr>
      <w:r>
        <w:rPr>
          <w:sz w:val="20"/>
        </w:rPr>
        <w:t>Normativa de protección</w:t>
      </w:r>
      <w:r>
        <w:rPr>
          <w:spacing w:val="-1"/>
          <w:sz w:val="20"/>
        </w:rPr>
        <w:t> </w:t>
      </w:r>
      <w:r>
        <w:rPr>
          <w:sz w:val="20"/>
        </w:rPr>
        <w:t>ambiental.</w:t>
      </w:r>
    </w:p>
    <w:p>
      <w:pPr>
        <w:pStyle w:val="BodyText"/>
        <w:rPr>
          <w:sz w:val="22"/>
        </w:rPr>
      </w:pPr>
    </w:p>
    <w:p>
      <w:pPr>
        <w:pStyle w:val="BodyText"/>
        <w:spacing w:before="6"/>
      </w:pPr>
    </w:p>
    <w:p>
      <w:pPr>
        <w:pStyle w:val="Heading1"/>
        <w:spacing w:before="1"/>
      </w:pPr>
      <w:r>
        <w:rPr/>
        <w:t>Orientaciones pedagógicas.</w:t>
      </w:r>
    </w:p>
    <w:p>
      <w:pPr>
        <w:pStyle w:val="BodyText"/>
        <w:spacing w:before="8"/>
        <w:rPr>
          <w:b/>
          <w:sz w:val="21"/>
        </w:rPr>
      </w:pPr>
    </w:p>
    <w:p>
      <w:pPr>
        <w:pStyle w:val="BodyText"/>
        <w:spacing w:line="249" w:lineRule="auto"/>
        <w:ind w:left="1584" w:right="1582" w:firstLine="360"/>
        <w:jc w:val="both"/>
      </w:pPr>
      <w:r>
        <w:rPr/>
        <w:t>Este módulo profesional contiene la formación necesaria para desempeñar las funciones</w:t>
      </w:r>
      <w:r>
        <w:rPr>
          <w:spacing w:val="-11"/>
        </w:rPr>
        <w:t> </w:t>
      </w:r>
      <w:r>
        <w:rPr/>
        <w:t>de</w:t>
      </w:r>
      <w:r>
        <w:rPr>
          <w:spacing w:val="-10"/>
        </w:rPr>
        <w:t> </w:t>
      </w:r>
      <w:r>
        <w:rPr/>
        <w:t>definición,</w:t>
      </w:r>
      <w:r>
        <w:rPr>
          <w:spacing w:val="-10"/>
        </w:rPr>
        <w:t> </w:t>
      </w:r>
      <w:r>
        <w:rPr/>
        <w:t>planificación,</w:t>
      </w:r>
      <w:r>
        <w:rPr>
          <w:spacing w:val="-10"/>
        </w:rPr>
        <w:t> </w:t>
      </w:r>
      <w:r>
        <w:rPr/>
        <w:t>programación,</w:t>
      </w:r>
      <w:r>
        <w:rPr>
          <w:spacing w:val="-10"/>
        </w:rPr>
        <w:t> </w:t>
      </w:r>
      <w:r>
        <w:rPr/>
        <w:t>control,</w:t>
      </w:r>
      <w:r>
        <w:rPr>
          <w:spacing w:val="-10"/>
        </w:rPr>
        <w:t> </w:t>
      </w:r>
      <w:r>
        <w:rPr/>
        <w:t>y</w:t>
      </w:r>
      <w:r>
        <w:rPr>
          <w:spacing w:val="-10"/>
        </w:rPr>
        <w:t> </w:t>
      </w:r>
      <w:r>
        <w:rPr/>
        <w:t>ejecución</w:t>
      </w:r>
      <w:r>
        <w:rPr>
          <w:spacing w:val="-10"/>
        </w:rPr>
        <w:t> </w:t>
      </w:r>
      <w:r>
        <w:rPr/>
        <w:t>de</w:t>
      </w:r>
      <w:r>
        <w:rPr>
          <w:spacing w:val="-10"/>
        </w:rPr>
        <w:t> </w:t>
      </w:r>
      <w:r>
        <w:rPr/>
        <w:t>la</w:t>
      </w:r>
      <w:r>
        <w:rPr>
          <w:spacing w:val="-10"/>
        </w:rPr>
        <w:t> </w:t>
      </w:r>
      <w:r>
        <w:rPr/>
        <w:t>producción, y</w:t>
      </w:r>
      <w:r>
        <w:rPr>
          <w:spacing w:val="-13"/>
        </w:rPr>
        <w:t> </w:t>
      </w:r>
      <w:r>
        <w:rPr/>
        <w:t>se</w:t>
      </w:r>
      <w:r>
        <w:rPr>
          <w:spacing w:val="-12"/>
        </w:rPr>
        <w:t> </w:t>
      </w:r>
      <w:r>
        <w:rPr/>
        <w:t>aplica</w:t>
      </w:r>
      <w:r>
        <w:rPr>
          <w:spacing w:val="-12"/>
        </w:rPr>
        <w:t> </w:t>
      </w:r>
      <w:r>
        <w:rPr/>
        <w:t>en</w:t>
      </w:r>
      <w:r>
        <w:rPr>
          <w:spacing w:val="-12"/>
        </w:rPr>
        <w:t> </w:t>
      </w:r>
      <w:r>
        <w:rPr/>
        <w:t>los</w:t>
      </w:r>
      <w:r>
        <w:rPr>
          <w:spacing w:val="-13"/>
        </w:rPr>
        <w:t> </w:t>
      </w:r>
      <w:r>
        <w:rPr/>
        <w:t>procesos</w:t>
      </w:r>
      <w:r>
        <w:rPr>
          <w:spacing w:val="-12"/>
        </w:rPr>
        <w:t> </w:t>
      </w:r>
      <w:r>
        <w:rPr/>
        <w:t>de</w:t>
      </w:r>
      <w:r>
        <w:rPr>
          <w:spacing w:val="-12"/>
        </w:rPr>
        <w:t> </w:t>
      </w:r>
      <w:r>
        <w:rPr/>
        <w:t>montaje</w:t>
      </w:r>
      <w:r>
        <w:rPr>
          <w:spacing w:val="-12"/>
        </w:rPr>
        <w:t> </w:t>
      </w:r>
      <w:r>
        <w:rPr/>
        <w:t>y</w:t>
      </w:r>
      <w:r>
        <w:rPr>
          <w:spacing w:val="-12"/>
        </w:rPr>
        <w:t> </w:t>
      </w:r>
      <w:r>
        <w:rPr/>
        <w:t>mantenimiento</w:t>
      </w:r>
      <w:r>
        <w:rPr>
          <w:spacing w:val="-13"/>
        </w:rPr>
        <w:t> </w:t>
      </w:r>
      <w:r>
        <w:rPr/>
        <w:t>relacionados</w:t>
      </w:r>
      <w:r>
        <w:rPr>
          <w:spacing w:val="-12"/>
        </w:rPr>
        <w:t> </w:t>
      </w:r>
      <w:r>
        <w:rPr/>
        <w:t>con</w:t>
      </w:r>
      <w:r>
        <w:rPr>
          <w:spacing w:val="-12"/>
        </w:rPr>
        <w:t> </w:t>
      </w:r>
      <w:r>
        <w:rPr/>
        <w:t>las</w:t>
      </w:r>
      <w:r>
        <w:rPr>
          <w:spacing w:val="-12"/>
        </w:rPr>
        <w:t> </w:t>
      </w:r>
      <w:r>
        <w:rPr/>
        <w:t>instalaciones industriales</w:t>
      </w:r>
      <w:r>
        <w:rPr>
          <w:spacing w:val="-2"/>
        </w:rPr>
        <w:t> </w:t>
      </w:r>
      <w:r>
        <w:rPr/>
        <w:t>automatizadas.</w:t>
      </w:r>
    </w:p>
    <w:p>
      <w:pPr>
        <w:pStyle w:val="BodyText"/>
        <w:spacing w:before="2"/>
        <w:rPr>
          <w:sz w:val="21"/>
        </w:rPr>
      </w:pPr>
    </w:p>
    <w:p>
      <w:pPr>
        <w:pStyle w:val="BodyText"/>
        <w:spacing w:line="249" w:lineRule="auto"/>
        <w:ind w:left="1584" w:right="1517" w:firstLine="360"/>
      </w:pPr>
      <w:r>
        <w:rPr/>
        <w:t>La definición de estas funciones, incluye aspectos relacionados con la automatización de instalaciones industriales, tales como:</w:t>
      </w:r>
    </w:p>
    <w:p>
      <w:pPr>
        <w:pStyle w:val="BodyText"/>
        <w:rPr>
          <w:sz w:val="21"/>
        </w:rPr>
      </w:pPr>
    </w:p>
    <w:p>
      <w:pPr>
        <w:pStyle w:val="ListParagraph"/>
        <w:numPr>
          <w:ilvl w:val="0"/>
          <w:numId w:val="33"/>
        </w:numPr>
        <w:tabs>
          <w:tab w:pos="2304" w:val="left" w:leader="none"/>
          <w:tab w:pos="2305" w:val="left" w:leader="none"/>
        </w:tabs>
        <w:spacing w:line="240" w:lineRule="auto" w:before="0" w:after="0"/>
        <w:ind w:left="2304" w:right="0" w:hanging="360"/>
        <w:jc w:val="left"/>
        <w:rPr>
          <w:sz w:val="20"/>
        </w:rPr>
      </w:pPr>
      <w:r>
        <w:rPr>
          <w:sz w:val="20"/>
        </w:rPr>
        <w:t>Determinación de las características de una automatización</w:t>
      </w:r>
      <w:r>
        <w:rPr>
          <w:spacing w:val="-6"/>
          <w:sz w:val="20"/>
        </w:rPr>
        <w:t> </w:t>
      </w:r>
      <w:r>
        <w:rPr>
          <w:sz w:val="20"/>
        </w:rPr>
        <w:t>industrial.</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La elaboración de esquemas y programas para el montaje, programación, puesta en servicio y mantenimiento de instalaciones y sistemas</w:t>
      </w:r>
      <w:r>
        <w:rPr>
          <w:spacing w:val="-9"/>
          <w:sz w:val="20"/>
        </w:rPr>
        <w:t> </w:t>
      </w:r>
      <w:r>
        <w:rPr>
          <w:sz w:val="20"/>
        </w:rPr>
        <w:t>automáticos.</w:t>
      </w:r>
    </w:p>
    <w:p>
      <w:pPr>
        <w:pStyle w:val="ListParagraph"/>
        <w:numPr>
          <w:ilvl w:val="0"/>
          <w:numId w:val="33"/>
        </w:numPr>
        <w:tabs>
          <w:tab w:pos="2304" w:val="left" w:leader="none"/>
          <w:tab w:pos="2305" w:val="left" w:leader="none"/>
        </w:tabs>
        <w:spacing w:line="249" w:lineRule="auto" w:before="2" w:after="0"/>
        <w:ind w:left="1584" w:right="1582" w:firstLine="360"/>
        <w:jc w:val="left"/>
        <w:rPr>
          <w:sz w:val="20"/>
        </w:rPr>
      </w:pPr>
      <w:r>
        <w:rPr>
          <w:sz w:val="20"/>
        </w:rPr>
        <w:t>La elección de los dispositivos, los receptores y la tecnología adecuada en cada caso.</w:t>
      </w:r>
    </w:p>
    <w:p>
      <w:pPr>
        <w:pStyle w:val="ListParagraph"/>
        <w:numPr>
          <w:ilvl w:val="0"/>
          <w:numId w:val="33"/>
        </w:numPr>
        <w:tabs>
          <w:tab w:pos="2304" w:val="left" w:leader="none"/>
          <w:tab w:pos="2305" w:val="left" w:leader="none"/>
        </w:tabs>
        <w:spacing w:line="240" w:lineRule="auto" w:before="1" w:after="0"/>
        <w:ind w:left="2304" w:right="0" w:hanging="360"/>
        <w:jc w:val="left"/>
        <w:rPr>
          <w:sz w:val="20"/>
        </w:rPr>
      </w:pPr>
      <w:r>
        <w:rPr>
          <w:sz w:val="20"/>
        </w:rPr>
        <w:t>La planificación de pruebas de funcionamiento y puestas en</w:t>
      </w:r>
      <w:r>
        <w:rPr>
          <w:spacing w:val="-5"/>
          <w:sz w:val="20"/>
        </w:rPr>
        <w:t> </w:t>
      </w:r>
      <w:r>
        <w:rPr>
          <w:sz w:val="20"/>
        </w:rPr>
        <w:t>servicio.</w:t>
      </w:r>
    </w:p>
    <w:p>
      <w:pPr>
        <w:pStyle w:val="ListParagraph"/>
        <w:numPr>
          <w:ilvl w:val="0"/>
          <w:numId w:val="33"/>
        </w:numPr>
        <w:tabs>
          <w:tab w:pos="2304" w:val="left" w:leader="none"/>
          <w:tab w:pos="2305" w:val="left" w:leader="none"/>
        </w:tabs>
        <w:spacing w:line="501" w:lineRule="auto" w:before="10" w:after="0"/>
        <w:ind w:left="1944" w:right="2196" w:firstLine="0"/>
        <w:jc w:val="left"/>
        <w:rPr>
          <w:sz w:val="20"/>
        </w:rPr>
      </w:pPr>
      <w:r>
        <w:rPr>
          <w:sz w:val="20"/>
        </w:rPr>
        <w:t>La coordinación del montaje y mantenimiento de una instalación industrial. Las actividades profesionales asociadas a esta función se aplican</w:t>
      </w:r>
      <w:r>
        <w:rPr>
          <w:spacing w:val="-24"/>
          <w:sz w:val="20"/>
        </w:rPr>
        <w:t> </w:t>
      </w:r>
      <w:r>
        <w:rPr>
          <w:sz w:val="20"/>
        </w:rPr>
        <w:t>en:</w:t>
      </w:r>
    </w:p>
    <w:p>
      <w:pPr>
        <w:pStyle w:val="ListParagraph"/>
        <w:numPr>
          <w:ilvl w:val="0"/>
          <w:numId w:val="33"/>
        </w:numPr>
        <w:tabs>
          <w:tab w:pos="2304" w:val="left" w:leader="none"/>
          <w:tab w:pos="2305" w:val="left" w:leader="none"/>
          <w:tab w:pos="3504" w:val="left" w:leader="none"/>
          <w:tab w:pos="3905" w:val="left" w:leader="none"/>
          <w:tab w:pos="4861" w:val="left" w:leader="none"/>
          <w:tab w:pos="5206" w:val="left" w:leader="none"/>
          <w:tab w:pos="6641" w:val="left" w:leader="none"/>
          <w:tab w:pos="7108" w:val="left" w:leader="none"/>
          <w:tab w:pos="8509" w:val="left" w:leader="none"/>
        </w:tabs>
        <w:spacing w:line="249" w:lineRule="auto" w:before="0" w:after="0"/>
        <w:ind w:left="1584" w:right="1582" w:firstLine="360"/>
        <w:jc w:val="left"/>
        <w:rPr>
          <w:sz w:val="20"/>
        </w:rPr>
      </w:pPr>
      <w:r>
        <w:rPr/>
        <w:pict>
          <v:shape style="position:absolute;margin-left:561.85376pt;margin-top:2.974199pt;width:9.85pt;height:78.3pt;mso-position-horizontal-relative:page;mso-position-vertical-relative:paragraph;z-index:359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Supervisar</w:t>
        <w:tab/>
        <w:t>el</w:t>
        <w:tab/>
        <w:t>montaje</w:t>
        <w:tab/>
        <w:t>y</w:t>
        <w:tab/>
        <w:t>configuración</w:t>
        <w:tab/>
        <w:t>de</w:t>
        <w:tab/>
        <w:t>instalaciones</w:t>
        <w:tab/>
        <w:t>industriales automatizadas.</w:t>
      </w:r>
    </w:p>
    <w:p>
      <w:pPr>
        <w:pStyle w:val="ListParagraph"/>
        <w:numPr>
          <w:ilvl w:val="0"/>
          <w:numId w:val="33"/>
        </w:numPr>
        <w:tabs>
          <w:tab w:pos="2304" w:val="left" w:leader="none"/>
          <w:tab w:pos="2305" w:val="left" w:leader="none"/>
        </w:tabs>
        <w:spacing w:line="249" w:lineRule="auto" w:before="1" w:after="0"/>
        <w:ind w:left="1584" w:right="1582" w:firstLine="360"/>
        <w:jc w:val="left"/>
        <w:rPr>
          <w:sz w:val="20"/>
        </w:rPr>
      </w:pPr>
      <w:r>
        <w:rPr>
          <w:sz w:val="20"/>
        </w:rPr>
        <w:t>Coordinar el mantenimiento preventivo y correctivo en instalaciones industriales automatizadas.</w:t>
      </w:r>
    </w:p>
    <w:p>
      <w:pPr>
        <w:spacing w:after="0" w:line="249"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59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BodyText"/>
        <w:spacing w:line="249" w:lineRule="auto" w:before="94"/>
        <w:ind w:left="1584" w:right="1517" w:firstLine="360"/>
      </w:pPr>
      <w:r>
        <w:rPr/>
        <w:t>La formación del módulo contribuye a alcanzar los objetivos generales b), h), i), j), k), l), n), ñ) y o) del ciclo formativo y las competencias b), d),e), f), g), h), i), j) y k) del título.</w:t>
      </w:r>
    </w:p>
    <w:p>
      <w:pPr>
        <w:pStyle w:val="BodyText"/>
        <w:rPr>
          <w:sz w:val="21"/>
        </w:rPr>
      </w:pPr>
    </w:p>
    <w:p>
      <w:pPr>
        <w:pStyle w:val="BodyText"/>
        <w:spacing w:line="249" w:lineRule="auto"/>
        <w:ind w:left="1584" w:right="1614" w:firstLine="360"/>
      </w:pPr>
      <w:r>
        <w:rPr/>
        <w:t>Las líneas de actuación en el proceso de enseñanza-aprendizaje que permiten alcanzar los objetivos del módulo versarán sobre:</w:t>
      </w:r>
    </w:p>
    <w:p>
      <w:pPr>
        <w:pStyle w:val="BodyText"/>
        <w:rPr>
          <w:sz w:val="21"/>
        </w:rPr>
      </w:pPr>
    </w:p>
    <w:p>
      <w:pPr>
        <w:pStyle w:val="ListParagraph"/>
        <w:numPr>
          <w:ilvl w:val="0"/>
          <w:numId w:val="33"/>
        </w:numPr>
        <w:tabs>
          <w:tab w:pos="2304" w:val="left" w:leader="none"/>
          <w:tab w:pos="2305" w:val="left" w:leader="none"/>
        </w:tabs>
        <w:spacing w:line="249" w:lineRule="auto" w:before="0" w:after="0"/>
        <w:ind w:left="1584" w:right="1582" w:firstLine="360"/>
        <w:jc w:val="left"/>
        <w:rPr>
          <w:sz w:val="20"/>
        </w:rPr>
      </w:pPr>
      <w:r>
        <w:rPr>
          <w:sz w:val="20"/>
        </w:rPr>
        <w:t>Identificación de dispositivos, receptores, y tecnologías de automatización que deben ser empleados, a partir de una toma de</w:t>
      </w:r>
      <w:r>
        <w:rPr>
          <w:spacing w:val="-11"/>
          <w:sz w:val="20"/>
        </w:rPr>
        <w:t> </w:t>
      </w:r>
      <w:r>
        <w:rPr>
          <w:sz w:val="20"/>
        </w:rPr>
        <w:t>datos.</w:t>
      </w:r>
    </w:p>
    <w:p>
      <w:pPr>
        <w:pStyle w:val="ListParagraph"/>
        <w:numPr>
          <w:ilvl w:val="0"/>
          <w:numId w:val="33"/>
        </w:numPr>
        <w:tabs>
          <w:tab w:pos="2304" w:val="left" w:leader="none"/>
          <w:tab w:pos="2305" w:val="left" w:leader="none"/>
        </w:tabs>
        <w:spacing w:line="240" w:lineRule="auto" w:before="2" w:after="0"/>
        <w:ind w:left="2304" w:right="0" w:hanging="360"/>
        <w:jc w:val="left"/>
        <w:rPr>
          <w:sz w:val="20"/>
        </w:rPr>
      </w:pPr>
      <w:r>
        <w:rPr>
          <w:sz w:val="20"/>
        </w:rPr>
        <w:t>Elaboración de esquemas, y programas de</w:t>
      </w:r>
      <w:r>
        <w:rPr>
          <w:spacing w:val="-2"/>
          <w:sz w:val="20"/>
        </w:rPr>
        <w:t> </w:t>
      </w:r>
      <w:r>
        <w:rPr>
          <w:sz w:val="20"/>
        </w:rPr>
        <w:t>control.</w:t>
      </w:r>
    </w:p>
    <w:p>
      <w:pPr>
        <w:pStyle w:val="ListParagraph"/>
        <w:numPr>
          <w:ilvl w:val="0"/>
          <w:numId w:val="33"/>
        </w:numPr>
        <w:tabs>
          <w:tab w:pos="2304" w:val="left" w:leader="none"/>
          <w:tab w:pos="2305" w:val="left" w:leader="none"/>
        </w:tabs>
        <w:spacing w:line="249" w:lineRule="auto" w:before="10" w:after="0"/>
        <w:ind w:left="1584" w:right="1582" w:firstLine="360"/>
        <w:jc w:val="left"/>
        <w:rPr>
          <w:sz w:val="20"/>
        </w:rPr>
      </w:pPr>
      <w:r>
        <w:rPr>
          <w:sz w:val="20"/>
        </w:rPr>
        <w:t>Supervisión del montaje, conexionado, programación y puesta en servicio de sensores, actuadores, autómatas programables y sistemas domóticos e</w:t>
      </w:r>
      <w:r>
        <w:rPr>
          <w:spacing w:val="-24"/>
          <w:sz w:val="20"/>
        </w:rPr>
        <w:t> </w:t>
      </w:r>
      <w:r>
        <w:rPr>
          <w:sz w:val="20"/>
        </w:rPr>
        <w:t>inmóticos.</w:t>
      </w:r>
    </w:p>
    <w:p>
      <w:pPr>
        <w:pStyle w:val="ListParagraph"/>
        <w:numPr>
          <w:ilvl w:val="0"/>
          <w:numId w:val="33"/>
        </w:numPr>
        <w:tabs>
          <w:tab w:pos="2304" w:val="left" w:leader="none"/>
          <w:tab w:pos="2305" w:val="left" w:leader="none"/>
        </w:tabs>
        <w:spacing w:line="249" w:lineRule="auto" w:before="2" w:after="0"/>
        <w:ind w:left="1584" w:right="1582" w:firstLine="360"/>
        <w:jc w:val="left"/>
        <w:rPr>
          <w:sz w:val="20"/>
        </w:rPr>
      </w:pPr>
      <w:r>
        <w:rPr>
          <w:sz w:val="20"/>
        </w:rPr>
        <w:t>Verificación del funcionamiento, localización de averías, y elaboración de planes de</w:t>
      </w:r>
      <w:r>
        <w:rPr>
          <w:spacing w:val="-1"/>
          <w:sz w:val="20"/>
        </w:rPr>
        <w:t> </w:t>
      </w:r>
      <w:r>
        <w:rPr>
          <w:sz w:val="20"/>
        </w:rPr>
        <w:t>mantenimiento.</w:t>
      </w:r>
    </w:p>
    <w:p>
      <w:pPr>
        <w:pStyle w:val="BodyText"/>
        <w:rPr>
          <w:sz w:val="21"/>
        </w:rPr>
      </w:pPr>
    </w:p>
    <w:p>
      <w:pPr>
        <w:pStyle w:val="Heading1"/>
        <w:spacing w:line="249" w:lineRule="auto" w:before="0"/>
        <w:ind w:right="1881"/>
      </w:pPr>
      <w:r>
        <w:rPr/>
        <w:t>Módulo Profesional: Desarrollo de redes eléctricas y centros de transformación. Equivalencia en créditos ECTS: 10.</w:t>
      </w:r>
    </w:p>
    <w:p>
      <w:pPr>
        <w:spacing w:before="1"/>
        <w:ind w:left="1584" w:right="0" w:firstLine="0"/>
        <w:jc w:val="left"/>
        <w:rPr>
          <w:b/>
          <w:sz w:val="20"/>
        </w:rPr>
      </w:pPr>
      <w:r>
        <w:rPr>
          <w:b/>
          <w:sz w:val="20"/>
        </w:rPr>
        <w:t>Código: 0522.</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34"/>
        </w:numPr>
        <w:tabs>
          <w:tab w:pos="1952" w:val="left" w:leader="none"/>
        </w:tabs>
        <w:spacing w:line="249" w:lineRule="auto" w:before="1" w:after="0"/>
        <w:ind w:left="1584" w:right="1582" w:firstLine="0"/>
        <w:jc w:val="left"/>
        <w:rPr>
          <w:sz w:val="20"/>
        </w:rPr>
      </w:pPr>
      <w:r>
        <w:rPr>
          <w:sz w:val="20"/>
        </w:rPr>
        <w:t>Identifica</w:t>
      </w:r>
      <w:r>
        <w:rPr>
          <w:spacing w:val="-18"/>
          <w:sz w:val="20"/>
        </w:rPr>
        <w:t> </w:t>
      </w:r>
      <w:r>
        <w:rPr>
          <w:sz w:val="20"/>
        </w:rPr>
        <w:t>los</w:t>
      </w:r>
      <w:r>
        <w:rPr>
          <w:spacing w:val="-18"/>
          <w:sz w:val="20"/>
        </w:rPr>
        <w:t> </w:t>
      </w:r>
      <w:r>
        <w:rPr>
          <w:sz w:val="20"/>
        </w:rPr>
        <w:t>elementos</w:t>
      </w:r>
      <w:r>
        <w:rPr>
          <w:spacing w:val="-18"/>
          <w:sz w:val="20"/>
        </w:rPr>
        <w:t> </w:t>
      </w:r>
      <w:r>
        <w:rPr>
          <w:sz w:val="20"/>
        </w:rPr>
        <w:t>que</w:t>
      </w:r>
      <w:r>
        <w:rPr>
          <w:spacing w:val="-18"/>
          <w:sz w:val="20"/>
        </w:rPr>
        <w:t> </w:t>
      </w:r>
      <w:r>
        <w:rPr>
          <w:sz w:val="20"/>
        </w:rPr>
        <w:t>configuran</w:t>
      </w:r>
      <w:r>
        <w:rPr>
          <w:spacing w:val="-18"/>
          <w:sz w:val="20"/>
        </w:rPr>
        <w:t> </w:t>
      </w:r>
      <w:r>
        <w:rPr>
          <w:sz w:val="20"/>
        </w:rPr>
        <w:t>las</w:t>
      </w:r>
      <w:r>
        <w:rPr>
          <w:spacing w:val="-18"/>
          <w:sz w:val="20"/>
        </w:rPr>
        <w:t> </w:t>
      </w:r>
      <w:r>
        <w:rPr>
          <w:sz w:val="20"/>
        </w:rPr>
        <w:t>redes</w:t>
      </w:r>
      <w:r>
        <w:rPr>
          <w:spacing w:val="-18"/>
          <w:sz w:val="20"/>
        </w:rPr>
        <w:t> </w:t>
      </w:r>
      <w:r>
        <w:rPr>
          <w:sz w:val="20"/>
        </w:rPr>
        <w:t>de</w:t>
      </w:r>
      <w:r>
        <w:rPr>
          <w:spacing w:val="-18"/>
          <w:sz w:val="20"/>
        </w:rPr>
        <w:t> </w:t>
      </w:r>
      <w:r>
        <w:rPr>
          <w:sz w:val="20"/>
        </w:rPr>
        <w:t>distribución,</w:t>
      </w:r>
      <w:r>
        <w:rPr>
          <w:spacing w:val="-17"/>
          <w:sz w:val="20"/>
        </w:rPr>
        <w:t> </w:t>
      </w:r>
      <w:r>
        <w:rPr>
          <w:sz w:val="20"/>
        </w:rPr>
        <w:t>analizando</w:t>
      </w:r>
      <w:r>
        <w:rPr>
          <w:spacing w:val="-17"/>
          <w:sz w:val="20"/>
        </w:rPr>
        <w:t> </w:t>
      </w:r>
      <w:r>
        <w:rPr>
          <w:sz w:val="20"/>
        </w:rPr>
        <w:t>su</w:t>
      </w:r>
      <w:r>
        <w:rPr>
          <w:spacing w:val="-18"/>
          <w:sz w:val="20"/>
        </w:rPr>
        <w:t> </w:t>
      </w:r>
      <w:r>
        <w:rPr>
          <w:sz w:val="20"/>
        </w:rPr>
        <w:t>función y describiendo sus características técnicas y</w:t>
      </w:r>
      <w:r>
        <w:rPr>
          <w:spacing w:val="-4"/>
          <w:sz w:val="20"/>
        </w:rPr>
        <w:t> </w:t>
      </w:r>
      <w:r>
        <w:rPr>
          <w:sz w:val="20"/>
        </w:rPr>
        <w:t>normativas.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4"/>
        </w:numPr>
        <w:tabs>
          <w:tab w:pos="2485" w:val="left" w:leader="none"/>
        </w:tabs>
        <w:spacing w:line="240" w:lineRule="auto" w:before="0" w:after="0"/>
        <w:ind w:left="2484" w:right="0" w:hanging="360"/>
        <w:jc w:val="left"/>
        <w:rPr>
          <w:sz w:val="20"/>
        </w:rPr>
      </w:pPr>
      <w:r>
        <w:rPr>
          <w:sz w:val="20"/>
        </w:rPr>
        <w:t>Se han identificado las instalaciones que componen el sistema</w:t>
      </w:r>
      <w:r>
        <w:rPr>
          <w:spacing w:val="-8"/>
          <w:sz w:val="20"/>
        </w:rPr>
        <w:t> </w:t>
      </w:r>
      <w:r>
        <w:rPr>
          <w:sz w:val="20"/>
        </w:rPr>
        <w:t>eléctrico.</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clasificado las redes según su categoría, emplazamiento y</w:t>
      </w:r>
      <w:r>
        <w:rPr>
          <w:spacing w:val="-7"/>
          <w:sz w:val="20"/>
        </w:rPr>
        <w:t> </w:t>
      </w:r>
      <w:r>
        <w:rPr>
          <w:sz w:val="20"/>
        </w:rPr>
        <w:t>estructura.</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establecido los sistemas de telecontrol de la</w:t>
      </w:r>
      <w:r>
        <w:rPr>
          <w:spacing w:val="-9"/>
          <w:sz w:val="20"/>
        </w:rPr>
        <w:t> </w:t>
      </w:r>
      <w:r>
        <w:rPr>
          <w:sz w:val="20"/>
        </w:rPr>
        <w:t>red.</w:t>
      </w:r>
    </w:p>
    <w:p>
      <w:pPr>
        <w:pStyle w:val="ListParagraph"/>
        <w:numPr>
          <w:ilvl w:val="1"/>
          <w:numId w:val="34"/>
        </w:numPr>
        <w:tabs>
          <w:tab w:pos="2485" w:val="left" w:leader="none"/>
        </w:tabs>
        <w:spacing w:line="249" w:lineRule="auto" w:before="10" w:after="0"/>
        <w:ind w:left="2484" w:right="1582" w:hanging="360"/>
        <w:jc w:val="both"/>
        <w:rPr>
          <w:sz w:val="20"/>
        </w:rPr>
      </w:pPr>
      <w:r>
        <w:rPr>
          <w:sz w:val="20"/>
        </w:rPr>
        <w:t>Se han reconocido los elementos de las redes aéreas (apoyos, conductores    y accesorios de sujeción, entre otros) de acuerdo con su función y características.</w:t>
      </w:r>
    </w:p>
    <w:p>
      <w:pPr>
        <w:pStyle w:val="ListParagraph"/>
        <w:numPr>
          <w:ilvl w:val="1"/>
          <w:numId w:val="34"/>
        </w:numPr>
        <w:tabs>
          <w:tab w:pos="2485" w:val="left" w:leader="none"/>
        </w:tabs>
        <w:spacing w:line="240" w:lineRule="auto" w:before="3" w:after="0"/>
        <w:ind w:left="2484" w:right="0" w:hanging="360"/>
        <w:jc w:val="left"/>
        <w:rPr>
          <w:sz w:val="20"/>
        </w:rPr>
      </w:pPr>
      <w:r>
        <w:rPr>
          <w:sz w:val="20"/>
        </w:rPr>
        <w:t>Se han identificado los tipos de conductores empleados en este tipo de</w:t>
      </w:r>
      <w:r>
        <w:rPr>
          <w:spacing w:val="-9"/>
          <w:sz w:val="20"/>
        </w:rPr>
        <w:t> </w:t>
      </w:r>
      <w:r>
        <w:rPr>
          <w:sz w:val="20"/>
        </w:rPr>
        <w:t>redes.</w:t>
      </w:r>
    </w:p>
    <w:p>
      <w:pPr>
        <w:pStyle w:val="ListParagraph"/>
        <w:numPr>
          <w:ilvl w:val="1"/>
          <w:numId w:val="34"/>
        </w:numPr>
        <w:tabs>
          <w:tab w:pos="2485" w:val="left" w:leader="none"/>
        </w:tabs>
        <w:spacing w:line="249" w:lineRule="auto" w:before="10" w:after="0"/>
        <w:ind w:left="2484" w:right="1582" w:hanging="360"/>
        <w:jc w:val="both"/>
        <w:rPr>
          <w:sz w:val="20"/>
        </w:rPr>
      </w:pPr>
      <w:r>
        <w:rPr>
          <w:sz w:val="20"/>
        </w:rPr>
        <w:t>Se han reconocido los elementos de las redes subterráneas (conductores, zanjas, galerías, accesorios de señalización, entre otros) de acuerdo con su función y características.</w:t>
      </w:r>
    </w:p>
    <w:p>
      <w:pPr>
        <w:pStyle w:val="ListParagraph"/>
        <w:numPr>
          <w:ilvl w:val="1"/>
          <w:numId w:val="34"/>
        </w:numPr>
        <w:tabs>
          <w:tab w:pos="2485" w:val="left" w:leader="none"/>
        </w:tabs>
        <w:spacing w:line="240" w:lineRule="auto" w:before="2" w:after="0"/>
        <w:ind w:left="2484" w:right="0" w:hanging="360"/>
        <w:jc w:val="left"/>
        <w:rPr>
          <w:sz w:val="20"/>
        </w:rPr>
      </w:pPr>
      <w:r>
        <w:rPr>
          <w:sz w:val="20"/>
        </w:rPr>
        <w:t>Se han reconocido los elementos auxiliares utilizados en redes</w:t>
      </w:r>
      <w:r>
        <w:rPr>
          <w:spacing w:val="-13"/>
          <w:sz w:val="20"/>
        </w:rPr>
        <w:t> </w:t>
      </w:r>
      <w:r>
        <w:rPr>
          <w:sz w:val="20"/>
        </w:rPr>
        <w:t>subterráneas.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identificado los reglamentos y normas de</w:t>
      </w:r>
      <w:r>
        <w:rPr>
          <w:spacing w:val="-4"/>
          <w:sz w:val="20"/>
        </w:rPr>
        <w:t> </w:t>
      </w:r>
      <w:r>
        <w:rPr>
          <w:sz w:val="20"/>
        </w:rPr>
        <w:t>aplicación.</w:t>
      </w:r>
    </w:p>
    <w:p>
      <w:pPr>
        <w:pStyle w:val="BodyText"/>
        <w:spacing w:before="9"/>
        <w:rPr>
          <w:sz w:val="21"/>
        </w:rPr>
      </w:pPr>
    </w:p>
    <w:p>
      <w:pPr>
        <w:pStyle w:val="ListParagraph"/>
        <w:numPr>
          <w:ilvl w:val="0"/>
          <w:numId w:val="34"/>
        </w:numPr>
        <w:tabs>
          <w:tab w:pos="1952" w:val="left" w:leader="none"/>
        </w:tabs>
        <w:spacing w:line="249" w:lineRule="auto" w:before="0" w:after="0"/>
        <w:ind w:left="1584" w:right="1583" w:firstLine="0"/>
        <w:jc w:val="left"/>
        <w:rPr>
          <w:sz w:val="20"/>
        </w:rPr>
      </w:pPr>
      <w:r>
        <w:rPr>
          <w:sz w:val="20"/>
        </w:rPr>
        <w:t>Caracteriza las redes eléctricas de distribución de baja tensión, analizando su estructura e identificando sus parámetros típicos y normas de</w:t>
      </w:r>
      <w:r>
        <w:rPr>
          <w:spacing w:val="-12"/>
          <w:sz w:val="20"/>
        </w:rPr>
        <w:t> </w:t>
      </w:r>
      <w:r>
        <w:rPr>
          <w:sz w:val="20"/>
        </w:rPr>
        <w:t>aplicación.</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4"/>
        </w:numPr>
        <w:tabs>
          <w:tab w:pos="2485" w:val="left" w:leader="none"/>
        </w:tabs>
        <w:spacing w:line="240" w:lineRule="auto" w:before="1" w:after="0"/>
        <w:ind w:left="2484" w:right="0" w:hanging="360"/>
        <w:jc w:val="left"/>
        <w:rPr>
          <w:sz w:val="20"/>
        </w:rPr>
      </w:pPr>
      <w:r>
        <w:rPr>
          <w:sz w:val="20"/>
        </w:rPr>
        <w:t>Se ha reconocido el tipo de red y su</w:t>
      </w:r>
      <w:r>
        <w:rPr>
          <w:spacing w:val="-4"/>
          <w:sz w:val="20"/>
        </w:rPr>
        <w:t> </w:t>
      </w:r>
      <w:r>
        <w:rPr>
          <w:sz w:val="20"/>
        </w:rPr>
        <w:t>funcionamiento.</w:t>
      </w:r>
    </w:p>
    <w:p>
      <w:pPr>
        <w:pStyle w:val="ListParagraph"/>
        <w:numPr>
          <w:ilvl w:val="1"/>
          <w:numId w:val="34"/>
        </w:numPr>
        <w:tabs>
          <w:tab w:pos="2485" w:val="left" w:leader="none"/>
        </w:tabs>
        <w:spacing w:line="249" w:lineRule="auto" w:before="10" w:after="0"/>
        <w:ind w:left="2484" w:right="1582" w:hanging="360"/>
        <w:jc w:val="left"/>
        <w:rPr>
          <w:sz w:val="20"/>
        </w:rPr>
      </w:pPr>
      <w:r>
        <w:rPr>
          <w:sz w:val="20"/>
        </w:rPr>
        <w:t>Se han relacionado los elementos de la red con su representación simbólica en los planos y esquemas de un proyecto</w:t>
      </w:r>
      <w:r>
        <w:rPr>
          <w:spacing w:val="-9"/>
          <w:sz w:val="20"/>
        </w:rPr>
        <w:t> </w:t>
      </w:r>
      <w:r>
        <w:rPr>
          <w:sz w:val="20"/>
        </w:rPr>
        <w:t>tipo.</w:t>
      </w:r>
    </w:p>
    <w:p>
      <w:pPr>
        <w:pStyle w:val="ListParagraph"/>
        <w:numPr>
          <w:ilvl w:val="1"/>
          <w:numId w:val="34"/>
        </w:numPr>
        <w:tabs>
          <w:tab w:pos="2485" w:val="left" w:leader="none"/>
        </w:tabs>
        <w:spacing w:line="249" w:lineRule="auto" w:before="1" w:after="0"/>
        <w:ind w:left="2484" w:right="1582" w:hanging="360"/>
        <w:jc w:val="left"/>
        <w:rPr>
          <w:sz w:val="20"/>
        </w:rPr>
      </w:pPr>
      <w:r>
        <w:rPr>
          <w:sz w:val="20"/>
        </w:rPr>
        <w:t>Se han identificado el trazado y sus condicionamientos técnicos y reglamentarios.</w:t>
      </w:r>
    </w:p>
    <w:p>
      <w:pPr>
        <w:pStyle w:val="ListParagraph"/>
        <w:numPr>
          <w:ilvl w:val="1"/>
          <w:numId w:val="34"/>
        </w:numPr>
        <w:tabs>
          <w:tab w:pos="2485" w:val="left" w:leader="none"/>
        </w:tabs>
        <w:spacing w:line="240" w:lineRule="auto" w:before="2" w:after="0"/>
        <w:ind w:left="2484" w:right="0" w:hanging="360"/>
        <w:jc w:val="left"/>
        <w:rPr>
          <w:sz w:val="20"/>
        </w:rPr>
      </w:pPr>
      <w:r>
        <w:rPr>
          <w:sz w:val="20"/>
        </w:rPr>
        <w:t>Se han reconocido otras instalaciones que afecten a la</w:t>
      </w:r>
      <w:r>
        <w:rPr>
          <w:spacing w:val="-11"/>
          <w:sz w:val="20"/>
        </w:rPr>
        <w:t> </w:t>
      </w:r>
      <w:r>
        <w:rPr>
          <w:sz w:val="20"/>
        </w:rPr>
        <w:t>red.</w:t>
      </w:r>
    </w:p>
    <w:p>
      <w:pPr>
        <w:pStyle w:val="ListParagraph"/>
        <w:numPr>
          <w:ilvl w:val="1"/>
          <w:numId w:val="34"/>
        </w:numPr>
        <w:tabs>
          <w:tab w:pos="2485" w:val="left" w:leader="none"/>
        </w:tabs>
        <w:spacing w:line="240" w:lineRule="auto" w:before="10" w:after="0"/>
        <w:ind w:left="2484" w:right="0" w:hanging="360"/>
        <w:jc w:val="left"/>
        <w:rPr>
          <w:sz w:val="20"/>
        </w:rPr>
      </w:pPr>
      <w:r>
        <w:rPr/>
        <w:pict>
          <v:shape style="position:absolute;margin-left:561.85376pt;margin-top:3.474199pt;width:9.85pt;height:78.3pt;mso-position-horizontal-relative:page;mso-position-vertical-relative:paragraph;z-index:366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calculado magnitudes y parámetros de la</w:t>
      </w:r>
      <w:r>
        <w:rPr>
          <w:spacing w:val="-6"/>
          <w:sz w:val="20"/>
        </w:rPr>
        <w:t> </w:t>
      </w:r>
      <w:r>
        <w:rPr>
          <w:sz w:val="20"/>
        </w:rPr>
        <w:t>red.</w:t>
      </w:r>
    </w:p>
    <w:p>
      <w:pPr>
        <w:pStyle w:val="ListParagraph"/>
        <w:numPr>
          <w:ilvl w:val="1"/>
          <w:numId w:val="34"/>
        </w:numPr>
        <w:tabs>
          <w:tab w:pos="2484" w:val="left" w:leader="none"/>
          <w:tab w:pos="2485" w:val="left" w:leader="none"/>
        </w:tabs>
        <w:spacing w:line="249" w:lineRule="auto" w:before="10" w:after="0"/>
        <w:ind w:left="2484" w:right="1584" w:hanging="360"/>
        <w:jc w:val="left"/>
        <w:rPr>
          <w:sz w:val="20"/>
        </w:rPr>
      </w:pPr>
      <w:r>
        <w:rPr>
          <w:sz w:val="20"/>
        </w:rPr>
        <w:t>Se han utilizado programas informáticos de cálculo de las magnitudes características de la</w:t>
      </w:r>
      <w:r>
        <w:rPr>
          <w:spacing w:val="-3"/>
          <w:sz w:val="20"/>
        </w:rPr>
        <w:t> </w:t>
      </w:r>
      <w:r>
        <w:rPr>
          <w:sz w:val="20"/>
        </w:rPr>
        <w:t>red.</w:t>
      </w:r>
    </w:p>
    <w:p>
      <w:pPr>
        <w:pStyle w:val="ListParagraph"/>
        <w:numPr>
          <w:ilvl w:val="1"/>
          <w:numId w:val="34"/>
        </w:numPr>
        <w:tabs>
          <w:tab w:pos="2485" w:val="left" w:leader="none"/>
        </w:tabs>
        <w:spacing w:line="249" w:lineRule="auto" w:before="1" w:after="0"/>
        <w:ind w:left="2484" w:right="1584" w:hanging="360"/>
        <w:jc w:val="left"/>
        <w:rPr>
          <w:sz w:val="20"/>
        </w:rPr>
      </w:pPr>
      <w:r>
        <w:rPr>
          <w:sz w:val="20"/>
        </w:rPr>
        <w:t>Se han establecido hipótesis sobre los efectos que se producirían en caso de modificación o disfunción de los elementos de la</w:t>
      </w:r>
      <w:r>
        <w:rPr>
          <w:spacing w:val="-4"/>
          <w:sz w:val="20"/>
        </w:rPr>
        <w:t> </w:t>
      </w:r>
      <w:r>
        <w:rPr>
          <w:sz w:val="20"/>
        </w:rPr>
        <w:t>red.</w:t>
      </w:r>
    </w:p>
    <w:p>
      <w:pPr>
        <w:pStyle w:val="ListParagraph"/>
        <w:numPr>
          <w:ilvl w:val="1"/>
          <w:numId w:val="34"/>
        </w:numPr>
        <w:tabs>
          <w:tab w:pos="2485" w:val="left" w:leader="none"/>
        </w:tabs>
        <w:spacing w:line="240" w:lineRule="auto" w:before="2" w:after="0"/>
        <w:ind w:left="2484" w:right="0" w:hanging="360"/>
        <w:jc w:val="left"/>
        <w:rPr>
          <w:sz w:val="20"/>
        </w:rPr>
      </w:pPr>
      <w:r>
        <w:rPr>
          <w:sz w:val="20"/>
        </w:rPr>
        <w:t>Se ha verificado el cumplimiento de la normativa de</w:t>
      </w:r>
      <w:r>
        <w:rPr>
          <w:spacing w:val="-4"/>
          <w:sz w:val="20"/>
        </w:rPr>
        <w:t> </w:t>
      </w:r>
      <w:r>
        <w:rPr>
          <w:sz w:val="20"/>
        </w:rPr>
        <w:t>aplicación.</w:t>
      </w:r>
    </w:p>
    <w:p>
      <w:pPr>
        <w:spacing w:after="0" w:line="240" w:lineRule="auto"/>
        <w:jc w:val="left"/>
        <w:rPr>
          <w:sz w:val="20"/>
        </w:rPr>
        <w:sectPr>
          <w:headerReference w:type="even" r:id="rId41"/>
          <w:headerReference w:type="default" r:id="rId42"/>
          <w:pgSz w:w="11910" w:h="16840"/>
          <w:pgMar w:header="611" w:footer="0" w:top="1400" w:bottom="280" w:left="400" w:right="400"/>
          <w:pgNumType w:start="8504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664;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34"/>
        </w:numPr>
        <w:tabs>
          <w:tab w:pos="1952" w:val="left" w:leader="none"/>
        </w:tabs>
        <w:spacing w:line="249" w:lineRule="auto" w:before="94" w:after="0"/>
        <w:ind w:left="1584" w:right="1582" w:firstLine="0"/>
        <w:jc w:val="left"/>
        <w:rPr>
          <w:sz w:val="20"/>
        </w:rPr>
      </w:pPr>
      <w:r>
        <w:rPr>
          <w:sz w:val="20"/>
        </w:rPr>
        <w:t>Configura redes de baja tensión aérea o subterránea de baja tensión, analizando anteproyectos o condiciones dadas y seleccionando los elementos que las</w:t>
      </w:r>
      <w:r>
        <w:rPr>
          <w:spacing w:val="-26"/>
          <w:sz w:val="20"/>
        </w:rPr>
        <w:t> </w:t>
      </w:r>
      <w:r>
        <w:rPr>
          <w:sz w:val="20"/>
        </w:rPr>
        <w:t>componen.</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4"/>
        </w:numPr>
        <w:tabs>
          <w:tab w:pos="2485" w:val="left" w:leader="none"/>
        </w:tabs>
        <w:spacing w:line="249" w:lineRule="auto" w:before="0" w:after="0"/>
        <w:ind w:left="2484" w:right="1582" w:hanging="360"/>
        <w:jc w:val="left"/>
        <w:rPr>
          <w:sz w:val="20"/>
        </w:rPr>
      </w:pPr>
      <w:r>
        <w:rPr>
          <w:sz w:val="20"/>
        </w:rPr>
        <w:t>Se han tenido en cuenta los criterios previos de diseño (finalidad de la red, normativa técnica y medioambiental, entre</w:t>
      </w:r>
      <w:r>
        <w:rPr>
          <w:spacing w:val="-4"/>
          <w:sz w:val="20"/>
        </w:rPr>
        <w:t> </w:t>
      </w:r>
      <w:r>
        <w:rPr>
          <w:sz w:val="20"/>
        </w:rPr>
        <w:t>otros).</w:t>
      </w:r>
    </w:p>
    <w:p>
      <w:pPr>
        <w:pStyle w:val="ListParagraph"/>
        <w:numPr>
          <w:ilvl w:val="1"/>
          <w:numId w:val="34"/>
        </w:numPr>
        <w:tabs>
          <w:tab w:pos="2485" w:val="left" w:leader="none"/>
        </w:tabs>
        <w:spacing w:line="240" w:lineRule="auto" w:before="1" w:after="0"/>
        <w:ind w:left="2484" w:right="0" w:hanging="360"/>
        <w:jc w:val="left"/>
        <w:rPr>
          <w:sz w:val="20"/>
        </w:rPr>
      </w:pPr>
      <w:r>
        <w:rPr>
          <w:sz w:val="20"/>
        </w:rPr>
        <w:t>Se han identificado el punto y condiciones de conexión a la</w:t>
      </w:r>
      <w:r>
        <w:rPr>
          <w:spacing w:val="-4"/>
          <w:sz w:val="20"/>
        </w:rPr>
        <w:t> </w:t>
      </w:r>
      <w:r>
        <w:rPr>
          <w:sz w:val="20"/>
        </w:rPr>
        <w:t>red.</w:t>
      </w:r>
    </w:p>
    <w:p>
      <w:pPr>
        <w:pStyle w:val="ListParagraph"/>
        <w:numPr>
          <w:ilvl w:val="1"/>
          <w:numId w:val="34"/>
        </w:numPr>
        <w:tabs>
          <w:tab w:pos="2485" w:val="left" w:leader="none"/>
        </w:tabs>
        <w:spacing w:line="249" w:lineRule="auto" w:before="10" w:after="0"/>
        <w:ind w:left="2484" w:right="1582" w:hanging="360"/>
        <w:jc w:val="left"/>
        <w:rPr>
          <w:sz w:val="20"/>
        </w:rPr>
      </w:pPr>
      <w:r>
        <w:rPr>
          <w:sz w:val="20"/>
        </w:rPr>
        <w:t>Se</w:t>
      </w:r>
      <w:r>
        <w:rPr>
          <w:spacing w:val="-14"/>
          <w:sz w:val="20"/>
        </w:rPr>
        <w:t> </w:t>
      </w:r>
      <w:r>
        <w:rPr>
          <w:sz w:val="20"/>
        </w:rPr>
        <w:t>ha</w:t>
      </w:r>
      <w:r>
        <w:rPr>
          <w:spacing w:val="-15"/>
          <w:sz w:val="20"/>
        </w:rPr>
        <w:t> </w:t>
      </w:r>
      <w:r>
        <w:rPr>
          <w:sz w:val="20"/>
        </w:rPr>
        <w:t>determinado</w:t>
      </w:r>
      <w:r>
        <w:rPr>
          <w:spacing w:val="-15"/>
          <w:sz w:val="20"/>
        </w:rPr>
        <w:t> </w:t>
      </w:r>
      <w:r>
        <w:rPr>
          <w:sz w:val="20"/>
        </w:rPr>
        <w:t>el</w:t>
      </w:r>
      <w:r>
        <w:rPr>
          <w:spacing w:val="-15"/>
          <w:sz w:val="20"/>
        </w:rPr>
        <w:t> </w:t>
      </w:r>
      <w:r>
        <w:rPr>
          <w:sz w:val="20"/>
        </w:rPr>
        <w:t>trazado</w:t>
      </w:r>
      <w:r>
        <w:rPr>
          <w:spacing w:val="-14"/>
          <w:sz w:val="20"/>
        </w:rPr>
        <w:t> </w:t>
      </w:r>
      <w:r>
        <w:rPr>
          <w:sz w:val="20"/>
        </w:rPr>
        <w:t>según</w:t>
      </w:r>
      <w:r>
        <w:rPr>
          <w:spacing w:val="-14"/>
          <w:sz w:val="20"/>
        </w:rPr>
        <w:t> </w:t>
      </w:r>
      <w:r>
        <w:rPr>
          <w:sz w:val="20"/>
        </w:rPr>
        <w:t>los</w:t>
      </w:r>
      <w:r>
        <w:rPr>
          <w:spacing w:val="-15"/>
          <w:sz w:val="20"/>
        </w:rPr>
        <w:t> </w:t>
      </w:r>
      <w:r>
        <w:rPr>
          <w:sz w:val="20"/>
        </w:rPr>
        <w:t>criterios</w:t>
      </w:r>
      <w:r>
        <w:rPr>
          <w:spacing w:val="-14"/>
          <w:sz w:val="20"/>
        </w:rPr>
        <w:t> </w:t>
      </w:r>
      <w:r>
        <w:rPr>
          <w:sz w:val="20"/>
        </w:rPr>
        <w:t>previos</w:t>
      </w:r>
      <w:r>
        <w:rPr>
          <w:spacing w:val="-15"/>
          <w:sz w:val="20"/>
        </w:rPr>
        <w:t> </w:t>
      </w:r>
      <w:r>
        <w:rPr>
          <w:sz w:val="20"/>
        </w:rPr>
        <w:t>de</w:t>
      </w:r>
      <w:r>
        <w:rPr>
          <w:spacing w:val="-15"/>
          <w:sz w:val="20"/>
        </w:rPr>
        <w:t> </w:t>
      </w:r>
      <w:r>
        <w:rPr>
          <w:sz w:val="20"/>
        </w:rPr>
        <w:t>diseño</w:t>
      </w:r>
      <w:r>
        <w:rPr>
          <w:spacing w:val="-15"/>
          <w:sz w:val="20"/>
        </w:rPr>
        <w:t> </w:t>
      </w:r>
      <w:r>
        <w:rPr>
          <w:sz w:val="20"/>
        </w:rPr>
        <w:t>y</w:t>
      </w:r>
      <w:r>
        <w:rPr>
          <w:spacing w:val="-15"/>
          <w:sz w:val="20"/>
        </w:rPr>
        <w:t> </w:t>
      </w:r>
      <w:r>
        <w:rPr>
          <w:sz w:val="20"/>
        </w:rPr>
        <w:t>condiciones de mantenimiento, seguridad y</w:t>
      </w:r>
      <w:r>
        <w:rPr>
          <w:spacing w:val="-2"/>
          <w:sz w:val="20"/>
        </w:rPr>
        <w:t> </w:t>
      </w:r>
      <w:r>
        <w:rPr>
          <w:sz w:val="20"/>
        </w:rPr>
        <w:t>medioambientales.</w:t>
      </w:r>
    </w:p>
    <w:p>
      <w:pPr>
        <w:pStyle w:val="ListParagraph"/>
        <w:numPr>
          <w:ilvl w:val="1"/>
          <w:numId w:val="34"/>
        </w:numPr>
        <w:tabs>
          <w:tab w:pos="2485" w:val="left" w:leader="none"/>
        </w:tabs>
        <w:spacing w:line="240" w:lineRule="auto" w:before="2" w:after="0"/>
        <w:ind w:left="2484" w:right="0" w:hanging="360"/>
        <w:jc w:val="left"/>
        <w:rPr>
          <w:sz w:val="20"/>
        </w:rPr>
      </w:pPr>
      <w:r>
        <w:rPr>
          <w:sz w:val="20"/>
        </w:rPr>
        <w:t>Se han realizado los cálculos eléctrico y mecánico de la</w:t>
      </w:r>
      <w:r>
        <w:rPr>
          <w:spacing w:val="-7"/>
          <w:sz w:val="20"/>
        </w:rPr>
        <w:t> </w:t>
      </w:r>
      <w:r>
        <w:rPr>
          <w:sz w:val="20"/>
        </w:rPr>
        <w:t>red.</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 configurado la red de tierra de la</w:t>
      </w:r>
      <w:r>
        <w:rPr>
          <w:spacing w:val="-2"/>
          <w:sz w:val="20"/>
        </w:rPr>
        <w:t> </w:t>
      </w:r>
      <w:r>
        <w:rPr>
          <w:sz w:val="20"/>
        </w:rPr>
        <w:t>instalación.</w:t>
      </w:r>
    </w:p>
    <w:p>
      <w:pPr>
        <w:pStyle w:val="ListParagraph"/>
        <w:numPr>
          <w:ilvl w:val="1"/>
          <w:numId w:val="34"/>
        </w:numPr>
        <w:tabs>
          <w:tab w:pos="2484" w:val="left" w:leader="none"/>
          <w:tab w:pos="2485" w:val="left" w:leader="none"/>
        </w:tabs>
        <w:spacing w:line="240" w:lineRule="auto" w:before="10" w:after="0"/>
        <w:ind w:left="2484" w:right="0" w:hanging="360"/>
        <w:jc w:val="left"/>
        <w:rPr>
          <w:sz w:val="20"/>
        </w:rPr>
      </w:pPr>
      <w:r>
        <w:rPr>
          <w:sz w:val="20"/>
        </w:rPr>
        <w:t>Se han seleccionado los materiales y equipos sobre catálogos</w:t>
      </w:r>
      <w:r>
        <w:rPr>
          <w:spacing w:val="-6"/>
          <w:sz w:val="20"/>
        </w:rPr>
        <w:t> </w:t>
      </w:r>
      <w:r>
        <w:rPr>
          <w:sz w:val="20"/>
        </w:rPr>
        <w:t>comerciales.</w:t>
      </w:r>
    </w:p>
    <w:p>
      <w:pPr>
        <w:pStyle w:val="ListParagraph"/>
        <w:numPr>
          <w:ilvl w:val="1"/>
          <w:numId w:val="34"/>
        </w:numPr>
        <w:tabs>
          <w:tab w:pos="2485" w:val="left" w:leader="none"/>
        </w:tabs>
        <w:spacing w:line="249" w:lineRule="auto" w:before="10" w:after="0"/>
        <w:ind w:left="2484" w:right="1581" w:hanging="360"/>
        <w:jc w:val="left"/>
        <w:rPr>
          <w:sz w:val="20"/>
        </w:rPr>
      </w:pPr>
      <w:r>
        <w:rPr>
          <w:sz w:val="20"/>
        </w:rPr>
        <w:t>Se han tenido en cuenta criterios de montaje y transporte, condiciones de suministro y costes, entre otros, en la selección de</w:t>
      </w:r>
      <w:r>
        <w:rPr>
          <w:spacing w:val="-11"/>
          <w:sz w:val="20"/>
        </w:rPr>
        <w:t> </w:t>
      </w:r>
      <w:r>
        <w:rPr>
          <w:sz w:val="20"/>
        </w:rPr>
        <w:t>elementos.</w:t>
      </w:r>
    </w:p>
    <w:p>
      <w:pPr>
        <w:pStyle w:val="ListParagraph"/>
        <w:numPr>
          <w:ilvl w:val="1"/>
          <w:numId w:val="34"/>
        </w:numPr>
        <w:tabs>
          <w:tab w:pos="2485" w:val="left" w:leader="none"/>
        </w:tabs>
        <w:spacing w:line="240" w:lineRule="auto" w:before="2" w:after="0"/>
        <w:ind w:left="2484" w:right="0" w:hanging="360"/>
        <w:jc w:val="left"/>
        <w:rPr>
          <w:sz w:val="20"/>
        </w:rPr>
      </w:pPr>
      <w:r>
        <w:rPr>
          <w:sz w:val="20"/>
        </w:rPr>
        <w:t>Se ha representado sobre planos el trazado de la</w:t>
      </w:r>
      <w:r>
        <w:rPr>
          <w:spacing w:val="-7"/>
          <w:sz w:val="20"/>
        </w:rPr>
        <w:t> </w:t>
      </w:r>
      <w:r>
        <w:rPr>
          <w:sz w:val="20"/>
        </w:rPr>
        <w:t>red.</w:t>
      </w:r>
    </w:p>
    <w:p>
      <w:pPr>
        <w:pStyle w:val="ListParagraph"/>
        <w:numPr>
          <w:ilvl w:val="1"/>
          <w:numId w:val="34"/>
        </w:numPr>
        <w:tabs>
          <w:tab w:pos="2484" w:val="left" w:leader="none"/>
          <w:tab w:pos="2485" w:val="left" w:leader="none"/>
        </w:tabs>
        <w:spacing w:line="240" w:lineRule="auto" w:before="10" w:after="0"/>
        <w:ind w:left="2484" w:right="0" w:hanging="360"/>
        <w:jc w:val="left"/>
        <w:rPr>
          <w:sz w:val="20"/>
        </w:rPr>
      </w:pPr>
      <w:r>
        <w:rPr>
          <w:sz w:val="20"/>
        </w:rPr>
        <w:t>Se han elaborado esquemas</w:t>
      </w:r>
      <w:r>
        <w:rPr>
          <w:spacing w:val="-5"/>
          <w:sz w:val="20"/>
        </w:rPr>
        <w:t> </w:t>
      </w:r>
      <w:r>
        <w:rPr>
          <w:sz w:val="20"/>
        </w:rPr>
        <w:t>eléctricos.</w:t>
      </w:r>
    </w:p>
    <w:p>
      <w:pPr>
        <w:pStyle w:val="ListParagraph"/>
        <w:numPr>
          <w:ilvl w:val="1"/>
          <w:numId w:val="34"/>
        </w:numPr>
        <w:tabs>
          <w:tab w:pos="2484" w:val="left" w:leader="none"/>
          <w:tab w:pos="2485" w:val="left" w:leader="none"/>
        </w:tabs>
        <w:spacing w:line="249" w:lineRule="auto" w:before="10" w:after="0"/>
        <w:ind w:left="2484" w:right="1583" w:hanging="360"/>
        <w:jc w:val="left"/>
        <w:rPr>
          <w:sz w:val="20"/>
        </w:rPr>
      </w:pPr>
      <w:r>
        <w:rPr>
          <w:sz w:val="20"/>
        </w:rPr>
        <w:t>Se</w:t>
      </w:r>
      <w:r>
        <w:rPr>
          <w:spacing w:val="-10"/>
          <w:sz w:val="20"/>
        </w:rPr>
        <w:t> </w:t>
      </w:r>
      <w:r>
        <w:rPr>
          <w:sz w:val="20"/>
        </w:rPr>
        <w:t>ha</w:t>
      </w:r>
      <w:r>
        <w:rPr>
          <w:spacing w:val="-9"/>
          <w:sz w:val="20"/>
        </w:rPr>
        <w:t> </w:t>
      </w:r>
      <w:r>
        <w:rPr>
          <w:sz w:val="20"/>
        </w:rPr>
        <w:t>elaborado</w:t>
      </w:r>
      <w:r>
        <w:rPr>
          <w:spacing w:val="-9"/>
          <w:sz w:val="20"/>
        </w:rPr>
        <w:t> </w:t>
      </w:r>
      <w:r>
        <w:rPr>
          <w:sz w:val="20"/>
        </w:rPr>
        <w:t>el</w:t>
      </w:r>
      <w:r>
        <w:rPr>
          <w:spacing w:val="-9"/>
          <w:sz w:val="20"/>
        </w:rPr>
        <w:t> </w:t>
      </w:r>
      <w:r>
        <w:rPr>
          <w:sz w:val="20"/>
        </w:rPr>
        <w:t>listado</w:t>
      </w:r>
      <w:r>
        <w:rPr>
          <w:spacing w:val="-8"/>
          <w:sz w:val="20"/>
        </w:rPr>
        <w:t> </w:t>
      </w:r>
      <w:r>
        <w:rPr>
          <w:sz w:val="20"/>
        </w:rPr>
        <w:t>general</w:t>
      </w:r>
      <w:r>
        <w:rPr>
          <w:spacing w:val="-10"/>
          <w:sz w:val="20"/>
        </w:rPr>
        <w:t> </w:t>
      </w:r>
      <w:r>
        <w:rPr>
          <w:sz w:val="20"/>
        </w:rPr>
        <w:t>de</w:t>
      </w:r>
      <w:r>
        <w:rPr>
          <w:spacing w:val="-9"/>
          <w:sz w:val="20"/>
        </w:rPr>
        <w:t> </w:t>
      </w:r>
      <w:r>
        <w:rPr>
          <w:sz w:val="20"/>
        </w:rPr>
        <w:t>equipos,</w:t>
      </w:r>
      <w:r>
        <w:rPr>
          <w:spacing w:val="-9"/>
          <w:sz w:val="20"/>
        </w:rPr>
        <w:t> </w:t>
      </w:r>
      <w:r>
        <w:rPr>
          <w:sz w:val="20"/>
        </w:rPr>
        <w:t>elementos</w:t>
      </w:r>
      <w:r>
        <w:rPr>
          <w:spacing w:val="-9"/>
          <w:sz w:val="20"/>
        </w:rPr>
        <w:t> </w:t>
      </w:r>
      <w:r>
        <w:rPr>
          <w:sz w:val="20"/>
        </w:rPr>
        <w:t>y</w:t>
      </w:r>
      <w:r>
        <w:rPr>
          <w:spacing w:val="-9"/>
          <w:sz w:val="20"/>
        </w:rPr>
        <w:t> </w:t>
      </w:r>
      <w:r>
        <w:rPr>
          <w:sz w:val="20"/>
        </w:rPr>
        <w:t>accesorios</w:t>
      </w:r>
      <w:r>
        <w:rPr>
          <w:spacing w:val="-9"/>
          <w:sz w:val="20"/>
        </w:rPr>
        <w:t> </w:t>
      </w:r>
      <w:r>
        <w:rPr>
          <w:sz w:val="20"/>
        </w:rPr>
        <w:t>de</w:t>
      </w:r>
      <w:r>
        <w:rPr>
          <w:spacing w:val="-9"/>
          <w:sz w:val="20"/>
        </w:rPr>
        <w:t> </w:t>
      </w:r>
      <w:r>
        <w:rPr>
          <w:sz w:val="20"/>
        </w:rPr>
        <w:t>la</w:t>
      </w:r>
      <w:r>
        <w:rPr>
          <w:spacing w:val="-10"/>
          <w:sz w:val="20"/>
        </w:rPr>
        <w:t> </w:t>
      </w:r>
      <w:r>
        <w:rPr>
          <w:sz w:val="20"/>
        </w:rPr>
        <w:t>red y medios de</w:t>
      </w:r>
      <w:r>
        <w:rPr>
          <w:spacing w:val="-2"/>
          <w:sz w:val="20"/>
        </w:rPr>
        <w:t> </w:t>
      </w:r>
      <w:r>
        <w:rPr>
          <w:sz w:val="20"/>
        </w:rPr>
        <w:t>seguridad.</w:t>
      </w:r>
    </w:p>
    <w:p>
      <w:pPr>
        <w:pStyle w:val="ListParagraph"/>
        <w:numPr>
          <w:ilvl w:val="1"/>
          <w:numId w:val="34"/>
        </w:numPr>
        <w:tabs>
          <w:tab w:pos="2485" w:val="left" w:leader="none"/>
        </w:tabs>
        <w:spacing w:line="249" w:lineRule="auto" w:before="1" w:after="0"/>
        <w:ind w:left="2484" w:right="1584" w:hanging="360"/>
        <w:jc w:val="left"/>
        <w:rPr>
          <w:sz w:val="20"/>
        </w:rPr>
      </w:pPr>
      <w:r>
        <w:rPr>
          <w:sz w:val="20"/>
        </w:rPr>
        <w:t>Se han utilizado aplicaciones informáticas y programas de diseño de redes de distribución.</w:t>
      </w:r>
    </w:p>
    <w:p>
      <w:pPr>
        <w:pStyle w:val="ListParagraph"/>
        <w:numPr>
          <w:ilvl w:val="0"/>
          <w:numId w:val="34"/>
        </w:numPr>
        <w:tabs>
          <w:tab w:pos="1952" w:val="left" w:leader="none"/>
        </w:tabs>
        <w:spacing w:line="249" w:lineRule="auto" w:before="2" w:after="0"/>
        <w:ind w:left="1584" w:right="1582" w:firstLine="0"/>
        <w:jc w:val="left"/>
        <w:rPr>
          <w:sz w:val="20"/>
        </w:rPr>
      </w:pPr>
      <w:r>
        <w:rPr>
          <w:sz w:val="20"/>
        </w:rPr>
        <w:t>Caracteriza Centros de Transformación (CT), analizando su funcionamiento y describiendo las características de sus</w:t>
      </w:r>
      <w:r>
        <w:rPr>
          <w:spacing w:val="-5"/>
          <w:sz w:val="20"/>
        </w:rPr>
        <w:t> </w:t>
      </w:r>
      <w:r>
        <w:rPr>
          <w:sz w:val="20"/>
        </w:rPr>
        <w:t>elementos.</w:t>
      </w:r>
    </w:p>
    <w:p>
      <w:pPr>
        <w:pStyle w:val="BodyText"/>
        <w:spacing w:before="10"/>
        <w:rPr>
          <w:sz w:val="30"/>
        </w:rPr>
      </w:pPr>
    </w:p>
    <w:p>
      <w:pPr>
        <w:pStyle w:val="BodyText"/>
        <w:ind w:left="1584"/>
      </w:pPr>
      <w:r>
        <w:rPr/>
        <w:t>Criterios de evaluación:</w:t>
      </w:r>
    </w:p>
    <w:p>
      <w:pPr>
        <w:pStyle w:val="BodyText"/>
        <w:spacing w:before="8"/>
        <w:rPr>
          <w:sz w:val="26"/>
        </w:rPr>
      </w:pPr>
    </w:p>
    <w:p>
      <w:pPr>
        <w:pStyle w:val="ListParagraph"/>
        <w:numPr>
          <w:ilvl w:val="1"/>
          <w:numId w:val="34"/>
        </w:numPr>
        <w:tabs>
          <w:tab w:pos="2485" w:val="left" w:leader="none"/>
        </w:tabs>
        <w:spacing w:line="249" w:lineRule="auto" w:before="0" w:after="0"/>
        <w:ind w:left="2484" w:right="1582" w:hanging="360"/>
        <w:jc w:val="left"/>
        <w:rPr>
          <w:sz w:val="20"/>
        </w:rPr>
      </w:pPr>
      <w:r>
        <w:rPr>
          <w:sz w:val="20"/>
        </w:rPr>
        <w:t>Se han clasificado los CT según su emplazamiento, alimentación, propiedad y tipo de</w:t>
      </w:r>
      <w:r>
        <w:rPr>
          <w:spacing w:val="-2"/>
          <w:sz w:val="20"/>
        </w:rPr>
        <w:t> </w:t>
      </w:r>
      <w:r>
        <w:rPr>
          <w:sz w:val="20"/>
        </w:rPr>
        <w:t>acometida.</w:t>
      </w:r>
    </w:p>
    <w:p>
      <w:pPr>
        <w:pStyle w:val="ListParagraph"/>
        <w:numPr>
          <w:ilvl w:val="1"/>
          <w:numId w:val="34"/>
        </w:numPr>
        <w:tabs>
          <w:tab w:pos="2485" w:val="left" w:leader="none"/>
        </w:tabs>
        <w:spacing w:line="249" w:lineRule="auto" w:before="1" w:after="0"/>
        <w:ind w:left="2484" w:right="1582" w:hanging="360"/>
        <w:jc w:val="left"/>
        <w:rPr>
          <w:sz w:val="20"/>
        </w:rPr>
      </w:pPr>
      <w:r>
        <w:rPr>
          <w:sz w:val="20"/>
        </w:rPr>
        <w:t>Se han relacionado elementos del CT con su representación simbólica en proyectos</w:t>
      </w:r>
      <w:r>
        <w:rPr>
          <w:spacing w:val="-2"/>
          <w:sz w:val="20"/>
        </w:rPr>
        <w:t> </w:t>
      </w:r>
      <w:r>
        <w:rPr>
          <w:sz w:val="20"/>
        </w:rPr>
        <w:t>tipo.</w:t>
      </w:r>
    </w:p>
    <w:p>
      <w:pPr>
        <w:pStyle w:val="ListParagraph"/>
        <w:numPr>
          <w:ilvl w:val="1"/>
          <w:numId w:val="34"/>
        </w:numPr>
        <w:tabs>
          <w:tab w:pos="2485" w:val="left" w:leader="none"/>
        </w:tabs>
        <w:spacing w:line="240" w:lineRule="auto" w:before="2" w:after="0"/>
        <w:ind w:left="2484" w:right="0" w:hanging="360"/>
        <w:jc w:val="left"/>
        <w:rPr>
          <w:sz w:val="20"/>
        </w:rPr>
      </w:pPr>
      <w:r>
        <w:rPr>
          <w:sz w:val="20"/>
        </w:rPr>
        <w:t>Se han clasificado las celdas según su función y</w:t>
      </w:r>
      <w:r>
        <w:rPr>
          <w:spacing w:val="-1"/>
          <w:sz w:val="20"/>
        </w:rPr>
        <w:t> </w:t>
      </w:r>
      <w:r>
        <w:rPr>
          <w:sz w:val="20"/>
        </w:rPr>
        <w:t>características.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reconocido las señalizaciones de los distintos tipos de</w:t>
      </w:r>
      <w:r>
        <w:rPr>
          <w:spacing w:val="-9"/>
          <w:sz w:val="20"/>
        </w:rPr>
        <w:t> </w:t>
      </w:r>
      <w:r>
        <w:rPr>
          <w:sz w:val="20"/>
        </w:rPr>
        <w:t>celdas.</w:t>
      </w:r>
    </w:p>
    <w:p>
      <w:pPr>
        <w:pStyle w:val="ListParagraph"/>
        <w:numPr>
          <w:ilvl w:val="1"/>
          <w:numId w:val="34"/>
        </w:numPr>
        <w:tabs>
          <w:tab w:pos="2485" w:val="left" w:leader="none"/>
        </w:tabs>
        <w:spacing w:line="249" w:lineRule="auto" w:before="10" w:after="0"/>
        <w:ind w:left="2484" w:right="1582" w:hanging="360"/>
        <w:jc w:val="left"/>
        <w:rPr>
          <w:sz w:val="20"/>
        </w:rPr>
      </w:pPr>
      <w:r>
        <w:rPr>
          <w:sz w:val="20"/>
        </w:rPr>
        <w:t>Se han identificado las operaciones, interconexiones y fases de montaje de un </w:t>
      </w:r>
      <w:r>
        <w:rPr>
          <w:spacing w:val="-8"/>
          <w:sz w:val="20"/>
        </w:rPr>
        <w:t>CT.</w:t>
      </w:r>
    </w:p>
    <w:p>
      <w:pPr>
        <w:pStyle w:val="ListParagraph"/>
        <w:numPr>
          <w:ilvl w:val="1"/>
          <w:numId w:val="34"/>
        </w:numPr>
        <w:tabs>
          <w:tab w:pos="2484" w:val="left" w:leader="none"/>
          <w:tab w:pos="2485" w:val="left" w:leader="none"/>
        </w:tabs>
        <w:spacing w:line="249" w:lineRule="auto" w:before="2" w:after="0"/>
        <w:ind w:left="2484" w:right="1582" w:hanging="360"/>
        <w:jc w:val="left"/>
        <w:rPr>
          <w:sz w:val="20"/>
        </w:rPr>
      </w:pPr>
      <w:r>
        <w:rPr>
          <w:sz w:val="20"/>
        </w:rPr>
        <w:t>Se han relacionado las maniobras que se deben realizar en el </w:t>
      </w:r>
      <w:r>
        <w:rPr>
          <w:spacing w:val="-8"/>
          <w:sz w:val="20"/>
        </w:rPr>
        <w:t>CT, </w:t>
      </w:r>
      <w:r>
        <w:rPr>
          <w:sz w:val="20"/>
        </w:rPr>
        <w:t>identificando los elementos que intervienen en los</w:t>
      </w:r>
      <w:r>
        <w:rPr>
          <w:spacing w:val="-10"/>
          <w:sz w:val="20"/>
        </w:rPr>
        <w:t> </w:t>
      </w:r>
      <w:r>
        <w:rPr>
          <w:sz w:val="20"/>
        </w:rPr>
        <w:t>esquemas.</w:t>
      </w:r>
    </w:p>
    <w:p>
      <w:pPr>
        <w:pStyle w:val="ListParagraph"/>
        <w:numPr>
          <w:ilvl w:val="1"/>
          <w:numId w:val="34"/>
        </w:numPr>
        <w:tabs>
          <w:tab w:pos="2485" w:val="left" w:leader="none"/>
        </w:tabs>
        <w:spacing w:line="249" w:lineRule="auto" w:before="1" w:after="0"/>
        <w:ind w:left="2484" w:right="1584" w:hanging="360"/>
        <w:jc w:val="left"/>
        <w:rPr>
          <w:sz w:val="20"/>
        </w:rPr>
      </w:pPr>
      <w:r>
        <w:rPr>
          <w:sz w:val="20"/>
        </w:rPr>
        <w:t>Se han establecido hipótesis sobre los efectos que se producirían en caso de modificación o disfunción de los elementos del</w:t>
      </w:r>
      <w:r>
        <w:rPr>
          <w:spacing w:val="-3"/>
          <w:sz w:val="20"/>
        </w:rPr>
        <w:t> </w:t>
      </w:r>
      <w:r>
        <w:rPr>
          <w:spacing w:val="-8"/>
          <w:sz w:val="20"/>
        </w:rPr>
        <w:t>CT.</w:t>
      </w:r>
    </w:p>
    <w:p>
      <w:pPr>
        <w:pStyle w:val="BodyText"/>
        <w:rPr>
          <w:sz w:val="26"/>
        </w:rPr>
      </w:pPr>
    </w:p>
    <w:p>
      <w:pPr>
        <w:pStyle w:val="ListParagraph"/>
        <w:numPr>
          <w:ilvl w:val="0"/>
          <w:numId w:val="34"/>
        </w:numPr>
        <w:tabs>
          <w:tab w:pos="1952" w:val="left" w:leader="none"/>
        </w:tabs>
        <w:spacing w:line="249" w:lineRule="auto" w:before="0" w:after="0"/>
        <w:ind w:left="1584" w:right="1582" w:firstLine="0"/>
        <w:jc w:val="left"/>
        <w:rPr>
          <w:sz w:val="20"/>
        </w:rPr>
      </w:pPr>
      <w:r>
        <w:rPr>
          <w:sz w:val="20"/>
        </w:rPr>
        <w:t>Configura</w:t>
      </w:r>
      <w:r>
        <w:rPr>
          <w:spacing w:val="-12"/>
          <w:sz w:val="20"/>
        </w:rPr>
        <w:t> </w:t>
      </w:r>
      <w:r>
        <w:rPr>
          <w:sz w:val="20"/>
        </w:rPr>
        <w:t>Centros</w:t>
      </w:r>
      <w:r>
        <w:rPr>
          <w:spacing w:val="-11"/>
          <w:sz w:val="20"/>
        </w:rPr>
        <w:t> </w:t>
      </w:r>
      <w:r>
        <w:rPr>
          <w:sz w:val="20"/>
        </w:rPr>
        <w:t>de</w:t>
      </w:r>
      <w:r>
        <w:rPr>
          <w:spacing w:val="-14"/>
          <w:sz w:val="20"/>
        </w:rPr>
        <w:t> </w:t>
      </w:r>
      <w:r>
        <w:rPr>
          <w:sz w:val="20"/>
        </w:rPr>
        <w:t>Transformación</w:t>
      </w:r>
      <w:r>
        <w:rPr>
          <w:spacing w:val="-11"/>
          <w:sz w:val="20"/>
        </w:rPr>
        <w:t> </w:t>
      </w:r>
      <w:r>
        <w:rPr>
          <w:sz w:val="20"/>
        </w:rPr>
        <w:t>de</w:t>
      </w:r>
      <w:r>
        <w:rPr>
          <w:spacing w:val="-11"/>
          <w:sz w:val="20"/>
        </w:rPr>
        <w:t> </w:t>
      </w:r>
      <w:r>
        <w:rPr>
          <w:sz w:val="20"/>
        </w:rPr>
        <w:t>interior</w:t>
      </w:r>
      <w:r>
        <w:rPr>
          <w:spacing w:val="-11"/>
          <w:sz w:val="20"/>
        </w:rPr>
        <w:t> </w:t>
      </w:r>
      <w:r>
        <w:rPr>
          <w:sz w:val="20"/>
        </w:rPr>
        <w:t>o</w:t>
      </w:r>
      <w:r>
        <w:rPr>
          <w:spacing w:val="-11"/>
          <w:sz w:val="20"/>
        </w:rPr>
        <w:t> </w:t>
      </w:r>
      <w:r>
        <w:rPr>
          <w:sz w:val="20"/>
        </w:rPr>
        <w:t>intemperie</w:t>
      </w:r>
      <w:r>
        <w:rPr>
          <w:spacing w:val="-11"/>
          <w:sz w:val="20"/>
        </w:rPr>
        <w:t> </w:t>
      </w:r>
      <w:r>
        <w:rPr>
          <w:sz w:val="20"/>
        </w:rPr>
        <w:t>elaborando</w:t>
      </w:r>
      <w:r>
        <w:rPr>
          <w:spacing w:val="-11"/>
          <w:sz w:val="20"/>
        </w:rPr>
        <w:t> </w:t>
      </w:r>
      <w:r>
        <w:rPr>
          <w:sz w:val="20"/>
        </w:rPr>
        <w:t>esquemas</w:t>
      </w:r>
      <w:r>
        <w:rPr>
          <w:spacing w:val="-11"/>
          <w:sz w:val="20"/>
        </w:rPr>
        <w:t> </w:t>
      </w:r>
      <w:r>
        <w:rPr>
          <w:sz w:val="20"/>
        </w:rPr>
        <w:t>y seleccionando sus equipos y</w:t>
      </w:r>
      <w:r>
        <w:rPr>
          <w:spacing w:val="-2"/>
          <w:sz w:val="20"/>
        </w:rPr>
        <w:t> </w:t>
      </w:r>
      <w:r>
        <w:rPr>
          <w:sz w:val="20"/>
        </w:rPr>
        <w:t>elementos.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4"/>
        </w:numPr>
        <w:tabs>
          <w:tab w:pos="2485" w:val="left" w:leader="none"/>
        </w:tabs>
        <w:spacing w:line="249" w:lineRule="auto" w:before="1" w:after="0"/>
        <w:ind w:left="2484" w:right="1582" w:hanging="360"/>
        <w:jc w:val="left"/>
        <w:rPr>
          <w:sz w:val="20"/>
        </w:rPr>
      </w:pPr>
      <w:r>
        <w:rPr>
          <w:sz w:val="20"/>
        </w:rPr>
        <w:t>Se</w:t>
      </w:r>
      <w:r>
        <w:rPr>
          <w:spacing w:val="-13"/>
          <w:sz w:val="20"/>
        </w:rPr>
        <w:t> </w:t>
      </w:r>
      <w:r>
        <w:rPr>
          <w:sz w:val="20"/>
        </w:rPr>
        <w:t>han</w:t>
      </w:r>
      <w:r>
        <w:rPr>
          <w:spacing w:val="-13"/>
          <w:sz w:val="20"/>
        </w:rPr>
        <w:t> </w:t>
      </w:r>
      <w:r>
        <w:rPr>
          <w:sz w:val="20"/>
        </w:rPr>
        <w:t>identificado</w:t>
      </w:r>
      <w:r>
        <w:rPr>
          <w:spacing w:val="-12"/>
          <w:sz w:val="20"/>
        </w:rPr>
        <w:t> </w:t>
      </w:r>
      <w:r>
        <w:rPr>
          <w:sz w:val="20"/>
        </w:rPr>
        <w:t>los</w:t>
      </w:r>
      <w:r>
        <w:rPr>
          <w:spacing w:val="-13"/>
          <w:sz w:val="20"/>
        </w:rPr>
        <w:t> </w:t>
      </w:r>
      <w:r>
        <w:rPr>
          <w:sz w:val="20"/>
        </w:rPr>
        <w:t>criterios</w:t>
      </w:r>
      <w:r>
        <w:rPr>
          <w:spacing w:val="-13"/>
          <w:sz w:val="20"/>
        </w:rPr>
        <w:t> </w:t>
      </w:r>
      <w:r>
        <w:rPr>
          <w:sz w:val="20"/>
        </w:rPr>
        <w:t>previos</w:t>
      </w:r>
      <w:r>
        <w:rPr>
          <w:spacing w:val="-13"/>
          <w:sz w:val="20"/>
        </w:rPr>
        <w:t> </w:t>
      </w:r>
      <w:r>
        <w:rPr>
          <w:sz w:val="20"/>
        </w:rPr>
        <w:t>de</w:t>
      </w:r>
      <w:r>
        <w:rPr>
          <w:spacing w:val="-13"/>
          <w:sz w:val="20"/>
        </w:rPr>
        <w:t> </w:t>
      </w:r>
      <w:r>
        <w:rPr>
          <w:sz w:val="20"/>
        </w:rPr>
        <w:t>diseño</w:t>
      </w:r>
      <w:r>
        <w:rPr>
          <w:spacing w:val="-13"/>
          <w:sz w:val="20"/>
        </w:rPr>
        <w:t> </w:t>
      </w:r>
      <w:r>
        <w:rPr>
          <w:sz w:val="20"/>
        </w:rPr>
        <w:t>(finalidad</w:t>
      </w:r>
      <w:r>
        <w:rPr>
          <w:spacing w:val="-13"/>
          <w:sz w:val="20"/>
        </w:rPr>
        <w:t> </w:t>
      </w:r>
      <w:r>
        <w:rPr>
          <w:sz w:val="20"/>
        </w:rPr>
        <w:t>del</w:t>
      </w:r>
      <w:r>
        <w:rPr>
          <w:spacing w:val="-13"/>
          <w:sz w:val="20"/>
        </w:rPr>
        <w:t> </w:t>
      </w:r>
      <w:r>
        <w:rPr>
          <w:spacing w:val="-8"/>
          <w:sz w:val="20"/>
        </w:rPr>
        <w:t>CT,</w:t>
      </w:r>
      <w:r>
        <w:rPr>
          <w:spacing w:val="-13"/>
          <w:sz w:val="20"/>
        </w:rPr>
        <w:t> </w:t>
      </w:r>
      <w:r>
        <w:rPr>
          <w:sz w:val="20"/>
        </w:rPr>
        <w:t>normativa</w:t>
      </w:r>
      <w:r>
        <w:rPr>
          <w:spacing w:val="-13"/>
          <w:sz w:val="20"/>
        </w:rPr>
        <w:t> </w:t>
      </w:r>
      <w:r>
        <w:rPr>
          <w:sz w:val="20"/>
        </w:rPr>
        <w:t>de aplicación y requerimientos de calidad y seguridad, entre</w:t>
      </w:r>
      <w:r>
        <w:rPr>
          <w:spacing w:val="-9"/>
          <w:sz w:val="20"/>
        </w:rPr>
        <w:t> </w:t>
      </w:r>
      <w:r>
        <w:rPr>
          <w:sz w:val="20"/>
        </w:rPr>
        <w:t>otros).</w:t>
      </w:r>
    </w:p>
    <w:p>
      <w:pPr>
        <w:pStyle w:val="ListParagraph"/>
        <w:numPr>
          <w:ilvl w:val="1"/>
          <w:numId w:val="34"/>
        </w:numPr>
        <w:tabs>
          <w:tab w:pos="2485" w:val="left" w:leader="none"/>
        </w:tabs>
        <w:spacing w:line="240" w:lineRule="auto" w:before="1" w:after="0"/>
        <w:ind w:left="2484" w:right="0" w:hanging="360"/>
        <w:jc w:val="left"/>
        <w:rPr>
          <w:sz w:val="20"/>
        </w:rPr>
      </w:pPr>
      <w:r>
        <w:rPr>
          <w:sz w:val="20"/>
        </w:rPr>
        <w:t>Se han calculado las magnitudes del CT y de sus</w:t>
      </w:r>
      <w:r>
        <w:rPr>
          <w:spacing w:val="-10"/>
          <w:sz w:val="20"/>
        </w:rPr>
        <w:t> </w:t>
      </w:r>
      <w:r>
        <w:rPr>
          <w:sz w:val="20"/>
        </w:rPr>
        <w:t>componentes.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 determinado y dimensionado el sistema de puesta a tierra del</w:t>
      </w:r>
      <w:r>
        <w:rPr>
          <w:spacing w:val="-15"/>
          <w:sz w:val="20"/>
        </w:rPr>
        <w:t> </w:t>
      </w:r>
      <w:r>
        <w:rPr>
          <w:spacing w:val="-8"/>
          <w:sz w:val="20"/>
        </w:rPr>
        <w:t>CT.</w:t>
      </w:r>
    </w:p>
    <w:p>
      <w:pPr>
        <w:pStyle w:val="ListParagraph"/>
        <w:numPr>
          <w:ilvl w:val="1"/>
          <w:numId w:val="34"/>
        </w:numPr>
        <w:tabs>
          <w:tab w:pos="2485" w:val="left" w:leader="none"/>
        </w:tabs>
        <w:spacing w:line="249" w:lineRule="auto" w:before="10" w:after="0"/>
        <w:ind w:left="2484" w:right="1582" w:hanging="360"/>
        <w:jc w:val="left"/>
        <w:rPr>
          <w:sz w:val="20"/>
        </w:rPr>
      </w:pPr>
      <w:r>
        <w:rPr/>
        <w:pict>
          <v:shape style="position:absolute;margin-left:561.85376pt;margin-top:4.135591pt;width:9.85pt;height:78.3pt;mso-position-horizontal-relative:page;mso-position-vertical-relative:paragraph;z-index:373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 seleccionado el aparellaje de los CT (interruptores, seccionadores, transformadores de medida, entre</w:t>
      </w:r>
      <w:r>
        <w:rPr>
          <w:spacing w:val="-3"/>
          <w:sz w:val="20"/>
        </w:rPr>
        <w:t> </w:t>
      </w:r>
      <w:r>
        <w:rPr>
          <w:sz w:val="20"/>
        </w:rPr>
        <w:t>otros).</w:t>
      </w:r>
    </w:p>
    <w:p>
      <w:pPr>
        <w:pStyle w:val="ListParagraph"/>
        <w:numPr>
          <w:ilvl w:val="1"/>
          <w:numId w:val="34"/>
        </w:numPr>
        <w:tabs>
          <w:tab w:pos="2485" w:val="left" w:leader="none"/>
        </w:tabs>
        <w:spacing w:line="249" w:lineRule="auto" w:before="2" w:after="0"/>
        <w:ind w:left="2484" w:right="1583" w:hanging="360"/>
        <w:jc w:val="left"/>
        <w:rPr>
          <w:sz w:val="20"/>
        </w:rPr>
      </w:pPr>
      <w:r>
        <w:rPr>
          <w:sz w:val="20"/>
        </w:rPr>
        <w:t>Se han tenido en cuenta criterios de montaje e intercambiabilidad, condiciones de suministro y costes, en la selección de los</w:t>
      </w:r>
      <w:r>
        <w:rPr>
          <w:spacing w:val="-9"/>
          <w:sz w:val="20"/>
        </w:rPr>
        <w:t> </w:t>
      </w:r>
      <w:r>
        <w:rPr>
          <w:sz w:val="20"/>
        </w:rPr>
        <w:t>elementos.</w:t>
      </w:r>
    </w:p>
    <w:p>
      <w:pPr>
        <w:pStyle w:val="ListParagraph"/>
        <w:numPr>
          <w:ilvl w:val="1"/>
          <w:numId w:val="34"/>
        </w:numPr>
        <w:tabs>
          <w:tab w:pos="2484" w:val="left" w:leader="none"/>
          <w:tab w:pos="2485" w:val="left" w:leader="none"/>
        </w:tabs>
        <w:spacing w:line="249" w:lineRule="auto" w:before="1" w:after="0"/>
        <w:ind w:left="2484" w:right="1584" w:hanging="360"/>
        <w:jc w:val="left"/>
        <w:rPr>
          <w:sz w:val="20"/>
        </w:rPr>
      </w:pPr>
      <w:r>
        <w:rPr>
          <w:sz w:val="20"/>
        </w:rPr>
        <w:t>Se</w:t>
      </w:r>
      <w:r>
        <w:rPr>
          <w:spacing w:val="-21"/>
          <w:sz w:val="20"/>
        </w:rPr>
        <w:t> </w:t>
      </w:r>
      <w:r>
        <w:rPr>
          <w:sz w:val="20"/>
        </w:rPr>
        <w:t>ha</w:t>
      </w:r>
      <w:r>
        <w:rPr>
          <w:spacing w:val="-21"/>
          <w:sz w:val="20"/>
        </w:rPr>
        <w:t> </w:t>
      </w:r>
      <w:r>
        <w:rPr>
          <w:sz w:val="20"/>
        </w:rPr>
        <w:t>elaborado</w:t>
      </w:r>
      <w:r>
        <w:rPr>
          <w:spacing w:val="-20"/>
          <w:sz w:val="20"/>
        </w:rPr>
        <w:t> </w:t>
      </w:r>
      <w:r>
        <w:rPr>
          <w:sz w:val="20"/>
        </w:rPr>
        <w:t>el</w:t>
      </w:r>
      <w:r>
        <w:rPr>
          <w:spacing w:val="-21"/>
          <w:sz w:val="20"/>
        </w:rPr>
        <w:t> </w:t>
      </w:r>
      <w:r>
        <w:rPr>
          <w:sz w:val="20"/>
        </w:rPr>
        <w:t>listado</w:t>
      </w:r>
      <w:r>
        <w:rPr>
          <w:spacing w:val="-21"/>
          <w:sz w:val="20"/>
        </w:rPr>
        <w:t> </w:t>
      </w:r>
      <w:r>
        <w:rPr>
          <w:sz w:val="20"/>
        </w:rPr>
        <w:t>general</w:t>
      </w:r>
      <w:r>
        <w:rPr>
          <w:spacing w:val="-20"/>
          <w:sz w:val="20"/>
        </w:rPr>
        <w:t> </w:t>
      </w:r>
      <w:r>
        <w:rPr>
          <w:sz w:val="20"/>
        </w:rPr>
        <w:t>de</w:t>
      </w:r>
      <w:r>
        <w:rPr>
          <w:spacing w:val="-21"/>
          <w:sz w:val="20"/>
        </w:rPr>
        <w:t> </w:t>
      </w:r>
      <w:r>
        <w:rPr>
          <w:sz w:val="20"/>
        </w:rPr>
        <w:t>equipos,</w:t>
      </w:r>
      <w:r>
        <w:rPr>
          <w:spacing w:val="-21"/>
          <w:sz w:val="20"/>
        </w:rPr>
        <w:t> </w:t>
      </w:r>
      <w:r>
        <w:rPr>
          <w:sz w:val="20"/>
        </w:rPr>
        <w:t>elementos</w:t>
      </w:r>
      <w:r>
        <w:rPr>
          <w:spacing w:val="-20"/>
          <w:sz w:val="20"/>
        </w:rPr>
        <w:t> </w:t>
      </w:r>
      <w:r>
        <w:rPr>
          <w:sz w:val="20"/>
        </w:rPr>
        <w:t>de</w:t>
      </w:r>
      <w:r>
        <w:rPr>
          <w:spacing w:val="-21"/>
          <w:sz w:val="20"/>
        </w:rPr>
        <w:t> </w:t>
      </w:r>
      <w:r>
        <w:rPr>
          <w:sz w:val="20"/>
        </w:rPr>
        <w:t>instalación</w:t>
      </w:r>
      <w:r>
        <w:rPr>
          <w:spacing w:val="-20"/>
          <w:sz w:val="20"/>
        </w:rPr>
        <w:t> </w:t>
      </w:r>
      <w:r>
        <w:rPr>
          <w:sz w:val="20"/>
        </w:rPr>
        <w:t>y</w:t>
      </w:r>
      <w:r>
        <w:rPr>
          <w:spacing w:val="-21"/>
          <w:sz w:val="20"/>
        </w:rPr>
        <w:t> </w:t>
      </w:r>
      <w:r>
        <w:rPr>
          <w:sz w:val="20"/>
        </w:rPr>
        <w:t>medios de</w:t>
      </w:r>
      <w:r>
        <w:rPr>
          <w:spacing w:val="-1"/>
          <w:sz w:val="20"/>
        </w:rPr>
        <w:t> </w:t>
      </w:r>
      <w:r>
        <w:rPr>
          <w:sz w:val="20"/>
        </w:rPr>
        <w:t>seguridad.</w:t>
      </w:r>
    </w:p>
    <w:p>
      <w:pPr>
        <w:spacing w:after="0" w:line="249"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173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85044</w:t>
      </w:r>
    </w:p>
    <w:p>
      <w:pPr>
        <w:pStyle w:val="BodyText"/>
        <w:rPr>
          <w:b/>
          <w:sz w:val="22"/>
        </w:rPr>
      </w:pPr>
    </w:p>
    <w:p>
      <w:pPr>
        <w:pStyle w:val="ListParagraph"/>
        <w:numPr>
          <w:ilvl w:val="1"/>
          <w:numId w:val="34"/>
        </w:numPr>
        <w:tabs>
          <w:tab w:pos="2485" w:val="left" w:leader="none"/>
        </w:tabs>
        <w:spacing w:line="240" w:lineRule="auto" w:before="170" w:after="0"/>
        <w:ind w:left="2484" w:right="0" w:hanging="360"/>
        <w:jc w:val="left"/>
        <w:rPr>
          <w:sz w:val="20"/>
        </w:rPr>
      </w:pPr>
      <w:r>
        <w:rPr>
          <w:sz w:val="20"/>
        </w:rPr>
        <w:t>Se han elaborado</w:t>
      </w:r>
      <w:r>
        <w:rPr>
          <w:spacing w:val="-3"/>
          <w:sz w:val="20"/>
        </w:rPr>
        <w:t> </w:t>
      </w:r>
      <w:r>
        <w:rPr>
          <w:sz w:val="20"/>
        </w:rPr>
        <w:t>esquemas.</w:t>
      </w:r>
    </w:p>
    <w:p>
      <w:pPr>
        <w:pStyle w:val="ListParagraph"/>
        <w:numPr>
          <w:ilvl w:val="1"/>
          <w:numId w:val="34"/>
        </w:numPr>
        <w:tabs>
          <w:tab w:pos="2485" w:val="left" w:leader="none"/>
        </w:tabs>
        <w:spacing w:line="249" w:lineRule="auto" w:before="10" w:after="0"/>
        <w:ind w:left="2484" w:right="1582" w:hanging="360"/>
        <w:jc w:val="both"/>
        <w:rPr>
          <w:sz w:val="20"/>
        </w:rPr>
      </w:pPr>
      <w:r>
        <w:rPr>
          <w:sz w:val="20"/>
        </w:rPr>
        <w:t>Se han considerado la normativa, requerimientos de  seguridad  y  espacio para operaciones de mantenimiento en la disposición y emplazamiento de los equipos.</w:t>
      </w:r>
    </w:p>
    <w:p>
      <w:pPr>
        <w:pStyle w:val="ListParagraph"/>
        <w:numPr>
          <w:ilvl w:val="1"/>
          <w:numId w:val="34"/>
        </w:numPr>
        <w:tabs>
          <w:tab w:pos="2484" w:val="left" w:leader="none"/>
          <w:tab w:pos="2485" w:val="left" w:leader="none"/>
        </w:tabs>
        <w:spacing w:line="249" w:lineRule="auto" w:before="3" w:after="0"/>
        <w:ind w:left="2484" w:right="1584" w:hanging="360"/>
        <w:jc w:val="left"/>
        <w:rPr>
          <w:sz w:val="20"/>
        </w:rPr>
      </w:pPr>
      <w:r>
        <w:rPr>
          <w:sz w:val="20"/>
        </w:rPr>
        <w:t>Se</w:t>
      </w:r>
      <w:r>
        <w:rPr>
          <w:spacing w:val="-20"/>
          <w:sz w:val="20"/>
        </w:rPr>
        <w:t> </w:t>
      </w:r>
      <w:r>
        <w:rPr>
          <w:sz w:val="20"/>
        </w:rPr>
        <w:t>han</w:t>
      </w:r>
      <w:r>
        <w:rPr>
          <w:spacing w:val="-20"/>
          <w:sz w:val="20"/>
        </w:rPr>
        <w:t> </w:t>
      </w:r>
      <w:r>
        <w:rPr>
          <w:sz w:val="20"/>
        </w:rPr>
        <w:t>utilizado</w:t>
      </w:r>
      <w:r>
        <w:rPr>
          <w:spacing w:val="-19"/>
          <w:sz w:val="20"/>
        </w:rPr>
        <w:t> </w:t>
      </w:r>
      <w:r>
        <w:rPr>
          <w:sz w:val="20"/>
        </w:rPr>
        <w:t>aplicaciones</w:t>
      </w:r>
      <w:r>
        <w:rPr>
          <w:spacing w:val="-20"/>
          <w:sz w:val="20"/>
        </w:rPr>
        <w:t> </w:t>
      </w:r>
      <w:r>
        <w:rPr>
          <w:sz w:val="20"/>
        </w:rPr>
        <w:t>informáticas</w:t>
      </w:r>
      <w:r>
        <w:rPr>
          <w:spacing w:val="-19"/>
          <w:sz w:val="20"/>
        </w:rPr>
        <w:t> </w:t>
      </w:r>
      <w:r>
        <w:rPr>
          <w:sz w:val="20"/>
        </w:rPr>
        <w:t>y</w:t>
      </w:r>
      <w:r>
        <w:rPr>
          <w:spacing w:val="-20"/>
          <w:sz w:val="20"/>
        </w:rPr>
        <w:t> </w:t>
      </w:r>
      <w:r>
        <w:rPr>
          <w:sz w:val="20"/>
        </w:rPr>
        <w:t>programas</w:t>
      </w:r>
      <w:r>
        <w:rPr>
          <w:spacing w:val="-19"/>
          <w:sz w:val="20"/>
        </w:rPr>
        <w:t> </w:t>
      </w:r>
      <w:r>
        <w:rPr>
          <w:sz w:val="20"/>
        </w:rPr>
        <w:t>de</w:t>
      </w:r>
      <w:r>
        <w:rPr>
          <w:spacing w:val="-20"/>
          <w:sz w:val="20"/>
        </w:rPr>
        <w:t> </w:t>
      </w:r>
      <w:r>
        <w:rPr>
          <w:sz w:val="20"/>
        </w:rPr>
        <w:t>cálculo</w:t>
      </w:r>
      <w:r>
        <w:rPr>
          <w:spacing w:val="-19"/>
          <w:sz w:val="20"/>
        </w:rPr>
        <w:t> </w:t>
      </w:r>
      <w:r>
        <w:rPr>
          <w:sz w:val="20"/>
        </w:rPr>
        <w:t>de</w:t>
      </w:r>
      <w:r>
        <w:rPr>
          <w:spacing w:val="-20"/>
          <w:sz w:val="20"/>
        </w:rPr>
        <w:t> </w:t>
      </w:r>
      <w:r>
        <w:rPr>
          <w:sz w:val="20"/>
        </w:rPr>
        <w:t>parámetros y diseño de</w:t>
      </w:r>
      <w:r>
        <w:rPr>
          <w:spacing w:val="-3"/>
          <w:sz w:val="20"/>
        </w:rPr>
        <w:t> </w:t>
      </w:r>
      <w:r>
        <w:rPr>
          <w:spacing w:val="-8"/>
          <w:sz w:val="20"/>
        </w:rPr>
        <w:t>CT.</w:t>
      </w:r>
    </w:p>
    <w:p>
      <w:pPr>
        <w:pStyle w:val="BodyText"/>
        <w:spacing w:before="11"/>
      </w:pPr>
    </w:p>
    <w:p>
      <w:pPr>
        <w:pStyle w:val="ListParagraph"/>
        <w:numPr>
          <w:ilvl w:val="0"/>
          <w:numId w:val="34"/>
        </w:numPr>
        <w:tabs>
          <w:tab w:pos="1952" w:val="left" w:leader="none"/>
        </w:tabs>
        <w:spacing w:line="249" w:lineRule="auto" w:before="0" w:after="0"/>
        <w:ind w:left="1584" w:right="1581" w:firstLine="0"/>
        <w:jc w:val="both"/>
        <w:rPr>
          <w:sz w:val="20"/>
        </w:rPr>
      </w:pPr>
      <w:r>
        <w:rPr>
          <w:sz w:val="20"/>
        </w:rPr>
        <w:t>Define las pruebas y ensayos de los elementos de los centros de transformación, empleando la información de los fabricantes y elaborando la documentación técnica correspondiente.</w:t>
      </w:r>
    </w:p>
    <w:p>
      <w:pPr>
        <w:pStyle w:val="BodyText"/>
        <w:spacing w:before="1"/>
        <w:rPr>
          <w:sz w:val="21"/>
        </w:rPr>
      </w:pPr>
    </w:p>
    <w:p>
      <w:pPr>
        <w:pStyle w:val="BodyText"/>
        <w:ind w:left="1584"/>
        <w:jc w:val="both"/>
      </w:pPr>
      <w:r>
        <w:rPr/>
        <w:t>Criterios de evaluación:</w:t>
      </w:r>
    </w:p>
    <w:p>
      <w:pPr>
        <w:pStyle w:val="BodyText"/>
        <w:spacing w:before="9"/>
        <w:rPr>
          <w:sz w:val="21"/>
        </w:rPr>
      </w:pPr>
    </w:p>
    <w:p>
      <w:pPr>
        <w:pStyle w:val="ListParagraph"/>
        <w:numPr>
          <w:ilvl w:val="1"/>
          <w:numId w:val="34"/>
        </w:numPr>
        <w:tabs>
          <w:tab w:pos="2485" w:val="left" w:leader="none"/>
        </w:tabs>
        <w:spacing w:line="240" w:lineRule="auto" w:before="0" w:after="0"/>
        <w:ind w:left="2484" w:right="0" w:hanging="360"/>
        <w:jc w:val="left"/>
        <w:rPr>
          <w:sz w:val="20"/>
        </w:rPr>
      </w:pPr>
      <w:r>
        <w:rPr>
          <w:sz w:val="20"/>
        </w:rPr>
        <w:t>Se ha identificado la normativa de</w:t>
      </w:r>
      <w:r>
        <w:rPr>
          <w:spacing w:val="-3"/>
          <w:sz w:val="20"/>
        </w:rPr>
        <w:t> </w:t>
      </w:r>
      <w:r>
        <w:rPr>
          <w:sz w:val="20"/>
        </w:rPr>
        <w:t>aplicación.</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recopilado las informaciones de los</w:t>
      </w:r>
      <w:r>
        <w:rPr>
          <w:spacing w:val="-7"/>
          <w:sz w:val="20"/>
        </w:rPr>
        <w:t> </w:t>
      </w:r>
      <w:r>
        <w:rPr>
          <w:sz w:val="20"/>
        </w:rPr>
        <w:t>fabricantes.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determinado las características técnicas de los</w:t>
      </w:r>
      <w:r>
        <w:rPr>
          <w:spacing w:val="-8"/>
          <w:sz w:val="20"/>
        </w:rPr>
        <w:t> </w:t>
      </w:r>
      <w:r>
        <w:rPr>
          <w:sz w:val="20"/>
        </w:rPr>
        <w:t>transformadores.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determinado las características técnicas de las</w:t>
      </w:r>
      <w:r>
        <w:rPr>
          <w:spacing w:val="-8"/>
          <w:sz w:val="20"/>
        </w:rPr>
        <w:t> </w:t>
      </w:r>
      <w:r>
        <w:rPr>
          <w:sz w:val="20"/>
        </w:rPr>
        <w:t>celdas.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 han determinado las características técnicas de los equipos de</w:t>
      </w:r>
      <w:r>
        <w:rPr>
          <w:spacing w:val="-13"/>
          <w:sz w:val="20"/>
        </w:rPr>
        <w:t> </w:t>
      </w:r>
      <w:r>
        <w:rPr>
          <w:sz w:val="20"/>
        </w:rPr>
        <w:t>medida.</w:t>
      </w:r>
    </w:p>
    <w:p>
      <w:pPr>
        <w:pStyle w:val="ListParagraph"/>
        <w:numPr>
          <w:ilvl w:val="1"/>
          <w:numId w:val="34"/>
        </w:numPr>
        <w:tabs>
          <w:tab w:pos="2484" w:val="left" w:leader="none"/>
          <w:tab w:pos="2485" w:val="left" w:leader="none"/>
        </w:tabs>
        <w:spacing w:line="249" w:lineRule="auto" w:before="10" w:after="0"/>
        <w:ind w:left="2484" w:right="1582" w:hanging="360"/>
        <w:jc w:val="left"/>
        <w:rPr>
          <w:sz w:val="20"/>
        </w:rPr>
      </w:pPr>
      <w:r>
        <w:rPr>
          <w:sz w:val="20"/>
        </w:rPr>
        <w:t>Se han identificado los tipos de ensayos (vacío, cortocircuito, carga, entre otros).</w:t>
      </w:r>
    </w:p>
    <w:p>
      <w:pPr>
        <w:pStyle w:val="ListParagraph"/>
        <w:numPr>
          <w:ilvl w:val="1"/>
          <w:numId w:val="34"/>
        </w:numPr>
        <w:tabs>
          <w:tab w:pos="2485" w:val="left" w:leader="none"/>
        </w:tabs>
        <w:spacing w:line="240" w:lineRule="auto" w:before="1" w:after="0"/>
        <w:ind w:left="2484" w:right="0" w:hanging="360"/>
        <w:jc w:val="left"/>
        <w:rPr>
          <w:sz w:val="20"/>
        </w:rPr>
      </w:pPr>
      <w:r>
        <w:rPr>
          <w:sz w:val="20"/>
        </w:rPr>
        <w:t>Se han definido los criterios de seguridad en la realización de</w:t>
      </w:r>
      <w:r>
        <w:rPr>
          <w:spacing w:val="-23"/>
          <w:sz w:val="20"/>
        </w:rPr>
        <w:t> </w:t>
      </w:r>
      <w:r>
        <w:rPr>
          <w:sz w:val="20"/>
        </w:rPr>
        <w:t>ensayos.</w:t>
      </w:r>
    </w:p>
    <w:p>
      <w:pPr>
        <w:pStyle w:val="ListParagraph"/>
        <w:numPr>
          <w:ilvl w:val="1"/>
          <w:numId w:val="34"/>
        </w:numPr>
        <w:tabs>
          <w:tab w:pos="2485" w:val="left" w:leader="none"/>
        </w:tabs>
        <w:spacing w:line="240" w:lineRule="auto" w:before="10" w:after="0"/>
        <w:ind w:left="2484" w:right="0" w:hanging="360"/>
        <w:jc w:val="left"/>
        <w:rPr>
          <w:sz w:val="20"/>
        </w:rPr>
      </w:pPr>
      <w:r>
        <w:rPr>
          <w:sz w:val="20"/>
        </w:rPr>
        <w:t>Se</w:t>
      </w:r>
      <w:r>
        <w:rPr>
          <w:spacing w:val="-4"/>
          <w:sz w:val="20"/>
        </w:rPr>
        <w:t> </w:t>
      </w:r>
      <w:r>
        <w:rPr>
          <w:sz w:val="20"/>
        </w:rPr>
        <w:t>han</w:t>
      </w:r>
      <w:r>
        <w:rPr>
          <w:spacing w:val="-4"/>
          <w:sz w:val="20"/>
        </w:rPr>
        <w:t> </w:t>
      </w:r>
      <w:r>
        <w:rPr>
          <w:sz w:val="20"/>
        </w:rPr>
        <w:t>documentado</w:t>
      </w:r>
      <w:r>
        <w:rPr>
          <w:spacing w:val="-4"/>
          <w:sz w:val="20"/>
        </w:rPr>
        <w:t> </w:t>
      </w:r>
      <w:r>
        <w:rPr>
          <w:sz w:val="20"/>
        </w:rPr>
        <w:t>las</w:t>
      </w:r>
      <w:r>
        <w:rPr>
          <w:spacing w:val="-4"/>
          <w:sz w:val="20"/>
        </w:rPr>
        <w:t> </w:t>
      </w:r>
      <w:r>
        <w:rPr>
          <w:sz w:val="20"/>
        </w:rPr>
        <w:t>pruebas</w:t>
      </w:r>
      <w:r>
        <w:rPr>
          <w:spacing w:val="-4"/>
          <w:sz w:val="20"/>
        </w:rPr>
        <w:t> </w:t>
      </w:r>
      <w:r>
        <w:rPr>
          <w:sz w:val="20"/>
        </w:rPr>
        <w:t>que</w:t>
      </w:r>
      <w:r>
        <w:rPr>
          <w:spacing w:val="-4"/>
          <w:sz w:val="20"/>
        </w:rPr>
        <w:t> </w:t>
      </w:r>
      <w:r>
        <w:rPr>
          <w:sz w:val="20"/>
        </w:rPr>
        <w:t>se</w:t>
      </w:r>
      <w:r>
        <w:rPr>
          <w:spacing w:val="-4"/>
          <w:sz w:val="20"/>
        </w:rPr>
        <w:t> </w:t>
      </w:r>
      <w:r>
        <w:rPr>
          <w:sz w:val="20"/>
        </w:rPr>
        <w:t>deben</w:t>
      </w:r>
      <w:r>
        <w:rPr>
          <w:spacing w:val="-4"/>
          <w:sz w:val="20"/>
        </w:rPr>
        <w:t> </w:t>
      </w:r>
      <w:r>
        <w:rPr>
          <w:sz w:val="20"/>
        </w:rPr>
        <w:t>de</w:t>
      </w:r>
      <w:r>
        <w:rPr>
          <w:spacing w:val="-4"/>
          <w:sz w:val="20"/>
        </w:rPr>
        <w:t> </w:t>
      </w:r>
      <w:r>
        <w:rPr>
          <w:sz w:val="20"/>
        </w:rPr>
        <w:t>realizar</w:t>
      </w:r>
      <w:r>
        <w:rPr>
          <w:spacing w:val="-3"/>
          <w:sz w:val="20"/>
        </w:rPr>
        <w:t> </w:t>
      </w:r>
      <w:r>
        <w:rPr>
          <w:sz w:val="20"/>
        </w:rPr>
        <w:t>en</w:t>
      </w:r>
      <w:r>
        <w:rPr>
          <w:spacing w:val="-4"/>
          <w:sz w:val="20"/>
        </w:rPr>
        <w:t> </w:t>
      </w:r>
      <w:r>
        <w:rPr>
          <w:sz w:val="20"/>
        </w:rPr>
        <w:t>los</w:t>
      </w:r>
      <w:r>
        <w:rPr>
          <w:spacing w:val="-4"/>
          <w:sz w:val="20"/>
        </w:rPr>
        <w:t> </w:t>
      </w:r>
      <w:r>
        <w:rPr>
          <w:sz w:val="20"/>
        </w:rPr>
        <w:t>ensayos.</w:t>
      </w:r>
    </w:p>
    <w:p>
      <w:pPr>
        <w:pStyle w:val="ListParagraph"/>
        <w:numPr>
          <w:ilvl w:val="1"/>
          <w:numId w:val="34"/>
        </w:numPr>
        <w:tabs>
          <w:tab w:pos="2484" w:val="left" w:leader="none"/>
          <w:tab w:pos="2485" w:val="left" w:leader="none"/>
        </w:tabs>
        <w:spacing w:line="240" w:lineRule="auto" w:before="10" w:after="0"/>
        <w:ind w:left="2484" w:right="0" w:hanging="360"/>
        <w:jc w:val="left"/>
        <w:rPr>
          <w:sz w:val="20"/>
        </w:rPr>
      </w:pPr>
      <w:r>
        <w:rPr>
          <w:sz w:val="20"/>
        </w:rPr>
        <w:t>Se</w:t>
      </w:r>
      <w:r>
        <w:rPr>
          <w:spacing w:val="-4"/>
          <w:sz w:val="20"/>
        </w:rPr>
        <w:t> </w:t>
      </w:r>
      <w:r>
        <w:rPr>
          <w:sz w:val="20"/>
        </w:rPr>
        <w:t>han</w:t>
      </w:r>
      <w:r>
        <w:rPr>
          <w:spacing w:val="-5"/>
          <w:sz w:val="20"/>
        </w:rPr>
        <w:t> </w:t>
      </w:r>
      <w:r>
        <w:rPr>
          <w:sz w:val="20"/>
        </w:rPr>
        <w:t>aplicado</w:t>
      </w:r>
      <w:r>
        <w:rPr>
          <w:spacing w:val="-5"/>
          <w:sz w:val="20"/>
        </w:rPr>
        <w:t> </w:t>
      </w:r>
      <w:r>
        <w:rPr>
          <w:sz w:val="20"/>
        </w:rPr>
        <w:t>los</w:t>
      </w:r>
      <w:r>
        <w:rPr>
          <w:spacing w:val="-5"/>
          <w:sz w:val="20"/>
        </w:rPr>
        <w:t> </w:t>
      </w:r>
      <w:r>
        <w:rPr>
          <w:sz w:val="20"/>
        </w:rPr>
        <w:t>procedimientos</w:t>
      </w:r>
      <w:r>
        <w:rPr>
          <w:spacing w:val="-5"/>
          <w:sz w:val="20"/>
        </w:rPr>
        <w:t> </w:t>
      </w:r>
      <w:r>
        <w:rPr>
          <w:sz w:val="20"/>
        </w:rPr>
        <w:t>de</w:t>
      </w:r>
      <w:r>
        <w:rPr>
          <w:spacing w:val="-4"/>
          <w:sz w:val="20"/>
        </w:rPr>
        <w:t> </w:t>
      </w:r>
      <w:r>
        <w:rPr>
          <w:sz w:val="20"/>
        </w:rPr>
        <w:t>calidad</w:t>
      </w:r>
      <w:r>
        <w:rPr>
          <w:spacing w:val="-4"/>
          <w:sz w:val="20"/>
        </w:rPr>
        <w:t> </w:t>
      </w:r>
      <w:r>
        <w:rPr>
          <w:sz w:val="20"/>
        </w:rPr>
        <w:t>en</w:t>
      </w:r>
      <w:r>
        <w:rPr>
          <w:spacing w:val="-5"/>
          <w:sz w:val="20"/>
        </w:rPr>
        <w:t> </w:t>
      </w:r>
      <w:r>
        <w:rPr>
          <w:sz w:val="20"/>
        </w:rPr>
        <w:t>las</w:t>
      </w:r>
      <w:r>
        <w:rPr>
          <w:spacing w:val="-5"/>
          <w:sz w:val="20"/>
        </w:rPr>
        <w:t> </w:t>
      </w:r>
      <w:r>
        <w:rPr>
          <w:sz w:val="20"/>
        </w:rPr>
        <w:t>pruebas</w:t>
      </w:r>
      <w:r>
        <w:rPr>
          <w:spacing w:val="-5"/>
          <w:sz w:val="20"/>
        </w:rPr>
        <w:t> </w:t>
      </w:r>
      <w:r>
        <w:rPr>
          <w:sz w:val="20"/>
        </w:rPr>
        <w:t>y</w:t>
      </w:r>
      <w:r>
        <w:rPr>
          <w:spacing w:val="-3"/>
          <w:sz w:val="20"/>
        </w:rPr>
        <w:t> </w:t>
      </w:r>
      <w:r>
        <w:rPr>
          <w:sz w:val="20"/>
        </w:rPr>
        <w:t>ensayos.</w:t>
      </w:r>
    </w:p>
    <w:p>
      <w:pPr>
        <w:pStyle w:val="BodyText"/>
        <w:spacing w:before="9"/>
        <w:rPr>
          <w:sz w:val="21"/>
        </w:rPr>
      </w:pPr>
    </w:p>
    <w:p>
      <w:pPr>
        <w:pStyle w:val="Heading1"/>
        <w:spacing w:before="0"/>
        <w:ind w:right="7552"/>
      </w:pPr>
      <w:r>
        <w:rPr/>
        <w:t>Duración: 80 horas.</w:t>
      </w:r>
    </w:p>
    <w:p>
      <w:pPr>
        <w:pStyle w:val="BodyText"/>
        <w:spacing w:before="8"/>
        <w:rPr>
          <w:b/>
          <w:sz w:val="21"/>
        </w:rPr>
      </w:pPr>
    </w:p>
    <w:p>
      <w:pPr>
        <w:spacing w:before="1"/>
        <w:ind w:left="1584" w:right="7552" w:firstLine="0"/>
        <w:jc w:val="left"/>
        <w:rPr>
          <w:b/>
          <w:sz w:val="20"/>
        </w:rPr>
      </w:pPr>
      <w:r>
        <w:rPr>
          <w:b/>
          <w:sz w:val="20"/>
        </w:rPr>
        <w:t>Contenidos básicos:</w:t>
      </w:r>
    </w:p>
    <w:p>
      <w:pPr>
        <w:pStyle w:val="BodyText"/>
        <w:spacing w:before="9"/>
        <w:rPr>
          <w:b/>
          <w:sz w:val="21"/>
        </w:rPr>
      </w:pPr>
    </w:p>
    <w:p>
      <w:pPr>
        <w:pStyle w:val="BodyText"/>
        <w:spacing w:line="229" w:lineRule="exact"/>
        <w:ind w:left="1584"/>
        <w:jc w:val="both"/>
      </w:pPr>
      <w:r>
        <w:rPr/>
        <w:t>Reconocimiento de elementos de las redes eléctricas:</w:t>
      </w:r>
    </w:p>
    <w:p>
      <w:pPr>
        <w:pStyle w:val="BodyText"/>
        <w:spacing w:before="9"/>
        <w:rPr>
          <w:sz w:val="21"/>
        </w:rPr>
      </w:pPr>
    </w:p>
    <w:p>
      <w:pPr>
        <w:pStyle w:val="ListParagraph"/>
        <w:numPr>
          <w:ilvl w:val="0"/>
          <w:numId w:val="35"/>
        </w:numPr>
        <w:tabs>
          <w:tab w:pos="2304" w:val="left" w:leader="none"/>
          <w:tab w:pos="2305" w:val="left" w:leader="none"/>
        </w:tabs>
        <w:spacing w:line="240" w:lineRule="auto" w:before="0" w:after="0"/>
        <w:ind w:left="1584" w:right="0" w:firstLine="360"/>
        <w:jc w:val="left"/>
        <w:rPr>
          <w:sz w:val="20"/>
        </w:rPr>
      </w:pPr>
      <w:r>
        <w:rPr>
          <w:sz w:val="20"/>
        </w:rPr>
        <w:t>El sistema eléctrico. Tipologías de las redes. Categorías. Aéreas y</w:t>
      </w:r>
      <w:r>
        <w:rPr>
          <w:spacing w:val="39"/>
          <w:sz w:val="20"/>
        </w:rPr>
        <w:t> </w:t>
      </w:r>
      <w:r>
        <w:rPr>
          <w:sz w:val="20"/>
        </w:rPr>
        <w:t>subterráneas.</w:t>
      </w:r>
    </w:p>
    <w:p>
      <w:pPr>
        <w:pStyle w:val="BodyText"/>
        <w:spacing w:before="10"/>
        <w:ind w:left="1584"/>
        <w:jc w:val="both"/>
      </w:pPr>
      <w:r>
        <w:rPr/>
        <w:t>Tipos de conexión.</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Conductores y</w:t>
      </w:r>
      <w:r>
        <w:rPr>
          <w:spacing w:val="-1"/>
          <w:sz w:val="20"/>
        </w:rPr>
        <w:t> </w:t>
      </w:r>
      <w:r>
        <w:rPr>
          <w:sz w:val="20"/>
        </w:rPr>
        <w:t>cables.</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Aisladores. Cadenas. Accesorios de</w:t>
      </w:r>
      <w:r>
        <w:rPr>
          <w:spacing w:val="-12"/>
          <w:sz w:val="20"/>
        </w:rPr>
        <w:t> </w:t>
      </w:r>
      <w:r>
        <w:rPr>
          <w:sz w:val="20"/>
        </w:rPr>
        <w:t>sujeción.</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Apoyos.</w:t>
      </w:r>
      <w:r>
        <w:rPr>
          <w:spacing w:val="-1"/>
          <w:sz w:val="20"/>
        </w:rPr>
        <w:t> </w:t>
      </w:r>
      <w:r>
        <w:rPr>
          <w:sz w:val="20"/>
        </w:rPr>
        <w:t>Crucetas.</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Tirantes y tornapuntas. Elementos de protección y de</w:t>
      </w:r>
      <w:r>
        <w:rPr>
          <w:spacing w:val="-4"/>
          <w:sz w:val="20"/>
        </w:rPr>
        <w:t> </w:t>
      </w:r>
      <w:r>
        <w:rPr>
          <w:sz w:val="20"/>
        </w:rPr>
        <w:t>señalización.</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pacing w:val="-6"/>
          <w:sz w:val="20"/>
        </w:rPr>
        <w:t>Tomas </w:t>
      </w:r>
      <w:r>
        <w:rPr>
          <w:sz w:val="20"/>
        </w:rPr>
        <w:t>de</w:t>
      </w:r>
      <w:r>
        <w:rPr>
          <w:spacing w:val="6"/>
          <w:sz w:val="20"/>
        </w:rPr>
        <w:t> </w:t>
      </w:r>
      <w:r>
        <w:rPr>
          <w:sz w:val="20"/>
        </w:rPr>
        <w:t>tierra.</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Reglamentos y normas de</w:t>
      </w:r>
      <w:r>
        <w:rPr>
          <w:spacing w:val="-2"/>
          <w:sz w:val="20"/>
        </w:rPr>
        <w:t> </w:t>
      </w:r>
      <w:r>
        <w:rPr>
          <w:sz w:val="20"/>
        </w:rPr>
        <w:t>aplicación.</w:t>
      </w:r>
    </w:p>
    <w:p>
      <w:pPr>
        <w:pStyle w:val="BodyText"/>
        <w:spacing w:before="8"/>
        <w:rPr>
          <w:sz w:val="21"/>
        </w:rPr>
      </w:pPr>
    </w:p>
    <w:p>
      <w:pPr>
        <w:pStyle w:val="BodyText"/>
        <w:spacing w:before="1"/>
        <w:ind w:left="1584"/>
        <w:jc w:val="both"/>
      </w:pPr>
      <w:r>
        <w:rPr/>
        <w:t>Caracterización de las redes eléctricas, estructura y normativa de aplicación:</w:t>
      </w:r>
    </w:p>
    <w:p>
      <w:pPr>
        <w:pStyle w:val="BodyText"/>
        <w:spacing w:before="8"/>
        <w:rPr>
          <w:sz w:val="21"/>
        </w:rPr>
      </w:pPr>
    </w:p>
    <w:p>
      <w:pPr>
        <w:pStyle w:val="ListParagraph"/>
        <w:numPr>
          <w:ilvl w:val="0"/>
          <w:numId w:val="35"/>
        </w:numPr>
        <w:tabs>
          <w:tab w:pos="2304" w:val="left" w:leader="none"/>
          <w:tab w:pos="2305" w:val="left" w:leader="none"/>
        </w:tabs>
        <w:spacing w:line="240" w:lineRule="auto" w:before="0" w:after="0"/>
        <w:ind w:left="1584" w:right="0" w:firstLine="360"/>
        <w:jc w:val="left"/>
        <w:rPr>
          <w:sz w:val="20"/>
        </w:rPr>
      </w:pPr>
      <w:r>
        <w:rPr>
          <w:sz w:val="20"/>
        </w:rPr>
        <w:t>Simbología específica de las</w:t>
      </w:r>
      <w:r>
        <w:rPr>
          <w:spacing w:val="-1"/>
          <w:sz w:val="20"/>
        </w:rPr>
        <w:t> </w:t>
      </w:r>
      <w:r>
        <w:rPr>
          <w:sz w:val="20"/>
        </w:rPr>
        <w:t>redes.</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Planos característicos.</w:t>
      </w:r>
    </w:p>
    <w:p>
      <w:pPr>
        <w:pStyle w:val="ListParagraph"/>
        <w:numPr>
          <w:ilvl w:val="0"/>
          <w:numId w:val="35"/>
        </w:numPr>
        <w:tabs>
          <w:tab w:pos="2304" w:val="left" w:leader="none"/>
          <w:tab w:pos="2305" w:val="left" w:leader="none"/>
        </w:tabs>
        <w:spacing w:line="240" w:lineRule="auto" w:before="10" w:after="0"/>
        <w:ind w:left="1584" w:right="0" w:firstLine="360"/>
        <w:jc w:val="left"/>
        <w:rPr>
          <w:sz w:val="20"/>
        </w:rPr>
      </w:pPr>
      <w:r>
        <w:rPr>
          <w:sz w:val="20"/>
        </w:rPr>
        <w:t>Perfil</w:t>
      </w:r>
      <w:r>
        <w:rPr>
          <w:spacing w:val="-1"/>
          <w:sz w:val="20"/>
        </w:rPr>
        <w:t> </w:t>
      </w:r>
      <w:r>
        <w:rPr>
          <w:sz w:val="20"/>
        </w:rPr>
        <w:t>longitudinal.</w:t>
      </w:r>
    </w:p>
    <w:p>
      <w:pPr>
        <w:pStyle w:val="ListParagraph"/>
        <w:numPr>
          <w:ilvl w:val="0"/>
          <w:numId w:val="35"/>
        </w:numPr>
        <w:tabs>
          <w:tab w:pos="2304" w:val="left" w:leader="none"/>
          <w:tab w:pos="2305" w:val="left" w:leader="none"/>
        </w:tabs>
        <w:spacing w:line="249" w:lineRule="auto" w:before="10" w:after="0"/>
        <w:ind w:left="1584" w:right="1582" w:firstLine="360"/>
        <w:jc w:val="left"/>
        <w:rPr>
          <w:sz w:val="20"/>
        </w:rPr>
      </w:pPr>
      <w:r>
        <w:rPr>
          <w:sz w:val="20"/>
        </w:rPr>
        <w:t>Magnitudes características (potencias, caída de tensión y momentos eléctricos, entre</w:t>
      </w:r>
      <w:r>
        <w:rPr>
          <w:spacing w:val="-2"/>
          <w:sz w:val="20"/>
        </w:rPr>
        <w:t> </w:t>
      </w:r>
      <w:r>
        <w:rPr>
          <w:sz w:val="20"/>
        </w:rPr>
        <w:t>otros).</w:t>
      </w:r>
    </w:p>
    <w:p>
      <w:pPr>
        <w:pStyle w:val="ListParagraph"/>
        <w:numPr>
          <w:ilvl w:val="0"/>
          <w:numId w:val="35"/>
        </w:numPr>
        <w:tabs>
          <w:tab w:pos="2304" w:val="left" w:leader="none"/>
          <w:tab w:pos="2305" w:val="left" w:leader="none"/>
        </w:tabs>
        <w:spacing w:line="240" w:lineRule="auto" w:before="2" w:after="0"/>
        <w:ind w:left="2304" w:right="0" w:hanging="360"/>
        <w:jc w:val="left"/>
        <w:rPr>
          <w:sz w:val="20"/>
        </w:rPr>
      </w:pPr>
      <w:r>
        <w:rPr>
          <w:sz w:val="20"/>
        </w:rPr>
        <w:t>Protecciones.</w:t>
      </w:r>
    </w:p>
    <w:p>
      <w:pPr>
        <w:pStyle w:val="ListParagraph"/>
        <w:numPr>
          <w:ilvl w:val="0"/>
          <w:numId w:val="35"/>
        </w:numPr>
        <w:tabs>
          <w:tab w:pos="2304" w:val="left" w:leader="none"/>
          <w:tab w:pos="2305" w:val="left" w:leader="none"/>
        </w:tabs>
        <w:spacing w:line="249" w:lineRule="auto" w:before="10" w:after="0"/>
        <w:ind w:left="1584" w:right="1582" w:firstLine="360"/>
        <w:jc w:val="left"/>
        <w:rPr>
          <w:sz w:val="20"/>
        </w:rPr>
      </w:pPr>
      <w:r>
        <w:rPr>
          <w:sz w:val="20"/>
        </w:rPr>
        <w:t>Normativa (Reglamento Técnico de Líneas Eléctricas, Aérea de Alta </w:t>
      </w:r>
      <w:r>
        <w:rPr>
          <w:spacing w:val="-4"/>
          <w:sz w:val="20"/>
        </w:rPr>
        <w:t>Tensión </w:t>
      </w:r>
      <w:r>
        <w:rPr>
          <w:sz w:val="20"/>
        </w:rPr>
        <w:t>y </w:t>
      </w:r>
      <w:r>
        <w:rPr>
          <w:spacing w:val="-6"/>
          <w:sz w:val="20"/>
        </w:rPr>
        <w:t>REBT, </w:t>
      </w:r>
      <w:r>
        <w:rPr>
          <w:sz w:val="20"/>
        </w:rPr>
        <w:t>entre</w:t>
      </w:r>
      <w:r>
        <w:rPr>
          <w:spacing w:val="4"/>
          <w:sz w:val="20"/>
        </w:rPr>
        <w:t> </w:t>
      </w:r>
      <w:r>
        <w:rPr>
          <w:sz w:val="20"/>
        </w:rPr>
        <w:t>otros)</w:t>
      </w:r>
    </w:p>
    <w:p>
      <w:pPr>
        <w:pStyle w:val="ListParagraph"/>
        <w:numPr>
          <w:ilvl w:val="0"/>
          <w:numId w:val="35"/>
        </w:numPr>
        <w:tabs>
          <w:tab w:pos="2304" w:val="left" w:leader="none"/>
          <w:tab w:pos="2305" w:val="left" w:leader="none"/>
        </w:tabs>
        <w:spacing w:line="240" w:lineRule="auto" w:before="2" w:after="0"/>
        <w:ind w:left="2304" w:right="0" w:hanging="360"/>
        <w:jc w:val="left"/>
        <w:rPr>
          <w:sz w:val="20"/>
        </w:rPr>
      </w:pPr>
      <w:r>
        <w:rPr/>
        <w:pict>
          <v:shape style="position:absolute;margin-left:561.85376pt;margin-top:3.074199pt;width:9.85pt;height:78.3pt;mso-position-horizontal-relative:page;mso-position-vertical-relative:paragraph;z-index:380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Cruzamientos y</w:t>
      </w:r>
      <w:r>
        <w:rPr>
          <w:spacing w:val="-1"/>
          <w:sz w:val="20"/>
        </w:rPr>
        <w:t> </w:t>
      </w:r>
      <w:r>
        <w:rPr>
          <w:sz w:val="20"/>
        </w:rPr>
        <w:t>paralelismos.</w:t>
      </w:r>
    </w:p>
    <w:p>
      <w:pPr>
        <w:pStyle w:val="BodyText"/>
        <w:spacing w:before="8"/>
        <w:rPr>
          <w:sz w:val="21"/>
        </w:rPr>
      </w:pPr>
    </w:p>
    <w:p>
      <w:pPr>
        <w:pStyle w:val="BodyText"/>
        <w:ind w:left="1584"/>
        <w:jc w:val="both"/>
      </w:pPr>
      <w:r>
        <w:rPr/>
        <w:t>Configuración de las redes de distribución:</w:t>
      </w:r>
    </w:p>
    <w:p>
      <w:pPr>
        <w:pStyle w:val="BodyText"/>
        <w:spacing w:before="8"/>
        <w:rPr>
          <w:sz w:val="21"/>
        </w:rPr>
      </w:pPr>
    </w:p>
    <w:p>
      <w:pPr>
        <w:pStyle w:val="ListParagraph"/>
        <w:numPr>
          <w:ilvl w:val="0"/>
          <w:numId w:val="35"/>
        </w:numPr>
        <w:tabs>
          <w:tab w:pos="2304" w:val="left" w:leader="none"/>
          <w:tab w:pos="2305" w:val="left" w:leader="none"/>
        </w:tabs>
        <w:spacing w:line="240" w:lineRule="auto" w:before="1" w:after="0"/>
        <w:ind w:left="2304" w:right="0" w:hanging="360"/>
        <w:jc w:val="left"/>
        <w:rPr>
          <w:sz w:val="20"/>
        </w:rPr>
      </w:pPr>
      <w:r>
        <w:rPr>
          <w:sz w:val="20"/>
        </w:rPr>
        <w:t>Redes de distribución de baja tensión. Aéreas y</w:t>
      </w:r>
      <w:r>
        <w:rPr>
          <w:spacing w:val="-14"/>
          <w:sz w:val="20"/>
        </w:rPr>
        <w:t> </w:t>
      </w:r>
      <w:r>
        <w:rPr>
          <w:sz w:val="20"/>
        </w:rPr>
        <w:t>subterráneas.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Criterios previos de diseño de la</w:t>
      </w:r>
      <w:r>
        <w:rPr>
          <w:spacing w:val="-2"/>
          <w:sz w:val="20"/>
        </w:rPr>
        <w:t> </w:t>
      </w:r>
      <w:r>
        <w:rPr>
          <w:sz w:val="20"/>
        </w:rPr>
        <w:t>red.</w:t>
      </w:r>
    </w:p>
    <w:p>
      <w:pPr>
        <w:spacing w:after="0" w:line="240" w:lineRule="auto"/>
        <w:jc w:val="left"/>
        <w:rPr>
          <w:sz w:val="20"/>
        </w:rPr>
        <w:sectPr>
          <w:headerReference w:type="default" r:id="rId43"/>
          <w:headerReference w:type="even" r:id="rId44"/>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9" w:val="left" w:leader="none"/>
          <w:tab w:pos="8992" w:val="left" w:leader="none"/>
        </w:tabs>
        <w:spacing w:before="39"/>
        <w:ind w:left="0"/>
        <w:jc w:val="center"/>
      </w:pPr>
      <w:r>
        <w:rPr/>
        <w:pict>
          <v:line style="position:absolute;mso-position-horizontal-relative:page;mso-position-vertical-relative:paragraph;z-index:1808;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85045</w:t>
      </w:r>
    </w:p>
    <w:p>
      <w:pPr>
        <w:pStyle w:val="BodyText"/>
        <w:rPr>
          <w:b/>
          <w:sz w:val="22"/>
        </w:rPr>
      </w:pPr>
    </w:p>
    <w:p>
      <w:pPr>
        <w:pStyle w:val="ListParagraph"/>
        <w:numPr>
          <w:ilvl w:val="0"/>
          <w:numId w:val="35"/>
        </w:numPr>
        <w:tabs>
          <w:tab w:pos="2304" w:val="left" w:leader="none"/>
          <w:tab w:pos="2305" w:val="left" w:leader="none"/>
        </w:tabs>
        <w:spacing w:line="240" w:lineRule="auto" w:before="170" w:after="0"/>
        <w:ind w:left="2304" w:right="0" w:hanging="360"/>
        <w:jc w:val="left"/>
        <w:rPr>
          <w:sz w:val="20"/>
        </w:rPr>
      </w:pPr>
      <w:r>
        <w:rPr>
          <w:sz w:val="20"/>
        </w:rPr>
        <w:t>Selección de</w:t>
      </w:r>
      <w:r>
        <w:rPr>
          <w:spacing w:val="-1"/>
          <w:sz w:val="20"/>
        </w:rPr>
        <w:t> </w:t>
      </w:r>
      <w:r>
        <w:rPr>
          <w:sz w:val="20"/>
        </w:rPr>
        <w:t>materiales.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Cálculos.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Trazado de</w:t>
      </w:r>
      <w:r>
        <w:rPr>
          <w:spacing w:val="-1"/>
          <w:sz w:val="20"/>
        </w:rPr>
        <w:t> </w:t>
      </w:r>
      <w:r>
        <w:rPr>
          <w:sz w:val="20"/>
        </w:rPr>
        <w:t>planos.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Elaboración de</w:t>
      </w:r>
      <w:r>
        <w:rPr>
          <w:spacing w:val="-1"/>
          <w:sz w:val="20"/>
        </w:rPr>
        <w:t> </w:t>
      </w:r>
      <w:r>
        <w:rPr>
          <w:sz w:val="20"/>
        </w:rPr>
        <w:t>esquemas.</w:t>
      </w:r>
    </w:p>
    <w:p>
      <w:pPr>
        <w:pStyle w:val="BodyText"/>
        <w:spacing w:before="8"/>
        <w:rPr>
          <w:sz w:val="21"/>
        </w:rPr>
      </w:pPr>
    </w:p>
    <w:p>
      <w:pPr>
        <w:pStyle w:val="BodyText"/>
        <w:spacing w:before="1"/>
        <w:ind w:left="1584"/>
        <w:jc w:val="both"/>
      </w:pPr>
      <w:r>
        <w:rPr/>
        <w:t>Caracterización de los centros de transformación (CT):</w:t>
      </w:r>
    </w:p>
    <w:p>
      <w:pPr>
        <w:pStyle w:val="BodyText"/>
        <w:spacing w:before="8"/>
        <w:rPr>
          <w:sz w:val="21"/>
        </w:rPr>
      </w:pPr>
    </w:p>
    <w:p>
      <w:pPr>
        <w:pStyle w:val="ListParagraph"/>
        <w:numPr>
          <w:ilvl w:val="0"/>
          <w:numId w:val="35"/>
        </w:numPr>
        <w:tabs>
          <w:tab w:pos="2304" w:val="left" w:leader="none"/>
          <w:tab w:pos="2305" w:val="left" w:leader="none"/>
        </w:tabs>
        <w:spacing w:line="240" w:lineRule="auto" w:before="0" w:after="0"/>
        <w:ind w:left="2304" w:right="0" w:hanging="360"/>
        <w:jc w:val="left"/>
        <w:rPr>
          <w:sz w:val="20"/>
        </w:rPr>
      </w:pPr>
      <w:r>
        <w:rPr>
          <w:sz w:val="20"/>
        </w:rPr>
        <w:t>Características de los centros de transformación. </w:t>
      </w:r>
      <w:r>
        <w:rPr>
          <w:spacing w:val="-3"/>
          <w:sz w:val="20"/>
        </w:rPr>
        <w:t>Tipos </w:t>
      </w:r>
      <w:r>
        <w:rPr>
          <w:sz w:val="20"/>
        </w:rPr>
        <w:t>y</w:t>
      </w:r>
      <w:r>
        <w:rPr>
          <w:spacing w:val="-4"/>
          <w:sz w:val="20"/>
        </w:rPr>
        <w:t> </w:t>
      </w:r>
      <w:r>
        <w:rPr>
          <w:sz w:val="20"/>
        </w:rPr>
        <w:t>funcionamiento.</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Elementos de los centros de transformación.</w:t>
      </w:r>
      <w:r>
        <w:rPr>
          <w:spacing w:val="-1"/>
          <w:sz w:val="20"/>
        </w:rPr>
        <w:t> </w:t>
      </w:r>
      <w:r>
        <w:rPr>
          <w:sz w:val="20"/>
        </w:rPr>
        <w:t>Celdas.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Transformadores de</w:t>
      </w:r>
      <w:r>
        <w:rPr>
          <w:spacing w:val="-1"/>
          <w:sz w:val="20"/>
        </w:rPr>
        <w:t> </w:t>
      </w:r>
      <w:r>
        <w:rPr>
          <w:sz w:val="20"/>
        </w:rPr>
        <w:t>distribución.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Transformadores de</w:t>
      </w:r>
      <w:r>
        <w:rPr>
          <w:spacing w:val="-1"/>
          <w:sz w:val="20"/>
        </w:rPr>
        <w:t> </w:t>
      </w:r>
      <w:r>
        <w:rPr>
          <w:sz w:val="20"/>
        </w:rPr>
        <w:t>medida.</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Aparatos de protección y de</w:t>
      </w:r>
      <w:r>
        <w:rPr>
          <w:spacing w:val="-1"/>
          <w:sz w:val="20"/>
        </w:rPr>
        <w:t> </w:t>
      </w:r>
      <w:r>
        <w:rPr>
          <w:sz w:val="20"/>
        </w:rPr>
        <w:t>maniobra.</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Puesta a tierra.</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Planos y esquemas específicos de centros de</w:t>
      </w:r>
      <w:r>
        <w:rPr>
          <w:spacing w:val="-2"/>
          <w:sz w:val="20"/>
        </w:rPr>
        <w:t> </w:t>
      </w:r>
      <w:r>
        <w:rPr>
          <w:sz w:val="20"/>
        </w:rPr>
        <w:t>transformación.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Planos de puesta a tierra, planos de detalle. Distancias</w:t>
      </w:r>
      <w:r>
        <w:rPr>
          <w:spacing w:val="-5"/>
          <w:sz w:val="20"/>
        </w:rPr>
        <w:t> </w:t>
      </w:r>
      <w:r>
        <w:rPr>
          <w:sz w:val="20"/>
        </w:rPr>
        <w:t>reglamentarias.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Iluminación.</w:t>
      </w:r>
      <w:r>
        <w:rPr>
          <w:spacing w:val="-1"/>
          <w:sz w:val="20"/>
        </w:rPr>
        <w:t> </w:t>
      </w:r>
      <w:r>
        <w:rPr>
          <w:sz w:val="20"/>
        </w:rPr>
        <w:t>Ventilación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Normas de</w:t>
      </w:r>
      <w:r>
        <w:rPr>
          <w:spacing w:val="-1"/>
          <w:sz w:val="20"/>
        </w:rPr>
        <w:t> </w:t>
      </w:r>
      <w:r>
        <w:rPr>
          <w:sz w:val="20"/>
        </w:rPr>
        <w:t>aplicación.</w:t>
      </w:r>
    </w:p>
    <w:p>
      <w:pPr>
        <w:pStyle w:val="BodyText"/>
        <w:spacing w:before="9"/>
        <w:rPr>
          <w:sz w:val="21"/>
        </w:rPr>
      </w:pPr>
    </w:p>
    <w:p>
      <w:pPr>
        <w:pStyle w:val="BodyText"/>
        <w:ind w:left="1584"/>
        <w:jc w:val="both"/>
      </w:pPr>
      <w:r>
        <w:rPr/>
        <w:t>Configuración de centros de transformación:</w:t>
      </w:r>
    </w:p>
    <w:p>
      <w:pPr>
        <w:pStyle w:val="BodyText"/>
        <w:spacing w:before="8"/>
        <w:rPr>
          <w:sz w:val="21"/>
        </w:rPr>
      </w:pPr>
    </w:p>
    <w:p>
      <w:pPr>
        <w:pStyle w:val="ListParagraph"/>
        <w:numPr>
          <w:ilvl w:val="0"/>
          <w:numId w:val="35"/>
        </w:numPr>
        <w:tabs>
          <w:tab w:pos="2304" w:val="left" w:leader="none"/>
          <w:tab w:pos="2305" w:val="left" w:leader="none"/>
        </w:tabs>
        <w:spacing w:line="240" w:lineRule="auto" w:before="0" w:after="0"/>
        <w:ind w:left="2304" w:right="0" w:hanging="360"/>
        <w:jc w:val="left"/>
        <w:rPr>
          <w:sz w:val="20"/>
        </w:rPr>
      </w:pPr>
      <w:r>
        <w:rPr>
          <w:sz w:val="20"/>
        </w:rPr>
        <w:t>Criterios previos de</w:t>
      </w:r>
      <w:r>
        <w:rPr>
          <w:spacing w:val="-1"/>
          <w:sz w:val="20"/>
        </w:rPr>
        <w:t> </w:t>
      </w:r>
      <w:r>
        <w:rPr>
          <w:sz w:val="20"/>
        </w:rPr>
        <w:t>diseño.</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Cálculo de magnitudes características de los </w:t>
      </w:r>
      <w:r>
        <w:rPr>
          <w:spacing w:val="-8"/>
          <w:sz w:val="20"/>
        </w:rPr>
        <w:t>CT: </w:t>
      </w:r>
      <w:r>
        <w:rPr>
          <w:sz w:val="20"/>
        </w:rPr>
        <w:t>interior e</w:t>
      </w:r>
      <w:r>
        <w:rPr>
          <w:spacing w:val="3"/>
          <w:sz w:val="20"/>
        </w:rPr>
        <w:t> </w:t>
      </w:r>
      <w:r>
        <w:rPr>
          <w:sz w:val="20"/>
        </w:rPr>
        <w:t>intemperie.</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Dimensionado de equipos y</w:t>
      </w:r>
      <w:r>
        <w:rPr>
          <w:spacing w:val="-2"/>
          <w:sz w:val="20"/>
        </w:rPr>
        <w:t> </w:t>
      </w:r>
      <w:r>
        <w:rPr>
          <w:sz w:val="20"/>
        </w:rPr>
        <w:t>elementos.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Selección de</w:t>
      </w:r>
      <w:r>
        <w:rPr>
          <w:spacing w:val="-1"/>
          <w:sz w:val="20"/>
        </w:rPr>
        <w:t> </w:t>
      </w:r>
      <w:r>
        <w:rPr>
          <w:sz w:val="20"/>
        </w:rPr>
        <w:t>equipos.</w:t>
      </w:r>
    </w:p>
    <w:p>
      <w:pPr>
        <w:pStyle w:val="ListParagraph"/>
        <w:numPr>
          <w:ilvl w:val="0"/>
          <w:numId w:val="35"/>
        </w:numPr>
        <w:tabs>
          <w:tab w:pos="2304" w:val="left" w:leader="none"/>
          <w:tab w:pos="2305" w:val="left" w:leader="none"/>
        </w:tabs>
        <w:spacing w:line="240" w:lineRule="auto" w:before="11" w:after="0"/>
        <w:ind w:left="2304" w:right="0" w:hanging="360"/>
        <w:jc w:val="left"/>
        <w:rPr>
          <w:sz w:val="20"/>
        </w:rPr>
      </w:pPr>
      <w:r>
        <w:rPr>
          <w:sz w:val="20"/>
        </w:rPr>
        <w:t>Esquemas de los centros de transformación.</w:t>
      </w:r>
      <w:r>
        <w:rPr>
          <w:spacing w:val="-1"/>
          <w:sz w:val="20"/>
        </w:rPr>
        <w:t> </w:t>
      </w:r>
      <w:r>
        <w:rPr>
          <w:sz w:val="20"/>
        </w:rPr>
        <w:t>Simbología.</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Cálculos de </w:t>
      </w:r>
      <w:r>
        <w:rPr>
          <w:spacing w:val="-8"/>
          <w:sz w:val="20"/>
        </w:rPr>
        <w:t>CT. </w:t>
      </w:r>
      <w:r>
        <w:rPr>
          <w:sz w:val="20"/>
        </w:rPr>
        <w:t>Puesta a tierra. Cálculos eléctricos y</w:t>
      </w:r>
      <w:r>
        <w:rPr>
          <w:spacing w:val="4"/>
          <w:sz w:val="20"/>
        </w:rPr>
        <w:t> </w:t>
      </w:r>
      <w:r>
        <w:rPr>
          <w:sz w:val="20"/>
        </w:rPr>
        <w:t>mecánicos.</w:t>
      </w:r>
    </w:p>
    <w:p>
      <w:pPr>
        <w:pStyle w:val="BodyText"/>
        <w:spacing w:before="8"/>
        <w:rPr>
          <w:sz w:val="21"/>
        </w:rPr>
      </w:pPr>
    </w:p>
    <w:p>
      <w:pPr>
        <w:pStyle w:val="BodyText"/>
        <w:ind w:left="1584"/>
        <w:jc w:val="both"/>
      </w:pPr>
      <w:r>
        <w:rPr/>
        <w:t>Definición de pruebas y ensayos de transformadores y centros de transformación:</w:t>
      </w:r>
    </w:p>
    <w:p>
      <w:pPr>
        <w:pStyle w:val="BodyText"/>
        <w:spacing w:before="8"/>
        <w:rPr>
          <w:sz w:val="21"/>
        </w:rPr>
      </w:pPr>
    </w:p>
    <w:p>
      <w:pPr>
        <w:pStyle w:val="ListParagraph"/>
        <w:numPr>
          <w:ilvl w:val="0"/>
          <w:numId w:val="35"/>
        </w:numPr>
        <w:tabs>
          <w:tab w:pos="2304" w:val="left" w:leader="none"/>
          <w:tab w:pos="2305" w:val="left" w:leader="none"/>
        </w:tabs>
        <w:spacing w:line="249" w:lineRule="auto" w:before="1" w:after="0"/>
        <w:ind w:left="1584" w:right="1581" w:firstLine="360"/>
        <w:jc w:val="left"/>
        <w:rPr>
          <w:sz w:val="20"/>
        </w:rPr>
      </w:pPr>
      <w:r>
        <w:rPr>
          <w:sz w:val="20"/>
        </w:rPr>
        <w:t>Características técnicas de los elementos de las celdas. Características técnicas de los transformadores. Características técnicas de los equipos de</w:t>
      </w:r>
      <w:r>
        <w:rPr>
          <w:spacing w:val="-15"/>
          <w:sz w:val="20"/>
        </w:rPr>
        <w:t> </w:t>
      </w:r>
      <w:r>
        <w:rPr>
          <w:sz w:val="20"/>
        </w:rPr>
        <w:t>medida.</w:t>
      </w:r>
    </w:p>
    <w:p>
      <w:pPr>
        <w:pStyle w:val="ListParagraph"/>
        <w:numPr>
          <w:ilvl w:val="0"/>
          <w:numId w:val="35"/>
        </w:numPr>
        <w:tabs>
          <w:tab w:pos="2304" w:val="left" w:leader="none"/>
          <w:tab w:pos="2305" w:val="left" w:leader="none"/>
        </w:tabs>
        <w:spacing w:line="240" w:lineRule="auto" w:before="1" w:after="0"/>
        <w:ind w:left="2304" w:right="0" w:hanging="360"/>
        <w:jc w:val="left"/>
        <w:rPr>
          <w:sz w:val="20"/>
        </w:rPr>
      </w:pPr>
      <w:r>
        <w:rPr>
          <w:sz w:val="20"/>
        </w:rPr>
        <w:t>Ensayo</w:t>
      </w:r>
      <w:r>
        <w:rPr>
          <w:spacing w:val="25"/>
          <w:sz w:val="20"/>
        </w:rPr>
        <w:t> </w:t>
      </w:r>
      <w:r>
        <w:rPr>
          <w:sz w:val="20"/>
        </w:rPr>
        <w:t>en</w:t>
      </w:r>
      <w:r>
        <w:rPr>
          <w:spacing w:val="26"/>
          <w:sz w:val="20"/>
        </w:rPr>
        <w:t> </w:t>
      </w:r>
      <w:r>
        <w:rPr>
          <w:sz w:val="20"/>
        </w:rPr>
        <w:t>vacío</w:t>
      </w:r>
      <w:r>
        <w:rPr>
          <w:spacing w:val="26"/>
          <w:sz w:val="20"/>
        </w:rPr>
        <w:t> </w:t>
      </w:r>
      <w:r>
        <w:rPr>
          <w:sz w:val="20"/>
        </w:rPr>
        <w:t>del</w:t>
      </w:r>
      <w:r>
        <w:rPr>
          <w:spacing w:val="26"/>
          <w:sz w:val="20"/>
        </w:rPr>
        <w:t> </w:t>
      </w:r>
      <w:r>
        <w:rPr>
          <w:sz w:val="20"/>
        </w:rPr>
        <w:t>transformador.</w:t>
      </w:r>
      <w:r>
        <w:rPr>
          <w:spacing w:val="26"/>
          <w:sz w:val="20"/>
        </w:rPr>
        <w:t> </w:t>
      </w:r>
      <w:r>
        <w:rPr>
          <w:sz w:val="20"/>
        </w:rPr>
        <w:t>Ensayo</w:t>
      </w:r>
      <w:r>
        <w:rPr>
          <w:spacing w:val="25"/>
          <w:sz w:val="20"/>
        </w:rPr>
        <w:t> </w:t>
      </w:r>
      <w:r>
        <w:rPr>
          <w:sz w:val="20"/>
        </w:rPr>
        <w:t>en</w:t>
      </w:r>
      <w:r>
        <w:rPr>
          <w:spacing w:val="27"/>
          <w:sz w:val="20"/>
        </w:rPr>
        <w:t> </w:t>
      </w:r>
      <w:r>
        <w:rPr>
          <w:sz w:val="20"/>
        </w:rPr>
        <w:t>cortocircuito.</w:t>
      </w:r>
      <w:r>
        <w:rPr>
          <w:spacing w:val="25"/>
          <w:sz w:val="20"/>
        </w:rPr>
        <w:t> </w:t>
      </w:r>
      <w:r>
        <w:rPr>
          <w:sz w:val="20"/>
        </w:rPr>
        <w:t>Ensayo</w:t>
      </w:r>
      <w:r>
        <w:rPr>
          <w:spacing w:val="26"/>
          <w:sz w:val="20"/>
        </w:rPr>
        <w:t> </w:t>
      </w:r>
      <w:r>
        <w:rPr>
          <w:sz w:val="20"/>
        </w:rPr>
        <w:t>en</w:t>
      </w:r>
      <w:r>
        <w:rPr>
          <w:spacing w:val="26"/>
          <w:sz w:val="20"/>
        </w:rPr>
        <w:t> </w:t>
      </w:r>
      <w:r>
        <w:rPr>
          <w:sz w:val="20"/>
        </w:rPr>
        <w:t>carga.</w:t>
      </w:r>
    </w:p>
    <w:p>
      <w:pPr>
        <w:pStyle w:val="BodyText"/>
        <w:spacing w:before="10"/>
        <w:ind w:left="1584"/>
      </w:pPr>
      <w:r>
        <w:rPr/>
        <w:t>Cálculos y valores de aceptación.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Ensayo de elementos y sistemas del centro de</w:t>
      </w:r>
      <w:r>
        <w:rPr>
          <w:spacing w:val="-2"/>
          <w:sz w:val="20"/>
        </w:rPr>
        <w:t> </w:t>
      </w:r>
      <w:r>
        <w:rPr>
          <w:sz w:val="20"/>
        </w:rPr>
        <w:t>transformación.</w:t>
      </w:r>
    </w:p>
    <w:p>
      <w:pPr>
        <w:pStyle w:val="ListParagraph"/>
        <w:numPr>
          <w:ilvl w:val="0"/>
          <w:numId w:val="35"/>
        </w:numPr>
        <w:tabs>
          <w:tab w:pos="2304" w:val="left" w:leader="none"/>
          <w:tab w:pos="2305" w:val="left" w:leader="none"/>
        </w:tabs>
        <w:spacing w:line="249" w:lineRule="auto" w:before="10" w:after="0"/>
        <w:ind w:left="1584" w:right="1582" w:firstLine="360"/>
        <w:jc w:val="left"/>
        <w:rPr>
          <w:sz w:val="20"/>
        </w:rPr>
      </w:pPr>
      <w:r>
        <w:rPr>
          <w:sz w:val="20"/>
        </w:rPr>
        <w:t>Ensayo de mantenimiento de transformadores. Ensayo de aceites. Ensayos de aparallaje. Ensayo de baterías y</w:t>
      </w:r>
      <w:r>
        <w:rPr>
          <w:spacing w:val="-6"/>
          <w:sz w:val="20"/>
        </w:rPr>
        <w:t> </w:t>
      </w:r>
      <w:r>
        <w:rPr>
          <w:sz w:val="20"/>
        </w:rPr>
        <w:t>acumuladores.</w:t>
      </w:r>
    </w:p>
    <w:p>
      <w:pPr>
        <w:pStyle w:val="ListParagraph"/>
        <w:numPr>
          <w:ilvl w:val="0"/>
          <w:numId w:val="35"/>
        </w:numPr>
        <w:tabs>
          <w:tab w:pos="2304" w:val="left" w:leader="none"/>
          <w:tab w:pos="2305" w:val="left" w:leader="none"/>
        </w:tabs>
        <w:spacing w:line="240" w:lineRule="auto" w:before="2" w:after="0"/>
        <w:ind w:left="2304" w:right="0" w:hanging="360"/>
        <w:jc w:val="left"/>
        <w:rPr>
          <w:sz w:val="20"/>
        </w:rPr>
      </w:pPr>
      <w:r>
        <w:rPr>
          <w:sz w:val="20"/>
        </w:rPr>
        <w:t>Medición de las tensiones de paso</w:t>
      </w:r>
      <w:r>
        <w:rPr>
          <w:spacing w:val="-1"/>
          <w:sz w:val="20"/>
        </w:rPr>
        <w:t> </w:t>
      </w:r>
      <w:r>
        <w:rPr>
          <w:sz w:val="20"/>
        </w:rPr>
        <w:t>contacto.</w:t>
      </w:r>
    </w:p>
    <w:p>
      <w:pPr>
        <w:pStyle w:val="BodyText"/>
        <w:spacing w:before="8"/>
        <w:rPr>
          <w:sz w:val="21"/>
        </w:rPr>
      </w:pPr>
    </w:p>
    <w:p>
      <w:pPr>
        <w:pStyle w:val="Heading1"/>
        <w:spacing w:before="0"/>
      </w:pPr>
      <w:r>
        <w:rPr/>
        <w:t>Orientaciones pedagógicas.</w:t>
      </w:r>
    </w:p>
    <w:p>
      <w:pPr>
        <w:pStyle w:val="BodyText"/>
        <w:spacing w:before="9"/>
        <w:rPr>
          <w:b/>
          <w:sz w:val="21"/>
        </w:rPr>
      </w:pPr>
    </w:p>
    <w:p>
      <w:pPr>
        <w:pStyle w:val="BodyText"/>
        <w:spacing w:line="249" w:lineRule="auto"/>
        <w:ind w:left="1584" w:right="1581"/>
        <w:jc w:val="both"/>
      </w:pPr>
      <w:r>
        <w:rPr/>
        <w:t>Este módulo profesional contiene la formación necesaria para desempeñar la función de diseño</w:t>
      </w:r>
      <w:r>
        <w:rPr>
          <w:spacing w:val="-15"/>
        </w:rPr>
        <w:t> </w:t>
      </w:r>
      <w:r>
        <w:rPr/>
        <w:t>y</w:t>
      </w:r>
      <w:r>
        <w:rPr>
          <w:spacing w:val="-14"/>
        </w:rPr>
        <w:t> </w:t>
      </w:r>
      <w:r>
        <w:rPr/>
        <w:t>definición,</w:t>
      </w:r>
      <w:r>
        <w:rPr>
          <w:spacing w:val="-14"/>
        </w:rPr>
        <w:t> </w:t>
      </w:r>
      <w:r>
        <w:rPr/>
        <w:t>y</w:t>
      </w:r>
      <w:r>
        <w:rPr>
          <w:spacing w:val="-14"/>
        </w:rPr>
        <w:t> </w:t>
      </w:r>
      <w:r>
        <w:rPr/>
        <w:t>se</w:t>
      </w:r>
      <w:r>
        <w:rPr>
          <w:spacing w:val="-15"/>
        </w:rPr>
        <w:t> </w:t>
      </w:r>
      <w:r>
        <w:rPr/>
        <w:t>aplica</w:t>
      </w:r>
      <w:r>
        <w:rPr>
          <w:spacing w:val="-14"/>
        </w:rPr>
        <w:t> </w:t>
      </w:r>
      <w:r>
        <w:rPr/>
        <w:t>en</w:t>
      </w:r>
      <w:r>
        <w:rPr>
          <w:spacing w:val="-14"/>
        </w:rPr>
        <w:t> </w:t>
      </w:r>
      <w:r>
        <w:rPr/>
        <w:t>los</w:t>
      </w:r>
      <w:r>
        <w:rPr>
          <w:spacing w:val="-14"/>
        </w:rPr>
        <w:t> </w:t>
      </w:r>
      <w:r>
        <w:rPr/>
        <w:t>procesos</w:t>
      </w:r>
      <w:r>
        <w:rPr>
          <w:spacing w:val="-15"/>
        </w:rPr>
        <w:t> </w:t>
      </w:r>
      <w:r>
        <w:rPr/>
        <w:t>relacionados</w:t>
      </w:r>
      <w:r>
        <w:rPr>
          <w:spacing w:val="-15"/>
        </w:rPr>
        <w:t> </w:t>
      </w:r>
      <w:r>
        <w:rPr/>
        <w:t>con</w:t>
      </w:r>
      <w:r>
        <w:rPr>
          <w:spacing w:val="-15"/>
        </w:rPr>
        <w:t> </w:t>
      </w:r>
      <w:r>
        <w:rPr/>
        <w:t>centros</w:t>
      </w:r>
      <w:r>
        <w:rPr>
          <w:spacing w:val="-15"/>
        </w:rPr>
        <w:t> </w:t>
      </w:r>
      <w:r>
        <w:rPr/>
        <w:t>de</w:t>
      </w:r>
      <w:r>
        <w:rPr>
          <w:spacing w:val="-14"/>
        </w:rPr>
        <w:t> </w:t>
      </w:r>
      <w:r>
        <w:rPr/>
        <w:t>transformación y redes de distribución en baja</w:t>
      </w:r>
      <w:r>
        <w:rPr>
          <w:spacing w:val="-6"/>
        </w:rPr>
        <w:t> </w:t>
      </w:r>
      <w:r>
        <w:rPr/>
        <w:t>tensión.</w:t>
      </w:r>
    </w:p>
    <w:p>
      <w:pPr>
        <w:pStyle w:val="BodyText"/>
        <w:spacing w:before="1"/>
        <w:rPr>
          <w:sz w:val="21"/>
        </w:rPr>
      </w:pPr>
    </w:p>
    <w:p>
      <w:pPr>
        <w:pStyle w:val="BodyText"/>
        <w:ind w:left="1584"/>
        <w:jc w:val="both"/>
      </w:pPr>
      <w:r>
        <w:rPr/>
        <w:t>La definición de estas funciones incluye aspectos como:</w:t>
      </w:r>
    </w:p>
    <w:p>
      <w:pPr>
        <w:pStyle w:val="BodyText"/>
        <w:spacing w:before="8"/>
        <w:rPr>
          <w:sz w:val="21"/>
        </w:rPr>
      </w:pPr>
    </w:p>
    <w:p>
      <w:pPr>
        <w:pStyle w:val="ListParagraph"/>
        <w:numPr>
          <w:ilvl w:val="0"/>
          <w:numId w:val="35"/>
        </w:numPr>
        <w:tabs>
          <w:tab w:pos="2304" w:val="left" w:leader="none"/>
          <w:tab w:pos="2305" w:val="left" w:leader="none"/>
        </w:tabs>
        <w:spacing w:line="240" w:lineRule="auto" w:before="1" w:after="0"/>
        <w:ind w:left="2304" w:right="0" w:hanging="360"/>
        <w:jc w:val="left"/>
        <w:rPr>
          <w:sz w:val="20"/>
        </w:rPr>
      </w:pPr>
      <w:r>
        <w:rPr>
          <w:sz w:val="20"/>
        </w:rPr>
        <w:t>Reconocimiento de los elementos y sistemas de los centros de</w:t>
      </w:r>
      <w:r>
        <w:rPr>
          <w:spacing w:val="-7"/>
          <w:sz w:val="20"/>
        </w:rPr>
        <w:t> </w:t>
      </w:r>
      <w:r>
        <w:rPr>
          <w:sz w:val="20"/>
        </w:rPr>
        <w:t>transformación.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Funcionamiento de los centros de transformación y sus distintos</w:t>
      </w:r>
      <w:r>
        <w:rPr>
          <w:spacing w:val="-5"/>
          <w:sz w:val="20"/>
        </w:rPr>
        <w:t> </w:t>
      </w:r>
      <w:r>
        <w:rPr>
          <w:sz w:val="20"/>
        </w:rPr>
        <w:t>elementos.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Determinación de las características de redes de distribución de baja</w:t>
      </w:r>
      <w:r>
        <w:rPr>
          <w:spacing w:val="-8"/>
          <w:sz w:val="20"/>
        </w:rPr>
        <w:t> </w:t>
      </w:r>
      <w:r>
        <w:rPr>
          <w:sz w:val="20"/>
        </w:rPr>
        <w:t>tensión.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3.47419pt;width:9.85pt;height:78.3pt;mso-position-horizontal-relative:page;mso-position-vertical-relative:paragraph;z-index:388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Reconocimiento de los elementos de los centros de</w:t>
      </w:r>
      <w:r>
        <w:rPr>
          <w:spacing w:val="-4"/>
          <w:sz w:val="20"/>
        </w:rPr>
        <w:t> </w:t>
      </w:r>
      <w:r>
        <w:rPr>
          <w:sz w:val="20"/>
        </w:rPr>
        <w:t>transformación.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Realización de maniobras en celdas de</w:t>
      </w:r>
      <w:r>
        <w:rPr>
          <w:spacing w:val="-1"/>
          <w:sz w:val="20"/>
        </w:rPr>
        <w:t> </w:t>
      </w:r>
      <w:r>
        <w:rPr>
          <w:spacing w:val="-8"/>
          <w:sz w:val="20"/>
        </w:rPr>
        <w:t>CT.</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Medidas y ensayos en centros de</w:t>
      </w:r>
      <w:r>
        <w:rPr>
          <w:spacing w:val="-1"/>
          <w:sz w:val="20"/>
        </w:rPr>
        <w:t> </w:t>
      </w:r>
      <w:r>
        <w:rPr>
          <w:sz w:val="20"/>
        </w:rPr>
        <w:t>transformación.</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880;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BodyText"/>
        <w:spacing w:before="94"/>
        <w:ind w:left="1584"/>
      </w:pPr>
      <w:r>
        <w:rPr/>
        <w:t>Las actividades profesionales asociadas a esta función se aplican en:</w:t>
      </w:r>
    </w:p>
    <w:p>
      <w:pPr>
        <w:pStyle w:val="BodyText"/>
        <w:spacing w:before="8"/>
        <w:rPr>
          <w:sz w:val="21"/>
        </w:rPr>
      </w:pPr>
    </w:p>
    <w:p>
      <w:pPr>
        <w:pStyle w:val="ListParagraph"/>
        <w:numPr>
          <w:ilvl w:val="0"/>
          <w:numId w:val="35"/>
        </w:numPr>
        <w:tabs>
          <w:tab w:pos="2304" w:val="left" w:leader="none"/>
          <w:tab w:pos="2305" w:val="left" w:leader="none"/>
        </w:tabs>
        <w:spacing w:line="240" w:lineRule="auto" w:before="1" w:after="0"/>
        <w:ind w:left="2304" w:right="0" w:hanging="360"/>
        <w:jc w:val="left"/>
        <w:rPr>
          <w:sz w:val="20"/>
        </w:rPr>
      </w:pPr>
      <w:r>
        <w:rPr>
          <w:sz w:val="20"/>
        </w:rPr>
        <w:t>Desarrollo de proyectos de redes de distribución de baja</w:t>
      </w:r>
      <w:r>
        <w:rPr>
          <w:spacing w:val="-5"/>
          <w:sz w:val="20"/>
        </w:rPr>
        <w:t> </w:t>
      </w:r>
      <w:r>
        <w:rPr>
          <w:sz w:val="20"/>
        </w:rPr>
        <w:t>tensión.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Desarrollo de proyectos de centros de</w:t>
      </w:r>
      <w:r>
        <w:rPr>
          <w:spacing w:val="-2"/>
          <w:sz w:val="20"/>
        </w:rPr>
        <w:t> </w:t>
      </w:r>
      <w:r>
        <w:rPr>
          <w:sz w:val="20"/>
        </w:rPr>
        <w:t>transformación.</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Configuración y ensayos de elementos y sistemas de centros de</w:t>
      </w:r>
      <w:r>
        <w:rPr>
          <w:spacing w:val="-8"/>
          <w:sz w:val="20"/>
        </w:rPr>
        <w:t> </w:t>
      </w:r>
      <w:r>
        <w:rPr>
          <w:sz w:val="20"/>
        </w:rPr>
        <w:t>transformación.</w:t>
      </w:r>
    </w:p>
    <w:p>
      <w:pPr>
        <w:pStyle w:val="BodyText"/>
        <w:spacing w:before="8"/>
        <w:rPr>
          <w:sz w:val="21"/>
        </w:rPr>
      </w:pPr>
    </w:p>
    <w:p>
      <w:pPr>
        <w:pStyle w:val="BodyText"/>
        <w:spacing w:line="249" w:lineRule="auto"/>
        <w:ind w:left="1584" w:right="1517" w:firstLine="360"/>
      </w:pPr>
      <w:r>
        <w:rPr/>
        <w:t>La</w:t>
      </w:r>
      <w:r>
        <w:rPr>
          <w:spacing w:val="-11"/>
        </w:rPr>
        <w:t> </w:t>
      </w:r>
      <w:r>
        <w:rPr/>
        <w:t>formación</w:t>
      </w:r>
      <w:r>
        <w:rPr>
          <w:spacing w:val="-10"/>
        </w:rPr>
        <w:t> </w:t>
      </w:r>
      <w:r>
        <w:rPr/>
        <w:t>del</w:t>
      </w:r>
      <w:r>
        <w:rPr>
          <w:spacing w:val="-10"/>
        </w:rPr>
        <w:t> </w:t>
      </w:r>
      <w:r>
        <w:rPr/>
        <w:t>módulo</w:t>
      </w:r>
      <w:r>
        <w:rPr>
          <w:spacing w:val="-11"/>
        </w:rPr>
        <w:t> </w:t>
      </w:r>
      <w:r>
        <w:rPr/>
        <w:t>contribuye</w:t>
      </w:r>
      <w:r>
        <w:rPr>
          <w:spacing w:val="-10"/>
        </w:rPr>
        <w:t> </w:t>
      </w:r>
      <w:r>
        <w:rPr/>
        <w:t>a</w:t>
      </w:r>
      <w:r>
        <w:rPr>
          <w:spacing w:val="-10"/>
        </w:rPr>
        <w:t> </w:t>
      </w:r>
      <w:r>
        <w:rPr/>
        <w:t>alcanzar</w:t>
      </w:r>
      <w:r>
        <w:rPr>
          <w:spacing w:val="-10"/>
        </w:rPr>
        <w:t> </w:t>
      </w:r>
      <w:r>
        <w:rPr/>
        <w:t>los</w:t>
      </w:r>
      <w:r>
        <w:rPr>
          <w:spacing w:val="-11"/>
        </w:rPr>
        <w:t> </w:t>
      </w:r>
      <w:r>
        <w:rPr/>
        <w:t>objetivos</w:t>
      </w:r>
      <w:r>
        <w:rPr>
          <w:spacing w:val="-10"/>
        </w:rPr>
        <w:t> </w:t>
      </w:r>
      <w:r>
        <w:rPr/>
        <w:t>generales</w:t>
      </w:r>
      <w:r>
        <w:rPr>
          <w:spacing w:val="-10"/>
        </w:rPr>
        <w:t> </w:t>
      </w:r>
      <w:r>
        <w:rPr/>
        <w:t>b),</w:t>
      </w:r>
      <w:r>
        <w:rPr>
          <w:spacing w:val="-10"/>
        </w:rPr>
        <w:t> </w:t>
      </w:r>
      <w:r>
        <w:rPr/>
        <w:t>e),</w:t>
      </w:r>
      <w:r>
        <w:rPr>
          <w:spacing w:val="-11"/>
        </w:rPr>
        <w:t> </w:t>
      </w:r>
      <w:r>
        <w:rPr/>
        <w:t>f),</w:t>
      </w:r>
      <w:r>
        <w:rPr>
          <w:spacing w:val="-10"/>
        </w:rPr>
        <w:t> </w:t>
      </w:r>
      <w:r>
        <w:rPr/>
        <w:t>m),</w:t>
      </w:r>
      <w:r>
        <w:rPr>
          <w:spacing w:val="-10"/>
        </w:rPr>
        <w:t> </w:t>
      </w:r>
      <w:r>
        <w:rPr/>
        <w:t>n), ñ) y o) del ciclo formativo y las competencias b), d), i), j) y k) del</w:t>
      </w:r>
      <w:r>
        <w:rPr>
          <w:spacing w:val="-14"/>
        </w:rPr>
        <w:t> </w:t>
      </w:r>
      <w:r>
        <w:rPr/>
        <w:t>título.</w:t>
      </w:r>
    </w:p>
    <w:p>
      <w:pPr>
        <w:pStyle w:val="BodyText"/>
        <w:rPr>
          <w:sz w:val="21"/>
        </w:rPr>
      </w:pPr>
    </w:p>
    <w:p>
      <w:pPr>
        <w:pStyle w:val="BodyText"/>
        <w:spacing w:line="249" w:lineRule="auto"/>
        <w:ind w:left="1584" w:right="1614" w:firstLine="360"/>
      </w:pPr>
      <w:r>
        <w:rPr/>
        <w:t>Las líneas de actuación en el proceso de enseñanza-aprendizaje que permiten alcanzar los objetivos del módulo versarán sobre:</w:t>
      </w:r>
    </w:p>
    <w:p>
      <w:pPr>
        <w:pStyle w:val="BodyText"/>
        <w:rPr>
          <w:sz w:val="21"/>
        </w:rPr>
      </w:pPr>
    </w:p>
    <w:p>
      <w:pPr>
        <w:pStyle w:val="ListParagraph"/>
        <w:numPr>
          <w:ilvl w:val="0"/>
          <w:numId w:val="35"/>
        </w:numPr>
        <w:tabs>
          <w:tab w:pos="2304" w:val="left" w:leader="none"/>
          <w:tab w:pos="2305" w:val="left" w:leader="none"/>
        </w:tabs>
        <w:spacing w:line="240" w:lineRule="auto" w:before="0" w:after="0"/>
        <w:ind w:left="2304" w:right="0" w:hanging="360"/>
        <w:jc w:val="left"/>
        <w:rPr>
          <w:sz w:val="20"/>
        </w:rPr>
      </w:pPr>
      <w:r>
        <w:rPr>
          <w:sz w:val="20"/>
        </w:rPr>
        <w:t>Realización de la documentación necesaria para la redacción de dos</w:t>
      </w:r>
      <w:r>
        <w:rPr>
          <w:spacing w:val="-12"/>
          <w:sz w:val="20"/>
        </w:rPr>
        <w:t> </w:t>
      </w:r>
      <w:r>
        <w:rPr>
          <w:sz w:val="20"/>
        </w:rPr>
        <w:t>proyectos:</w:t>
      </w:r>
    </w:p>
    <w:p>
      <w:pPr>
        <w:pStyle w:val="ListParagraph"/>
        <w:numPr>
          <w:ilvl w:val="1"/>
          <w:numId w:val="35"/>
        </w:numPr>
        <w:tabs>
          <w:tab w:pos="2803" w:val="left" w:leader="none"/>
        </w:tabs>
        <w:spacing w:line="240" w:lineRule="auto" w:before="124" w:after="0"/>
        <w:ind w:left="2802" w:right="0" w:hanging="311"/>
        <w:jc w:val="left"/>
        <w:rPr>
          <w:sz w:val="20"/>
        </w:rPr>
      </w:pPr>
      <w:r>
        <w:rPr>
          <w:sz w:val="20"/>
        </w:rPr>
        <w:t>Una red de distribución de baja tensión, aérea o</w:t>
      </w:r>
      <w:r>
        <w:rPr>
          <w:spacing w:val="-11"/>
          <w:sz w:val="20"/>
        </w:rPr>
        <w:t> </w:t>
      </w:r>
      <w:r>
        <w:rPr>
          <w:sz w:val="20"/>
        </w:rPr>
        <w:t>subterránea.</w:t>
      </w:r>
    </w:p>
    <w:p>
      <w:pPr>
        <w:pStyle w:val="ListParagraph"/>
        <w:numPr>
          <w:ilvl w:val="1"/>
          <w:numId w:val="35"/>
        </w:numPr>
        <w:tabs>
          <w:tab w:pos="2803" w:val="left" w:leader="none"/>
        </w:tabs>
        <w:spacing w:line="240" w:lineRule="auto" w:before="10" w:after="0"/>
        <w:ind w:left="2802" w:right="0" w:hanging="311"/>
        <w:jc w:val="left"/>
        <w:rPr>
          <w:sz w:val="20"/>
        </w:rPr>
      </w:pPr>
      <w:r>
        <w:rPr>
          <w:sz w:val="20"/>
        </w:rPr>
        <w:t>Un centro de transformación de interior o</w:t>
      </w:r>
      <w:r>
        <w:rPr>
          <w:spacing w:val="-7"/>
          <w:sz w:val="20"/>
        </w:rPr>
        <w:t> </w:t>
      </w:r>
      <w:r>
        <w:rPr>
          <w:sz w:val="20"/>
        </w:rPr>
        <w:t>intemperie.</w:t>
      </w:r>
    </w:p>
    <w:p>
      <w:pPr>
        <w:pStyle w:val="ListParagraph"/>
        <w:numPr>
          <w:ilvl w:val="0"/>
          <w:numId w:val="35"/>
        </w:numPr>
        <w:tabs>
          <w:tab w:pos="2304" w:val="left" w:leader="none"/>
          <w:tab w:pos="2305" w:val="left" w:leader="none"/>
        </w:tabs>
        <w:spacing w:line="240" w:lineRule="auto" w:before="123" w:after="0"/>
        <w:ind w:left="2304" w:right="0" w:hanging="360"/>
        <w:jc w:val="left"/>
        <w:rPr>
          <w:sz w:val="20"/>
        </w:rPr>
      </w:pPr>
      <w:r>
        <w:rPr>
          <w:sz w:val="20"/>
        </w:rPr>
        <w:t>Cálculo y diseño de las instalaciones mediante programas</w:t>
      </w:r>
      <w:r>
        <w:rPr>
          <w:spacing w:val="-8"/>
          <w:sz w:val="20"/>
        </w:rPr>
        <w:t> </w:t>
      </w:r>
      <w:r>
        <w:rPr>
          <w:sz w:val="20"/>
        </w:rPr>
        <w:t>informáticos.</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Elaboración de planes de</w:t>
      </w:r>
      <w:r>
        <w:rPr>
          <w:spacing w:val="-1"/>
          <w:sz w:val="20"/>
        </w:rPr>
        <w:t> </w:t>
      </w:r>
      <w:r>
        <w:rPr>
          <w:sz w:val="20"/>
        </w:rPr>
        <w:t>seguridad.</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Previsión de protocolos de</w:t>
      </w:r>
      <w:r>
        <w:rPr>
          <w:spacing w:val="-1"/>
          <w:sz w:val="20"/>
        </w:rPr>
        <w:t> </w:t>
      </w:r>
      <w:r>
        <w:rPr>
          <w:sz w:val="20"/>
        </w:rPr>
        <w:t>calidad.</w:t>
      </w:r>
    </w:p>
    <w:p>
      <w:pPr>
        <w:pStyle w:val="ListParagraph"/>
        <w:numPr>
          <w:ilvl w:val="0"/>
          <w:numId w:val="35"/>
        </w:numPr>
        <w:tabs>
          <w:tab w:pos="2304" w:val="left" w:leader="none"/>
          <w:tab w:pos="2305" w:val="left" w:leader="none"/>
        </w:tabs>
        <w:spacing w:line="240" w:lineRule="auto" w:before="10" w:after="0"/>
        <w:ind w:left="2304" w:right="0" w:hanging="360"/>
        <w:jc w:val="left"/>
        <w:rPr>
          <w:sz w:val="20"/>
        </w:rPr>
      </w:pPr>
      <w:r>
        <w:rPr>
          <w:sz w:val="20"/>
        </w:rPr>
        <w:t>Actitud de respeto al medio</w:t>
      </w:r>
      <w:r>
        <w:rPr>
          <w:spacing w:val="-1"/>
          <w:sz w:val="20"/>
        </w:rPr>
        <w:t> </w:t>
      </w:r>
      <w:r>
        <w:rPr>
          <w:sz w:val="20"/>
        </w:rPr>
        <w:t>ambiente.</w:t>
      </w:r>
    </w:p>
    <w:p>
      <w:pPr>
        <w:pStyle w:val="ListParagraph"/>
        <w:numPr>
          <w:ilvl w:val="0"/>
          <w:numId w:val="35"/>
        </w:numPr>
        <w:tabs>
          <w:tab w:pos="2304" w:val="left" w:leader="none"/>
          <w:tab w:pos="2305" w:val="left" w:leader="none"/>
        </w:tabs>
        <w:spacing w:line="249" w:lineRule="auto" w:before="10" w:after="0"/>
        <w:ind w:left="1584" w:right="1582" w:firstLine="360"/>
        <w:jc w:val="left"/>
        <w:rPr>
          <w:sz w:val="20"/>
        </w:rPr>
      </w:pPr>
      <w:r>
        <w:rPr>
          <w:sz w:val="20"/>
        </w:rPr>
        <w:t>Interpretación</w:t>
      </w:r>
      <w:r>
        <w:rPr>
          <w:spacing w:val="-12"/>
          <w:sz w:val="20"/>
        </w:rPr>
        <w:t> </w:t>
      </w:r>
      <w:r>
        <w:rPr>
          <w:sz w:val="20"/>
        </w:rPr>
        <w:t>y</w:t>
      </w:r>
      <w:r>
        <w:rPr>
          <w:spacing w:val="-12"/>
          <w:sz w:val="20"/>
        </w:rPr>
        <w:t> </w:t>
      </w:r>
      <w:r>
        <w:rPr>
          <w:sz w:val="20"/>
        </w:rPr>
        <w:t>aplicación</w:t>
      </w:r>
      <w:r>
        <w:rPr>
          <w:spacing w:val="-11"/>
          <w:sz w:val="20"/>
        </w:rPr>
        <w:t> </w:t>
      </w:r>
      <w:r>
        <w:rPr>
          <w:sz w:val="20"/>
        </w:rPr>
        <w:t>de</w:t>
      </w:r>
      <w:r>
        <w:rPr>
          <w:spacing w:val="-10"/>
          <w:sz w:val="20"/>
        </w:rPr>
        <w:t> </w:t>
      </w:r>
      <w:r>
        <w:rPr>
          <w:sz w:val="20"/>
        </w:rPr>
        <w:t>los</w:t>
      </w:r>
      <w:r>
        <w:rPr>
          <w:spacing w:val="-11"/>
          <w:sz w:val="20"/>
        </w:rPr>
        <w:t> </w:t>
      </w:r>
      <w:r>
        <w:rPr>
          <w:sz w:val="20"/>
        </w:rPr>
        <w:t>reglamentos</w:t>
      </w:r>
      <w:r>
        <w:rPr>
          <w:spacing w:val="-12"/>
          <w:sz w:val="20"/>
        </w:rPr>
        <w:t> </w:t>
      </w:r>
      <w:r>
        <w:rPr>
          <w:sz w:val="20"/>
        </w:rPr>
        <w:t>y</w:t>
      </w:r>
      <w:r>
        <w:rPr>
          <w:spacing w:val="-12"/>
          <w:sz w:val="20"/>
        </w:rPr>
        <w:t> </w:t>
      </w:r>
      <w:r>
        <w:rPr>
          <w:sz w:val="20"/>
        </w:rPr>
        <w:t>normativa</w:t>
      </w:r>
      <w:r>
        <w:rPr>
          <w:spacing w:val="-10"/>
          <w:sz w:val="20"/>
        </w:rPr>
        <w:t> </w:t>
      </w:r>
      <w:r>
        <w:rPr>
          <w:sz w:val="20"/>
        </w:rPr>
        <w:t>referente</w:t>
      </w:r>
      <w:r>
        <w:rPr>
          <w:spacing w:val="-12"/>
          <w:sz w:val="20"/>
        </w:rPr>
        <w:t> </w:t>
      </w:r>
      <w:r>
        <w:rPr>
          <w:sz w:val="20"/>
        </w:rPr>
        <w:t>a</w:t>
      </w:r>
      <w:r>
        <w:rPr>
          <w:spacing w:val="-12"/>
          <w:sz w:val="20"/>
        </w:rPr>
        <w:t> </w:t>
      </w:r>
      <w:r>
        <w:rPr>
          <w:sz w:val="20"/>
        </w:rPr>
        <w:t>cada</w:t>
      </w:r>
      <w:r>
        <w:rPr>
          <w:spacing w:val="-11"/>
          <w:sz w:val="20"/>
        </w:rPr>
        <w:t> </w:t>
      </w:r>
      <w:r>
        <w:rPr>
          <w:sz w:val="20"/>
        </w:rPr>
        <w:t>tipo</w:t>
      </w:r>
      <w:r>
        <w:rPr>
          <w:spacing w:val="-12"/>
          <w:sz w:val="20"/>
        </w:rPr>
        <w:t> </w:t>
      </w:r>
      <w:r>
        <w:rPr>
          <w:sz w:val="20"/>
        </w:rPr>
        <w:t>de instalación:</w:t>
      </w:r>
    </w:p>
    <w:p>
      <w:pPr>
        <w:pStyle w:val="ListParagraph"/>
        <w:numPr>
          <w:ilvl w:val="1"/>
          <w:numId w:val="35"/>
        </w:numPr>
        <w:tabs>
          <w:tab w:pos="2803" w:val="left" w:leader="none"/>
        </w:tabs>
        <w:spacing w:line="249" w:lineRule="auto" w:before="115" w:after="0"/>
        <w:ind w:left="1584" w:right="1581" w:firstLine="907"/>
        <w:jc w:val="left"/>
        <w:rPr>
          <w:sz w:val="20"/>
        </w:rPr>
      </w:pPr>
      <w:r>
        <w:rPr>
          <w:sz w:val="20"/>
        </w:rPr>
        <w:t>Reglamento sobre Condiciones Técnicas y Garantía de Seguridad en Centrales Eléctricas, Subestaciones y Centros de Transformación</w:t>
      </w:r>
      <w:r>
        <w:rPr>
          <w:spacing w:val="-11"/>
          <w:sz w:val="20"/>
        </w:rPr>
        <w:t> </w:t>
      </w:r>
      <w:r>
        <w:rPr>
          <w:sz w:val="20"/>
        </w:rPr>
        <w:t>(RCE).</w:t>
      </w:r>
    </w:p>
    <w:p>
      <w:pPr>
        <w:pStyle w:val="ListParagraph"/>
        <w:numPr>
          <w:ilvl w:val="1"/>
          <w:numId w:val="35"/>
        </w:numPr>
        <w:tabs>
          <w:tab w:pos="2814" w:val="left" w:leader="none"/>
          <w:tab w:pos="2815" w:val="left" w:leader="none"/>
          <w:tab w:pos="4195" w:val="left" w:leader="none"/>
          <w:tab w:pos="5779" w:val="left" w:leader="none"/>
          <w:tab w:pos="6258" w:val="left" w:leader="none"/>
          <w:tab w:pos="6922" w:val="left" w:leader="none"/>
          <w:tab w:pos="7897" w:val="left" w:leader="none"/>
          <w:tab w:pos="8247" w:val="left" w:leader="none"/>
        </w:tabs>
        <w:spacing w:line="249" w:lineRule="auto" w:before="2" w:after="0"/>
        <w:ind w:left="1584" w:right="1577" w:firstLine="907"/>
        <w:jc w:val="left"/>
        <w:rPr>
          <w:sz w:val="20"/>
        </w:rPr>
      </w:pPr>
      <w:r>
        <w:rPr>
          <w:spacing w:val="4"/>
          <w:sz w:val="20"/>
        </w:rPr>
        <w:t>Reglamento</w:t>
        <w:tab/>
      </w:r>
      <w:r>
        <w:rPr>
          <w:spacing w:val="5"/>
          <w:sz w:val="20"/>
        </w:rPr>
        <w:t>Electrotécnico</w:t>
        <w:tab/>
      </w:r>
      <w:r>
        <w:rPr>
          <w:spacing w:val="2"/>
          <w:sz w:val="20"/>
        </w:rPr>
        <w:t>de</w:t>
        <w:tab/>
      </w:r>
      <w:r>
        <w:rPr>
          <w:spacing w:val="4"/>
          <w:sz w:val="20"/>
        </w:rPr>
        <w:t>Baja</w:t>
        <w:tab/>
      </w:r>
      <w:r>
        <w:rPr>
          <w:sz w:val="20"/>
        </w:rPr>
        <w:t>Tensión</w:t>
        <w:tab/>
        <w:t>y</w:t>
        <w:tab/>
      </w:r>
      <w:r>
        <w:rPr>
          <w:spacing w:val="5"/>
          <w:sz w:val="20"/>
        </w:rPr>
        <w:t>disposiciones complementarias</w:t>
      </w:r>
      <w:r>
        <w:rPr>
          <w:spacing w:val="12"/>
          <w:sz w:val="20"/>
        </w:rPr>
        <w:t> </w:t>
      </w:r>
      <w:r>
        <w:rPr>
          <w:spacing w:val="6"/>
          <w:sz w:val="20"/>
        </w:rPr>
        <w:t>(RBT).</w:t>
      </w:r>
    </w:p>
    <w:p>
      <w:pPr>
        <w:pStyle w:val="BodyText"/>
        <w:rPr>
          <w:sz w:val="21"/>
        </w:rPr>
      </w:pPr>
    </w:p>
    <w:p>
      <w:pPr>
        <w:pStyle w:val="Heading1"/>
        <w:spacing w:line="249" w:lineRule="auto" w:before="0"/>
        <w:ind w:right="2060"/>
      </w:pPr>
      <w:r>
        <w:rPr/>
        <w:t>Módulo Profesional: Configuración de instalaciones domóticas y automáticas. Equivalencia en créditos ECTS: 11.</w:t>
      </w:r>
    </w:p>
    <w:p>
      <w:pPr>
        <w:spacing w:before="2"/>
        <w:ind w:left="1584" w:right="0" w:firstLine="0"/>
        <w:jc w:val="left"/>
        <w:rPr>
          <w:b/>
          <w:sz w:val="20"/>
        </w:rPr>
      </w:pPr>
      <w:r>
        <w:rPr>
          <w:b/>
          <w:sz w:val="20"/>
        </w:rPr>
        <w:t>Código: 0523.</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36"/>
        </w:numPr>
        <w:tabs>
          <w:tab w:pos="1952" w:val="left" w:leader="none"/>
        </w:tabs>
        <w:spacing w:line="249" w:lineRule="auto" w:before="0" w:after="0"/>
        <w:ind w:left="1584" w:right="1582" w:firstLine="0"/>
        <w:jc w:val="left"/>
        <w:rPr>
          <w:sz w:val="20"/>
        </w:rPr>
      </w:pPr>
      <w:r>
        <w:rPr>
          <w:sz w:val="20"/>
        </w:rPr>
        <w:t>Caracteriza instalaciones y sistemas automáticos en edificios e industria, analizando su funcionamiento e identificando los dispositivos que los</w:t>
      </w:r>
      <w:r>
        <w:rPr>
          <w:spacing w:val="-7"/>
          <w:sz w:val="20"/>
        </w:rPr>
        <w:t> </w:t>
      </w:r>
      <w:r>
        <w:rPr>
          <w:sz w:val="20"/>
        </w:rPr>
        <w:t>integran.</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6"/>
        </w:numPr>
        <w:tabs>
          <w:tab w:pos="2485" w:val="left" w:leader="none"/>
        </w:tabs>
        <w:spacing w:line="249" w:lineRule="auto" w:before="1" w:after="0"/>
        <w:ind w:left="2484" w:right="1582" w:hanging="360"/>
        <w:jc w:val="left"/>
        <w:rPr>
          <w:sz w:val="20"/>
        </w:rPr>
      </w:pPr>
      <w:r>
        <w:rPr>
          <w:sz w:val="20"/>
        </w:rPr>
        <w:t>Se ha identificado la estructura de instalaciones automatizadas para edificios e industria.</w:t>
      </w:r>
    </w:p>
    <w:p>
      <w:pPr>
        <w:pStyle w:val="ListParagraph"/>
        <w:numPr>
          <w:ilvl w:val="1"/>
          <w:numId w:val="36"/>
        </w:numPr>
        <w:tabs>
          <w:tab w:pos="2485" w:val="left" w:leader="none"/>
        </w:tabs>
        <w:spacing w:line="249" w:lineRule="auto" w:before="1" w:after="0"/>
        <w:ind w:left="2484" w:right="1584" w:hanging="360"/>
        <w:jc w:val="left"/>
        <w:rPr>
          <w:sz w:val="20"/>
        </w:rPr>
      </w:pPr>
      <w:r>
        <w:rPr>
          <w:sz w:val="20"/>
        </w:rPr>
        <w:t>Se han reconocido las aplicaciones automáticas en las áreas de confort, seguridad, gestión energética, telecomunicaciones e</w:t>
      </w:r>
      <w:r>
        <w:rPr>
          <w:spacing w:val="-8"/>
          <w:sz w:val="20"/>
        </w:rPr>
        <w:t> </w:t>
      </w:r>
      <w:r>
        <w:rPr>
          <w:sz w:val="20"/>
        </w:rPr>
        <w:t>industrial.</w:t>
      </w:r>
    </w:p>
    <w:p>
      <w:pPr>
        <w:pStyle w:val="ListParagraph"/>
        <w:numPr>
          <w:ilvl w:val="1"/>
          <w:numId w:val="36"/>
        </w:numPr>
        <w:tabs>
          <w:tab w:pos="2485" w:val="left" w:leader="none"/>
        </w:tabs>
        <w:spacing w:line="240" w:lineRule="auto" w:before="2" w:after="0"/>
        <w:ind w:left="2484" w:right="0" w:hanging="360"/>
        <w:jc w:val="left"/>
        <w:rPr>
          <w:sz w:val="20"/>
        </w:rPr>
      </w:pPr>
      <w:r>
        <w:rPr>
          <w:sz w:val="20"/>
        </w:rPr>
        <w:t>Se han definido los diferentes niveles de</w:t>
      </w:r>
      <w:r>
        <w:rPr>
          <w:spacing w:val="-5"/>
          <w:sz w:val="20"/>
        </w:rPr>
        <w:t> </w:t>
      </w:r>
      <w:r>
        <w:rPr>
          <w:sz w:val="20"/>
        </w:rPr>
        <w:t>automatización.</w:t>
      </w:r>
    </w:p>
    <w:p>
      <w:pPr>
        <w:pStyle w:val="ListParagraph"/>
        <w:numPr>
          <w:ilvl w:val="1"/>
          <w:numId w:val="36"/>
        </w:numPr>
        <w:tabs>
          <w:tab w:pos="2485" w:val="left" w:leader="none"/>
        </w:tabs>
        <w:spacing w:line="249" w:lineRule="auto" w:before="10" w:after="0"/>
        <w:ind w:left="2484" w:right="1582" w:hanging="360"/>
        <w:jc w:val="left"/>
        <w:rPr>
          <w:sz w:val="20"/>
        </w:rPr>
      </w:pPr>
      <w:r>
        <w:rPr>
          <w:sz w:val="20"/>
        </w:rPr>
        <w:t>Se han identificado las tecnologías aplicables a la automatización de viviendas y</w:t>
      </w:r>
      <w:r>
        <w:rPr>
          <w:spacing w:val="-1"/>
          <w:sz w:val="20"/>
        </w:rPr>
        <w:t> </w:t>
      </w:r>
      <w:r>
        <w:rPr>
          <w:sz w:val="20"/>
        </w:rPr>
        <w:t>edificios.</w:t>
      </w:r>
    </w:p>
    <w:p>
      <w:pPr>
        <w:pStyle w:val="ListParagraph"/>
        <w:numPr>
          <w:ilvl w:val="1"/>
          <w:numId w:val="36"/>
        </w:numPr>
        <w:tabs>
          <w:tab w:pos="2485" w:val="left" w:leader="none"/>
        </w:tabs>
        <w:spacing w:line="249" w:lineRule="auto" w:before="2" w:after="0"/>
        <w:ind w:left="2484" w:right="1583" w:hanging="360"/>
        <w:jc w:val="left"/>
        <w:rPr>
          <w:sz w:val="20"/>
        </w:rPr>
      </w:pPr>
      <w:r>
        <w:rPr>
          <w:sz w:val="20"/>
        </w:rPr>
        <w:t>Se han relacionado los elementos de la instalación automatizada con su aplicación.</w:t>
      </w:r>
    </w:p>
    <w:p>
      <w:pPr>
        <w:pStyle w:val="ListParagraph"/>
        <w:numPr>
          <w:ilvl w:val="1"/>
          <w:numId w:val="36"/>
        </w:numPr>
        <w:tabs>
          <w:tab w:pos="2484" w:val="left" w:leader="none"/>
          <w:tab w:pos="2485" w:val="left" w:leader="none"/>
        </w:tabs>
        <w:spacing w:line="249" w:lineRule="auto" w:before="1" w:after="0"/>
        <w:ind w:left="2484" w:right="1582" w:hanging="360"/>
        <w:jc w:val="left"/>
        <w:rPr>
          <w:sz w:val="20"/>
        </w:rPr>
      </w:pPr>
      <w:r>
        <w:rPr/>
        <w:pict>
          <v:shape style="position:absolute;margin-left:561.85376pt;margin-top:22.016294pt;width:9.85pt;height:78.3pt;mso-position-horizontal-relative:page;mso-position-vertical-relative:paragraph;z-index:395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seleccionado sensores, actuadores y receptores, entre otros, teniendo en cuenta su funcionamiento y sus características</w:t>
      </w:r>
      <w:r>
        <w:rPr>
          <w:spacing w:val="-2"/>
          <w:sz w:val="20"/>
        </w:rPr>
        <w:t> </w:t>
      </w:r>
      <w:r>
        <w:rPr>
          <w:sz w:val="20"/>
        </w:rPr>
        <w:t>técnicas.</w:t>
      </w:r>
    </w:p>
    <w:p>
      <w:pPr>
        <w:pStyle w:val="ListParagraph"/>
        <w:numPr>
          <w:ilvl w:val="1"/>
          <w:numId w:val="36"/>
        </w:numPr>
        <w:tabs>
          <w:tab w:pos="2485" w:val="left" w:leader="none"/>
        </w:tabs>
        <w:spacing w:line="240" w:lineRule="auto" w:before="2" w:after="0"/>
        <w:ind w:left="2484" w:right="0" w:hanging="360"/>
        <w:jc w:val="left"/>
        <w:rPr>
          <w:sz w:val="20"/>
        </w:rPr>
      </w:pPr>
      <w:r>
        <w:rPr>
          <w:sz w:val="20"/>
        </w:rPr>
        <w:t>Se han reconocido tipologías, técnicas y medios de</w:t>
      </w:r>
      <w:r>
        <w:rPr>
          <w:spacing w:val="-3"/>
          <w:sz w:val="20"/>
        </w:rPr>
        <w:t> </w:t>
      </w:r>
      <w:r>
        <w:rPr>
          <w:sz w:val="20"/>
        </w:rPr>
        <w:t>comunicación.</w:t>
      </w:r>
    </w:p>
    <w:p>
      <w:pPr>
        <w:pStyle w:val="ListParagraph"/>
        <w:numPr>
          <w:ilvl w:val="1"/>
          <w:numId w:val="36"/>
        </w:numPr>
        <w:tabs>
          <w:tab w:pos="2485" w:val="left" w:leader="none"/>
        </w:tabs>
        <w:spacing w:line="249" w:lineRule="auto" w:before="10" w:after="0"/>
        <w:ind w:left="2484" w:right="1584" w:hanging="360"/>
        <w:jc w:val="left"/>
        <w:rPr>
          <w:sz w:val="20"/>
        </w:rPr>
      </w:pPr>
      <w:r>
        <w:rPr>
          <w:sz w:val="20"/>
        </w:rPr>
        <w:t>Se</w:t>
      </w:r>
      <w:r>
        <w:rPr>
          <w:spacing w:val="-29"/>
          <w:sz w:val="20"/>
        </w:rPr>
        <w:t> </w:t>
      </w:r>
      <w:r>
        <w:rPr>
          <w:sz w:val="20"/>
        </w:rPr>
        <w:t>ha</w:t>
      </w:r>
      <w:r>
        <w:rPr>
          <w:spacing w:val="-29"/>
          <w:sz w:val="20"/>
        </w:rPr>
        <w:t> </w:t>
      </w:r>
      <w:r>
        <w:rPr>
          <w:sz w:val="20"/>
        </w:rPr>
        <w:t>obtenido</w:t>
      </w:r>
      <w:r>
        <w:rPr>
          <w:spacing w:val="-29"/>
          <w:sz w:val="20"/>
        </w:rPr>
        <w:t> </w:t>
      </w:r>
      <w:r>
        <w:rPr>
          <w:sz w:val="20"/>
        </w:rPr>
        <w:t>información</w:t>
      </w:r>
      <w:r>
        <w:rPr>
          <w:spacing w:val="-28"/>
          <w:sz w:val="20"/>
        </w:rPr>
        <w:t> </w:t>
      </w:r>
      <w:r>
        <w:rPr>
          <w:sz w:val="20"/>
        </w:rPr>
        <w:t>de</w:t>
      </w:r>
      <w:r>
        <w:rPr>
          <w:spacing w:val="-29"/>
          <w:sz w:val="20"/>
        </w:rPr>
        <w:t> </w:t>
      </w:r>
      <w:r>
        <w:rPr>
          <w:sz w:val="20"/>
        </w:rPr>
        <w:t>la</w:t>
      </w:r>
      <w:r>
        <w:rPr>
          <w:spacing w:val="-29"/>
          <w:sz w:val="20"/>
        </w:rPr>
        <w:t> </w:t>
      </w:r>
      <w:r>
        <w:rPr>
          <w:sz w:val="20"/>
        </w:rPr>
        <w:t>documentación</w:t>
      </w:r>
      <w:r>
        <w:rPr>
          <w:spacing w:val="-29"/>
          <w:sz w:val="20"/>
        </w:rPr>
        <w:t> </w:t>
      </w:r>
      <w:r>
        <w:rPr>
          <w:sz w:val="20"/>
        </w:rPr>
        <w:t>técnica</w:t>
      </w:r>
      <w:r>
        <w:rPr>
          <w:spacing w:val="-28"/>
          <w:sz w:val="20"/>
        </w:rPr>
        <w:t> </w:t>
      </w:r>
      <w:r>
        <w:rPr>
          <w:sz w:val="20"/>
        </w:rPr>
        <w:t>de</w:t>
      </w:r>
      <w:r>
        <w:rPr>
          <w:spacing w:val="-29"/>
          <w:sz w:val="20"/>
        </w:rPr>
        <w:t> </w:t>
      </w:r>
      <w:r>
        <w:rPr>
          <w:sz w:val="20"/>
        </w:rPr>
        <w:t>sistemas</w:t>
      </w:r>
      <w:r>
        <w:rPr>
          <w:spacing w:val="-29"/>
          <w:sz w:val="20"/>
        </w:rPr>
        <w:t> </w:t>
      </w:r>
      <w:r>
        <w:rPr>
          <w:sz w:val="20"/>
        </w:rPr>
        <w:t>automáticos actuales.</w:t>
      </w:r>
    </w:p>
    <w:p>
      <w:pPr>
        <w:pStyle w:val="ListParagraph"/>
        <w:numPr>
          <w:ilvl w:val="1"/>
          <w:numId w:val="36"/>
        </w:numPr>
        <w:tabs>
          <w:tab w:pos="2484" w:val="left" w:leader="none"/>
          <w:tab w:pos="2485" w:val="left" w:leader="none"/>
        </w:tabs>
        <w:spacing w:line="249" w:lineRule="auto" w:before="2" w:after="0"/>
        <w:ind w:left="2484" w:right="1582" w:hanging="360"/>
        <w:jc w:val="left"/>
        <w:rPr>
          <w:sz w:val="20"/>
        </w:rPr>
      </w:pPr>
      <w:r>
        <w:rPr>
          <w:sz w:val="20"/>
        </w:rPr>
        <w:t>Se han investigado tendencias en sistemas automáticos en edificios e industriales.</w:t>
      </w:r>
    </w:p>
    <w:p>
      <w:pPr>
        <w:spacing w:after="0" w:line="249" w:lineRule="auto"/>
        <w:jc w:val="left"/>
        <w:rPr>
          <w:sz w:val="20"/>
        </w:rPr>
        <w:sectPr>
          <w:headerReference w:type="even" r:id="rId45"/>
          <w:headerReference w:type="default" r:id="rId46"/>
          <w:pgSz w:w="11910" w:h="16840"/>
          <w:pgMar w:header="611" w:footer="0" w:top="1400" w:bottom="280" w:left="400" w:right="400"/>
          <w:pgNumType w:start="8504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95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36"/>
        </w:numPr>
        <w:tabs>
          <w:tab w:pos="1952" w:val="left" w:leader="none"/>
        </w:tabs>
        <w:spacing w:line="249" w:lineRule="auto" w:before="94" w:after="0"/>
        <w:ind w:left="1584" w:right="1584" w:firstLine="0"/>
        <w:jc w:val="both"/>
        <w:rPr>
          <w:sz w:val="20"/>
        </w:rPr>
      </w:pPr>
      <w:r>
        <w:rPr>
          <w:sz w:val="20"/>
        </w:rPr>
        <w:t>Determina las características de los elementos de los sistemas empleados en una automatización domótica, analizando tecnologías y sus aplicaciones y describiendo los componentes que integran las</w:t>
      </w:r>
      <w:r>
        <w:rPr>
          <w:spacing w:val="-5"/>
          <w:sz w:val="20"/>
        </w:rPr>
        <w:t> </w:t>
      </w:r>
      <w:r>
        <w:rPr>
          <w:sz w:val="20"/>
        </w:rPr>
        <w:t>instalaciones.</w:t>
      </w:r>
    </w:p>
    <w:p>
      <w:pPr>
        <w:pStyle w:val="BodyText"/>
        <w:spacing w:before="1"/>
        <w:rPr>
          <w:sz w:val="21"/>
        </w:rPr>
      </w:pPr>
    </w:p>
    <w:p>
      <w:pPr>
        <w:pStyle w:val="BodyText"/>
        <w:ind w:left="1584"/>
      </w:pPr>
      <w:r>
        <w:rPr/>
        <w:t>Criterios de evaluación:</w:t>
      </w:r>
    </w:p>
    <w:p>
      <w:pPr>
        <w:pStyle w:val="BodyText"/>
        <w:spacing w:before="8"/>
        <w:rPr>
          <w:sz w:val="21"/>
        </w:rPr>
      </w:pPr>
    </w:p>
    <w:p>
      <w:pPr>
        <w:pStyle w:val="ListParagraph"/>
        <w:numPr>
          <w:ilvl w:val="1"/>
          <w:numId w:val="36"/>
        </w:numPr>
        <w:tabs>
          <w:tab w:pos="2485" w:val="left" w:leader="none"/>
        </w:tabs>
        <w:spacing w:line="240" w:lineRule="auto" w:before="1" w:after="0"/>
        <w:ind w:left="2484" w:right="0" w:hanging="360"/>
        <w:jc w:val="left"/>
        <w:rPr>
          <w:sz w:val="20"/>
        </w:rPr>
      </w:pPr>
      <w:r>
        <w:rPr>
          <w:sz w:val="20"/>
        </w:rPr>
        <w:t>Se han relacionado los elementos de los sistemas con su</w:t>
      </w:r>
      <w:r>
        <w:rPr>
          <w:spacing w:val="-10"/>
          <w:sz w:val="20"/>
        </w:rPr>
        <w:t> </w:t>
      </w:r>
      <w:r>
        <w:rPr>
          <w:sz w:val="20"/>
        </w:rPr>
        <w:t>aplicación.</w:t>
      </w:r>
    </w:p>
    <w:p>
      <w:pPr>
        <w:pStyle w:val="ListParagraph"/>
        <w:numPr>
          <w:ilvl w:val="1"/>
          <w:numId w:val="36"/>
        </w:numPr>
        <w:tabs>
          <w:tab w:pos="2485" w:val="left" w:leader="none"/>
        </w:tabs>
        <w:spacing w:line="249" w:lineRule="auto" w:before="10" w:after="0"/>
        <w:ind w:left="2484" w:right="1581" w:hanging="360"/>
        <w:jc w:val="left"/>
        <w:rPr>
          <w:sz w:val="20"/>
        </w:rPr>
      </w:pPr>
      <w:r>
        <w:rPr>
          <w:sz w:val="20"/>
        </w:rPr>
        <w:t>Se ha identificado el funcionamiento y las características de los elementos de las distintas tecnologías</w:t>
      </w:r>
      <w:r>
        <w:rPr>
          <w:spacing w:val="-3"/>
          <w:sz w:val="20"/>
        </w:rPr>
        <w:t> </w:t>
      </w:r>
      <w:r>
        <w:rPr>
          <w:sz w:val="20"/>
        </w:rPr>
        <w:t>domóticas.</w:t>
      </w:r>
    </w:p>
    <w:p>
      <w:pPr>
        <w:pStyle w:val="ListParagraph"/>
        <w:numPr>
          <w:ilvl w:val="1"/>
          <w:numId w:val="36"/>
        </w:numPr>
        <w:tabs>
          <w:tab w:pos="2485" w:val="left" w:leader="none"/>
        </w:tabs>
        <w:spacing w:line="240" w:lineRule="auto" w:before="1" w:after="0"/>
        <w:ind w:left="2484" w:right="0" w:hanging="360"/>
        <w:jc w:val="left"/>
        <w:rPr>
          <w:sz w:val="20"/>
        </w:rPr>
      </w:pPr>
      <w:r>
        <w:rPr>
          <w:sz w:val="20"/>
        </w:rPr>
        <w:t>Se han relacionado los equipos y materiales con sus áreas de</w:t>
      </w:r>
      <w:r>
        <w:rPr>
          <w:spacing w:val="-11"/>
          <w:sz w:val="20"/>
        </w:rPr>
        <w:t> </w:t>
      </w:r>
      <w:r>
        <w:rPr>
          <w:sz w:val="20"/>
        </w:rPr>
        <w:t>aplicación.</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relacionado los elementos de seguridad con cada</w:t>
      </w:r>
      <w:r>
        <w:rPr>
          <w:spacing w:val="-6"/>
          <w:sz w:val="20"/>
        </w:rPr>
        <w:t> </w:t>
      </w:r>
      <w:r>
        <w:rPr>
          <w:sz w:val="20"/>
        </w:rPr>
        <w:t>sistema.</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identificado en esquemas los elementos de las</w:t>
      </w:r>
      <w:r>
        <w:rPr>
          <w:spacing w:val="-8"/>
          <w:sz w:val="20"/>
        </w:rPr>
        <w:t> </w:t>
      </w:r>
      <w:r>
        <w:rPr>
          <w:sz w:val="20"/>
        </w:rPr>
        <w:t>instalaciones.</w:t>
      </w:r>
    </w:p>
    <w:p>
      <w:pPr>
        <w:pStyle w:val="ListParagraph"/>
        <w:numPr>
          <w:ilvl w:val="1"/>
          <w:numId w:val="36"/>
        </w:numPr>
        <w:tabs>
          <w:tab w:pos="2484" w:val="left" w:leader="none"/>
          <w:tab w:pos="2485" w:val="left" w:leader="none"/>
        </w:tabs>
        <w:spacing w:line="249" w:lineRule="auto" w:before="10" w:after="0"/>
        <w:ind w:left="2484" w:right="1582" w:hanging="360"/>
        <w:jc w:val="left"/>
        <w:rPr>
          <w:sz w:val="20"/>
        </w:rPr>
      </w:pPr>
      <w:r>
        <w:rPr>
          <w:sz w:val="20"/>
        </w:rPr>
        <w:t>Se</w:t>
      </w:r>
      <w:r>
        <w:rPr>
          <w:spacing w:val="-15"/>
          <w:sz w:val="20"/>
        </w:rPr>
        <w:t> </w:t>
      </w:r>
      <w:r>
        <w:rPr>
          <w:sz w:val="20"/>
        </w:rPr>
        <w:t>han</w:t>
      </w:r>
      <w:r>
        <w:rPr>
          <w:spacing w:val="-13"/>
          <w:sz w:val="20"/>
        </w:rPr>
        <w:t> </w:t>
      </w:r>
      <w:r>
        <w:rPr>
          <w:sz w:val="20"/>
        </w:rPr>
        <w:t>identificado</w:t>
      </w:r>
      <w:r>
        <w:rPr>
          <w:spacing w:val="-14"/>
          <w:sz w:val="20"/>
        </w:rPr>
        <w:t> </w:t>
      </w:r>
      <w:r>
        <w:rPr>
          <w:sz w:val="20"/>
        </w:rPr>
        <w:t>en</w:t>
      </w:r>
      <w:r>
        <w:rPr>
          <w:spacing w:val="-14"/>
          <w:sz w:val="20"/>
        </w:rPr>
        <w:t> </w:t>
      </w:r>
      <w:r>
        <w:rPr>
          <w:sz w:val="20"/>
        </w:rPr>
        <w:t>esquemas</w:t>
      </w:r>
      <w:r>
        <w:rPr>
          <w:spacing w:val="-14"/>
          <w:sz w:val="20"/>
        </w:rPr>
        <w:t> </w:t>
      </w:r>
      <w:r>
        <w:rPr>
          <w:sz w:val="20"/>
        </w:rPr>
        <w:t>y</w:t>
      </w:r>
      <w:r>
        <w:rPr>
          <w:spacing w:val="-14"/>
          <w:sz w:val="20"/>
        </w:rPr>
        <w:t> </w:t>
      </w:r>
      <w:r>
        <w:rPr>
          <w:sz w:val="20"/>
        </w:rPr>
        <w:t>planos</w:t>
      </w:r>
      <w:r>
        <w:rPr>
          <w:spacing w:val="-14"/>
          <w:sz w:val="20"/>
        </w:rPr>
        <w:t> </w:t>
      </w:r>
      <w:r>
        <w:rPr>
          <w:sz w:val="20"/>
        </w:rPr>
        <w:t>las</w:t>
      </w:r>
      <w:r>
        <w:rPr>
          <w:spacing w:val="-14"/>
          <w:sz w:val="20"/>
        </w:rPr>
        <w:t> </w:t>
      </w:r>
      <w:r>
        <w:rPr>
          <w:sz w:val="20"/>
        </w:rPr>
        <w:t>interconexiones</w:t>
      </w:r>
      <w:r>
        <w:rPr>
          <w:spacing w:val="-14"/>
          <w:sz w:val="20"/>
        </w:rPr>
        <w:t> </w:t>
      </w:r>
      <w:r>
        <w:rPr>
          <w:sz w:val="20"/>
        </w:rPr>
        <w:t>entre</w:t>
      </w:r>
      <w:r>
        <w:rPr>
          <w:spacing w:val="-14"/>
          <w:sz w:val="20"/>
        </w:rPr>
        <w:t> </w:t>
      </w:r>
      <w:r>
        <w:rPr>
          <w:sz w:val="20"/>
        </w:rPr>
        <w:t>las</w:t>
      </w:r>
      <w:r>
        <w:rPr>
          <w:spacing w:val="-15"/>
          <w:sz w:val="20"/>
        </w:rPr>
        <w:t> </w:t>
      </w:r>
      <w:r>
        <w:rPr>
          <w:sz w:val="20"/>
        </w:rPr>
        <w:t>distintas áreas (confort, seguridad, gestión energética y</w:t>
      </w:r>
      <w:r>
        <w:rPr>
          <w:spacing w:val="-8"/>
          <w:sz w:val="20"/>
        </w:rPr>
        <w:t> </w:t>
      </w:r>
      <w:r>
        <w:rPr>
          <w:sz w:val="20"/>
        </w:rPr>
        <w:t>telecomunicaciones).</w:t>
      </w:r>
    </w:p>
    <w:p>
      <w:pPr>
        <w:pStyle w:val="BodyText"/>
        <w:rPr>
          <w:sz w:val="21"/>
        </w:rPr>
      </w:pPr>
    </w:p>
    <w:p>
      <w:pPr>
        <w:pStyle w:val="ListParagraph"/>
        <w:numPr>
          <w:ilvl w:val="0"/>
          <w:numId w:val="36"/>
        </w:numPr>
        <w:tabs>
          <w:tab w:pos="1952" w:val="left" w:leader="none"/>
        </w:tabs>
        <w:spacing w:line="249" w:lineRule="auto" w:before="0" w:after="0"/>
        <w:ind w:left="1584" w:right="1582" w:firstLine="0"/>
        <w:jc w:val="both"/>
        <w:rPr>
          <w:sz w:val="20"/>
        </w:rPr>
      </w:pPr>
      <w:r>
        <w:rPr>
          <w:sz w:val="20"/>
        </w:rPr>
        <w:t>Determina las características de automatismos industriales basados en tecnología de autómatas programables, analizando los dispositivos e identificando la aplicación de los elementos de la instalación (sensores y actuadores, entre</w:t>
      </w:r>
      <w:r>
        <w:rPr>
          <w:spacing w:val="-13"/>
          <w:sz w:val="20"/>
        </w:rPr>
        <w:t> </w:t>
      </w:r>
      <w:r>
        <w:rPr>
          <w:sz w:val="20"/>
        </w:rPr>
        <w:t>otros).</w:t>
      </w:r>
    </w:p>
    <w:p>
      <w:pPr>
        <w:pStyle w:val="BodyText"/>
        <w:spacing w:before="1"/>
        <w:rPr>
          <w:sz w:val="21"/>
        </w:rPr>
      </w:pPr>
    </w:p>
    <w:p>
      <w:pPr>
        <w:pStyle w:val="BodyText"/>
        <w:ind w:left="1584"/>
      </w:pPr>
      <w:r>
        <w:rPr/>
        <w:t>Criterios de evaluación:</w:t>
      </w:r>
    </w:p>
    <w:p>
      <w:pPr>
        <w:pStyle w:val="BodyText"/>
        <w:spacing w:before="9"/>
        <w:rPr>
          <w:sz w:val="21"/>
        </w:rPr>
      </w:pPr>
    </w:p>
    <w:p>
      <w:pPr>
        <w:pStyle w:val="ListParagraph"/>
        <w:numPr>
          <w:ilvl w:val="1"/>
          <w:numId w:val="36"/>
        </w:numPr>
        <w:tabs>
          <w:tab w:pos="2485" w:val="left" w:leader="none"/>
        </w:tabs>
        <w:spacing w:line="249" w:lineRule="auto" w:before="0" w:after="0"/>
        <w:ind w:left="2484" w:right="1582" w:hanging="360"/>
        <w:jc w:val="left"/>
        <w:rPr>
          <w:sz w:val="20"/>
        </w:rPr>
      </w:pPr>
      <w:r>
        <w:rPr>
          <w:sz w:val="20"/>
        </w:rPr>
        <w:t>Se ha identificado la estructura empleada en los sistemas industriales con autómatas</w:t>
      </w:r>
      <w:r>
        <w:rPr>
          <w:spacing w:val="-2"/>
          <w:sz w:val="20"/>
        </w:rPr>
        <w:t> </w:t>
      </w:r>
      <w:r>
        <w:rPr>
          <w:sz w:val="20"/>
        </w:rPr>
        <w:t>programables.</w:t>
      </w:r>
    </w:p>
    <w:p>
      <w:pPr>
        <w:pStyle w:val="ListParagraph"/>
        <w:numPr>
          <w:ilvl w:val="1"/>
          <w:numId w:val="36"/>
        </w:numPr>
        <w:tabs>
          <w:tab w:pos="2485" w:val="left" w:leader="none"/>
        </w:tabs>
        <w:spacing w:line="240" w:lineRule="auto" w:before="2" w:after="0"/>
        <w:ind w:left="2484" w:right="0" w:hanging="360"/>
        <w:jc w:val="left"/>
        <w:rPr>
          <w:sz w:val="20"/>
        </w:rPr>
      </w:pPr>
      <w:r>
        <w:rPr>
          <w:sz w:val="20"/>
        </w:rPr>
        <w:t>Se han relacionado los elementos de los sistemas con su</w:t>
      </w:r>
      <w:r>
        <w:rPr>
          <w:spacing w:val="-10"/>
          <w:sz w:val="20"/>
        </w:rPr>
        <w:t> </w:t>
      </w:r>
      <w:r>
        <w:rPr>
          <w:sz w:val="20"/>
        </w:rPr>
        <w:t>aplicación.</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realizado diagramas de bloques de los</w:t>
      </w:r>
      <w:r>
        <w:rPr>
          <w:spacing w:val="-10"/>
          <w:sz w:val="20"/>
        </w:rPr>
        <w:t> </w:t>
      </w:r>
      <w:r>
        <w:rPr>
          <w:sz w:val="20"/>
        </w:rPr>
        <w:t>autómatas.</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identificado equipos y elementos en</w:t>
      </w:r>
      <w:r>
        <w:rPr>
          <w:spacing w:val="-4"/>
          <w:sz w:val="20"/>
        </w:rPr>
        <w:t> </w:t>
      </w:r>
      <w:r>
        <w:rPr>
          <w:sz w:val="20"/>
        </w:rPr>
        <w:t>esquemas.</w:t>
      </w:r>
    </w:p>
    <w:p>
      <w:pPr>
        <w:pStyle w:val="ListParagraph"/>
        <w:numPr>
          <w:ilvl w:val="1"/>
          <w:numId w:val="36"/>
        </w:numPr>
        <w:tabs>
          <w:tab w:pos="2485" w:val="left" w:leader="none"/>
        </w:tabs>
        <w:spacing w:line="249" w:lineRule="auto" w:before="10" w:after="0"/>
        <w:ind w:left="2484" w:right="1583" w:hanging="360"/>
        <w:jc w:val="left"/>
        <w:rPr>
          <w:sz w:val="20"/>
        </w:rPr>
      </w:pPr>
      <w:r>
        <w:rPr>
          <w:sz w:val="20"/>
        </w:rPr>
        <w:t>Se</w:t>
      </w:r>
      <w:r>
        <w:rPr>
          <w:spacing w:val="-10"/>
          <w:sz w:val="20"/>
        </w:rPr>
        <w:t> </w:t>
      </w:r>
      <w:r>
        <w:rPr>
          <w:sz w:val="20"/>
        </w:rPr>
        <w:t>han</w:t>
      </w:r>
      <w:r>
        <w:rPr>
          <w:spacing w:val="-10"/>
          <w:sz w:val="20"/>
        </w:rPr>
        <w:t> </w:t>
      </w:r>
      <w:r>
        <w:rPr>
          <w:sz w:val="20"/>
        </w:rPr>
        <w:t>reconocido</w:t>
      </w:r>
      <w:r>
        <w:rPr>
          <w:spacing w:val="-10"/>
          <w:sz w:val="20"/>
        </w:rPr>
        <w:t> </w:t>
      </w:r>
      <w:r>
        <w:rPr>
          <w:sz w:val="20"/>
        </w:rPr>
        <w:t>las</w:t>
      </w:r>
      <w:r>
        <w:rPr>
          <w:spacing w:val="-9"/>
          <w:sz w:val="20"/>
        </w:rPr>
        <w:t> </w:t>
      </w:r>
      <w:r>
        <w:rPr>
          <w:sz w:val="20"/>
        </w:rPr>
        <w:t>características</w:t>
      </w:r>
      <w:r>
        <w:rPr>
          <w:spacing w:val="-10"/>
          <w:sz w:val="20"/>
        </w:rPr>
        <w:t> </w:t>
      </w:r>
      <w:r>
        <w:rPr>
          <w:sz w:val="20"/>
        </w:rPr>
        <w:t>industriales</w:t>
      </w:r>
      <w:r>
        <w:rPr>
          <w:spacing w:val="-10"/>
          <w:sz w:val="20"/>
        </w:rPr>
        <w:t> </w:t>
      </w:r>
      <w:r>
        <w:rPr>
          <w:sz w:val="20"/>
        </w:rPr>
        <w:t>de</w:t>
      </w:r>
      <w:r>
        <w:rPr>
          <w:spacing w:val="-9"/>
          <w:sz w:val="20"/>
        </w:rPr>
        <w:t> </w:t>
      </w:r>
      <w:r>
        <w:rPr>
          <w:sz w:val="20"/>
        </w:rPr>
        <w:t>los</w:t>
      </w:r>
      <w:r>
        <w:rPr>
          <w:spacing w:val="-10"/>
          <w:sz w:val="20"/>
        </w:rPr>
        <w:t> </w:t>
      </w:r>
      <w:r>
        <w:rPr>
          <w:sz w:val="20"/>
        </w:rPr>
        <w:t>sensores</w:t>
      </w:r>
      <w:r>
        <w:rPr>
          <w:spacing w:val="-10"/>
          <w:sz w:val="20"/>
        </w:rPr>
        <w:t> </w:t>
      </w:r>
      <w:r>
        <w:rPr>
          <w:sz w:val="20"/>
        </w:rPr>
        <w:t>y</w:t>
      </w:r>
      <w:r>
        <w:rPr>
          <w:spacing w:val="-9"/>
          <w:sz w:val="20"/>
        </w:rPr>
        <w:t> </w:t>
      </w:r>
      <w:r>
        <w:rPr>
          <w:sz w:val="20"/>
        </w:rPr>
        <w:t>actuadores, entre</w:t>
      </w:r>
      <w:r>
        <w:rPr>
          <w:spacing w:val="-2"/>
          <w:sz w:val="20"/>
        </w:rPr>
        <w:t> </w:t>
      </w:r>
      <w:r>
        <w:rPr>
          <w:sz w:val="20"/>
        </w:rPr>
        <w:t>otros.</w:t>
      </w:r>
    </w:p>
    <w:p>
      <w:pPr>
        <w:pStyle w:val="ListParagraph"/>
        <w:numPr>
          <w:ilvl w:val="1"/>
          <w:numId w:val="36"/>
        </w:numPr>
        <w:tabs>
          <w:tab w:pos="2484" w:val="left" w:leader="none"/>
          <w:tab w:pos="2485" w:val="left" w:leader="none"/>
        </w:tabs>
        <w:spacing w:line="240" w:lineRule="auto" w:before="1" w:after="0"/>
        <w:ind w:left="2484" w:right="0" w:hanging="360"/>
        <w:jc w:val="left"/>
        <w:rPr>
          <w:sz w:val="20"/>
        </w:rPr>
      </w:pPr>
      <w:r>
        <w:rPr>
          <w:sz w:val="20"/>
        </w:rPr>
        <w:t>Se ha seleccionado autómatas programables en función de su</w:t>
      </w:r>
      <w:r>
        <w:rPr>
          <w:spacing w:val="-12"/>
          <w:sz w:val="20"/>
        </w:rPr>
        <w:t> </w:t>
      </w:r>
      <w:r>
        <w:rPr>
          <w:sz w:val="20"/>
        </w:rPr>
        <w:t>aplicación.</w:t>
      </w:r>
    </w:p>
    <w:p>
      <w:pPr>
        <w:pStyle w:val="ListParagraph"/>
        <w:numPr>
          <w:ilvl w:val="1"/>
          <w:numId w:val="36"/>
        </w:numPr>
        <w:tabs>
          <w:tab w:pos="2485" w:val="left" w:leader="none"/>
        </w:tabs>
        <w:spacing w:line="249" w:lineRule="auto" w:before="10" w:after="0"/>
        <w:ind w:left="2484" w:right="1583" w:hanging="360"/>
        <w:jc w:val="both"/>
        <w:rPr>
          <w:sz w:val="20"/>
        </w:rPr>
      </w:pPr>
      <w:r>
        <w:rPr>
          <w:sz w:val="20"/>
        </w:rPr>
        <w:t>Se han determinado los elementos auxiliares de la instalación (cuadros, conductores, conductores y canalizaciones, entre otros), en función de la instalación.</w:t>
      </w:r>
    </w:p>
    <w:p>
      <w:pPr>
        <w:pStyle w:val="ListParagraph"/>
        <w:numPr>
          <w:ilvl w:val="1"/>
          <w:numId w:val="36"/>
        </w:numPr>
        <w:tabs>
          <w:tab w:pos="2485" w:val="left" w:leader="none"/>
        </w:tabs>
        <w:spacing w:line="249" w:lineRule="auto" w:before="3" w:after="0"/>
        <w:ind w:left="2484" w:right="1584" w:hanging="360"/>
        <w:jc w:val="left"/>
        <w:rPr>
          <w:sz w:val="20"/>
        </w:rPr>
      </w:pPr>
      <w:r>
        <w:rPr>
          <w:sz w:val="20"/>
        </w:rPr>
        <w:t>Se han dimensionado los elementos de potencia (arrancadores electrónicos, variadores de frecuencia y servoaccionamientos, entre</w:t>
      </w:r>
      <w:r>
        <w:rPr>
          <w:spacing w:val="-5"/>
          <w:sz w:val="20"/>
        </w:rPr>
        <w:t> </w:t>
      </w:r>
      <w:r>
        <w:rPr>
          <w:sz w:val="20"/>
        </w:rPr>
        <w:t>otros).</w:t>
      </w:r>
    </w:p>
    <w:p>
      <w:pPr>
        <w:pStyle w:val="BodyText"/>
        <w:rPr>
          <w:sz w:val="21"/>
        </w:rPr>
      </w:pPr>
    </w:p>
    <w:p>
      <w:pPr>
        <w:pStyle w:val="ListParagraph"/>
        <w:numPr>
          <w:ilvl w:val="0"/>
          <w:numId w:val="36"/>
        </w:numPr>
        <w:tabs>
          <w:tab w:pos="1952" w:val="left" w:leader="none"/>
        </w:tabs>
        <w:spacing w:line="249" w:lineRule="auto" w:before="0" w:after="0"/>
        <w:ind w:left="1584" w:right="1582" w:firstLine="0"/>
        <w:jc w:val="both"/>
        <w:rPr>
          <w:sz w:val="20"/>
        </w:rPr>
      </w:pPr>
      <w:r>
        <w:rPr>
          <w:sz w:val="20"/>
        </w:rPr>
        <w:t>Configura sistemas domóticos analizando las tecnologías y características de la instalación y teniendo en cuenta el grado de automatización</w:t>
      </w:r>
      <w:r>
        <w:rPr>
          <w:spacing w:val="-15"/>
          <w:sz w:val="20"/>
        </w:rPr>
        <w:t> </w:t>
      </w:r>
      <w:r>
        <w:rPr>
          <w:sz w:val="20"/>
        </w:rPr>
        <w:t>deseado.</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6"/>
        </w:numPr>
        <w:tabs>
          <w:tab w:pos="2485" w:val="left" w:leader="none"/>
        </w:tabs>
        <w:spacing w:line="249" w:lineRule="auto" w:before="1" w:after="0"/>
        <w:ind w:left="2484" w:right="1582" w:hanging="360"/>
        <w:jc w:val="both"/>
        <w:rPr>
          <w:sz w:val="20"/>
        </w:rPr>
      </w:pPr>
      <w:r>
        <w:rPr>
          <w:sz w:val="20"/>
        </w:rPr>
        <w:t>Se ha identificado el funcionamiento y las características de la tecnologías empleadas en los sistemas domóticos (corrientes portadoras e inalámbricas, entre</w:t>
      </w:r>
      <w:r>
        <w:rPr>
          <w:spacing w:val="-2"/>
          <w:sz w:val="20"/>
        </w:rPr>
        <w:t> </w:t>
      </w:r>
      <w:r>
        <w:rPr>
          <w:sz w:val="20"/>
        </w:rPr>
        <w:t>otras).</w:t>
      </w:r>
    </w:p>
    <w:p>
      <w:pPr>
        <w:pStyle w:val="ListParagraph"/>
        <w:numPr>
          <w:ilvl w:val="1"/>
          <w:numId w:val="36"/>
        </w:numPr>
        <w:tabs>
          <w:tab w:pos="2485" w:val="left" w:leader="none"/>
        </w:tabs>
        <w:spacing w:line="240" w:lineRule="auto" w:before="2" w:after="0"/>
        <w:ind w:left="2484" w:right="0" w:hanging="360"/>
        <w:jc w:val="left"/>
        <w:rPr>
          <w:sz w:val="20"/>
        </w:rPr>
      </w:pPr>
      <w:r>
        <w:rPr>
          <w:sz w:val="20"/>
        </w:rPr>
        <w:t>Se ha identificado la estructura de la instalación según las</w:t>
      </w:r>
      <w:r>
        <w:rPr>
          <w:spacing w:val="-7"/>
          <w:sz w:val="20"/>
        </w:rPr>
        <w:t> </w:t>
      </w:r>
      <w:r>
        <w:rPr>
          <w:sz w:val="20"/>
        </w:rPr>
        <w:t>tecnologías.</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aplicado técnicas de</w:t>
      </w:r>
      <w:r>
        <w:rPr>
          <w:spacing w:val="-1"/>
          <w:sz w:val="20"/>
        </w:rPr>
        <w:t> </w:t>
      </w:r>
      <w:r>
        <w:rPr>
          <w:sz w:val="20"/>
        </w:rPr>
        <w:t>configuración.</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dimensionado los elementos de la</w:t>
      </w:r>
      <w:r>
        <w:rPr>
          <w:spacing w:val="-10"/>
          <w:sz w:val="20"/>
        </w:rPr>
        <w:t> </w:t>
      </w:r>
      <w:r>
        <w:rPr>
          <w:sz w:val="20"/>
        </w:rPr>
        <w:t>instalación.</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dimensionado los elementos</w:t>
      </w:r>
      <w:r>
        <w:rPr>
          <w:spacing w:val="-6"/>
          <w:sz w:val="20"/>
        </w:rPr>
        <w:t> </w:t>
      </w:r>
      <w:r>
        <w:rPr>
          <w:sz w:val="20"/>
        </w:rPr>
        <w:t>seguridad.</w:t>
      </w:r>
    </w:p>
    <w:p>
      <w:pPr>
        <w:pStyle w:val="ListParagraph"/>
        <w:numPr>
          <w:ilvl w:val="1"/>
          <w:numId w:val="36"/>
        </w:numPr>
        <w:tabs>
          <w:tab w:pos="2484" w:val="left" w:leader="none"/>
          <w:tab w:pos="2485" w:val="left" w:leader="none"/>
        </w:tabs>
        <w:spacing w:line="249" w:lineRule="auto" w:before="10" w:after="0"/>
        <w:ind w:left="2484" w:right="1582" w:hanging="360"/>
        <w:jc w:val="left"/>
        <w:rPr>
          <w:sz w:val="20"/>
        </w:rPr>
      </w:pPr>
      <w:r>
        <w:rPr>
          <w:sz w:val="20"/>
        </w:rPr>
        <w:t>Se</w:t>
      </w:r>
      <w:r>
        <w:rPr>
          <w:spacing w:val="-7"/>
          <w:sz w:val="20"/>
        </w:rPr>
        <w:t> </w:t>
      </w:r>
      <w:r>
        <w:rPr>
          <w:sz w:val="20"/>
        </w:rPr>
        <w:t>han</w:t>
      </w:r>
      <w:r>
        <w:rPr>
          <w:spacing w:val="-6"/>
          <w:sz w:val="20"/>
        </w:rPr>
        <w:t> </w:t>
      </w:r>
      <w:r>
        <w:rPr>
          <w:sz w:val="20"/>
        </w:rPr>
        <w:t>seleccionado</w:t>
      </w:r>
      <w:r>
        <w:rPr>
          <w:spacing w:val="-6"/>
          <w:sz w:val="20"/>
        </w:rPr>
        <w:t> </w:t>
      </w:r>
      <w:r>
        <w:rPr>
          <w:sz w:val="20"/>
        </w:rPr>
        <w:t>los</w:t>
      </w:r>
      <w:r>
        <w:rPr>
          <w:spacing w:val="-6"/>
          <w:sz w:val="20"/>
        </w:rPr>
        <w:t> </w:t>
      </w:r>
      <w:r>
        <w:rPr>
          <w:sz w:val="20"/>
        </w:rPr>
        <w:t>elementos</w:t>
      </w:r>
      <w:r>
        <w:rPr>
          <w:spacing w:val="-6"/>
          <w:sz w:val="20"/>
        </w:rPr>
        <w:t> </w:t>
      </w:r>
      <w:r>
        <w:rPr>
          <w:sz w:val="20"/>
        </w:rPr>
        <w:t>de</w:t>
      </w:r>
      <w:r>
        <w:rPr>
          <w:spacing w:val="-6"/>
          <w:sz w:val="20"/>
        </w:rPr>
        <w:t> </w:t>
      </w:r>
      <w:r>
        <w:rPr>
          <w:sz w:val="20"/>
        </w:rPr>
        <w:t>la</w:t>
      </w:r>
      <w:r>
        <w:rPr>
          <w:spacing w:val="-6"/>
          <w:sz w:val="20"/>
        </w:rPr>
        <w:t> </w:t>
      </w:r>
      <w:r>
        <w:rPr>
          <w:sz w:val="20"/>
        </w:rPr>
        <w:t>instalación</w:t>
      </w:r>
      <w:r>
        <w:rPr>
          <w:spacing w:val="-6"/>
          <w:sz w:val="20"/>
        </w:rPr>
        <w:t> </w:t>
      </w:r>
      <w:r>
        <w:rPr>
          <w:sz w:val="20"/>
        </w:rPr>
        <w:t>en</w:t>
      </w:r>
      <w:r>
        <w:rPr>
          <w:spacing w:val="-7"/>
          <w:sz w:val="20"/>
        </w:rPr>
        <w:t> </w:t>
      </w:r>
      <w:r>
        <w:rPr>
          <w:sz w:val="20"/>
        </w:rPr>
        <w:t>función</w:t>
      </w:r>
      <w:r>
        <w:rPr>
          <w:spacing w:val="-6"/>
          <w:sz w:val="20"/>
        </w:rPr>
        <w:t> </w:t>
      </w:r>
      <w:r>
        <w:rPr>
          <w:sz w:val="20"/>
        </w:rPr>
        <w:t>de</w:t>
      </w:r>
      <w:r>
        <w:rPr>
          <w:spacing w:val="-6"/>
          <w:sz w:val="20"/>
        </w:rPr>
        <w:t> </w:t>
      </w:r>
      <w:r>
        <w:rPr>
          <w:sz w:val="20"/>
        </w:rPr>
        <w:t>la</w:t>
      </w:r>
      <w:r>
        <w:rPr>
          <w:spacing w:val="-6"/>
          <w:sz w:val="20"/>
        </w:rPr>
        <w:t> </w:t>
      </w:r>
      <w:r>
        <w:rPr>
          <w:sz w:val="20"/>
        </w:rPr>
        <w:t>tecnología que se ha de</w:t>
      </w:r>
      <w:r>
        <w:rPr>
          <w:spacing w:val="-3"/>
          <w:sz w:val="20"/>
        </w:rPr>
        <w:t> emplear.</w:t>
      </w:r>
    </w:p>
    <w:p>
      <w:pPr>
        <w:pStyle w:val="ListParagraph"/>
        <w:numPr>
          <w:ilvl w:val="1"/>
          <w:numId w:val="36"/>
        </w:numPr>
        <w:tabs>
          <w:tab w:pos="2485" w:val="left" w:leader="none"/>
        </w:tabs>
        <w:spacing w:line="249" w:lineRule="auto" w:before="2" w:after="0"/>
        <w:ind w:left="2484" w:right="1582" w:hanging="360"/>
        <w:jc w:val="left"/>
        <w:rPr>
          <w:sz w:val="20"/>
        </w:rPr>
      </w:pPr>
      <w:r>
        <w:rPr/>
        <w:pict>
          <v:shape style="position:absolute;margin-left:561.85376pt;margin-top:3.074199pt;width:9.85pt;height:78.3pt;mso-position-horizontal-relative:page;mso-position-vertical-relative:paragraph;z-index:402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configurado módulos de confort, seguridad, gestión energética y telecomunicaciones.</w:t>
      </w:r>
    </w:p>
    <w:p>
      <w:pPr>
        <w:pStyle w:val="ListParagraph"/>
        <w:numPr>
          <w:ilvl w:val="1"/>
          <w:numId w:val="36"/>
        </w:numPr>
        <w:tabs>
          <w:tab w:pos="2485" w:val="left" w:leader="none"/>
        </w:tabs>
        <w:spacing w:line="249" w:lineRule="auto" w:before="1" w:after="0"/>
        <w:ind w:left="2484" w:right="1583" w:hanging="360"/>
        <w:jc w:val="left"/>
        <w:rPr>
          <w:sz w:val="20"/>
        </w:rPr>
      </w:pPr>
      <w:r>
        <w:rPr>
          <w:sz w:val="20"/>
        </w:rPr>
        <w:t>Se</w:t>
      </w:r>
      <w:r>
        <w:rPr>
          <w:spacing w:val="-9"/>
          <w:sz w:val="20"/>
        </w:rPr>
        <w:t> </w:t>
      </w:r>
      <w:r>
        <w:rPr>
          <w:sz w:val="20"/>
        </w:rPr>
        <w:t>han</w:t>
      </w:r>
      <w:r>
        <w:rPr>
          <w:spacing w:val="-8"/>
          <w:sz w:val="20"/>
        </w:rPr>
        <w:t> </w:t>
      </w:r>
      <w:r>
        <w:rPr>
          <w:sz w:val="20"/>
        </w:rPr>
        <w:t>aplicado</w:t>
      </w:r>
      <w:r>
        <w:rPr>
          <w:spacing w:val="-8"/>
          <w:sz w:val="20"/>
        </w:rPr>
        <w:t> </w:t>
      </w:r>
      <w:r>
        <w:rPr>
          <w:sz w:val="20"/>
        </w:rPr>
        <w:t>las</w:t>
      </w:r>
      <w:r>
        <w:rPr>
          <w:spacing w:val="-8"/>
          <w:sz w:val="20"/>
        </w:rPr>
        <w:t> </w:t>
      </w:r>
      <w:r>
        <w:rPr>
          <w:sz w:val="20"/>
        </w:rPr>
        <w:t>normas</w:t>
      </w:r>
      <w:r>
        <w:rPr>
          <w:spacing w:val="-9"/>
          <w:sz w:val="20"/>
        </w:rPr>
        <w:t> </w:t>
      </w:r>
      <w:r>
        <w:rPr>
          <w:sz w:val="20"/>
        </w:rPr>
        <w:t>de</w:t>
      </w:r>
      <w:r>
        <w:rPr>
          <w:spacing w:val="-8"/>
          <w:sz w:val="20"/>
        </w:rPr>
        <w:t> </w:t>
      </w:r>
      <w:r>
        <w:rPr>
          <w:sz w:val="20"/>
        </w:rPr>
        <w:t>seguridad</w:t>
      </w:r>
      <w:r>
        <w:rPr>
          <w:spacing w:val="-8"/>
          <w:sz w:val="20"/>
        </w:rPr>
        <w:t> </w:t>
      </w:r>
      <w:r>
        <w:rPr>
          <w:sz w:val="20"/>
        </w:rPr>
        <w:t>y</w:t>
      </w:r>
      <w:r>
        <w:rPr>
          <w:spacing w:val="-8"/>
          <w:sz w:val="20"/>
        </w:rPr>
        <w:t> </w:t>
      </w:r>
      <w:r>
        <w:rPr>
          <w:sz w:val="20"/>
        </w:rPr>
        <w:t>compatibilidad</w:t>
      </w:r>
      <w:r>
        <w:rPr>
          <w:spacing w:val="-8"/>
          <w:sz w:val="20"/>
        </w:rPr>
        <w:t> </w:t>
      </w:r>
      <w:r>
        <w:rPr>
          <w:sz w:val="20"/>
        </w:rPr>
        <w:t>electromagnética,</w:t>
      </w:r>
      <w:r>
        <w:rPr>
          <w:spacing w:val="-9"/>
          <w:sz w:val="20"/>
        </w:rPr>
        <w:t> </w:t>
      </w:r>
      <w:r>
        <w:rPr>
          <w:sz w:val="20"/>
        </w:rPr>
        <w:t>en el</w:t>
      </w:r>
      <w:r>
        <w:rPr>
          <w:spacing w:val="-2"/>
          <w:sz w:val="20"/>
        </w:rPr>
        <w:t> </w:t>
      </w:r>
      <w:r>
        <w:rPr>
          <w:sz w:val="20"/>
        </w:rPr>
        <w:t>diseño.</w:t>
      </w:r>
    </w:p>
    <w:p>
      <w:pPr>
        <w:pStyle w:val="ListParagraph"/>
        <w:numPr>
          <w:ilvl w:val="1"/>
          <w:numId w:val="36"/>
        </w:numPr>
        <w:tabs>
          <w:tab w:pos="2484" w:val="left" w:leader="none"/>
          <w:tab w:pos="2485" w:val="left" w:leader="none"/>
        </w:tabs>
        <w:spacing w:line="240" w:lineRule="auto" w:before="2" w:after="0"/>
        <w:ind w:left="2484" w:right="0" w:hanging="360"/>
        <w:jc w:val="left"/>
        <w:rPr>
          <w:sz w:val="20"/>
        </w:rPr>
      </w:pPr>
      <w:r>
        <w:rPr>
          <w:sz w:val="20"/>
        </w:rPr>
        <w:t>Se han elaborado esquemas de las</w:t>
      </w:r>
      <w:r>
        <w:rPr>
          <w:spacing w:val="-8"/>
          <w:sz w:val="20"/>
        </w:rPr>
        <w:t> </w:t>
      </w:r>
      <w:r>
        <w:rPr>
          <w:sz w:val="20"/>
        </w:rPr>
        <w:t>instalaciones.</w:t>
      </w:r>
    </w:p>
    <w:p>
      <w:pPr>
        <w:pStyle w:val="ListParagraph"/>
        <w:numPr>
          <w:ilvl w:val="1"/>
          <w:numId w:val="36"/>
        </w:numPr>
        <w:tabs>
          <w:tab w:pos="2484" w:val="left" w:leader="none"/>
          <w:tab w:pos="2485" w:val="left" w:leader="none"/>
        </w:tabs>
        <w:spacing w:line="240" w:lineRule="auto" w:before="10" w:after="0"/>
        <w:ind w:left="2484" w:right="0" w:hanging="360"/>
        <w:jc w:val="left"/>
        <w:rPr>
          <w:sz w:val="20"/>
        </w:rPr>
      </w:pPr>
      <w:r>
        <w:rPr>
          <w:sz w:val="20"/>
        </w:rPr>
        <w:t>Se han utilizado programas informáticos de</w:t>
      </w:r>
      <w:r>
        <w:rPr>
          <w:spacing w:val="-8"/>
          <w:sz w:val="20"/>
        </w:rPr>
        <w:t> </w:t>
      </w:r>
      <w:r>
        <w:rPr>
          <w:sz w:val="20"/>
        </w:rPr>
        <w:t>diseño.</w:t>
      </w:r>
    </w:p>
    <w:p>
      <w:pPr>
        <w:spacing w:after="0" w:line="240"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02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85048</w:t>
      </w:r>
    </w:p>
    <w:p>
      <w:pPr>
        <w:pStyle w:val="BodyText"/>
        <w:rPr>
          <w:b/>
          <w:sz w:val="22"/>
        </w:rPr>
      </w:pPr>
    </w:p>
    <w:p>
      <w:pPr>
        <w:pStyle w:val="ListParagraph"/>
        <w:numPr>
          <w:ilvl w:val="0"/>
          <w:numId w:val="36"/>
        </w:numPr>
        <w:tabs>
          <w:tab w:pos="1952" w:val="left" w:leader="none"/>
        </w:tabs>
        <w:spacing w:line="249" w:lineRule="auto" w:before="170" w:after="0"/>
        <w:ind w:left="1584" w:right="1582" w:firstLine="0"/>
        <w:jc w:val="left"/>
        <w:rPr>
          <w:sz w:val="20"/>
        </w:rPr>
      </w:pPr>
      <w:r>
        <w:rPr>
          <w:sz w:val="20"/>
        </w:rPr>
        <w:t>Caracteriza instalaciones de automatización en edificios y grandes locales, implementado diferentes sistemas y configurando sus</w:t>
      </w:r>
      <w:r>
        <w:rPr>
          <w:spacing w:val="-4"/>
          <w:sz w:val="20"/>
        </w:rPr>
        <w:t> </w:t>
      </w:r>
      <w:r>
        <w:rPr>
          <w:sz w:val="20"/>
        </w:rPr>
        <w:t>elementos.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6"/>
        </w:numPr>
        <w:tabs>
          <w:tab w:pos="2485" w:val="left" w:leader="none"/>
        </w:tabs>
        <w:spacing w:line="240" w:lineRule="auto" w:before="0" w:after="0"/>
        <w:ind w:left="2484" w:right="0" w:hanging="360"/>
        <w:jc w:val="left"/>
        <w:rPr>
          <w:sz w:val="20"/>
        </w:rPr>
      </w:pPr>
      <w:r>
        <w:rPr>
          <w:sz w:val="20"/>
        </w:rPr>
        <w:t>Se han identificado las ventajas de combinar diferentes</w:t>
      </w:r>
      <w:r>
        <w:rPr>
          <w:spacing w:val="-4"/>
          <w:sz w:val="20"/>
        </w:rPr>
        <w:t> </w:t>
      </w:r>
      <w:r>
        <w:rPr>
          <w:sz w:val="20"/>
        </w:rPr>
        <w:t>tecnologías.</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reconocido </w:t>
      </w:r>
      <w:r>
        <w:rPr>
          <w:spacing w:val="-3"/>
          <w:sz w:val="20"/>
        </w:rPr>
        <w:t>instalaciones automáticas </w:t>
      </w:r>
      <w:r>
        <w:rPr>
          <w:sz w:val="20"/>
        </w:rPr>
        <w:t>de </w:t>
      </w:r>
      <w:r>
        <w:rPr>
          <w:spacing w:val="-3"/>
          <w:sz w:val="20"/>
        </w:rPr>
        <w:t>edificios </w:t>
      </w:r>
      <w:r>
        <w:rPr>
          <w:sz w:val="20"/>
        </w:rPr>
        <w:t>o </w:t>
      </w:r>
      <w:r>
        <w:rPr>
          <w:spacing w:val="-3"/>
          <w:sz w:val="20"/>
        </w:rPr>
        <w:t>locales</w:t>
      </w:r>
      <w:r>
        <w:rPr>
          <w:spacing w:val="14"/>
          <w:sz w:val="20"/>
        </w:rPr>
        <w:t> </w:t>
      </w:r>
      <w:r>
        <w:rPr>
          <w:spacing w:val="-2"/>
          <w:sz w:val="20"/>
        </w:rPr>
        <w:t>comerciales.</w:t>
      </w:r>
    </w:p>
    <w:p>
      <w:pPr>
        <w:pStyle w:val="ListParagraph"/>
        <w:numPr>
          <w:ilvl w:val="1"/>
          <w:numId w:val="36"/>
        </w:numPr>
        <w:tabs>
          <w:tab w:pos="2485" w:val="left" w:leader="none"/>
        </w:tabs>
        <w:spacing w:line="240" w:lineRule="auto" w:before="10" w:after="0"/>
        <w:ind w:left="2484" w:right="0" w:hanging="360"/>
        <w:jc w:val="left"/>
        <w:rPr>
          <w:sz w:val="20"/>
        </w:rPr>
      </w:pPr>
      <w:r>
        <w:rPr>
          <w:spacing w:val="-3"/>
          <w:sz w:val="20"/>
        </w:rPr>
        <w:t>Se </w:t>
      </w:r>
      <w:r>
        <w:rPr>
          <w:spacing w:val="-5"/>
          <w:sz w:val="20"/>
        </w:rPr>
        <w:t>han </w:t>
      </w:r>
      <w:r>
        <w:rPr>
          <w:spacing w:val="-7"/>
          <w:sz w:val="20"/>
        </w:rPr>
        <w:t>establecido </w:t>
      </w:r>
      <w:r>
        <w:rPr>
          <w:spacing w:val="-5"/>
          <w:sz w:val="20"/>
        </w:rPr>
        <w:t>los</w:t>
      </w:r>
      <w:r>
        <w:rPr>
          <w:spacing w:val="-42"/>
          <w:sz w:val="20"/>
        </w:rPr>
        <w:t> </w:t>
      </w:r>
      <w:r>
        <w:rPr>
          <w:spacing w:val="-7"/>
          <w:sz w:val="20"/>
        </w:rPr>
        <w:t>parámetros necesarios </w:t>
      </w:r>
      <w:r>
        <w:rPr>
          <w:spacing w:val="-6"/>
          <w:sz w:val="20"/>
        </w:rPr>
        <w:t>para combinar </w:t>
      </w:r>
      <w:r>
        <w:rPr>
          <w:spacing w:val="-7"/>
          <w:sz w:val="20"/>
        </w:rPr>
        <w:t>diferentes </w:t>
      </w:r>
      <w:r>
        <w:rPr>
          <w:spacing w:val="-6"/>
          <w:sz w:val="20"/>
        </w:rPr>
        <w:t>tecnologías.</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seleccionado los equipos y</w:t>
      </w:r>
      <w:r>
        <w:rPr>
          <w:spacing w:val="-4"/>
          <w:sz w:val="20"/>
        </w:rPr>
        <w:t> </w:t>
      </w:r>
      <w:r>
        <w:rPr>
          <w:sz w:val="20"/>
        </w:rPr>
        <w:t>materiales.</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han configurado los elementos de interconexión de</w:t>
      </w:r>
      <w:r>
        <w:rPr>
          <w:spacing w:val="-4"/>
          <w:sz w:val="20"/>
        </w:rPr>
        <w:t> </w:t>
      </w:r>
      <w:r>
        <w:rPr>
          <w:sz w:val="20"/>
        </w:rPr>
        <w:t>tecnologías.</w:t>
      </w:r>
    </w:p>
    <w:p>
      <w:pPr>
        <w:pStyle w:val="ListParagraph"/>
        <w:numPr>
          <w:ilvl w:val="1"/>
          <w:numId w:val="36"/>
        </w:numPr>
        <w:tabs>
          <w:tab w:pos="2484" w:val="left" w:leader="none"/>
          <w:tab w:pos="2485" w:val="left" w:leader="none"/>
        </w:tabs>
        <w:spacing w:line="249" w:lineRule="auto" w:before="10" w:after="0"/>
        <w:ind w:left="2484" w:right="1583" w:hanging="360"/>
        <w:jc w:val="left"/>
        <w:rPr>
          <w:sz w:val="20"/>
        </w:rPr>
      </w:pPr>
      <w:r>
        <w:rPr>
          <w:sz w:val="20"/>
        </w:rPr>
        <w:t>Se han seleccionado las aplicaciones en áreas de confort, seguridad, gestión energética y</w:t>
      </w:r>
      <w:r>
        <w:rPr>
          <w:spacing w:val="-2"/>
          <w:sz w:val="20"/>
        </w:rPr>
        <w:t> </w:t>
      </w:r>
      <w:r>
        <w:rPr>
          <w:sz w:val="20"/>
        </w:rPr>
        <w:t>telecomunicaciones.</w:t>
      </w:r>
    </w:p>
    <w:p>
      <w:pPr>
        <w:pStyle w:val="ListParagraph"/>
        <w:numPr>
          <w:ilvl w:val="1"/>
          <w:numId w:val="36"/>
        </w:numPr>
        <w:tabs>
          <w:tab w:pos="2485" w:val="left" w:leader="none"/>
        </w:tabs>
        <w:spacing w:line="240" w:lineRule="auto" w:before="1" w:after="0"/>
        <w:ind w:left="2484" w:right="0" w:hanging="360"/>
        <w:jc w:val="left"/>
        <w:rPr>
          <w:sz w:val="20"/>
        </w:rPr>
      </w:pPr>
      <w:r>
        <w:rPr>
          <w:sz w:val="20"/>
        </w:rPr>
        <w:t>Se han respetado las normas de compatibilidad</w:t>
      </w:r>
      <w:r>
        <w:rPr>
          <w:spacing w:val="-8"/>
          <w:sz w:val="20"/>
        </w:rPr>
        <w:t> </w:t>
      </w:r>
      <w:r>
        <w:rPr>
          <w:sz w:val="20"/>
        </w:rPr>
        <w:t>electromagnética.</w:t>
      </w:r>
    </w:p>
    <w:p>
      <w:pPr>
        <w:pStyle w:val="ListParagraph"/>
        <w:numPr>
          <w:ilvl w:val="1"/>
          <w:numId w:val="36"/>
        </w:numPr>
        <w:tabs>
          <w:tab w:pos="2485" w:val="left" w:leader="none"/>
        </w:tabs>
        <w:spacing w:line="240" w:lineRule="auto" w:before="10" w:after="0"/>
        <w:ind w:left="2484" w:right="0" w:hanging="360"/>
        <w:jc w:val="left"/>
        <w:rPr>
          <w:sz w:val="20"/>
        </w:rPr>
      </w:pPr>
      <w:r>
        <w:rPr>
          <w:sz w:val="20"/>
        </w:rPr>
        <w:t>Se ha determinado el sistema de</w:t>
      </w:r>
      <w:r>
        <w:rPr>
          <w:spacing w:val="-5"/>
          <w:sz w:val="20"/>
        </w:rPr>
        <w:t> </w:t>
      </w:r>
      <w:r>
        <w:rPr>
          <w:sz w:val="20"/>
        </w:rPr>
        <w:t>supervisión.</w:t>
      </w:r>
    </w:p>
    <w:p>
      <w:pPr>
        <w:pStyle w:val="BodyText"/>
        <w:spacing w:before="9"/>
        <w:rPr>
          <w:sz w:val="21"/>
        </w:rPr>
      </w:pPr>
    </w:p>
    <w:p>
      <w:pPr>
        <w:pStyle w:val="Heading1"/>
        <w:spacing w:before="0"/>
        <w:ind w:right="7552"/>
      </w:pPr>
      <w:r>
        <w:rPr/>
        <w:t>Duración: 90 horas.</w:t>
      </w:r>
    </w:p>
    <w:p>
      <w:pPr>
        <w:pStyle w:val="BodyText"/>
        <w:spacing w:before="8"/>
        <w:rPr>
          <w:b/>
          <w:sz w:val="21"/>
        </w:rPr>
      </w:pPr>
    </w:p>
    <w:p>
      <w:pPr>
        <w:spacing w:before="1"/>
        <w:ind w:left="1584" w:right="7552" w:firstLine="0"/>
        <w:jc w:val="left"/>
        <w:rPr>
          <w:b/>
          <w:sz w:val="20"/>
        </w:rPr>
      </w:pPr>
      <w:r>
        <w:rPr>
          <w:b/>
          <w:sz w:val="20"/>
        </w:rPr>
        <w:t>Contenidos básicos:</w:t>
      </w:r>
    </w:p>
    <w:p>
      <w:pPr>
        <w:pStyle w:val="BodyText"/>
        <w:spacing w:before="9"/>
        <w:rPr>
          <w:b/>
          <w:sz w:val="21"/>
        </w:rPr>
      </w:pPr>
    </w:p>
    <w:p>
      <w:pPr>
        <w:pStyle w:val="BodyText"/>
        <w:spacing w:line="229" w:lineRule="exact"/>
        <w:ind w:left="1584"/>
      </w:pPr>
      <w:r>
        <w:rPr/>
        <w:t>Caracterización de instalaciones y dispositivos de automatización.</w:t>
      </w:r>
    </w:p>
    <w:p>
      <w:pPr>
        <w:pStyle w:val="BodyText"/>
        <w:spacing w:before="9"/>
        <w:rPr>
          <w:sz w:val="21"/>
        </w:rPr>
      </w:pPr>
    </w:p>
    <w:p>
      <w:pPr>
        <w:pStyle w:val="ListParagraph"/>
        <w:numPr>
          <w:ilvl w:val="0"/>
          <w:numId w:val="37"/>
        </w:numPr>
        <w:tabs>
          <w:tab w:pos="2304" w:val="left" w:leader="none"/>
          <w:tab w:pos="2305" w:val="left" w:leader="none"/>
        </w:tabs>
        <w:spacing w:line="240" w:lineRule="auto" w:before="0" w:after="0"/>
        <w:ind w:left="1584" w:right="0" w:firstLine="360"/>
        <w:jc w:val="left"/>
        <w:rPr>
          <w:sz w:val="20"/>
        </w:rPr>
      </w:pPr>
      <w:r>
        <w:rPr>
          <w:sz w:val="20"/>
        </w:rPr>
        <w:t>Estructura de las instalaciones automatizadas en viviendas, edificios e</w:t>
      </w:r>
      <w:r>
        <w:rPr>
          <w:spacing w:val="-11"/>
          <w:sz w:val="20"/>
        </w:rPr>
        <w:t> </w:t>
      </w:r>
      <w:r>
        <w:rPr>
          <w:sz w:val="20"/>
        </w:rPr>
        <w:t>industria.</w:t>
      </w:r>
    </w:p>
    <w:p>
      <w:pPr>
        <w:pStyle w:val="ListParagraph"/>
        <w:numPr>
          <w:ilvl w:val="0"/>
          <w:numId w:val="37"/>
        </w:numPr>
        <w:tabs>
          <w:tab w:pos="2304" w:val="left" w:leader="none"/>
          <w:tab w:pos="2305" w:val="left" w:leader="none"/>
        </w:tabs>
        <w:spacing w:line="249" w:lineRule="auto" w:before="10" w:after="0"/>
        <w:ind w:left="1584" w:right="1582" w:firstLine="360"/>
        <w:jc w:val="left"/>
        <w:rPr>
          <w:sz w:val="20"/>
        </w:rPr>
      </w:pPr>
      <w:r>
        <w:rPr>
          <w:sz w:val="20"/>
        </w:rPr>
        <w:t>Aplicaciones automáticas en las áreas de confort, seguridad, gestión energética, telecomunicaciones e</w:t>
      </w:r>
      <w:r>
        <w:rPr>
          <w:spacing w:val="-2"/>
          <w:sz w:val="20"/>
        </w:rPr>
        <w:t> </w:t>
      </w:r>
      <w:r>
        <w:rPr>
          <w:sz w:val="20"/>
        </w:rPr>
        <w:t>industrial.</w:t>
      </w:r>
    </w:p>
    <w:p>
      <w:pPr>
        <w:pStyle w:val="ListParagraph"/>
        <w:numPr>
          <w:ilvl w:val="0"/>
          <w:numId w:val="37"/>
        </w:numPr>
        <w:tabs>
          <w:tab w:pos="2304" w:val="left" w:leader="none"/>
          <w:tab w:pos="2305" w:val="left" w:leader="none"/>
        </w:tabs>
        <w:spacing w:line="240" w:lineRule="auto" w:before="2" w:after="0"/>
        <w:ind w:left="2304" w:right="0" w:hanging="360"/>
        <w:jc w:val="left"/>
        <w:rPr>
          <w:sz w:val="20"/>
        </w:rPr>
      </w:pPr>
      <w:r>
        <w:rPr>
          <w:sz w:val="20"/>
        </w:rPr>
        <w:t>Niveles de automatización. Niveles de usuario. Automatización</w:t>
      </w:r>
      <w:r>
        <w:rPr>
          <w:spacing w:val="-15"/>
          <w:sz w:val="20"/>
        </w:rPr>
        <w:t> </w:t>
      </w:r>
      <w:r>
        <w:rPr>
          <w:sz w:val="20"/>
        </w:rPr>
        <w:t>completa.</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Elementos de la instalación</w:t>
      </w:r>
      <w:r>
        <w:rPr>
          <w:spacing w:val="-2"/>
          <w:sz w:val="20"/>
        </w:rPr>
        <w:t> </w:t>
      </w:r>
      <w:r>
        <w:rPr>
          <w:sz w:val="20"/>
        </w:rPr>
        <w:t>automatizada.</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Tipologías de comunicación (BUS, anillo, estrella y malla, entre</w:t>
      </w:r>
      <w:r>
        <w:rPr>
          <w:spacing w:val="-7"/>
          <w:sz w:val="20"/>
        </w:rPr>
        <w:t> </w:t>
      </w:r>
      <w:r>
        <w:rPr>
          <w:sz w:val="20"/>
        </w:rPr>
        <w:t>otros).</w:t>
      </w:r>
    </w:p>
    <w:p>
      <w:pPr>
        <w:pStyle w:val="ListParagraph"/>
        <w:numPr>
          <w:ilvl w:val="0"/>
          <w:numId w:val="37"/>
        </w:numPr>
        <w:tabs>
          <w:tab w:pos="2304" w:val="left" w:leader="none"/>
          <w:tab w:pos="2305" w:val="left" w:leader="none"/>
        </w:tabs>
        <w:spacing w:line="249" w:lineRule="auto" w:before="10" w:after="0"/>
        <w:ind w:left="1584" w:right="1582" w:firstLine="360"/>
        <w:jc w:val="left"/>
        <w:rPr>
          <w:sz w:val="20"/>
        </w:rPr>
      </w:pPr>
      <w:r>
        <w:rPr>
          <w:sz w:val="20"/>
        </w:rPr>
        <w:t>Comunicación</w:t>
      </w:r>
      <w:r>
        <w:rPr>
          <w:spacing w:val="-35"/>
          <w:sz w:val="20"/>
        </w:rPr>
        <w:t> </w:t>
      </w:r>
      <w:r>
        <w:rPr>
          <w:sz w:val="20"/>
        </w:rPr>
        <w:t>concableado</w:t>
      </w:r>
      <w:r>
        <w:rPr>
          <w:spacing w:val="-36"/>
          <w:sz w:val="20"/>
        </w:rPr>
        <w:t> </w:t>
      </w:r>
      <w:r>
        <w:rPr>
          <w:sz w:val="20"/>
        </w:rPr>
        <w:t>existente,</w:t>
      </w:r>
      <w:r>
        <w:rPr>
          <w:spacing w:val="-35"/>
          <w:sz w:val="20"/>
        </w:rPr>
        <w:t> </w:t>
      </w:r>
      <w:r>
        <w:rPr>
          <w:sz w:val="20"/>
        </w:rPr>
        <w:t>cableado</w:t>
      </w:r>
      <w:r>
        <w:rPr>
          <w:spacing w:val="-36"/>
          <w:sz w:val="20"/>
        </w:rPr>
        <w:t> </w:t>
      </w:r>
      <w:r>
        <w:rPr>
          <w:sz w:val="20"/>
        </w:rPr>
        <w:t>específico</w:t>
      </w:r>
      <w:r>
        <w:rPr>
          <w:spacing w:val="-35"/>
          <w:sz w:val="20"/>
        </w:rPr>
        <w:t> </w:t>
      </w:r>
      <w:r>
        <w:rPr>
          <w:spacing w:val="2"/>
          <w:sz w:val="20"/>
        </w:rPr>
        <w:t>ysistemas</w:t>
      </w:r>
      <w:r>
        <w:rPr>
          <w:spacing w:val="-36"/>
          <w:sz w:val="20"/>
        </w:rPr>
        <w:t> </w:t>
      </w:r>
      <w:r>
        <w:rPr>
          <w:sz w:val="20"/>
        </w:rPr>
        <w:t>inalámbricos, entre otros. Medios de</w:t>
      </w:r>
      <w:r>
        <w:rPr>
          <w:spacing w:val="-4"/>
          <w:sz w:val="20"/>
        </w:rPr>
        <w:t> </w:t>
      </w:r>
      <w:r>
        <w:rPr>
          <w:sz w:val="20"/>
        </w:rPr>
        <w:t>comunicación.</w:t>
      </w:r>
    </w:p>
    <w:p>
      <w:pPr>
        <w:pStyle w:val="ListParagraph"/>
        <w:numPr>
          <w:ilvl w:val="0"/>
          <w:numId w:val="37"/>
        </w:numPr>
        <w:tabs>
          <w:tab w:pos="2304" w:val="left" w:leader="none"/>
          <w:tab w:pos="2305" w:val="left" w:leader="none"/>
        </w:tabs>
        <w:spacing w:line="240" w:lineRule="auto" w:before="1" w:after="0"/>
        <w:ind w:left="2304" w:right="0" w:hanging="360"/>
        <w:jc w:val="left"/>
        <w:rPr>
          <w:sz w:val="20"/>
        </w:rPr>
      </w:pPr>
      <w:r>
        <w:rPr>
          <w:sz w:val="20"/>
        </w:rPr>
        <w:t>Características específicas de los sistemas automáticos. Aplicaciones</w:t>
      </w:r>
      <w:r>
        <w:rPr>
          <w:spacing w:val="-9"/>
          <w:sz w:val="20"/>
        </w:rPr>
        <w:t> </w:t>
      </w:r>
      <w:r>
        <w:rPr>
          <w:sz w:val="20"/>
        </w:rPr>
        <w:t>domóticas.</w:t>
      </w:r>
    </w:p>
    <w:p>
      <w:pPr>
        <w:pStyle w:val="BodyText"/>
        <w:spacing w:before="10"/>
        <w:ind w:left="1584"/>
      </w:pPr>
      <w:r>
        <w:rPr/>
        <w:t>Aplicaciones inmóticas. Aplicaciones industriales.</w:t>
      </w:r>
    </w:p>
    <w:p>
      <w:pPr>
        <w:pStyle w:val="ListParagraph"/>
        <w:numPr>
          <w:ilvl w:val="0"/>
          <w:numId w:val="37"/>
        </w:numPr>
        <w:tabs>
          <w:tab w:pos="2304" w:val="left" w:leader="none"/>
          <w:tab w:pos="2305" w:val="left" w:leader="none"/>
        </w:tabs>
        <w:spacing w:line="249" w:lineRule="auto" w:before="10" w:after="0"/>
        <w:ind w:left="1584" w:right="1582" w:firstLine="360"/>
        <w:jc w:val="left"/>
        <w:rPr>
          <w:sz w:val="20"/>
        </w:rPr>
      </w:pPr>
      <w:r>
        <w:rPr>
          <w:sz w:val="20"/>
        </w:rPr>
        <w:t>Sistemas automáticos. Sistemas con autómata programables. Sistemas automáticos de propósito propio. Sistemas</w:t>
      </w:r>
      <w:r>
        <w:rPr>
          <w:spacing w:val="-4"/>
          <w:sz w:val="20"/>
        </w:rPr>
        <w:t> </w:t>
      </w:r>
      <w:r>
        <w:rPr>
          <w:sz w:val="20"/>
        </w:rPr>
        <w:t>específicos.</w:t>
      </w:r>
    </w:p>
    <w:p>
      <w:pPr>
        <w:pStyle w:val="ListParagraph"/>
        <w:numPr>
          <w:ilvl w:val="0"/>
          <w:numId w:val="37"/>
        </w:numPr>
        <w:tabs>
          <w:tab w:pos="2304" w:val="left" w:leader="none"/>
          <w:tab w:pos="2305" w:val="left" w:leader="none"/>
        </w:tabs>
        <w:spacing w:line="249" w:lineRule="auto" w:before="2" w:after="0"/>
        <w:ind w:left="1584" w:right="1582" w:firstLine="360"/>
        <w:jc w:val="left"/>
        <w:rPr>
          <w:sz w:val="20"/>
        </w:rPr>
      </w:pPr>
      <w:r>
        <w:rPr>
          <w:sz w:val="20"/>
        </w:rPr>
        <w:t>Representación</w:t>
      </w:r>
      <w:r>
        <w:rPr>
          <w:spacing w:val="-8"/>
          <w:sz w:val="20"/>
        </w:rPr>
        <w:t> </w:t>
      </w:r>
      <w:r>
        <w:rPr>
          <w:sz w:val="20"/>
        </w:rPr>
        <w:t>de</w:t>
      </w:r>
      <w:r>
        <w:rPr>
          <w:spacing w:val="-9"/>
          <w:sz w:val="20"/>
        </w:rPr>
        <w:t> </w:t>
      </w:r>
      <w:r>
        <w:rPr>
          <w:sz w:val="20"/>
        </w:rPr>
        <w:t>esquemas</w:t>
      </w:r>
      <w:r>
        <w:rPr>
          <w:spacing w:val="-9"/>
          <w:sz w:val="20"/>
        </w:rPr>
        <w:t> </w:t>
      </w:r>
      <w:r>
        <w:rPr>
          <w:sz w:val="20"/>
        </w:rPr>
        <w:t>de</w:t>
      </w:r>
      <w:r>
        <w:rPr>
          <w:spacing w:val="-8"/>
          <w:sz w:val="20"/>
        </w:rPr>
        <w:t> </w:t>
      </w:r>
      <w:r>
        <w:rPr>
          <w:sz w:val="20"/>
        </w:rPr>
        <w:t>control,</w:t>
      </w:r>
      <w:r>
        <w:rPr>
          <w:spacing w:val="-9"/>
          <w:sz w:val="20"/>
        </w:rPr>
        <w:t> </w:t>
      </w:r>
      <w:r>
        <w:rPr>
          <w:sz w:val="20"/>
        </w:rPr>
        <w:t>potencia</w:t>
      </w:r>
      <w:r>
        <w:rPr>
          <w:spacing w:val="-9"/>
          <w:sz w:val="20"/>
        </w:rPr>
        <w:t> </w:t>
      </w:r>
      <w:r>
        <w:rPr>
          <w:sz w:val="20"/>
        </w:rPr>
        <w:t>de</w:t>
      </w:r>
      <w:r>
        <w:rPr>
          <w:spacing w:val="-8"/>
          <w:sz w:val="20"/>
        </w:rPr>
        <w:t> </w:t>
      </w:r>
      <w:r>
        <w:rPr>
          <w:sz w:val="20"/>
        </w:rPr>
        <w:t>las</w:t>
      </w:r>
      <w:r>
        <w:rPr>
          <w:spacing w:val="-9"/>
          <w:sz w:val="20"/>
        </w:rPr>
        <w:t> </w:t>
      </w:r>
      <w:r>
        <w:rPr>
          <w:sz w:val="20"/>
        </w:rPr>
        <w:t>instalaciones</w:t>
      </w:r>
      <w:r>
        <w:rPr>
          <w:spacing w:val="-8"/>
          <w:sz w:val="20"/>
        </w:rPr>
        <w:t> </w:t>
      </w:r>
      <w:r>
        <w:rPr>
          <w:sz w:val="20"/>
        </w:rPr>
        <w:t>y</w:t>
      </w:r>
      <w:r>
        <w:rPr>
          <w:spacing w:val="-9"/>
          <w:sz w:val="20"/>
        </w:rPr>
        <w:t> </w:t>
      </w:r>
      <w:r>
        <w:rPr>
          <w:sz w:val="20"/>
        </w:rPr>
        <w:t>sistemas automáticos.</w:t>
      </w:r>
    </w:p>
    <w:p>
      <w:pPr>
        <w:pStyle w:val="ListParagraph"/>
        <w:numPr>
          <w:ilvl w:val="0"/>
          <w:numId w:val="37"/>
        </w:numPr>
        <w:tabs>
          <w:tab w:pos="2304" w:val="left" w:leader="none"/>
          <w:tab w:pos="2305" w:val="left" w:leader="none"/>
        </w:tabs>
        <w:spacing w:line="249" w:lineRule="auto" w:before="2" w:after="0"/>
        <w:ind w:left="1584" w:right="1582" w:firstLine="360"/>
        <w:jc w:val="left"/>
        <w:rPr>
          <w:sz w:val="20"/>
        </w:rPr>
      </w:pPr>
      <w:r>
        <w:rPr>
          <w:sz w:val="20"/>
        </w:rPr>
        <w:t>Partes de la instalación. Bloque de potencia. Bloque de control. Bloque de visualización.</w:t>
      </w:r>
    </w:p>
    <w:p>
      <w:pPr>
        <w:pStyle w:val="ListParagraph"/>
        <w:numPr>
          <w:ilvl w:val="0"/>
          <w:numId w:val="37"/>
        </w:numPr>
        <w:tabs>
          <w:tab w:pos="2304" w:val="left" w:leader="none"/>
          <w:tab w:pos="2305" w:val="left" w:leader="none"/>
        </w:tabs>
        <w:spacing w:line="240" w:lineRule="auto" w:before="1" w:after="0"/>
        <w:ind w:left="2304" w:right="0" w:hanging="360"/>
        <w:jc w:val="left"/>
        <w:rPr>
          <w:sz w:val="20"/>
        </w:rPr>
      </w:pPr>
      <w:r>
        <w:rPr>
          <w:sz w:val="20"/>
        </w:rPr>
        <w:t>Nuevas tendencias en sistemas automáticos en edificios e</w:t>
      </w:r>
      <w:r>
        <w:rPr>
          <w:spacing w:val="-6"/>
          <w:sz w:val="20"/>
        </w:rPr>
        <w:t> </w:t>
      </w:r>
      <w:r>
        <w:rPr>
          <w:sz w:val="20"/>
        </w:rPr>
        <w:t>industriales.</w:t>
      </w:r>
    </w:p>
    <w:p>
      <w:pPr>
        <w:pStyle w:val="BodyText"/>
        <w:spacing w:before="9"/>
        <w:rPr>
          <w:sz w:val="21"/>
        </w:rPr>
      </w:pPr>
    </w:p>
    <w:p>
      <w:pPr>
        <w:pStyle w:val="BodyText"/>
        <w:ind w:left="1584"/>
      </w:pPr>
      <w:r>
        <w:rPr/>
        <w:t>Determinación de las características de los elementos de los sistemas domóticos:</w:t>
      </w:r>
    </w:p>
    <w:p>
      <w:pPr>
        <w:pStyle w:val="BodyText"/>
        <w:spacing w:before="8"/>
        <w:rPr>
          <w:sz w:val="21"/>
        </w:rPr>
      </w:pPr>
    </w:p>
    <w:p>
      <w:pPr>
        <w:pStyle w:val="ListParagraph"/>
        <w:numPr>
          <w:ilvl w:val="0"/>
          <w:numId w:val="37"/>
        </w:numPr>
        <w:tabs>
          <w:tab w:pos="2304" w:val="left" w:leader="none"/>
          <w:tab w:pos="2305" w:val="left" w:leader="none"/>
        </w:tabs>
        <w:spacing w:line="240" w:lineRule="auto" w:before="0" w:after="0"/>
        <w:ind w:left="2304" w:right="0" w:hanging="360"/>
        <w:jc w:val="left"/>
        <w:rPr>
          <w:sz w:val="20"/>
        </w:rPr>
      </w:pPr>
      <w:r>
        <w:rPr>
          <w:spacing w:val="-3"/>
          <w:sz w:val="20"/>
        </w:rPr>
        <w:t>Funcionamientoycaracterísticasdeloselementosdelasdistintastecnologíasexistentes.</w:t>
      </w:r>
    </w:p>
    <w:p>
      <w:pPr>
        <w:pStyle w:val="BodyText"/>
        <w:spacing w:before="10"/>
        <w:ind w:left="1584"/>
      </w:pPr>
      <w:r>
        <w:rPr/>
        <w:t>Elementos de sistemas automáticos tradicionales. Elementos de corrientes portadoras.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Dimensionado de</w:t>
      </w:r>
      <w:r>
        <w:rPr>
          <w:spacing w:val="-1"/>
          <w:sz w:val="20"/>
        </w:rPr>
        <w:t> </w:t>
      </w:r>
      <w:r>
        <w:rPr>
          <w:sz w:val="20"/>
        </w:rPr>
        <w:t>elementos.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Criterios de selección de elementos y</w:t>
      </w:r>
      <w:r>
        <w:rPr>
          <w:spacing w:val="-2"/>
          <w:sz w:val="20"/>
        </w:rPr>
        <w:t> </w:t>
      </w:r>
      <w:r>
        <w:rPr>
          <w:sz w:val="20"/>
        </w:rPr>
        <w:t>equipos.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Dimensionado de elementos de</w:t>
      </w:r>
      <w:r>
        <w:rPr>
          <w:spacing w:val="-1"/>
          <w:sz w:val="20"/>
        </w:rPr>
        <w:t> </w:t>
      </w:r>
      <w:r>
        <w:rPr>
          <w:sz w:val="20"/>
        </w:rPr>
        <w:t>seguridad.</w:t>
      </w:r>
    </w:p>
    <w:p>
      <w:pPr>
        <w:pStyle w:val="ListParagraph"/>
        <w:numPr>
          <w:ilvl w:val="0"/>
          <w:numId w:val="37"/>
        </w:numPr>
        <w:tabs>
          <w:tab w:pos="2304" w:val="left" w:leader="none"/>
          <w:tab w:pos="2305" w:val="left" w:leader="none"/>
        </w:tabs>
        <w:spacing w:line="249" w:lineRule="auto" w:before="10" w:after="0"/>
        <w:ind w:left="1584" w:right="1582" w:firstLine="360"/>
        <w:jc w:val="left"/>
        <w:rPr>
          <w:sz w:val="20"/>
        </w:rPr>
      </w:pPr>
      <w:r>
        <w:rPr>
          <w:sz w:val="20"/>
        </w:rPr>
        <w:t>Interconexiones entre las áreas de confort, seguridad, gestión energética y telecomunicaciones.</w:t>
      </w:r>
    </w:p>
    <w:p>
      <w:pPr>
        <w:pStyle w:val="ListParagraph"/>
        <w:numPr>
          <w:ilvl w:val="0"/>
          <w:numId w:val="37"/>
        </w:numPr>
        <w:tabs>
          <w:tab w:pos="2304" w:val="left" w:leader="none"/>
          <w:tab w:pos="2305" w:val="left" w:leader="none"/>
        </w:tabs>
        <w:spacing w:line="240" w:lineRule="auto" w:before="2" w:after="0"/>
        <w:ind w:left="2304" w:right="0" w:hanging="360"/>
        <w:jc w:val="left"/>
        <w:rPr>
          <w:sz w:val="20"/>
        </w:rPr>
      </w:pPr>
      <w:r>
        <w:rPr/>
        <w:pict>
          <v:shape style="position:absolute;margin-left:561.85376pt;margin-top:15.074199pt;width:9.85pt;height:78.3pt;mso-position-horizontal-relative:page;mso-position-vertical-relative:paragraph;z-index:409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Instrucciones técnicas del </w:t>
      </w:r>
      <w:r>
        <w:rPr>
          <w:spacing w:val="-6"/>
          <w:sz w:val="20"/>
        </w:rPr>
        <w:t>REBT.</w:t>
      </w:r>
    </w:p>
    <w:p>
      <w:pPr>
        <w:pStyle w:val="BodyText"/>
        <w:spacing w:before="8"/>
        <w:rPr>
          <w:sz w:val="21"/>
        </w:rPr>
      </w:pPr>
    </w:p>
    <w:p>
      <w:pPr>
        <w:pStyle w:val="BodyText"/>
        <w:spacing w:line="249" w:lineRule="auto" w:before="1"/>
        <w:ind w:left="1584" w:right="1614"/>
      </w:pPr>
      <w:r>
        <w:rPr/>
        <w:t>Caracterización de automatismos industriales basados en tecnología de autómatas programables:</w:t>
      </w:r>
    </w:p>
    <w:p>
      <w:pPr>
        <w:pStyle w:val="BodyText"/>
        <w:rPr>
          <w:sz w:val="21"/>
        </w:rPr>
      </w:pPr>
    </w:p>
    <w:p>
      <w:pPr>
        <w:pStyle w:val="ListParagraph"/>
        <w:numPr>
          <w:ilvl w:val="0"/>
          <w:numId w:val="37"/>
        </w:numPr>
        <w:tabs>
          <w:tab w:pos="2304" w:val="left" w:leader="none"/>
          <w:tab w:pos="2305" w:val="left" w:leader="none"/>
        </w:tabs>
        <w:spacing w:line="240" w:lineRule="auto" w:before="0" w:after="0"/>
        <w:ind w:left="2304" w:right="0" w:hanging="360"/>
        <w:jc w:val="left"/>
        <w:rPr>
          <w:sz w:val="20"/>
        </w:rPr>
      </w:pPr>
      <w:r>
        <w:rPr>
          <w:sz w:val="20"/>
        </w:rPr>
        <w:t>Estructura de los sistemas industriales con autómatas</w:t>
      </w:r>
      <w:r>
        <w:rPr>
          <w:spacing w:val="-5"/>
          <w:sz w:val="20"/>
        </w:rPr>
        <w:t> </w:t>
      </w:r>
      <w:r>
        <w:rPr>
          <w:sz w:val="20"/>
        </w:rPr>
        <w:t>programables.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Características industriales de los</w:t>
      </w:r>
      <w:r>
        <w:rPr>
          <w:spacing w:val="-2"/>
          <w:sz w:val="20"/>
        </w:rPr>
        <w:t> </w:t>
      </w:r>
      <w:r>
        <w:rPr>
          <w:sz w:val="20"/>
        </w:rPr>
        <w:t>sensores.</w:t>
      </w:r>
    </w:p>
    <w:p>
      <w:pPr>
        <w:spacing w:after="0" w:line="240" w:lineRule="auto"/>
        <w:jc w:val="left"/>
        <w:rPr>
          <w:sz w:val="20"/>
        </w:rPr>
        <w:sectPr>
          <w:headerReference w:type="default" r:id="rId47"/>
          <w:headerReference w:type="even" r:id="rId48"/>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09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85049</w:t>
      </w:r>
    </w:p>
    <w:p>
      <w:pPr>
        <w:pStyle w:val="BodyText"/>
        <w:rPr>
          <w:b/>
          <w:sz w:val="22"/>
        </w:rPr>
      </w:pPr>
    </w:p>
    <w:p>
      <w:pPr>
        <w:pStyle w:val="ListParagraph"/>
        <w:numPr>
          <w:ilvl w:val="0"/>
          <w:numId w:val="37"/>
        </w:numPr>
        <w:tabs>
          <w:tab w:pos="2304" w:val="left" w:leader="none"/>
          <w:tab w:pos="2305" w:val="left" w:leader="none"/>
        </w:tabs>
        <w:spacing w:line="240" w:lineRule="auto" w:before="170" w:after="0"/>
        <w:ind w:left="2304" w:right="0" w:hanging="360"/>
        <w:jc w:val="left"/>
        <w:rPr>
          <w:sz w:val="20"/>
        </w:rPr>
      </w:pPr>
      <w:r>
        <w:rPr>
          <w:sz w:val="20"/>
        </w:rPr>
        <w:t>Autómata</w:t>
      </w:r>
      <w:r>
        <w:rPr>
          <w:spacing w:val="-1"/>
          <w:sz w:val="20"/>
        </w:rPr>
        <w:t> </w:t>
      </w:r>
      <w:r>
        <w:rPr>
          <w:sz w:val="20"/>
        </w:rPr>
        <w:t>programable.</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Elementos</w:t>
      </w:r>
      <w:r>
        <w:rPr>
          <w:spacing w:val="31"/>
          <w:sz w:val="20"/>
        </w:rPr>
        <w:t> </w:t>
      </w:r>
      <w:r>
        <w:rPr>
          <w:sz w:val="20"/>
        </w:rPr>
        <w:t>auxiliares</w:t>
      </w:r>
      <w:r>
        <w:rPr>
          <w:spacing w:val="31"/>
          <w:sz w:val="20"/>
        </w:rPr>
        <w:t> </w:t>
      </w:r>
      <w:r>
        <w:rPr>
          <w:sz w:val="20"/>
        </w:rPr>
        <w:t>de</w:t>
      </w:r>
      <w:r>
        <w:rPr>
          <w:spacing w:val="32"/>
          <w:sz w:val="20"/>
        </w:rPr>
        <w:t> </w:t>
      </w:r>
      <w:r>
        <w:rPr>
          <w:sz w:val="20"/>
        </w:rPr>
        <w:t>la</w:t>
      </w:r>
      <w:r>
        <w:rPr>
          <w:spacing w:val="31"/>
          <w:sz w:val="20"/>
        </w:rPr>
        <w:t> </w:t>
      </w:r>
      <w:r>
        <w:rPr>
          <w:sz w:val="20"/>
        </w:rPr>
        <w:t>instalación.</w:t>
      </w:r>
      <w:r>
        <w:rPr>
          <w:spacing w:val="31"/>
          <w:sz w:val="20"/>
        </w:rPr>
        <w:t> </w:t>
      </w:r>
      <w:r>
        <w:rPr>
          <w:sz w:val="20"/>
        </w:rPr>
        <w:t>Cuadros.</w:t>
      </w:r>
      <w:r>
        <w:rPr>
          <w:spacing w:val="32"/>
          <w:sz w:val="20"/>
        </w:rPr>
        <w:t> </w:t>
      </w:r>
      <w:r>
        <w:rPr>
          <w:sz w:val="20"/>
        </w:rPr>
        <w:t>Conductores,</w:t>
      </w:r>
      <w:r>
        <w:rPr>
          <w:spacing w:val="31"/>
          <w:sz w:val="20"/>
        </w:rPr>
        <w:t> </w:t>
      </w:r>
      <w:r>
        <w:rPr>
          <w:sz w:val="20"/>
        </w:rPr>
        <w:t>conectores.</w:t>
      </w:r>
    </w:p>
    <w:p>
      <w:pPr>
        <w:pStyle w:val="BodyText"/>
        <w:spacing w:before="10"/>
        <w:ind w:left="1584"/>
      </w:pPr>
      <w:r>
        <w:rPr/>
        <w:t>Conectores. Canalizaciones.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Elementos de potencia. Arrancadores electrónicos. </w:t>
      </w:r>
      <w:r>
        <w:rPr>
          <w:spacing w:val="-3"/>
          <w:sz w:val="20"/>
        </w:rPr>
        <w:t>Variadores </w:t>
      </w:r>
      <w:r>
        <w:rPr>
          <w:sz w:val="20"/>
        </w:rPr>
        <w:t>de</w:t>
      </w:r>
      <w:r>
        <w:rPr>
          <w:spacing w:val="38"/>
          <w:sz w:val="20"/>
        </w:rPr>
        <w:t> </w:t>
      </w:r>
      <w:r>
        <w:rPr>
          <w:sz w:val="20"/>
        </w:rPr>
        <w:t>frecuencia.</w:t>
      </w:r>
    </w:p>
    <w:p>
      <w:pPr>
        <w:pStyle w:val="BodyText"/>
        <w:spacing w:before="10"/>
        <w:ind w:left="1584"/>
      </w:pPr>
      <w:r>
        <w:rPr/>
        <w:t>Servoaccionamientos.</w:t>
      </w:r>
    </w:p>
    <w:p>
      <w:pPr>
        <w:pStyle w:val="BodyText"/>
        <w:spacing w:before="8"/>
        <w:rPr>
          <w:sz w:val="21"/>
        </w:rPr>
      </w:pPr>
    </w:p>
    <w:p>
      <w:pPr>
        <w:pStyle w:val="BodyText"/>
        <w:spacing w:before="1"/>
        <w:ind w:left="1584"/>
      </w:pPr>
      <w:r>
        <w:rPr/>
        <w:t>Configuración de sistemas domóticos:</w:t>
      </w:r>
    </w:p>
    <w:p>
      <w:pPr>
        <w:pStyle w:val="BodyText"/>
        <w:spacing w:before="8"/>
        <w:rPr>
          <w:sz w:val="21"/>
        </w:rPr>
      </w:pPr>
    </w:p>
    <w:p>
      <w:pPr>
        <w:pStyle w:val="ListParagraph"/>
        <w:numPr>
          <w:ilvl w:val="0"/>
          <w:numId w:val="37"/>
        </w:numPr>
        <w:tabs>
          <w:tab w:pos="2304" w:val="left" w:leader="none"/>
          <w:tab w:pos="2305" w:val="left" w:leader="none"/>
        </w:tabs>
        <w:spacing w:line="240" w:lineRule="auto" w:before="0" w:after="0"/>
        <w:ind w:left="2304" w:right="0" w:hanging="360"/>
        <w:jc w:val="left"/>
        <w:rPr>
          <w:sz w:val="20"/>
        </w:rPr>
      </w:pPr>
      <w:r>
        <w:rPr>
          <w:sz w:val="20"/>
        </w:rPr>
        <w:t>Características de la tecnología de corrientes</w:t>
      </w:r>
      <w:r>
        <w:rPr>
          <w:spacing w:val="-3"/>
          <w:sz w:val="20"/>
        </w:rPr>
        <w:t> </w:t>
      </w:r>
      <w:r>
        <w:rPr>
          <w:sz w:val="20"/>
        </w:rPr>
        <w:t>portadoras.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Estructura del sistema de corrientes</w:t>
      </w:r>
      <w:r>
        <w:rPr>
          <w:spacing w:val="-1"/>
          <w:sz w:val="20"/>
        </w:rPr>
        <w:t> </w:t>
      </w:r>
      <w:r>
        <w:rPr>
          <w:sz w:val="20"/>
        </w:rPr>
        <w:t>portadoras.</w:t>
      </w:r>
    </w:p>
    <w:p>
      <w:pPr>
        <w:pStyle w:val="ListParagraph"/>
        <w:numPr>
          <w:ilvl w:val="0"/>
          <w:numId w:val="37"/>
        </w:numPr>
        <w:tabs>
          <w:tab w:pos="2304" w:val="left" w:leader="none"/>
          <w:tab w:pos="2305" w:val="left" w:leader="none"/>
        </w:tabs>
        <w:spacing w:line="249" w:lineRule="auto" w:before="10" w:after="0"/>
        <w:ind w:left="1584" w:right="1582" w:firstLine="360"/>
        <w:jc w:val="left"/>
        <w:rPr>
          <w:sz w:val="20"/>
        </w:rPr>
      </w:pPr>
      <w:r>
        <w:rPr>
          <w:sz w:val="20"/>
        </w:rPr>
        <w:t>Conexión de elementos. Configuración de sistemas y elementos de corrientes portadoras y tecnología</w:t>
      </w:r>
      <w:r>
        <w:rPr>
          <w:spacing w:val="-2"/>
          <w:sz w:val="20"/>
        </w:rPr>
        <w:t> </w:t>
      </w:r>
      <w:r>
        <w:rPr>
          <w:sz w:val="20"/>
        </w:rPr>
        <w:t>inalámbrica.</w:t>
      </w:r>
    </w:p>
    <w:p>
      <w:pPr>
        <w:pStyle w:val="ListParagraph"/>
        <w:numPr>
          <w:ilvl w:val="0"/>
          <w:numId w:val="37"/>
        </w:numPr>
        <w:tabs>
          <w:tab w:pos="2304" w:val="left" w:leader="none"/>
          <w:tab w:pos="2305" w:val="left" w:leader="none"/>
        </w:tabs>
        <w:spacing w:line="240" w:lineRule="auto" w:before="2" w:after="0"/>
        <w:ind w:left="2304" w:right="0" w:hanging="360"/>
        <w:jc w:val="left"/>
        <w:rPr>
          <w:sz w:val="20"/>
        </w:rPr>
      </w:pPr>
      <w:r>
        <w:rPr>
          <w:sz w:val="20"/>
        </w:rPr>
        <w:t>Dimensionado de los elementos de seguridad propios de estos</w:t>
      </w:r>
      <w:r>
        <w:rPr>
          <w:spacing w:val="-6"/>
          <w:sz w:val="20"/>
        </w:rPr>
        <w:t> </w:t>
      </w:r>
      <w:r>
        <w:rPr>
          <w:sz w:val="20"/>
        </w:rPr>
        <w:t>sistemas.</w:t>
      </w:r>
    </w:p>
    <w:p>
      <w:pPr>
        <w:pStyle w:val="ListParagraph"/>
        <w:numPr>
          <w:ilvl w:val="0"/>
          <w:numId w:val="37"/>
        </w:numPr>
        <w:tabs>
          <w:tab w:pos="2304" w:val="left" w:leader="none"/>
          <w:tab w:pos="2305" w:val="left" w:leader="none"/>
          <w:tab w:pos="3599" w:val="left" w:leader="none"/>
          <w:tab w:pos="4027" w:val="left" w:leader="none"/>
          <w:tab w:pos="4989" w:val="left" w:leader="none"/>
          <w:tab w:pos="5417" w:val="left" w:leader="none"/>
          <w:tab w:pos="6290" w:val="left" w:leader="none"/>
          <w:tab w:pos="7430" w:val="left" w:leader="none"/>
          <w:tab w:pos="8281" w:val="left" w:leader="none"/>
          <w:tab w:pos="9420" w:val="left" w:leader="none"/>
        </w:tabs>
        <w:spacing w:line="249" w:lineRule="auto" w:before="10" w:after="0"/>
        <w:ind w:left="1584" w:right="1582" w:firstLine="360"/>
        <w:jc w:val="left"/>
        <w:rPr>
          <w:sz w:val="20"/>
        </w:rPr>
      </w:pPr>
      <w:r>
        <w:rPr>
          <w:sz w:val="20"/>
        </w:rPr>
        <w:t>Configurado</w:t>
        <w:tab/>
        <w:t>de</w:t>
        <w:tab/>
        <w:t>módulos</w:t>
        <w:tab/>
        <w:t>de</w:t>
        <w:tab/>
        <w:t>confort,</w:t>
        <w:tab/>
        <w:t>seguridad,</w:t>
        <w:tab/>
        <w:t>gestión</w:t>
        <w:tab/>
        <w:t>energética</w:t>
        <w:tab/>
      </w:r>
      <w:r>
        <w:rPr>
          <w:spacing w:val="-17"/>
          <w:sz w:val="20"/>
        </w:rPr>
        <w:t>y </w:t>
      </w:r>
      <w:r>
        <w:rPr>
          <w:sz w:val="20"/>
        </w:rPr>
        <w:t>telecomunicaciones.</w:t>
      </w:r>
    </w:p>
    <w:p>
      <w:pPr>
        <w:pStyle w:val="BodyText"/>
        <w:rPr>
          <w:sz w:val="21"/>
        </w:rPr>
      </w:pPr>
    </w:p>
    <w:p>
      <w:pPr>
        <w:pStyle w:val="BodyText"/>
        <w:ind w:left="1584"/>
      </w:pPr>
      <w:r>
        <w:rPr/>
        <w:t>Caracterización de instalaciones de automatización en edificios y grandes locales:</w:t>
      </w:r>
    </w:p>
    <w:p>
      <w:pPr>
        <w:pStyle w:val="BodyText"/>
        <w:spacing w:before="8"/>
        <w:rPr>
          <w:sz w:val="21"/>
        </w:rPr>
      </w:pPr>
    </w:p>
    <w:p>
      <w:pPr>
        <w:pStyle w:val="ListParagraph"/>
        <w:numPr>
          <w:ilvl w:val="0"/>
          <w:numId w:val="37"/>
        </w:numPr>
        <w:tabs>
          <w:tab w:pos="2304" w:val="left" w:leader="none"/>
          <w:tab w:pos="2305" w:val="left" w:leader="none"/>
        </w:tabs>
        <w:spacing w:line="240" w:lineRule="auto" w:before="1" w:after="0"/>
        <w:ind w:left="2304" w:right="0" w:hanging="360"/>
        <w:jc w:val="left"/>
        <w:rPr>
          <w:sz w:val="20"/>
        </w:rPr>
      </w:pPr>
      <w:r>
        <w:rPr>
          <w:sz w:val="20"/>
        </w:rPr>
        <w:t>Instalaciones automáticas de edificios o locales</w:t>
      </w:r>
      <w:r>
        <w:rPr>
          <w:spacing w:val="-3"/>
          <w:sz w:val="20"/>
        </w:rPr>
        <w:t> </w:t>
      </w:r>
      <w:r>
        <w:rPr>
          <w:sz w:val="20"/>
        </w:rPr>
        <w:t>comerciales.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Parámetros de control y gestión en edificios y grandes</w:t>
      </w:r>
      <w:r>
        <w:rPr>
          <w:spacing w:val="-4"/>
          <w:sz w:val="20"/>
        </w:rPr>
        <w:t> </w:t>
      </w:r>
      <w:r>
        <w:rPr>
          <w:sz w:val="20"/>
        </w:rPr>
        <w:t>superficies.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Buses de comunicación</w:t>
      </w:r>
      <w:r>
        <w:rPr>
          <w:spacing w:val="-1"/>
          <w:sz w:val="20"/>
        </w:rPr>
        <w:t> </w:t>
      </w:r>
      <w:r>
        <w:rPr>
          <w:sz w:val="20"/>
        </w:rPr>
        <w:t>domésticos.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Configurado de los elementos de interconexión de</w:t>
      </w:r>
      <w:r>
        <w:rPr>
          <w:spacing w:val="-4"/>
          <w:sz w:val="20"/>
        </w:rPr>
        <w:t> </w:t>
      </w:r>
      <w:r>
        <w:rPr>
          <w:sz w:val="20"/>
        </w:rPr>
        <w:t>tecnologías.</w:t>
      </w:r>
    </w:p>
    <w:p>
      <w:pPr>
        <w:pStyle w:val="ListParagraph"/>
        <w:numPr>
          <w:ilvl w:val="0"/>
          <w:numId w:val="37"/>
        </w:numPr>
        <w:tabs>
          <w:tab w:pos="2304" w:val="left" w:leader="none"/>
          <w:tab w:pos="2305" w:val="left" w:leader="none"/>
          <w:tab w:pos="3699" w:val="left" w:leader="none"/>
          <w:tab w:pos="4150" w:val="left" w:leader="none"/>
          <w:tab w:pos="4878" w:val="left" w:leader="none"/>
          <w:tab w:pos="5329" w:val="left" w:leader="none"/>
          <w:tab w:pos="6224" w:val="left" w:leader="none"/>
          <w:tab w:pos="7386" w:val="left" w:leader="none"/>
          <w:tab w:pos="8259" w:val="left" w:leader="none"/>
          <w:tab w:pos="9421" w:val="left" w:leader="none"/>
        </w:tabs>
        <w:spacing w:line="249" w:lineRule="auto" w:before="10" w:after="0"/>
        <w:ind w:left="1584" w:right="1582" w:firstLine="360"/>
        <w:jc w:val="left"/>
        <w:rPr>
          <w:sz w:val="20"/>
        </w:rPr>
      </w:pPr>
      <w:r>
        <w:rPr>
          <w:sz w:val="20"/>
        </w:rPr>
        <w:t>Combinación</w:t>
        <w:tab/>
        <w:t>de</w:t>
        <w:tab/>
        <w:t>áreas</w:t>
        <w:tab/>
        <w:t>de</w:t>
        <w:tab/>
        <w:t>confort,</w:t>
        <w:tab/>
        <w:t>seguridad,</w:t>
        <w:tab/>
        <w:t>gestión</w:t>
        <w:tab/>
        <w:t>energética</w:t>
        <w:tab/>
      </w:r>
      <w:r>
        <w:rPr>
          <w:spacing w:val="-18"/>
          <w:sz w:val="20"/>
        </w:rPr>
        <w:t>y </w:t>
      </w:r>
      <w:r>
        <w:rPr>
          <w:sz w:val="20"/>
        </w:rPr>
        <w:t>telecomunicaciones.</w:t>
      </w:r>
    </w:p>
    <w:p>
      <w:pPr>
        <w:pStyle w:val="ListParagraph"/>
        <w:numPr>
          <w:ilvl w:val="0"/>
          <w:numId w:val="37"/>
        </w:numPr>
        <w:tabs>
          <w:tab w:pos="2304" w:val="left" w:leader="none"/>
          <w:tab w:pos="2305" w:val="left" w:leader="none"/>
        </w:tabs>
        <w:spacing w:line="240" w:lineRule="auto" w:before="1" w:after="0"/>
        <w:ind w:left="2304" w:right="0" w:hanging="360"/>
        <w:jc w:val="left"/>
        <w:rPr>
          <w:sz w:val="20"/>
        </w:rPr>
      </w:pPr>
      <w:r>
        <w:rPr>
          <w:sz w:val="20"/>
        </w:rPr>
        <w:t>Normas de compatibilidad</w:t>
      </w:r>
      <w:r>
        <w:rPr>
          <w:spacing w:val="-1"/>
          <w:sz w:val="20"/>
        </w:rPr>
        <w:t> </w:t>
      </w:r>
      <w:r>
        <w:rPr>
          <w:sz w:val="20"/>
        </w:rPr>
        <w:t>electromagnética.</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Sistema de supervisión. Sistema</w:t>
      </w:r>
      <w:r>
        <w:rPr>
          <w:spacing w:val="-1"/>
          <w:sz w:val="20"/>
        </w:rPr>
        <w:t> </w:t>
      </w:r>
      <w:r>
        <w:rPr>
          <w:sz w:val="20"/>
        </w:rPr>
        <w:t>SCADA.</w:t>
      </w:r>
    </w:p>
    <w:p>
      <w:pPr>
        <w:pStyle w:val="BodyText"/>
        <w:spacing w:before="9"/>
        <w:rPr>
          <w:sz w:val="21"/>
        </w:rPr>
      </w:pPr>
    </w:p>
    <w:p>
      <w:pPr>
        <w:pStyle w:val="Heading1"/>
        <w:spacing w:before="0"/>
      </w:pPr>
      <w:r>
        <w:rPr/>
        <w:t>Orientaciones pedagógicas.</w:t>
      </w:r>
    </w:p>
    <w:p>
      <w:pPr>
        <w:pStyle w:val="BodyText"/>
        <w:spacing w:before="8"/>
        <w:rPr>
          <w:b/>
          <w:sz w:val="21"/>
        </w:rPr>
      </w:pPr>
    </w:p>
    <w:p>
      <w:pPr>
        <w:pStyle w:val="BodyText"/>
        <w:spacing w:line="249" w:lineRule="auto"/>
        <w:ind w:left="1584" w:right="1582" w:firstLine="360"/>
        <w:jc w:val="both"/>
      </w:pPr>
      <w:r>
        <w:rPr/>
        <w:t>Este</w:t>
      </w:r>
      <w:r>
        <w:rPr>
          <w:spacing w:val="-33"/>
        </w:rPr>
        <w:t> </w:t>
      </w:r>
      <w:r>
        <w:rPr/>
        <w:t>módulo</w:t>
      </w:r>
      <w:r>
        <w:rPr>
          <w:spacing w:val="-33"/>
        </w:rPr>
        <w:t> </w:t>
      </w:r>
      <w:r>
        <w:rPr/>
        <w:t>profesional</w:t>
      </w:r>
      <w:r>
        <w:rPr>
          <w:spacing w:val="-33"/>
        </w:rPr>
        <w:t> </w:t>
      </w:r>
      <w:r>
        <w:rPr/>
        <w:t>contiene</w:t>
      </w:r>
      <w:r>
        <w:rPr>
          <w:spacing w:val="-33"/>
        </w:rPr>
        <w:t> </w:t>
      </w:r>
      <w:r>
        <w:rPr/>
        <w:t>la</w:t>
      </w:r>
      <w:r>
        <w:rPr>
          <w:spacing w:val="-32"/>
        </w:rPr>
        <w:t> </w:t>
      </w:r>
      <w:r>
        <w:rPr/>
        <w:t>formación</w:t>
      </w:r>
      <w:r>
        <w:rPr>
          <w:spacing w:val="-33"/>
        </w:rPr>
        <w:t> </w:t>
      </w:r>
      <w:r>
        <w:rPr/>
        <w:t>necesaria</w:t>
      </w:r>
      <w:r>
        <w:rPr>
          <w:spacing w:val="-33"/>
        </w:rPr>
        <w:t> </w:t>
      </w:r>
      <w:r>
        <w:rPr/>
        <w:t>para</w:t>
      </w:r>
      <w:r>
        <w:rPr>
          <w:spacing w:val="-33"/>
        </w:rPr>
        <w:t> </w:t>
      </w:r>
      <w:r>
        <w:rPr/>
        <w:t>desempeñar</w:t>
      </w:r>
      <w:r>
        <w:rPr>
          <w:spacing w:val="-33"/>
        </w:rPr>
        <w:t> </w:t>
      </w:r>
      <w:r>
        <w:rPr/>
        <w:t>las</w:t>
      </w:r>
      <w:r>
        <w:rPr>
          <w:spacing w:val="-32"/>
        </w:rPr>
        <w:t> </w:t>
      </w:r>
      <w:r>
        <w:rPr/>
        <w:t>funciones de definición, configuración, y dimensionamiento de las instalaciones automatizadas en viviendas y edificios (domòtica e inmótica) así como, de instalaciones automatizadas en industria.</w:t>
      </w:r>
    </w:p>
    <w:p>
      <w:pPr>
        <w:pStyle w:val="BodyText"/>
        <w:spacing w:line="249" w:lineRule="auto" w:before="4"/>
        <w:ind w:left="1584" w:right="1517" w:firstLine="360"/>
      </w:pPr>
      <w:r>
        <w:rPr/>
        <w:t>La definición de estas funciones, incluye aspectos relacionados con la automatización de instalaciones en viviendas y edificios, tales como:</w:t>
      </w:r>
    </w:p>
    <w:p>
      <w:pPr>
        <w:pStyle w:val="BodyText"/>
        <w:rPr>
          <w:sz w:val="21"/>
        </w:rPr>
      </w:pPr>
    </w:p>
    <w:p>
      <w:pPr>
        <w:pStyle w:val="ListParagraph"/>
        <w:numPr>
          <w:ilvl w:val="0"/>
          <w:numId w:val="37"/>
        </w:numPr>
        <w:tabs>
          <w:tab w:pos="2304" w:val="left" w:leader="none"/>
          <w:tab w:pos="2305" w:val="left" w:leader="none"/>
        </w:tabs>
        <w:spacing w:line="249" w:lineRule="auto" w:before="0" w:after="0"/>
        <w:ind w:left="1584" w:right="1582" w:firstLine="360"/>
        <w:jc w:val="left"/>
        <w:rPr>
          <w:sz w:val="20"/>
        </w:rPr>
      </w:pPr>
      <w:r>
        <w:rPr>
          <w:sz w:val="20"/>
        </w:rPr>
        <w:t>Determinación de las características de la automatización en una vivienda o edificio.</w:t>
      </w:r>
    </w:p>
    <w:p>
      <w:pPr>
        <w:pStyle w:val="ListParagraph"/>
        <w:numPr>
          <w:ilvl w:val="0"/>
          <w:numId w:val="37"/>
        </w:numPr>
        <w:tabs>
          <w:tab w:pos="2304" w:val="left" w:leader="none"/>
          <w:tab w:pos="2305" w:val="left" w:leader="none"/>
        </w:tabs>
        <w:spacing w:line="240" w:lineRule="auto" w:before="1" w:after="0"/>
        <w:ind w:left="2304" w:right="0" w:hanging="360"/>
        <w:jc w:val="left"/>
        <w:rPr>
          <w:sz w:val="20"/>
        </w:rPr>
      </w:pPr>
      <w:r>
        <w:rPr>
          <w:sz w:val="20"/>
        </w:rPr>
        <w:t>Elaboración de memorias técnicas y</w:t>
      </w:r>
      <w:r>
        <w:rPr>
          <w:spacing w:val="-1"/>
          <w:sz w:val="20"/>
        </w:rPr>
        <w:t> </w:t>
      </w:r>
      <w:r>
        <w:rPr>
          <w:sz w:val="20"/>
        </w:rPr>
        <w:t>esquemas.</w:t>
      </w:r>
    </w:p>
    <w:p>
      <w:pPr>
        <w:pStyle w:val="ListParagraph"/>
        <w:numPr>
          <w:ilvl w:val="0"/>
          <w:numId w:val="37"/>
        </w:numPr>
        <w:tabs>
          <w:tab w:pos="2304" w:val="left" w:leader="none"/>
          <w:tab w:pos="2305" w:val="left" w:leader="none"/>
        </w:tabs>
        <w:spacing w:line="240" w:lineRule="auto" w:before="11" w:after="0"/>
        <w:ind w:left="2304" w:right="0" w:hanging="360"/>
        <w:jc w:val="left"/>
        <w:rPr>
          <w:sz w:val="20"/>
        </w:rPr>
      </w:pPr>
      <w:r>
        <w:rPr>
          <w:sz w:val="20"/>
        </w:rPr>
        <w:t>Elección</w:t>
      </w:r>
      <w:r>
        <w:rPr>
          <w:spacing w:val="-6"/>
          <w:sz w:val="20"/>
        </w:rPr>
        <w:t> </w:t>
      </w:r>
      <w:r>
        <w:rPr>
          <w:sz w:val="20"/>
        </w:rPr>
        <w:t>de</w:t>
      </w:r>
      <w:r>
        <w:rPr>
          <w:spacing w:val="-6"/>
          <w:sz w:val="20"/>
        </w:rPr>
        <w:t> </w:t>
      </w:r>
      <w:r>
        <w:rPr>
          <w:sz w:val="20"/>
        </w:rPr>
        <w:t>los</w:t>
      </w:r>
      <w:r>
        <w:rPr>
          <w:spacing w:val="-6"/>
          <w:sz w:val="20"/>
        </w:rPr>
        <w:t> </w:t>
      </w:r>
      <w:r>
        <w:rPr>
          <w:spacing w:val="-3"/>
          <w:sz w:val="20"/>
        </w:rPr>
        <w:t>dispositivos,</w:t>
      </w:r>
      <w:r>
        <w:rPr>
          <w:spacing w:val="-6"/>
          <w:sz w:val="20"/>
        </w:rPr>
        <w:t> </w:t>
      </w:r>
      <w:r>
        <w:rPr>
          <w:sz w:val="20"/>
        </w:rPr>
        <w:t>los</w:t>
      </w:r>
      <w:r>
        <w:rPr>
          <w:spacing w:val="-6"/>
          <w:sz w:val="20"/>
        </w:rPr>
        <w:t> </w:t>
      </w:r>
      <w:r>
        <w:rPr>
          <w:sz w:val="20"/>
        </w:rPr>
        <w:t>receptores</w:t>
      </w:r>
      <w:r>
        <w:rPr>
          <w:spacing w:val="-6"/>
          <w:sz w:val="20"/>
        </w:rPr>
        <w:t> </w:t>
      </w:r>
      <w:r>
        <w:rPr>
          <w:sz w:val="20"/>
        </w:rPr>
        <w:t>y</w:t>
      </w:r>
      <w:r>
        <w:rPr>
          <w:spacing w:val="-7"/>
          <w:sz w:val="20"/>
        </w:rPr>
        <w:t> </w:t>
      </w:r>
      <w:r>
        <w:rPr>
          <w:sz w:val="20"/>
        </w:rPr>
        <w:t>la</w:t>
      </w:r>
      <w:r>
        <w:rPr>
          <w:spacing w:val="-5"/>
          <w:sz w:val="20"/>
        </w:rPr>
        <w:t> </w:t>
      </w:r>
      <w:r>
        <w:rPr>
          <w:sz w:val="20"/>
        </w:rPr>
        <w:t>tecnología</w:t>
      </w:r>
      <w:r>
        <w:rPr>
          <w:spacing w:val="-6"/>
          <w:sz w:val="20"/>
        </w:rPr>
        <w:t> </w:t>
      </w:r>
      <w:r>
        <w:rPr>
          <w:spacing w:val="-3"/>
          <w:sz w:val="20"/>
        </w:rPr>
        <w:t>adecuada</w:t>
      </w:r>
      <w:r>
        <w:rPr>
          <w:spacing w:val="-6"/>
          <w:sz w:val="20"/>
        </w:rPr>
        <w:t> </w:t>
      </w:r>
      <w:r>
        <w:rPr>
          <w:sz w:val="20"/>
        </w:rPr>
        <w:t>en</w:t>
      </w:r>
      <w:r>
        <w:rPr>
          <w:spacing w:val="-6"/>
          <w:sz w:val="20"/>
        </w:rPr>
        <w:t> </w:t>
      </w:r>
      <w:r>
        <w:rPr>
          <w:sz w:val="20"/>
        </w:rPr>
        <w:t>cada</w:t>
      </w:r>
      <w:r>
        <w:rPr>
          <w:spacing w:val="-6"/>
          <w:sz w:val="20"/>
        </w:rPr>
        <w:t> </w:t>
      </w:r>
      <w:r>
        <w:rPr>
          <w:sz w:val="20"/>
        </w:rPr>
        <w:t>caso.</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Elaboración de documentación de puesta en servicio y</w:t>
      </w:r>
      <w:r>
        <w:rPr>
          <w:spacing w:val="-3"/>
          <w:sz w:val="20"/>
        </w:rPr>
        <w:t> </w:t>
      </w:r>
      <w:r>
        <w:rPr>
          <w:sz w:val="20"/>
        </w:rPr>
        <w:t>mantenimiento.</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Las actividades profesionales asociadas a esta función se aplican</w:t>
      </w:r>
      <w:r>
        <w:rPr>
          <w:spacing w:val="-7"/>
          <w:sz w:val="20"/>
        </w:rPr>
        <w:t> </w:t>
      </w:r>
      <w:r>
        <w:rPr>
          <w:sz w:val="20"/>
        </w:rPr>
        <w:t>en:</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Configuración de instalaciones automatizadas en viviendas y</w:t>
      </w:r>
      <w:r>
        <w:rPr>
          <w:spacing w:val="-7"/>
          <w:sz w:val="20"/>
        </w:rPr>
        <w:t> </w:t>
      </w:r>
      <w:r>
        <w:rPr>
          <w:sz w:val="20"/>
        </w:rPr>
        <w:t>edificios.</w:t>
      </w:r>
    </w:p>
    <w:p>
      <w:pPr>
        <w:pStyle w:val="ListParagraph"/>
        <w:numPr>
          <w:ilvl w:val="0"/>
          <w:numId w:val="37"/>
        </w:numPr>
        <w:tabs>
          <w:tab w:pos="2304" w:val="left" w:leader="none"/>
          <w:tab w:pos="2305" w:val="left" w:leader="none"/>
        </w:tabs>
        <w:spacing w:line="240" w:lineRule="auto" w:before="10" w:after="0"/>
        <w:ind w:left="2304" w:right="0" w:hanging="360"/>
        <w:jc w:val="left"/>
        <w:rPr>
          <w:sz w:val="20"/>
        </w:rPr>
      </w:pPr>
      <w:r>
        <w:rPr>
          <w:sz w:val="20"/>
        </w:rPr>
        <w:t>Selección de sistemas y elementos de instalaciones</w:t>
      </w:r>
      <w:r>
        <w:rPr>
          <w:spacing w:val="-4"/>
          <w:sz w:val="20"/>
        </w:rPr>
        <w:t> </w:t>
      </w:r>
      <w:r>
        <w:rPr>
          <w:sz w:val="20"/>
        </w:rPr>
        <w:t>automáticas.</w:t>
      </w:r>
    </w:p>
    <w:p>
      <w:pPr>
        <w:pStyle w:val="BodyText"/>
        <w:spacing w:before="8"/>
        <w:rPr>
          <w:sz w:val="21"/>
        </w:rPr>
      </w:pPr>
    </w:p>
    <w:p>
      <w:pPr>
        <w:pStyle w:val="BodyText"/>
        <w:spacing w:line="249" w:lineRule="auto"/>
        <w:ind w:left="1584" w:right="1517" w:firstLine="360"/>
      </w:pPr>
      <w:r>
        <w:rPr/>
        <w:t>La formación del módulo contribuye a alcanzar los objetivos generales a), b),e), f) y v) del ciclo formativo y las competencias a), b) y d) del título.</w:t>
      </w:r>
    </w:p>
    <w:p>
      <w:pPr>
        <w:pStyle w:val="BodyText"/>
        <w:rPr>
          <w:sz w:val="21"/>
        </w:rPr>
      </w:pPr>
    </w:p>
    <w:p>
      <w:pPr>
        <w:pStyle w:val="BodyText"/>
        <w:spacing w:line="249" w:lineRule="auto"/>
        <w:ind w:left="1584" w:right="1614" w:firstLine="360"/>
      </w:pPr>
      <w:r>
        <w:rPr/>
        <w:pict>
          <v:shape style="position:absolute;margin-left:561.85376pt;margin-top:14.974199pt;width:9.85pt;height:78.3pt;mso-position-horizontal-relative:page;mso-position-vertical-relative:paragraph;z-index:416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Las líneas de actuación en el proceso de enseñanza-aprendizaje que permiten alcanzar los objetivos del módulo versarán sobre:</w:t>
      </w:r>
    </w:p>
    <w:p>
      <w:pPr>
        <w:pStyle w:val="BodyText"/>
        <w:rPr>
          <w:sz w:val="21"/>
        </w:rPr>
      </w:pPr>
    </w:p>
    <w:p>
      <w:pPr>
        <w:pStyle w:val="ListParagraph"/>
        <w:numPr>
          <w:ilvl w:val="0"/>
          <w:numId w:val="37"/>
        </w:numPr>
        <w:tabs>
          <w:tab w:pos="2304" w:val="left" w:leader="none"/>
          <w:tab w:pos="2305" w:val="left" w:leader="none"/>
        </w:tabs>
        <w:spacing w:line="249" w:lineRule="auto" w:before="0" w:after="0"/>
        <w:ind w:left="1584" w:right="1582" w:firstLine="360"/>
        <w:jc w:val="left"/>
        <w:rPr>
          <w:sz w:val="20"/>
        </w:rPr>
      </w:pPr>
      <w:r>
        <w:rPr>
          <w:sz w:val="20"/>
        </w:rPr>
        <w:t>Reconocimiento de las áreas de automatización de una vivienda o edificio, así como el grado de automatización</w:t>
      </w:r>
      <w:r>
        <w:rPr>
          <w:spacing w:val="-6"/>
          <w:sz w:val="20"/>
        </w:rPr>
        <w:t> </w:t>
      </w:r>
      <w:r>
        <w:rPr>
          <w:sz w:val="20"/>
        </w:rPr>
        <w:t>deseado.</w:t>
      </w:r>
    </w:p>
    <w:p>
      <w:pPr>
        <w:pStyle w:val="ListParagraph"/>
        <w:numPr>
          <w:ilvl w:val="0"/>
          <w:numId w:val="37"/>
        </w:numPr>
        <w:tabs>
          <w:tab w:pos="2304" w:val="left" w:leader="none"/>
          <w:tab w:pos="2305" w:val="left" w:leader="none"/>
        </w:tabs>
        <w:spacing w:line="249" w:lineRule="auto" w:before="2" w:after="0"/>
        <w:ind w:left="1584" w:right="1582" w:firstLine="360"/>
        <w:jc w:val="left"/>
        <w:rPr>
          <w:sz w:val="20"/>
        </w:rPr>
      </w:pPr>
      <w:r>
        <w:rPr>
          <w:sz w:val="20"/>
        </w:rPr>
        <w:t>Identificación</w:t>
      </w:r>
      <w:r>
        <w:rPr>
          <w:spacing w:val="-13"/>
          <w:sz w:val="20"/>
        </w:rPr>
        <w:t> </w:t>
      </w:r>
      <w:r>
        <w:rPr>
          <w:sz w:val="20"/>
        </w:rPr>
        <w:t>de</w:t>
      </w:r>
      <w:r>
        <w:rPr>
          <w:spacing w:val="-11"/>
          <w:sz w:val="20"/>
        </w:rPr>
        <w:t> </w:t>
      </w:r>
      <w:r>
        <w:rPr>
          <w:sz w:val="20"/>
        </w:rPr>
        <w:t>dispositivos,</w:t>
      </w:r>
      <w:r>
        <w:rPr>
          <w:spacing w:val="-12"/>
          <w:sz w:val="20"/>
        </w:rPr>
        <w:t> </w:t>
      </w:r>
      <w:r>
        <w:rPr>
          <w:sz w:val="20"/>
        </w:rPr>
        <w:t>receptores,</w:t>
      </w:r>
      <w:r>
        <w:rPr>
          <w:spacing w:val="-11"/>
          <w:sz w:val="20"/>
        </w:rPr>
        <w:t> </w:t>
      </w:r>
      <w:r>
        <w:rPr>
          <w:sz w:val="20"/>
        </w:rPr>
        <w:t>y</w:t>
      </w:r>
      <w:r>
        <w:rPr>
          <w:spacing w:val="-12"/>
          <w:sz w:val="20"/>
        </w:rPr>
        <w:t> </w:t>
      </w:r>
      <w:r>
        <w:rPr>
          <w:sz w:val="20"/>
        </w:rPr>
        <w:t>tecnologías</w:t>
      </w:r>
      <w:r>
        <w:rPr>
          <w:spacing w:val="-12"/>
          <w:sz w:val="20"/>
        </w:rPr>
        <w:t> </w:t>
      </w:r>
      <w:r>
        <w:rPr>
          <w:sz w:val="20"/>
        </w:rPr>
        <w:t>de</w:t>
      </w:r>
      <w:r>
        <w:rPr>
          <w:spacing w:val="-12"/>
          <w:sz w:val="20"/>
        </w:rPr>
        <w:t> </w:t>
      </w:r>
      <w:r>
        <w:rPr>
          <w:sz w:val="20"/>
        </w:rPr>
        <w:t>automatización</w:t>
      </w:r>
      <w:r>
        <w:rPr>
          <w:spacing w:val="-11"/>
          <w:sz w:val="20"/>
        </w:rPr>
        <w:t> </w:t>
      </w:r>
      <w:r>
        <w:rPr>
          <w:sz w:val="20"/>
        </w:rPr>
        <w:t>y</w:t>
      </w:r>
      <w:r>
        <w:rPr>
          <w:spacing w:val="-12"/>
          <w:sz w:val="20"/>
        </w:rPr>
        <w:t> </w:t>
      </w:r>
      <w:r>
        <w:rPr>
          <w:sz w:val="20"/>
        </w:rPr>
        <w:t>de</w:t>
      </w:r>
      <w:r>
        <w:rPr>
          <w:spacing w:val="-11"/>
          <w:sz w:val="20"/>
        </w:rPr>
        <w:t> </w:t>
      </w:r>
      <w:r>
        <w:rPr>
          <w:sz w:val="20"/>
        </w:rPr>
        <w:t>las condiciones de</w:t>
      </w:r>
      <w:r>
        <w:rPr>
          <w:spacing w:val="-2"/>
          <w:sz w:val="20"/>
        </w:rPr>
        <w:t> </w:t>
      </w:r>
      <w:r>
        <w:rPr>
          <w:sz w:val="20"/>
        </w:rPr>
        <w:t>diseño.</w:t>
      </w:r>
    </w:p>
    <w:p>
      <w:pPr>
        <w:spacing w:after="0" w:line="249"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168;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37"/>
        </w:numPr>
        <w:tabs>
          <w:tab w:pos="2304" w:val="left" w:leader="none"/>
          <w:tab w:pos="2305" w:val="left" w:leader="none"/>
        </w:tabs>
        <w:spacing w:line="240" w:lineRule="auto" w:before="94" w:after="0"/>
        <w:ind w:left="2304" w:right="0" w:hanging="360"/>
        <w:jc w:val="left"/>
        <w:rPr>
          <w:sz w:val="20"/>
        </w:rPr>
      </w:pPr>
      <w:r>
        <w:rPr>
          <w:sz w:val="20"/>
        </w:rPr>
        <w:t>Elaboración de memorias técnicas, esquemas, y programas de</w:t>
      </w:r>
      <w:r>
        <w:rPr>
          <w:spacing w:val="-3"/>
          <w:sz w:val="20"/>
        </w:rPr>
        <w:t> </w:t>
      </w:r>
      <w:r>
        <w:rPr>
          <w:sz w:val="20"/>
        </w:rPr>
        <w:t>control.</w:t>
      </w:r>
    </w:p>
    <w:p>
      <w:pPr>
        <w:pStyle w:val="ListParagraph"/>
        <w:numPr>
          <w:ilvl w:val="0"/>
          <w:numId w:val="37"/>
        </w:numPr>
        <w:tabs>
          <w:tab w:pos="2304" w:val="left" w:leader="none"/>
          <w:tab w:pos="2305" w:val="left" w:leader="none"/>
        </w:tabs>
        <w:spacing w:line="249" w:lineRule="auto" w:before="10" w:after="0"/>
        <w:ind w:left="1584" w:right="1582" w:firstLine="360"/>
        <w:jc w:val="left"/>
        <w:rPr>
          <w:sz w:val="20"/>
        </w:rPr>
      </w:pPr>
      <w:r>
        <w:rPr>
          <w:sz w:val="20"/>
        </w:rPr>
        <w:t>Combinación de diferentes tecnologías en una misma instalación eléctrica automatizada.</w:t>
      </w:r>
    </w:p>
    <w:p>
      <w:pPr>
        <w:pStyle w:val="BodyText"/>
        <w:rPr>
          <w:sz w:val="21"/>
        </w:rPr>
      </w:pPr>
    </w:p>
    <w:p>
      <w:pPr>
        <w:pStyle w:val="Heading1"/>
        <w:spacing w:line="249" w:lineRule="auto" w:before="0"/>
        <w:ind w:right="3527"/>
      </w:pPr>
      <w:r>
        <w:rPr/>
        <w:t>Módulo Profesional: Configuración de instalaciones eléctricas. Equivalencia en créditos ECTS: 11.</w:t>
      </w:r>
    </w:p>
    <w:p>
      <w:pPr>
        <w:spacing w:before="2"/>
        <w:ind w:left="1584" w:right="0" w:firstLine="0"/>
        <w:jc w:val="left"/>
        <w:rPr>
          <w:b/>
          <w:sz w:val="20"/>
        </w:rPr>
      </w:pPr>
      <w:r>
        <w:rPr>
          <w:b/>
          <w:sz w:val="20"/>
        </w:rPr>
        <w:t>Código: 0524.</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38"/>
        </w:numPr>
        <w:tabs>
          <w:tab w:pos="1952" w:val="left" w:leader="none"/>
        </w:tabs>
        <w:spacing w:line="249" w:lineRule="auto" w:before="0" w:after="0"/>
        <w:ind w:left="1584" w:right="1582" w:firstLine="0"/>
        <w:jc w:val="left"/>
        <w:rPr>
          <w:sz w:val="20"/>
        </w:rPr>
      </w:pPr>
      <w:r>
        <w:rPr>
          <w:sz w:val="20"/>
        </w:rPr>
        <w:t>Identifica</w:t>
      </w:r>
      <w:r>
        <w:rPr>
          <w:spacing w:val="-22"/>
          <w:sz w:val="20"/>
        </w:rPr>
        <w:t> </w:t>
      </w:r>
      <w:r>
        <w:rPr>
          <w:sz w:val="20"/>
        </w:rPr>
        <w:t>los</w:t>
      </w:r>
      <w:r>
        <w:rPr>
          <w:spacing w:val="-22"/>
          <w:sz w:val="20"/>
        </w:rPr>
        <w:t> </w:t>
      </w:r>
      <w:r>
        <w:rPr>
          <w:sz w:val="20"/>
        </w:rPr>
        <w:t>tipos</w:t>
      </w:r>
      <w:r>
        <w:rPr>
          <w:spacing w:val="-22"/>
          <w:sz w:val="20"/>
        </w:rPr>
        <w:t> </w:t>
      </w:r>
      <w:r>
        <w:rPr>
          <w:sz w:val="20"/>
        </w:rPr>
        <w:t>de</w:t>
      </w:r>
      <w:r>
        <w:rPr>
          <w:spacing w:val="-22"/>
          <w:sz w:val="20"/>
        </w:rPr>
        <w:t> </w:t>
      </w:r>
      <w:r>
        <w:rPr>
          <w:sz w:val="20"/>
        </w:rPr>
        <w:t>instalaciones</w:t>
      </w:r>
      <w:r>
        <w:rPr>
          <w:spacing w:val="-22"/>
          <w:sz w:val="20"/>
        </w:rPr>
        <w:t> </w:t>
      </w:r>
      <w:r>
        <w:rPr>
          <w:sz w:val="20"/>
        </w:rPr>
        <w:t>eléctricas</w:t>
      </w:r>
      <w:r>
        <w:rPr>
          <w:spacing w:val="-22"/>
          <w:sz w:val="20"/>
        </w:rPr>
        <w:t> </w:t>
      </w:r>
      <w:r>
        <w:rPr>
          <w:sz w:val="20"/>
        </w:rPr>
        <w:t>de</w:t>
      </w:r>
      <w:r>
        <w:rPr>
          <w:spacing w:val="-22"/>
          <w:sz w:val="20"/>
        </w:rPr>
        <w:t> </w:t>
      </w:r>
      <w:r>
        <w:rPr>
          <w:sz w:val="20"/>
        </w:rPr>
        <w:t>baja</w:t>
      </w:r>
      <w:r>
        <w:rPr>
          <w:spacing w:val="-21"/>
          <w:sz w:val="20"/>
        </w:rPr>
        <w:t> </w:t>
      </w:r>
      <w:r>
        <w:rPr>
          <w:sz w:val="20"/>
        </w:rPr>
        <w:t>tensión</w:t>
      </w:r>
      <w:r>
        <w:rPr>
          <w:spacing w:val="-22"/>
          <w:sz w:val="20"/>
        </w:rPr>
        <w:t> </w:t>
      </w:r>
      <w:r>
        <w:rPr>
          <w:sz w:val="20"/>
        </w:rPr>
        <w:t>en</w:t>
      </w:r>
      <w:r>
        <w:rPr>
          <w:spacing w:val="-22"/>
          <w:sz w:val="20"/>
        </w:rPr>
        <w:t> </w:t>
      </w:r>
      <w:r>
        <w:rPr>
          <w:sz w:val="20"/>
        </w:rPr>
        <w:t>el</w:t>
      </w:r>
      <w:r>
        <w:rPr>
          <w:spacing w:val="-22"/>
          <w:sz w:val="20"/>
        </w:rPr>
        <w:t> </w:t>
      </w:r>
      <w:r>
        <w:rPr>
          <w:sz w:val="20"/>
        </w:rPr>
        <w:t>entorno</w:t>
      </w:r>
      <w:r>
        <w:rPr>
          <w:spacing w:val="-22"/>
          <w:sz w:val="20"/>
        </w:rPr>
        <w:t> </w:t>
      </w:r>
      <w:r>
        <w:rPr>
          <w:sz w:val="20"/>
        </w:rPr>
        <w:t>de</w:t>
      </w:r>
      <w:r>
        <w:rPr>
          <w:spacing w:val="-22"/>
          <w:sz w:val="20"/>
        </w:rPr>
        <w:t> </w:t>
      </w:r>
      <w:r>
        <w:rPr>
          <w:sz w:val="20"/>
        </w:rPr>
        <w:t>edificios</w:t>
      </w:r>
      <w:r>
        <w:rPr>
          <w:spacing w:val="-22"/>
          <w:sz w:val="20"/>
        </w:rPr>
        <w:t> </w:t>
      </w:r>
      <w:r>
        <w:rPr>
          <w:sz w:val="20"/>
        </w:rPr>
        <w:t>y alumbrado </w:t>
      </w:r>
      <w:r>
        <w:rPr>
          <w:spacing w:val="-2"/>
          <w:sz w:val="20"/>
        </w:rPr>
        <w:t>exterior, </w:t>
      </w:r>
      <w:r>
        <w:rPr>
          <w:sz w:val="20"/>
        </w:rPr>
        <w:t>describiendo sus elementos, las características técnicas y</w:t>
      </w:r>
      <w:r>
        <w:rPr>
          <w:spacing w:val="-36"/>
          <w:sz w:val="20"/>
        </w:rPr>
        <w:t> </w:t>
      </w:r>
      <w:r>
        <w:rPr>
          <w:sz w:val="20"/>
        </w:rPr>
        <w:t>normativa.</w:t>
      </w:r>
    </w:p>
    <w:p>
      <w:pPr>
        <w:pStyle w:val="BodyText"/>
        <w:rPr>
          <w:sz w:val="21"/>
        </w:rPr>
      </w:pPr>
    </w:p>
    <w:p>
      <w:pPr>
        <w:pStyle w:val="BodyText"/>
        <w:ind w:left="1584"/>
      </w:pPr>
      <w:r>
        <w:rPr/>
        <w:t>Criterios de evaluación:</w:t>
      </w:r>
    </w:p>
    <w:p>
      <w:pPr>
        <w:pStyle w:val="ListParagraph"/>
        <w:numPr>
          <w:ilvl w:val="1"/>
          <w:numId w:val="38"/>
        </w:numPr>
        <w:tabs>
          <w:tab w:pos="2485" w:val="left" w:leader="none"/>
        </w:tabs>
        <w:spacing w:line="240" w:lineRule="auto" w:before="180" w:after="0"/>
        <w:ind w:left="2484" w:right="0" w:hanging="360"/>
        <w:jc w:val="left"/>
        <w:rPr>
          <w:sz w:val="20"/>
        </w:rPr>
      </w:pPr>
      <w:r>
        <w:rPr>
          <w:sz w:val="20"/>
        </w:rPr>
        <w:t>Se han clasificado las distintos tipos de instalaciones y</w:t>
      </w:r>
      <w:r>
        <w:rPr>
          <w:spacing w:val="-5"/>
          <w:sz w:val="20"/>
        </w:rPr>
        <w:t> </w:t>
      </w:r>
      <w:r>
        <w:rPr>
          <w:sz w:val="20"/>
        </w:rPr>
        <w:t>locales.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identificado la estructura de las instalaciones en</w:t>
      </w:r>
      <w:r>
        <w:rPr>
          <w:spacing w:val="-7"/>
          <w:sz w:val="20"/>
        </w:rPr>
        <w:t> </w:t>
      </w:r>
      <w:r>
        <w:rPr>
          <w:sz w:val="20"/>
        </w:rPr>
        <w:t>edificios.</w:t>
      </w:r>
    </w:p>
    <w:p>
      <w:pPr>
        <w:pStyle w:val="ListParagraph"/>
        <w:numPr>
          <w:ilvl w:val="1"/>
          <w:numId w:val="38"/>
        </w:numPr>
        <w:tabs>
          <w:tab w:pos="2485" w:val="left" w:leader="none"/>
        </w:tabs>
        <w:spacing w:line="249" w:lineRule="auto" w:before="10" w:after="0"/>
        <w:ind w:left="2484" w:right="1583" w:hanging="360"/>
        <w:jc w:val="left"/>
        <w:rPr>
          <w:sz w:val="20"/>
        </w:rPr>
      </w:pPr>
      <w:r>
        <w:rPr>
          <w:sz w:val="20"/>
        </w:rPr>
        <w:t>Se han identificado las características de las instalaciones de alumbrado </w:t>
      </w:r>
      <w:r>
        <w:rPr>
          <w:spacing w:val="-3"/>
          <w:sz w:val="20"/>
        </w:rPr>
        <w:t>exterior.</w:t>
      </w:r>
    </w:p>
    <w:p>
      <w:pPr>
        <w:pStyle w:val="ListParagraph"/>
        <w:numPr>
          <w:ilvl w:val="1"/>
          <w:numId w:val="38"/>
        </w:numPr>
        <w:tabs>
          <w:tab w:pos="2485" w:val="left" w:leader="none"/>
        </w:tabs>
        <w:spacing w:line="240" w:lineRule="auto" w:before="2" w:after="0"/>
        <w:ind w:left="2484" w:right="0" w:hanging="360"/>
        <w:jc w:val="left"/>
        <w:rPr>
          <w:sz w:val="20"/>
        </w:rPr>
      </w:pPr>
      <w:r>
        <w:rPr>
          <w:sz w:val="20"/>
        </w:rPr>
        <w:t>Se han reconocido los elementos característicos del tipo de</w:t>
      </w:r>
      <w:r>
        <w:rPr>
          <w:spacing w:val="-32"/>
          <w:sz w:val="20"/>
        </w:rPr>
        <w:t> </w:t>
      </w:r>
      <w:r>
        <w:rPr>
          <w:sz w:val="20"/>
        </w:rPr>
        <w:t>instalación.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relacionado los elementos con su simbología en planos y</w:t>
      </w:r>
      <w:r>
        <w:rPr>
          <w:spacing w:val="-32"/>
          <w:sz w:val="20"/>
        </w:rPr>
        <w:t> </w:t>
      </w:r>
      <w:r>
        <w:rPr>
          <w:sz w:val="20"/>
        </w:rPr>
        <w:t>esquemas.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diferenciado distintos tipos de instalaciones atendiendo a su</w:t>
      </w:r>
      <w:r>
        <w:rPr>
          <w:spacing w:val="-21"/>
          <w:sz w:val="20"/>
        </w:rPr>
        <w:t> </w:t>
      </w:r>
      <w:r>
        <w:rPr>
          <w:sz w:val="20"/>
        </w:rPr>
        <w:t>utilización.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identificado la normativa de</w:t>
      </w:r>
      <w:r>
        <w:rPr>
          <w:spacing w:val="-3"/>
          <w:sz w:val="20"/>
        </w:rPr>
        <w:t> </w:t>
      </w:r>
      <w:r>
        <w:rPr>
          <w:sz w:val="20"/>
        </w:rPr>
        <w:t>aplicación.</w:t>
      </w:r>
    </w:p>
    <w:p>
      <w:pPr>
        <w:pStyle w:val="BodyText"/>
        <w:spacing w:before="8"/>
        <w:rPr>
          <w:sz w:val="21"/>
        </w:rPr>
      </w:pPr>
    </w:p>
    <w:p>
      <w:pPr>
        <w:pStyle w:val="ListParagraph"/>
        <w:numPr>
          <w:ilvl w:val="0"/>
          <w:numId w:val="38"/>
        </w:numPr>
        <w:tabs>
          <w:tab w:pos="1952" w:val="left" w:leader="none"/>
        </w:tabs>
        <w:spacing w:line="249" w:lineRule="auto" w:before="0" w:after="0"/>
        <w:ind w:left="1584" w:right="1581" w:firstLine="0"/>
        <w:jc w:val="both"/>
        <w:rPr>
          <w:sz w:val="20"/>
        </w:rPr>
      </w:pPr>
      <w:r>
        <w:rPr>
          <w:sz w:val="20"/>
        </w:rPr>
        <w:t>Caracteriza las instalaciones eléctricas de baja tensión en locales de características especiales</w:t>
      </w:r>
      <w:r>
        <w:rPr>
          <w:spacing w:val="-23"/>
          <w:sz w:val="20"/>
        </w:rPr>
        <w:t> </w:t>
      </w:r>
      <w:r>
        <w:rPr>
          <w:sz w:val="20"/>
        </w:rPr>
        <w:t>e</w:t>
      </w:r>
      <w:r>
        <w:rPr>
          <w:spacing w:val="-23"/>
          <w:sz w:val="20"/>
        </w:rPr>
        <w:t> </w:t>
      </w:r>
      <w:r>
        <w:rPr>
          <w:sz w:val="20"/>
        </w:rPr>
        <w:t>instalaciones</w:t>
      </w:r>
      <w:r>
        <w:rPr>
          <w:spacing w:val="-23"/>
          <w:sz w:val="20"/>
        </w:rPr>
        <w:t> </w:t>
      </w:r>
      <w:r>
        <w:rPr>
          <w:sz w:val="20"/>
        </w:rPr>
        <w:t>con</w:t>
      </w:r>
      <w:r>
        <w:rPr>
          <w:spacing w:val="-23"/>
          <w:sz w:val="20"/>
        </w:rPr>
        <w:t> </w:t>
      </w:r>
      <w:r>
        <w:rPr>
          <w:sz w:val="20"/>
        </w:rPr>
        <w:t>fines</w:t>
      </w:r>
      <w:r>
        <w:rPr>
          <w:spacing w:val="-23"/>
          <w:sz w:val="20"/>
        </w:rPr>
        <w:t> </w:t>
      </w:r>
      <w:r>
        <w:rPr>
          <w:sz w:val="20"/>
        </w:rPr>
        <w:t>especiales,</w:t>
      </w:r>
      <w:r>
        <w:rPr>
          <w:spacing w:val="-23"/>
          <w:sz w:val="20"/>
        </w:rPr>
        <w:t> </w:t>
      </w:r>
      <w:r>
        <w:rPr>
          <w:sz w:val="20"/>
        </w:rPr>
        <w:t>identificando</w:t>
      </w:r>
      <w:r>
        <w:rPr>
          <w:spacing w:val="-22"/>
          <w:sz w:val="20"/>
        </w:rPr>
        <w:t> </w:t>
      </w:r>
      <w:r>
        <w:rPr>
          <w:sz w:val="20"/>
        </w:rPr>
        <w:t>su</w:t>
      </w:r>
      <w:r>
        <w:rPr>
          <w:spacing w:val="-23"/>
          <w:sz w:val="20"/>
        </w:rPr>
        <w:t> </w:t>
      </w:r>
      <w:r>
        <w:rPr>
          <w:sz w:val="20"/>
        </w:rPr>
        <w:t>estructura,</w:t>
      </w:r>
      <w:r>
        <w:rPr>
          <w:spacing w:val="-23"/>
          <w:sz w:val="20"/>
        </w:rPr>
        <w:t> </w:t>
      </w:r>
      <w:r>
        <w:rPr>
          <w:sz w:val="20"/>
        </w:rPr>
        <w:t>funcionamiento y normativa</w:t>
      </w:r>
      <w:r>
        <w:rPr>
          <w:spacing w:val="-1"/>
          <w:sz w:val="20"/>
        </w:rPr>
        <w:t> </w:t>
      </w:r>
      <w:r>
        <w:rPr>
          <w:sz w:val="20"/>
        </w:rPr>
        <w:t>específica.</w:t>
      </w:r>
    </w:p>
    <w:p>
      <w:pPr>
        <w:pStyle w:val="BodyText"/>
        <w:spacing w:before="1"/>
        <w:rPr>
          <w:sz w:val="21"/>
        </w:rPr>
      </w:pPr>
    </w:p>
    <w:p>
      <w:pPr>
        <w:pStyle w:val="BodyText"/>
        <w:ind w:left="1584"/>
      </w:pPr>
      <w:r>
        <w:rPr/>
        <w:t>Criterios de evaluación:</w:t>
      </w:r>
    </w:p>
    <w:p>
      <w:pPr>
        <w:pStyle w:val="ListParagraph"/>
        <w:numPr>
          <w:ilvl w:val="1"/>
          <w:numId w:val="38"/>
        </w:numPr>
        <w:tabs>
          <w:tab w:pos="2485" w:val="left" w:leader="none"/>
        </w:tabs>
        <w:spacing w:line="240" w:lineRule="auto" w:before="181" w:after="0"/>
        <w:ind w:left="2484" w:right="0" w:hanging="360"/>
        <w:jc w:val="left"/>
        <w:rPr>
          <w:sz w:val="20"/>
        </w:rPr>
      </w:pPr>
      <w:r>
        <w:rPr>
          <w:sz w:val="20"/>
        </w:rPr>
        <w:t>Se han identificado los tipos de</w:t>
      </w:r>
      <w:r>
        <w:rPr>
          <w:spacing w:val="-2"/>
          <w:sz w:val="20"/>
        </w:rPr>
        <w:t> </w:t>
      </w:r>
      <w:r>
        <w:rPr>
          <w:sz w:val="20"/>
        </w:rPr>
        <w:t>suministros.</w:t>
      </w:r>
    </w:p>
    <w:p>
      <w:pPr>
        <w:pStyle w:val="ListParagraph"/>
        <w:numPr>
          <w:ilvl w:val="1"/>
          <w:numId w:val="38"/>
        </w:numPr>
        <w:tabs>
          <w:tab w:pos="2485" w:val="left" w:leader="none"/>
        </w:tabs>
        <w:spacing w:line="249" w:lineRule="auto" w:before="10" w:after="0"/>
        <w:ind w:left="2484" w:right="1582" w:hanging="360"/>
        <w:jc w:val="left"/>
        <w:rPr>
          <w:sz w:val="20"/>
        </w:rPr>
      </w:pPr>
      <w:r>
        <w:rPr>
          <w:sz w:val="20"/>
        </w:rPr>
        <w:t>Se han clasificado los emplazamientos y modos de protección en instalaciones de locales con riesgo de incendio y</w:t>
      </w:r>
      <w:r>
        <w:rPr>
          <w:spacing w:val="-7"/>
          <w:sz w:val="20"/>
        </w:rPr>
        <w:t> </w:t>
      </w:r>
      <w:r>
        <w:rPr>
          <w:sz w:val="20"/>
        </w:rPr>
        <w:t>explosión.</w:t>
      </w:r>
    </w:p>
    <w:p>
      <w:pPr>
        <w:pStyle w:val="ListParagraph"/>
        <w:numPr>
          <w:ilvl w:val="1"/>
          <w:numId w:val="38"/>
        </w:numPr>
        <w:tabs>
          <w:tab w:pos="2485" w:val="left" w:leader="none"/>
        </w:tabs>
        <w:spacing w:line="249" w:lineRule="auto" w:before="1" w:after="0"/>
        <w:ind w:left="2484" w:right="1582" w:hanging="360"/>
        <w:jc w:val="left"/>
        <w:rPr>
          <w:sz w:val="20"/>
        </w:rPr>
      </w:pPr>
      <w:r>
        <w:rPr>
          <w:sz w:val="20"/>
        </w:rPr>
        <w:t>Se han reconocido las prescripciones específicas para las instalaciones en locales</w:t>
      </w:r>
      <w:r>
        <w:rPr>
          <w:spacing w:val="-2"/>
          <w:sz w:val="20"/>
        </w:rPr>
        <w:t> </w:t>
      </w:r>
      <w:r>
        <w:rPr>
          <w:sz w:val="20"/>
        </w:rPr>
        <w:t>especiales.</w:t>
      </w:r>
    </w:p>
    <w:p>
      <w:pPr>
        <w:pStyle w:val="ListParagraph"/>
        <w:numPr>
          <w:ilvl w:val="1"/>
          <w:numId w:val="38"/>
        </w:numPr>
        <w:tabs>
          <w:tab w:pos="2485" w:val="left" w:leader="none"/>
        </w:tabs>
        <w:spacing w:line="249" w:lineRule="auto" w:before="2" w:after="0"/>
        <w:ind w:left="2484" w:right="1582" w:hanging="360"/>
        <w:jc w:val="left"/>
        <w:rPr>
          <w:sz w:val="20"/>
        </w:rPr>
      </w:pPr>
      <w:r>
        <w:rPr>
          <w:sz w:val="20"/>
        </w:rPr>
        <w:t>Se han identificado las condiciones técnicas de las instalaciones con fines especiales.</w:t>
      </w:r>
    </w:p>
    <w:p>
      <w:pPr>
        <w:pStyle w:val="ListParagraph"/>
        <w:numPr>
          <w:ilvl w:val="1"/>
          <w:numId w:val="38"/>
        </w:numPr>
        <w:tabs>
          <w:tab w:pos="2485" w:val="left" w:leader="none"/>
        </w:tabs>
        <w:spacing w:line="240" w:lineRule="auto" w:before="1" w:after="0"/>
        <w:ind w:left="2484" w:right="0" w:hanging="360"/>
        <w:jc w:val="left"/>
        <w:rPr>
          <w:sz w:val="20"/>
        </w:rPr>
      </w:pPr>
      <w:r>
        <w:rPr>
          <w:sz w:val="20"/>
        </w:rPr>
        <w:t>Se han reconocido las protecciones específicas de cada tipo de</w:t>
      </w:r>
      <w:r>
        <w:rPr>
          <w:spacing w:val="-9"/>
          <w:sz w:val="20"/>
        </w:rPr>
        <w:t> </w:t>
      </w:r>
      <w:r>
        <w:rPr>
          <w:sz w:val="20"/>
        </w:rPr>
        <w:t>instalación.</w:t>
      </w:r>
    </w:p>
    <w:p>
      <w:pPr>
        <w:pStyle w:val="ListParagraph"/>
        <w:numPr>
          <w:ilvl w:val="1"/>
          <w:numId w:val="38"/>
        </w:numPr>
        <w:tabs>
          <w:tab w:pos="2484" w:val="left" w:leader="none"/>
          <w:tab w:pos="2485" w:val="left" w:leader="none"/>
        </w:tabs>
        <w:spacing w:line="240" w:lineRule="auto" w:before="11" w:after="0"/>
        <w:ind w:left="2484" w:right="0" w:hanging="360"/>
        <w:jc w:val="left"/>
        <w:rPr>
          <w:sz w:val="20"/>
        </w:rPr>
      </w:pPr>
      <w:r>
        <w:rPr>
          <w:sz w:val="20"/>
        </w:rPr>
        <w:t>Se han diferenciado las condiciones de instalación de los</w:t>
      </w:r>
      <w:r>
        <w:rPr>
          <w:spacing w:val="-12"/>
          <w:sz w:val="20"/>
        </w:rPr>
        <w:t> </w:t>
      </w:r>
      <w:r>
        <w:rPr>
          <w:sz w:val="20"/>
        </w:rPr>
        <w:t>receptores.</w:t>
      </w:r>
    </w:p>
    <w:p>
      <w:pPr>
        <w:pStyle w:val="ListParagraph"/>
        <w:numPr>
          <w:ilvl w:val="1"/>
          <w:numId w:val="38"/>
        </w:numPr>
        <w:tabs>
          <w:tab w:pos="2485" w:val="left" w:leader="none"/>
        </w:tabs>
        <w:spacing w:line="249" w:lineRule="auto" w:before="10" w:after="0"/>
        <w:ind w:left="2484" w:right="1582" w:hanging="360"/>
        <w:jc w:val="left"/>
        <w:rPr>
          <w:sz w:val="20"/>
        </w:rPr>
      </w:pPr>
      <w:r>
        <w:rPr>
          <w:sz w:val="20"/>
        </w:rPr>
        <w:t>Se han identificado las características técnicas de canalizaciones y conductores.</w:t>
      </w:r>
    </w:p>
    <w:p>
      <w:pPr>
        <w:pStyle w:val="ListParagraph"/>
        <w:numPr>
          <w:ilvl w:val="1"/>
          <w:numId w:val="38"/>
        </w:numPr>
        <w:tabs>
          <w:tab w:pos="2485" w:val="left" w:leader="none"/>
        </w:tabs>
        <w:spacing w:line="249" w:lineRule="auto" w:before="1" w:after="0"/>
        <w:ind w:left="2484" w:right="1582" w:hanging="360"/>
        <w:jc w:val="left"/>
        <w:rPr>
          <w:sz w:val="20"/>
        </w:rPr>
      </w:pPr>
      <w:r>
        <w:rPr>
          <w:sz w:val="20"/>
        </w:rPr>
        <w:t>Se han relacionado los elementos de las instalaciones con sus símbolos en planos y</w:t>
      </w:r>
      <w:r>
        <w:rPr>
          <w:spacing w:val="-2"/>
          <w:sz w:val="20"/>
        </w:rPr>
        <w:t> </w:t>
      </w:r>
      <w:r>
        <w:rPr>
          <w:sz w:val="20"/>
        </w:rPr>
        <w:t>esquemas.</w:t>
      </w:r>
    </w:p>
    <w:p>
      <w:pPr>
        <w:pStyle w:val="ListParagraph"/>
        <w:numPr>
          <w:ilvl w:val="1"/>
          <w:numId w:val="38"/>
        </w:numPr>
        <w:tabs>
          <w:tab w:pos="2484" w:val="left" w:leader="none"/>
          <w:tab w:pos="2485" w:val="left" w:leader="none"/>
        </w:tabs>
        <w:spacing w:line="240" w:lineRule="auto" w:before="2" w:after="0"/>
        <w:ind w:left="2484" w:right="0" w:hanging="360"/>
        <w:jc w:val="left"/>
        <w:rPr>
          <w:sz w:val="20"/>
        </w:rPr>
      </w:pPr>
      <w:r>
        <w:rPr>
          <w:sz w:val="20"/>
        </w:rPr>
        <w:t>Se ha identificado la normativa de</w:t>
      </w:r>
      <w:r>
        <w:rPr>
          <w:spacing w:val="-3"/>
          <w:sz w:val="20"/>
        </w:rPr>
        <w:t> </w:t>
      </w:r>
      <w:r>
        <w:rPr>
          <w:sz w:val="20"/>
        </w:rPr>
        <w:t>aplicación.</w:t>
      </w:r>
    </w:p>
    <w:p>
      <w:pPr>
        <w:pStyle w:val="BodyText"/>
        <w:spacing w:before="8"/>
        <w:rPr>
          <w:sz w:val="21"/>
        </w:rPr>
      </w:pPr>
    </w:p>
    <w:p>
      <w:pPr>
        <w:pStyle w:val="ListParagraph"/>
        <w:numPr>
          <w:ilvl w:val="0"/>
          <w:numId w:val="38"/>
        </w:numPr>
        <w:tabs>
          <w:tab w:pos="1952" w:val="left" w:leader="none"/>
        </w:tabs>
        <w:spacing w:line="249" w:lineRule="auto" w:before="0" w:after="0"/>
        <w:ind w:left="1584" w:right="1582" w:firstLine="0"/>
        <w:jc w:val="both"/>
        <w:rPr>
          <w:sz w:val="20"/>
        </w:rPr>
      </w:pPr>
      <w:r>
        <w:rPr>
          <w:sz w:val="20"/>
        </w:rPr>
        <w:t>Determina las características de los elementos de las instalaciones eléctricas de baja tensión</w:t>
      </w:r>
      <w:r>
        <w:rPr>
          <w:spacing w:val="-11"/>
          <w:sz w:val="20"/>
        </w:rPr>
        <w:t> </w:t>
      </w:r>
      <w:r>
        <w:rPr>
          <w:sz w:val="20"/>
        </w:rPr>
        <w:t>en</w:t>
      </w:r>
      <w:r>
        <w:rPr>
          <w:spacing w:val="-10"/>
          <w:sz w:val="20"/>
        </w:rPr>
        <w:t> </w:t>
      </w:r>
      <w:r>
        <w:rPr>
          <w:sz w:val="20"/>
        </w:rPr>
        <w:t>el</w:t>
      </w:r>
      <w:r>
        <w:rPr>
          <w:spacing w:val="-10"/>
          <w:sz w:val="20"/>
        </w:rPr>
        <w:t> </w:t>
      </w:r>
      <w:r>
        <w:rPr>
          <w:sz w:val="20"/>
        </w:rPr>
        <w:t>entorno</w:t>
      </w:r>
      <w:r>
        <w:rPr>
          <w:spacing w:val="-10"/>
          <w:sz w:val="20"/>
        </w:rPr>
        <w:t> </w:t>
      </w:r>
      <w:r>
        <w:rPr>
          <w:sz w:val="20"/>
        </w:rPr>
        <w:t>de</w:t>
      </w:r>
      <w:r>
        <w:rPr>
          <w:spacing w:val="-10"/>
          <w:sz w:val="20"/>
        </w:rPr>
        <w:t> </w:t>
      </w:r>
      <w:r>
        <w:rPr>
          <w:sz w:val="20"/>
        </w:rPr>
        <w:t>edificios</w:t>
      </w:r>
      <w:r>
        <w:rPr>
          <w:spacing w:val="-10"/>
          <w:sz w:val="20"/>
        </w:rPr>
        <w:t> </w:t>
      </w:r>
      <w:r>
        <w:rPr>
          <w:sz w:val="20"/>
        </w:rPr>
        <w:t>y</w:t>
      </w:r>
      <w:r>
        <w:rPr>
          <w:spacing w:val="-10"/>
          <w:sz w:val="20"/>
        </w:rPr>
        <w:t> </w:t>
      </w:r>
      <w:r>
        <w:rPr>
          <w:sz w:val="20"/>
        </w:rPr>
        <w:t>con</w:t>
      </w:r>
      <w:r>
        <w:rPr>
          <w:spacing w:val="-10"/>
          <w:sz w:val="20"/>
        </w:rPr>
        <w:t> </w:t>
      </w:r>
      <w:r>
        <w:rPr>
          <w:sz w:val="20"/>
        </w:rPr>
        <w:t>fines</w:t>
      </w:r>
      <w:r>
        <w:rPr>
          <w:spacing w:val="-10"/>
          <w:sz w:val="20"/>
        </w:rPr>
        <w:t> </w:t>
      </w:r>
      <w:r>
        <w:rPr>
          <w:sz w:val="20"/>
        </w:rPr>
        <w:t>especiales,</w:t>
      </w:r>
      <w:r>
        <w:rPr>
          <w:spacing w:val="-10"/>
          <w:sz w:val="20"/>
        </w:rPr>
        <w:t> </w:t>
      </w:r>
      <w:r>
        <w:rPr>
          <w:sz w:val="20"/>
        </w:rPr>
        <w:t>realizando</w:t>
      </w:r>
      <w:r>
        <w:rPr>
          <w:spacing w:val="-10"/>
          <w:sz w:val="20"/>
        </w:rPr>
        <w:t> </w:t>
      </w:r>
      <w:r>
        <w:rPr>
          <w:sz w:val="20"/>
        </w:rPr>
        <w:t>cálculos</w:t>
      </w:r>
      <w:r>
        <w:rPr>
          <w:spacing w:val="-10"/>
          <w:sz w:val="20"/>
        </w:rPr>
        <w:t> </w:t>
      </w:r>
      <w:r>
        <w:rPr>
          <w:sz w:val="20"/>
        </w:rPr>
        <w:t>y</w:t>
      </w:r>
      <w:r>
        <w:rPr>
          <w:spacing w:val="-10"/>
          <w:sz w:val="20"/>
        </w:rPr>
        <w:t> </w:t>
      </w:r>
      <w:r>
        <w:rPr>
          <w:sz w:val="20"/>
        </w:rPr>
        <w:t>consultando documentación de</w:t>
      </w:r>
      <w:r>
        <w:rPr>
          <w:spacing w:val="-3"/>
          <w:sz w:val="20"/>
        </w:rPr>
        <w:t> </w:t>
      </w:r>
      <w:r>
        <w:rPr>
          <w:sz w:val="20"/>
        </w:rPr>
        <w:t>fabricante.</w:t>
      </w:r>
    </w:p>
    <w:p>
      <w:pPr>
        <w:pStyle w:val="BodyText"/>
        <w:spacing w:before="1"/>
        <w:rPr>
          <w:sz w:val="21"/>
        </w:rPr>
      </w:pPr>
    </w:p>
    <w:p>
      <w:pPr>
        <w:pStyle w:val="BodyText"/>
        <w:ind w:left="1584"/>
      </w:pPr>
      <w:r>
        <w:rPr/>
        <w:pict>
          <v:shape style="position:absolute;margin-left:561.85376pt;margin-top:9.966387pt;width:9.85pt;height:78.3pt;mso-position-horizontal-relative:page;mso-position-vertical-relative:paragraph;z-index:424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Criterios de evaluación:</w:t>
      </w:r>
    </w:p>
    <w:p>
      <w:pPr>
        <w:pStyle w:val="ListParagraph"/>
        <w:numPr>
          <w:ilvl w:val="1"/>
          <w:numId w:val="38"/>
        </w:numPr>
        <w:tabs>
          <w:tab w:pos="2485" w:val="left" w:leader="none"/>
        </w:tabs>
        <w:spacing w:line="240" w:lineRule="auto" w:before="180" w:after="0"/>
        <w:ind w:left="2484" w:right="0" w:hanging="360"/>
        <w:jc w:val="left"/>
        <w:rPr>
          <w:sz w:val="20"/>
        </w:rPr>
      </w:pPr>
      <w:r>
        <w:rPr>
          <w:sz w:val="20"/>
        </w:rPr>
        <w:t>Se ha calculado la previsión</w:t>
      </w:r>
      <w:r>
        <w:rPr>
          <w:spacing w:val="-4"/>
          <w:sz w:val="20"/>
        </w:rPr>
        <w:t> </w:t>
      </w:r>
      <w:r>
        <w:rPr>
          <w:sz w:val="20"/>
        </w:rPr>
        <w:t>cargas.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definido el número de</w:t>
      </w:r>
      <w:r>
        <w:rPr>
          <w:spacing w:val="-1"/>
          <w:sz w:val="20"/>
        </w:rPr>
        <w:t> </w:t>
      </w:r>
      <w:r>
        <w:rPr>
          <w:sz w:val="20"/>
        </w:rPr>
        <w:t>circuitos.</w:t>
      </w:r>
    </w:p>
    <w:p>
      <w:pPr>
        <w:pStyle w:val="ListParagraph"/>
        <w:numPr>
          <w:ilvl w:val="1"/>
          <w:numId w:val="38"/>
        </w:numPr>
        <w:tabs>
          <w:tab w:pos="2485" w:val="left" w:leader="none"/>
        </w:tabs>
        <w:spacing w:line="249" w:lineRule="auto" w:before="10" w:after="0"/>
        <w:ind w:left="2484" w:right="1583" w:hanging="360"/>
        <w:jc w:val="left"/>
        <w:rPr>
          <w:sz w:val="20"/>
        </w:rPr>
      </w:pPr>
      <w:r>
        <w:rPr>
          <w:sz w:val="20"/>
        </w:rPr>
        <w:t>Se han determinado los parámetros eléctricos (intensidad, caídas de tensión y potencia, entre</w:t>
      </w:r>
      <w:r>
        <w:rPr>
          <w:spacing w:val="-3"/>
          <w:sz w:val="20"/>
        </w:rPr>
        <w:t> </w:t>
      </w:r>
      <w:r>
        <w:rPr>
          <w:sz w:val="20"/>
        </w:rPr>
        <w:t>otros).</w:t>
      </w:r>
    </w:p>
    <w:p>
      <w:pPr>
        <w:pStyle w:val="ListParagraph"/>
        <w:numPr>
          <w:ilvl w:val="1"/>
          <w:numId w:val="38"/>
        </w:numPr>
        <w:tabs>
          <w:tab w:pos="2485" w:val="left" w:leader="none"/>
        </w:tabs>
        <w:spacing w:line="240" w:lineRule="auto" w:before="2" w:after="0"/>
        <w:ind w:left="2484" w:right="0" w:hanging="360"/>
        <w:jc w:val="left"/>
        <w:rPr>
          <w:sz w:val="20"/>
        </w:rPr>
      </w:pPr>
      <w:r>
        <w:rPr>
          <w:sz w:val="20"/>
        </w:rPr>
        <w:t>Se han realizado cálculos de</w:t>
      </w:r>
      <w:r>
        <w:rPr>
          <w:spacing w:val="-3"/>
          <w:sz w:val="20"/>
        </w:rPr>
        <w:t> </w:t>
      </w:r>
      <w:r>
        <w:rPr>
          <w:sz w:val="20"/>
        </w:rPr>
        <w:t>sección.</w:t>
      </w:r>
    </w:p>
    <w:p>
      <w:pPr>
        <w:spacing w:after="0" w:line="240" w:lineRule="auto"/>
        <w:jc w:val="left"/>
        <w:rPr>
          <w:sz w:val="20"/>
        </w:rPr>
        <w:sectPr>
          <w:headerReference w:type="even" r:id="rId49"/>
          <w:headerReference w:type="default" r:id="rId50"/>
          <w:pgSz w:w="11910" w:h="16840"/>
          <w:pgMar w:header="611" w:footer="0" w:top="1400" w:bottom="280" w:left="400" w:right="400"/>
          <w:pgNumType w:start="8505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240;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1"/>
          <w:numId w:val="38"/>
        </w:numPr>
        <w:tabs>
          <w:tab w:pos="2485" w:val="left" w:leader="none"/>
        </w:tabs>
        <w:spacing w:line="240" w:lineRule="auto" w:before="94" w:after="0"/>
        <w:ind w:left="2484" w:right="0" w:hanging="360"/>
        <w:jc w:val="left"/>
        <w:rPr>
          <w:sz w:val="20"/>
        </w:rPr>
      </w:pPr>
      <w:r>
        <w:rPr>
          <w:sz w:val="20"/>
        </w:rPr>
        <w:t>Se han dimensionado las</w:t>
      </w:r>
      <w:r>
        <w:rPr>
          <w:spacing w:val="-5"/>
          <w:sz w:val="20"/>
        </w:rPr>
        <w:t> </w:t>
      </w:r>
      <w:r>
        <w:rPr>
          <w:sz w:val="20"/>
        </w:rPr>
        <w:t>protecciones.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dimensionado las canalizaciones y</w:t>
      </w:r>
      <w:r>
        <w:rPr>
          <w:spacing w:val="-6"/>
          <w:sz w:val="20"/>
        </w:rPr>
        <w:t> </w:t>
      </w:r>
      <w:r>
        <w:rPr>
          <w:sz w:val="20"/>
        </w:rPr>
        <w:t>envolventes.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calculado el sistema de puesta a</w:t>
      </w:r>
      <w:r>
        <w:rPr>
          <w:spacing w:val="-6"/>
          <w:sz w:val="20"/>
        </w:rPr>
        <w:t> </w:t>
      </w:r>
      <w:r>
        <w:rPr>
          <w:sz w:val="20"/>
        </w:rPr>
        <w:t>tierra.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respetado las prescripciones del</w:t>
      </w:r>
      <w:r>
        <w:rPr>
          <w:spacing w:val="-6"/>
          <w:sz w:val="20"/>
        </w:rPr>
        <w:t> </w:t>
      </w:r>
      <w:r>
        <w:rPr>
          <w:spacing w:val="-5"/>
          <w:sz w:val="20"/>
        </w:rPr>
        <w:t>REBT.</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utilizado aplicaciones</w:t>
      </w:r>
      <w:r>
        <w:rPr>
          <w:spacing w:val="-5"/>
          <w:sz w:val="20"/>
        </w:rPr>
        <w:t> </w:t>
      </w:r>
      <w:r>
        <w:rPr>
          <w:sz w:val="20"/>
        </w:rPr>
        <w:t>informáticas.</w:t>
      </w:r>
    </w:p>
    <w:p>
      <w:pPr>
        <w:pStyle w:val="BodyText"/>
        <w:spacing w:before="8"/>
        <w:rPr>
          <w:sz w:val="21"/>
        </w:rPr>
      </w:pPr>
    </w:p>
    <w:p>
      <w:pPr>
        <w:pStyle w:val="ListParagraph"/>
        <w:numPr>
          <w:ilvl w:val="0"/>
          <w:numId w:val="38"/>
        </w:numPr>
        <w:tabs>
          <w:tab w:pos="1952" w:val="left" w:leader="none"/>
        </w:tabs>
        <w:spacing w:line="249" w:lineRule="auto" w:before="1" w:after="0"/>
        <w:ind w:left="1584" w:right="1582" w:firstLine="0"/>
        <w:jc w:val="left"/>
        <w:rPr>
          <w:sz w:val="20"/>
        </w:rPr>
      </w:pPr>
      <w:r>
        <w:rPr>
          <w:sz w:val="20"/>
        </w:rPr>
        <w:t>Configura</w:t>
      </w:r>
      <w:r>
        <w:rPr>
          <w:spacing w:val="-13"/>
          <w:sz w:val="20"/>
        </w:rPr>
        <w:t> </w:t>
      </w:r>
      <w:r>
        <w:rPr>
          <w:sz w:val="20"/>
        </w:rPr>
        <w:t>instalaciones</w:t>
      </w:r>
      <w:r>
        <w:rPr>
          <w:spacing w:val="-12"/>
          <w:sz w:val="20"/>
        </w:rPr>
        <w:t> </w:t>
      </w:r>
      <w:r>
        <w:rPr>
          <w:sz w:val="20"/>
        </w:rPr>
        <w:t>eléctricas</w:t>
      </w:r>
      <w:r>
        <w:rPr>
          <w:spacing w:val="-13"/>
          <w:sz w:val="20"/>
        </w:rPr>
        <w:t> </w:t>
      </w:r>
      <w:r>
        <w:rPr>
          <w:sz w:val="20"/>
        </w:rPr>
        <w:t>de</w:t>
      </w:r>
      <w:r>
        <w:rPr>
          <w:spacing w:val="-12"/>
          <w:sz w:val="20"/>
        </w:rPr>
        <w:t> </w:t>
      </w:r>
      <w:r>
        <w:rPr>
          <w:sz w:val="20"/>
        </w:rPr>
        <w:t>baja</w:t>
      </w:r>
      <w:r>
        <w:rPr>
          <w:spacing w:val="-13"/>
          <w:sz w:val="20"/>
        </w:rPr>
        <w:t> </w:t>
      </w:r>
      <w:r>
        <w:rPr>
          <w:sz w:val="20"/>
        </w:rPr>
        <w:t>tensión</w:t>
      </w:r>
      <w:r>
        <w:rPr>
          <w:spacing w:val="-12"/>
          <w:sz w:val="20"/>
        </w:rPr>
        <w:t> </w:t>
      </w:r>
      <w:r>
        <w:rPr>
          <w:sz w:val="20"/>
        </w:rPr>
        <w:t>en</w:t>
      </w:r>
      <w:r>
        <w:rPr>
          <w:spacing w:val="-13"/>
          <w:sz w:val="20"/>
        </w:rPr>
        <w:t> </w:t>
      </w:r>
      <w:r>
        <w:rPr>
          <w:sz w:val="20"/>
        </w:rPr>
        <w:t>el</w:t>
      </w:r>
      <w:r>
        <w:rPr>
          <w:spacing w:val="-12"/>
          <w:sz w:val="20"/>
        </w:rPr>
        <w:t> </w:t>
      </w:r>
      <w:r>
        <w:rPr>
          <w:sz w:val="20"/>
        </w:rPr>
        <w:t>entorno</w:t>
      </w:r>
      <w:r>
        <w:rPr>
          <w:spacing w:val="-13"/>
          <w:sz w:val="20"/>
        </w:rPr>
        <w:t> </w:t>
      </w:r>
      <w:r>
        <w:rPr>
          <w:sz w:val="20"/>
        </w:rPr>
        <w:t>de</w:t>
      </w:r>
      <w:r>
        <w:rPr>
          <w:spacing w:val="-12"/>
          <w:sz w:val="20"/>
        </w:rPr>
        <w:t> </w:t>
      </w:r>
      <w:r>
        <w:rPr>
          <w:sz w:val="20"/>
        </w:rPr>
        <w:t>edificios</w:t>
      </w:r>
      <w:r>
        <w:rPr>
          <w:spacing w:val="-13"/>
          <w:sz w:val="20"/>
        </w:rPr>
        <w:t> </w:t>
      </w:r>
      <w:r>
        <w:rPr>
          <w:sz w:val="20"/>
        </w:rPr>
        <w:t>y</w:t>
      </w:r>
      <w:r>
        <w:rPr>
          <w:spacing w:val="-12"/>
          <w:sz w:val="20"/>
        </w:rPr>
        <w:t> </w:t>
      </w:r>
      <w:r>
        <w:rPr>
          <w:sz w:val="20"/>
        </w:rPr>
        <w:t>con</w:t>
      </w:r>
      <w:r>
        <w:rPr>
          <w:spacing w:val="-13"/>
          <w:sz w:val="20"/>
        </w:rPr>
        <w:t> </w:t>
      </w:r>
      <w:r>
        <w:rPr>
          <w:sz w:val="20"/>
        </w:rPr>
        <w:t>fines especiales, analizando condiciones de diseño y elaborando planos y</w:t>
      </w:r>
      <w:r>
        <w:rPr>
          <w:spacing w:val="-24"/>
          <w:sz w:val="20"/>
        </w:rPr>
        <w:t> </w:t>
      </w:r>
      <w:r>
        <w:rPr>
          <w:sz w:val="20"/>
        </w:rPr>
        <w:t>esquemas.</w:t>
      </w:r>
    </w:p>
    <w:p>
      <w:pPr>
        <w:pStyle w:val="BodyText"/>
        <w:rPr>
          <w:sz w:val="21"/>
        </w:rPr>
      </w:pPr>
    </w:p>
    <w:p>
      <w:pPr>
        <w:pStyle w:val="BodyText"/>
        <w:ind w:left="1584"/>
      </w:pPr>
      <w:r>
        <w:rPr/>
        <w:t>Criterios de evaluación:</w:t>
      </w:r>
    </w:p>
    <w:p>
      <w:pPr>
        <w:pStyle w:val="ListParagraph"/>
        <w:numPr>
          <w:ilvl w:val="1"/>
          <w:numId w:val="38"/>
        </w:numPr>
        <w:tabs>
          <w:tab w:pos="2485" w:val="left" w:leader="none"/>
        </w:tabs>
        <w:spacing w:line="240" w:lineRule="auto" w:before="180" w:after="0"/>
        <w:ind w:left="2484" w:right="0" w:hanging="360"/>
        <w:jc w:val="left"/>
        <w:rPr>
          <w:sz w:val="20"/>
        </w:rPr>
      </w:pPr>
      <w:r>
        <w:rPr>
          <w:sz w:val="20"/>
        </w:rPr>
        <w:t>Se han interpretado las especificaciones de diseño y</w:t>
      </w:r>
      <w:r>
        <w:rPr>
          <w:spacing w:val="-6"/>
          <w:sz w:val="20"/>
        </w:rPr>
        <w:t> </w:t>
      </w:r>
      <w:r>
        <w:rPr>
          <w:sz w:val="20"/>
        </w:rPr>
        <w:t>normativa.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elaborado el cuadro de cargas con la previsión de</w:t>
      </w:r>
      <w:r>
        <w:rPr>
          <w:spacing w:val="-13"/>
          <w:sz w:val="20"/>
        </w:rPr>
        <w:t> </w:t>
      </w:r>
      <w:r>
        <w:rPr>
          <w:sz w:val="20"/>
        </w:rPr>
        <w:t>potencia.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dimensionado la</w:t>
      </w:r>
      <w:r>
        <w:rPr>
          <w:spacing w:val="-4"/>
          <w:sz w:val="20"/>
        </w:rPr>
        <w:t> </w:t>
      </w:r>
      <w:r>
        <w:rPr>
          <w:sz w:val="20"/>
        </w:rPr>
        <w:t>instalación.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seleccionado los elementos y</w:t>
      </w:r>
      <w:r>
        <w:rPr>
          <w:spacing w:val="-4"/>
          <w:sz w:val="20"/>
        </w:rPr>
        <w:t> </w:t>
      </w:r>
      <w:r>
        <w:rPr>
          <w:sz w:val="20"/>
        </w:rPr>
        <w:t>materiales.</w:t>
      </w:r>
    </w:p>
    <w:p>
      <w:pPr>
        <w:pStyle w:val="ListParagraph"/>
        <w:numPr>
          <w:ilvl w:val="1"/>
          <w:numId w:val="38"/>
        </w:numPr>
        <w:tabs>
          <w:tab w:pos="2485" w:val="left" w:leader="none"/>
        </w:tabs>
        <w:spacing w:line="249" w:lineRule="auto" w:before="10" w:after="0"/>
        <w:ind w:left="2484" w:right="1584" w:hanging="360"/>
        <w:jc w:val="left"/>
        <w:rPr>
          <w:sz w:val="20"/>
        </w:rPr>
      </w:pPr>
      <w:r>
        <w:rPr>
          <w:sz w:val="20"/>
        </w:rPr>
        <w:t>Se han establecido hipótesis sobre los efectos que se producirían en caso de modificación o disfunción de la</w:t>
      </w:r>
      <w:r>
        <w:rPr>
          <w:spacing w:val="-2"/>
          <w:sz w:val="20"/>
        </w:rPr>
        <w:t> </w:t>
      </w:r>
      <w:r>
        <w:rPr>
          <w:sz w:val="20"/>
        </w:rPr>
        <w:t>instalación.</w:t>
      </w:r>
    </w:p>
    <w:p>
      <w:pPr>
        <w:pStyle w:val="ListParagraph"/>
        <w:numPr>
          <w:ilvl w:val="1"/>
          <w:numId w:val="38"/>
        </w:numPr>
        <w:tabs>
          <w:tab w:pos="2484" w:val="left" w:leader="none"/>
          <w:tab w:pos="2485" w:val="left" w:leader="none"/>
        </w:tabs>
        <w:spacing w:line="240" w:lineRule="auto" w:before="2" w:after="0"/>
        <w:ind w:left="2484" w:right="0" w:hanging="360"/>
        <w:jc w:val="left"/>
        <w:rPr>
          <w:sz w:val="20"/>
        </w:rPr>
      </w:pPr>
      <w:r>
        <w:rPr>
          <w:sz w:val="20"/>
        </w:rPr>
        <w:t>Se han aplicado criterios de calidad y eficiencia</w:t>
      </w:r>
      <w:r>
        <w:rPr>
          <w:spacing w:val="-4"/>
          <w:sz w:val="20"/>
        </w:rPr>
        <w:t> </w:t>
      </w:r>
      <w:r>
        <w:rPr>
          <w:sz w:val="20"/>
        </w:rPr>
        <w:t>energética.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elaborado los planos y</w:t>
      </w:r>
      <w:r>
        <w:rPr>
          <w:spacing w:val="-6"/>
          <w:sz w:val="20"/>
        </w:rPr>
        <w:t> </w:t>
      </w:r>
      <w:r>
        <w:rPr>
          <w:sz w:val="20"/>
        </w:rPr>
        <w:t>esquemas.</w:t>
      </w:r>
    </w:p>
    <w:p>
      <w:pPr>
        <w:pStyle w:val="BodyText"/>
        <w:spacing w:before="8"/>
        <w:rPr>
          <w:sz w:val="21"/>
        </w:rPr>
      </w:pPr>
    </w:p>
    <w:p>
      <w:pPr>
        <w:pStyle w:val="ListParagraph"/>
        <w:numPr>
          <w:ilvl w:val="0"/>
          <w:numId w:val="38"/>
        </w:numPr>
        <w:tabs>
          <w:tab w:pos="1952" w:val="left" w:leader="none"/>
        </w:tabs>
        <w:spacing w:line="249" w:lineRule="auto" w:before="0" w:after="0"/>
        <w:ind w:left="1584" w:right="1582" w:firstLine="0"/>
        <w:jc w:val="left"/>
        <w:rPr>
          <w:sz w:val="20"/>
        </w:rPr>
      </w:pPr>
      <w:r>
        <w:rPr>
          <w:sz w:val="20"/>
        </w:rPr>
        <w:t>Caracteriza instalaciones de alumbrado </w:t>
      </w:r>
      <w:r>
        <w:rPr>
          <w:spacing w:val="-3"/>
          <w:sz w:val="20"/>
        </w:rPr>
        <w:t>exterior, </w:t>
      </w:r>
      <w:r>
        <w:rPr>
          <w:sz w:val="20"/>
        </w:rPr>
        <w:t>identificando sus componentes y analizando su</w:t>
      </w:r>
      <w:r>
        <w:rPr>
          <w:spacing w:val="-2"/>
          <w:sz w:val="20"/>
        </w:rPr>
        <w:t> </w:t>
      </w:r>
      <w:r>
        <w:rPr>
          <w:sz w:val="20"/>
        </w:rPr>
        <w:t>funcionamiento.</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38"/>
        </w:numPr>
        <w:tabs>
          <w:tab w:pos="2485" w:val="left" w:leader="none"/>
        </w:tabs>
        <w:spacing w:line="240" w:lineRule="auto" w:before="0" w:after="0"/>
        <w:ind w:left="2484" w:right="0" w:hanging="360"/>
        <w:jc w:val="left"/>
        <w:rPr>
          <w:sz w:val="20"/>
        </w:rPr>
      </w:pPr>
      <w:r>
        <w:rPr>
          <w:sz w:val="20"/>
        </w:rPr>
        <w:t>Se han definido las características del</w:t>
      </w:r>
      <w:r>
        <w:rPr>
          <w:spacing w:val="-1"/>
          <w:sz w:val="20"/>
        </w:rPr>
        <w:t> </w:t>
      </w:r>
      <w:r>
        <w:rPr>
          <w:sz w:val="20"/>
        </w:rPr>
        <w:t>recinto.</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establecido el nivel de</w:t>
      </w:r>
      <w:r>
        <w:rPr>
          <w:spacing w:val="-7"/>
          <w:sz w:val="20"/>
        </w:rPr>
        <w:t> </w:t>
      </w:r>
      <w:r>
        <w:rPr>
          <w:sz w:val="20"/>
        </w:rPr>
        <w:t>iluminación.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seleccionado los</w:t>
      </w:r>
      <w:r>
        <w:rPr>
          <w:spacing w:val="-3"/>
          <w:sz w:val="20"/>
        </w:rPr>
        <w:t> </w:t>
      </w:r>
      <w:r>
        <w:rPr>
          <w:sz w:val="20"/>
        </w:rPr>
        <w:t>materiales.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establecido la distribución geométrica de las</w:t>
      </w:r>
      <w:r>
        <w:rPr>
          <w:spacing w:val="-13"/>
          <w:sz w:val="20"/>
        </w:rPr>
        <w:t> </w:t>
      </w:r>
      <w:r>
        <w:rPr>
          <w:sz w:val="20"/>
        </w:rPr>
        <w:t>luminarias.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determinado los parámetros luminotécnicos y el número de</w:t>
      </w:r>
      <w:r>
        <w:rPr>
          <w:spacing w:val="-21"/>
          <w:sz w:val="20"/>
        </w:rPr>
        <w:t> </w:t>
      </w:r>
      <w:r>
        <w:rPr>
          <w:sz w:val="20"/>
        </w:rPr>
        <w:t>luminarias.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 dimensionado la instalación</w:t>
      </w:r>
      <w:r>
        <w:rPr>
          <w:spacing w:val="-6"/>
          <w:sz w:val="20"/>
        </w:rPr>
        <w:t> </w:t>
      </w:r>
      <w:r>
        <w:rPr>
          <w:sz w:val="20"/>
        </w:rPr>
        <w:t>eléctrica.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seleccionado los equipos y materiales</w:t>
      </w:r>
      <w:r>
        <w:rPr>
          <w:spacing w:val="-6"/>
          <w:sz w:val="20"/>
        </w:rPr>
        <w:t> </w:t>
      </w:r>
      <w:r>
        <w:rPr>
          <w:sz w:val="20"/>
        </w:rPr>
        <w:t>auxiliares.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aplicado criterios de ahorro y eficiencia</w:t>
      </w:r>
      <w:r>
        <w:rPr>
          <w:spacing w:val="-4"/>
          <w:sz w:val="20"/>
        </w:rPr>
        <w:t> </w:t>
      </w:r>
      <w:r>
        <w:rPr>
          <w:sz w:val="20"/>
        </w:rPr>
        <w:t>energética.</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 utilizado aplicaciones informáticas</w:t>
      </w:r>
      <w:r>
        <w:rPr>
          <w:spacing w:val="-3"/>
          <w:sz w:val="20"/>
        </w:rPr>
        <w:t> </w:t>
      </w:r>
      <w:r>
        <w:rPr>
          <w:sz w:val="20"/>
        </w:rPr>
        <w:t>específicas.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aplicado prescripciones reglamentarias y criterios de</w:t>
      </w:r>
      <w:r>
        <w:rPr>
          <w:spacing w:val="-8"/>
          <w:sz w:val="20"/>
        </w:rPr>
        <w:t> </w:t>
      </w:r>
      <w:r>
        <w:rPr>
          <w:sz w:val="20"/>
        </w:rPr>
        <w:t>calidad.</w:t>
      </w:r>
    </w:p>
    <w:p>
      <w:pPr>
        <w:pStyle w:val="BodyText"/>
        <w:spacing w:before="8"/>
        <w:rPr>
          <w:sz w:val="21"/>
        </w:rPr>
      </w:pPr>
    </w:p>
    <w:p>
      <w:pPr>
        <w:pStyle w:val="ListParagraph"/>
        <w:numPr>
          <w:ilvl w:val="0"/>
          <w:numId w:val="38"/>
        </w:numPr>
        <w:tabs>
          <w:tab w:pos="1952" w:val="left" w:leader="none"/>
        </w:tabs>
        <w:spacing w:line="249" w:lineRule="auto" w:before="1" w:after="0"/>
        <w:ind w:left="1584" w:right="1581" w:firstLine="0"/>
        <w:jc w:val="left"/>
        <w:rPr>
          <w:sz w:val="20"/>
        </w:rPr>
      </w:pPr>
      <w:r>
        <w:rPr>
          <w:sz w:val="20"/>
        </w:rPr>
        <w:t>Caracteriza los elementos que configuran instalaciones solares fotovoltaicas, describiendo su función y sus características técnicas y</w:t>
      </w:r>
      <w:r>
        <w:rPr>
          <w:spacing w:val="-6"/>
          <w:sz w:val="20"/>
        </w:rPr>
        <w:t> </w:t>
      </w:r>
      <w:r>
        <w:rPr>
          <w:sz w:val="20"/>
        </w:rPr>
        <w:t>normativas.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38"/>
        </w:numPr>
        <w:tabs>
          <w:tab w:pos="2485" w:val="left" w:leader="none"/>
        </w:tabs>
        <w:spacing w:line="240" w:lineRule="auto" w:before="0" w:after="0"/>
        <w:ind w:left="2484" w:right="0" w:hanging="360"/>
        <w:jc w:val="left"/>
        <w:rPr>
          <w:sz w:val="20"/>
        </w:rPr>
      </w:pPr>
      <w:r>
        <w:rPr>
          <w:sz w:val="20"/>
        </w:rPr>
        <w:t>Se han clasificado las</w:t>
      </w:r>
      <w:r>
        <w:rPr>
          <w:spacing w:val="-1"/>
          <w:sz w:val="20"/>
        </w:rPr>
        <w:t> </w:t>
      </w:r>
      <w:r>
        <w:rPr>
          <w:sz w:val="20"/>
        </w:rPr>
        <w:t>instalaciones.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identificado los parámetros y curvas características de los</w:t>
      </w:r>
      <w:r>
        <w:rPr>
          <w:spacing w:val="-8"/>
          <w:sz w:val="20"/>
        </w:rPr>
        <w:t> </w:t>
      </w:r>
      <w:r>
        <w:rPr>
          <w:sz w:val="20"/>
        </w:rPr>
        <w:t>paneles.</w:t>
      </w:r>
    </w:p>
    <w:p>
      <w:pPr>
        <w:pStyle w:val="ListParagraph"/>
        <w:numPr>
          <w:ilvl w:val="1"/>
          <w:numId w:val="38"/>
        </w:numPr>
        <w:tabs>
          <w:tab w:pos="2485" w:val="left" w:leader="none"/>
        </w:tabs>
        <w:spacing w:line="249" w:lineRule="auto" w:before="10" w:after="0"/>
        <w:ind w:left="2484" w:right="1582" w:hanging="360"/>
        <w:jc w:val="left"/>
        <w:rPr>
          <w:sz w:val="20"/>
        </w:rPr>
      </w:pPr>
      <w:r>
        <w:rPr>
          <w:sz w:val="20"/>
        </w:rPr>
        <w:t>Se han identificado las condiciones de funcionamiento de los distintos tipos de baterías.</w:t>
      </w:r>
    </w:p>
    <w:p>
      <w:pPr>
        <w:pStyle w:val="ListParagraph"/>
        <w:numPr>
          <w:ilvl w:val="1"/>
          <w:numId w:val="38"/>
        </w:numPr>
        <w:tabs>
          <w:tab w:pos="2485" w:val="left" w:leader="none"/>
        </w:tabs>
        <w:spacing w:line="240" w:lineRule="auto" w:before="2" w:after="0"/>
        <w:ind w:left="2484" w:right="0" w:hanging="360"/>
        <w:jc w:val="left"/>
        <w:rPr>
          <w:sz w:val="20"/>
        </w:rPr>
      </w:pPr>
      <w:r>
        <w:rPr>
          <w:sz w:val="20"/>
        </w:rPr>
        <w:t>Se han reconocido las características y misión del</w:t>
      </w:r>
      <w:r>
        <w:rPr>
          <w:spacing w:val="-6"/>
          <w:sz w:val="20"/>
        </w:rPr>
        <w:t> </w:t>
      </w:r>
      <w:r>
        <w:rPr>
          <w:sz w:val="20"/>
        </w:rPr>
        <w:t>regulador.</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clasificado los tipos de</w:t>
      </w:r>
      <w:r>
        <w:rPr>
          <w:spacing w:val="-1"/>
          <w:sz w:val="20"/>
        </w:rPr>
        <w:t> </w:t>
      </w:r>
      <w:r>
        <w:rPr>
          <w:sz w:val="20"/>
        </w:rPr>
        <w:t>convertidores.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identificado las</w:t>
      </w:r>
      <w:r>
        <w:rPr>
          <w:spacing w:val="-2"/>
          <w:sz w:val="20"/>
        </w:rPr>
        <w:t> </w:t>
      </w:r>
      <w:r>
        <w:rPr>
          <w:sz w:val="20"/>
        </w:rPr>
        <w:t>protecciones.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reconocido las características de la estructura</w:t>
      </w:r>
      <w:r>
        <w:rPr>
          <w:spacing w:val="-7"/>
          <w:sz w:val="20"/>
        </w:rPr>
        <w:t> </w:t>
      </w:r>
      <w:r>
        <w:rPr>
          <w:sz w:val="20"/>
        </w:rPr>
        <w:t>soporte.</w:t>
      </w:r>
    </w:p>
    <w:p>
      <w:pPr>
        <w:pStyle w:val="ListParagraph"/>
        <w:numPr>
          <w:ilvl w:val="1"/>
          <w:numId w:val="38"/>
        </w:numPr>
        <w:tabs>
          <w:tab w:pos="2485" w:val="left" w:leader="none"/>
        </w:tabs>
        <w:spacing w:line="240" w:lineRule="auto" w:before="10" w:after="0"/>
        <w:ind w:left="2484" w:right="0" w:hanging="360"/>
        <w:jc w:val="left"/>
        <w:rPr>
          <w:sz w:val="20"/>
        </w:rPr>
      </w:pPr>
      <w:r>
        <w:rPr/>
        <w:pict>
          <v:shape style="position:absolute;margin-left:561.85376pt;margin-top:6.970293pt;width:9.85pt;height:78.3pt;mso-position-horizontal-relative:page;mso-position-vertical-relative:paragraph;z-index:431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reconocido los elementos de la instalación en planos y</w:t>
      </w:r>
      <w:r>
        <w:rPr>
          <w:spacing w:val="-17"/>
          <w:sz w:val="20"/>
        </w:rPr>
        <w:t> </w:t>
      </w:r>
      <w:r>
        <w:rPr>
          <w:sz w:val="20"/>
        </w:rPr>
        <w:t>esquemas.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 identificado la normativa de</w:t>
      </w:r>
      <w:r>
        <w:rPr>
          <w:spacing w:val="-3"/>
          <w:sz w:val="20"/>
        </w:rPr>
        <w:t> </w:t>
      </w:r>
      <w:r>
        <w:rPr>
          <w:sz w:val="20"/>
        </w:rPr>
        <w:t>aplicación.</w:t>
      </w:r>
    </w:p>
    <w:p>
      <w:pPr>
        <w:pStyle w:val="BodyText"/>
        <w:spacing w:before="8"/>
        <w:rPr>
          <w:sz w:val="21"/>
        </w:rPr>
      </w:pPr>
    </w:p>
    <w:p>
      <w:pPr>
        <w:pStyle w:val="ListParagraph"/>
        <w:numPr>
          <w:ilvl w:val="0"/>
          <w:numId w:val="38"/>
        </w:numPr>
        <w:tabs>
          <w:tab w:pos="1952" w:val="left" w:leader="none"/>
        </w:tabs>
        <w:spacing w:line="249" w:lineRule="auto" w:before="1" w:after="0"/>
        <w:ind w:left="1584" w:right="1582" w:firstLine="0"/>
        <w:jc w:val="left"/>
        <w:rPr>
          <w:sz w:val="20"/>
        </w:rPr>
      </w:pPr>
      <w:r>
        <w:rPr>
          <w:sz w:val="20"/>
        </w:rPr>
        <w:t>Configura</w:t>
      </w:r>
      <w:r>
        <w:rPr>
          <w:spacing w:val="-18"/>
          <w:sz w:val="20"/>
        </w:rPr>
        <w:t> </w:t>
      </w:r>
      <w:r>
        <w:rPr>
          <w:sz w:val="20"/>
        </w:rPr>
        <w:t>instalaciones</w:t>
      </w:r>
      <w:r>
        <w:rPr>
          <w:spacing w:val="-17"/>
          <w:sz w:val="20"/>
        </w:rPr>
        <w:t> </w:t>
      </w:r>
      <w:r>
        <w:rPr>
          <w:sz w:val="20"/>
        </w:rPr>
        <w:t>solares</w:t>
      </w:r>
      <w:r>
        <w:rPr>
          <w:spacing w:val="-17"/>
          <w:sz w:val="20"/>
        </w:rPr>
        <w:t> </w:t>
      </w:r>
      <w:r>
        <w:rPr>
          <w:sz w:val="20"/>
        </w:rPr>
        <w:t>fotovoltaicas,</w:t>
      </w:r>
      <w:r>
        <w:rPr>
          <w:spacing w:val="-17"/>
          <w:sz w:val="20"/>
        </w:rPr>
        <w:t> </w:t>
      </w:r>
      <w:r>
        <w:rPr>
          <w:sz w:val="20"/>
        </w:rPr>
        <w:t>determinando</w:t>
      </w:r>
      <w:r>
        <w:rPr>
          <w:spacing w:val="-17"/>
          <w:sz w:val="20"/>
        </w:rPr>
        <w:t> </w:t>
      </w:r>
      <w:r>
        <w:rPr>
          <w:sz w:val="20"/>
        </w:rPr>
        <w:t>sus</w:t>
      </w:r>
      <w:r>
        <w:rPr>
          <w:spacing w:val="-17"/>
          <w:sz w:val="20"/>
        </w:rPr>
        <w:t> </w:t>
      </w:r>
      <w:r>
        <w:rPr>
          <w:sz w:val="20"/>
        </w:rPr>
        <w:t>características</w:t>
      </w:r>
      <w:r>
        <w:rPr>
          <w:spacing w:val="-17"/>
          <w:sz w:val="20"/>
        </w:rPr>
        <w:t> </w:t>
      </w:r>
      <w:r>
        <w:rPr>
          <w:sz w:val="20"/>
        </w:rPr>
        <w:t>a</w:t>
      </w:r>
      <w:r>
        <w:rPr>
          <w:spacing w:val="-17"/>
          <w:sz w:val="20"/>
        </w:rPr>
        <w:t> </w:t>
      </w:r>
      <w:r>
        <w:rPr>
          <w:sz w:val="20"/>
        </w:rPr>
        <w:t>partir de la normativa y condiciones de</w:t>
      </w:r>
      <w:r>
        <w:rPr>
          <w:spacing w:val="-6"/>
          <w:sz w:val="20"/>
        </w:rPr>
        <w:t> </w:t>
      </w:r>
      <w:r>
        <w:rPr>
          <w:sz w:val="20"/>
        </w:rPr>
        <w:t>diseño.</w:t>
      </w:r>
    </w:p>
    <w:p>
      <w:pPr>
        <w:spacing w:after="0" w:line="249"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9" w:val="left" w:leader="none"/>
          <w:tab w:pos="8992" w:val="left" w:leader="none"/>
        </w:tabs>
        <w:spacing w:before="39"/>
        <w:ind w:left="0"/>
        <w:jc w:val="center"/>
      </w:pPr>
      <w:r>
        <w:rPr/>
        <w:pict>
          <v:line style="position:absolute;mso-position-horizontal-relative:page;mso-position-vertical-relative:paragraph;z-index:2312;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85052</w:t>
      </w:r>
    </w:p>
    <w:p>
      <w:pPr>
        <w:pStyle w:val="BodyText"/>
        <w:rPr>
          <w:b/>
          <w:sz w:val="22"/>
        </w:rPr>
      </w:pPr>
    </w:p>
    <w:p>
      <w:pPr>
        <w:pStyle w:val="BodyText"/>
        <w:spacing w:before="170"/>
        <w:ind w:left="1584"/>
      </w:pPr>
      <w:r>
        <w:rPr/>
        <w:t>Criterios de evaluación:</w:t>
      </w:r>
    </w:p>
    <w:p>
      <w:pPr>
        <w:pStyle w:val="BodyText"/>
        <w:spacing w:before="8"/>
        <w:rPr>
          <w:sz w:val="21"/>
        </w:rPr>
      </w:pPr>
    </w:p>
    <w:p>
      <w:pPr>
        <w:pStyle w:val="ListParagraph"/>
        <w:numPr>
          <w:ilvl w:val="1"/>
          <w:numId w:val="38"/>
        </w:numPr>
        <w:tabs>
          <w:tab w:pos="2485" w:val="left" w:leader="none"/>
        </w:tabs>
        <w:spacing w:line="240" w:lineRule="auto" w:before="1" w:after="0"/>
        <w:ind w:left="2484" w:right="0" w:hanging="360"/>
        <w:jc w:val="left"/>
        <w:rPr>
          <w:sz w:val="20"/>
        </w:rPr>
      </w:pPr>
      <w:r>
        <w:rPr>
          <w:sz w:val="20"/>
        </w:rPr>
        <w:t>Se han interpretado las condiciones previas de</w:t>
      </w:r>
      <w:r>
        <w:rPr>
          <w:spacing w:val="-8"/>
          <w:sz w:val="20"/>
        </w:rPr>
        <w:t> </w:t>
      </w:r>
      <w:r>
        <w:rPr>
          <w:sz w:val="20"/>
        </w:rPr>
        <w:t>diseño.</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identificado las características de los</w:t>
      </w:r>
      <w:r>
        <w:rPr>
          <w:spacing w:val="-3"/>
          <w:sz w:val="20"/>
        </w:rPr>
        <w:t> </w:t>
      </w:r>
      <w:r>
        <w:rPr>
          <w:sz w:val="20"/>
        </w:rPr>
        <w:t>elementos.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seleccionado el emplazamiento de la</w:t>
      </w:r>
      <w:r>
        <w:rPr>
          <w:spacing w:val="-8"/>
          <w:sz w:val="20"/>
        </w:rPr>
        <w:t> </w:t>
      </w:r>
      <w:r>
        <w:rPr>
          <w:sz w:val="20"/>
        </w:rPr>
        <w:t>instalación.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calculado o simulado la producción</w:t>
      </w:r>
      <w:r>
        <w:rPr>
          <w:spacing w:val="-6"/>
          <w:sz w:val="20"/>
        </w:rPr>
        <w:t> </w:t>
      </w:r>
      <w:r>
        <w:rPr>
          <w:sz w:val="20"/>
        </w:rPr>
        <w:t>eléctrica.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elaborado el croquis de trazado y ubicación de</w:t>
      </w:r>
      <w:r>
        <w:rPr>
          <w:spacing w:val="-11"/>
          <w:sz w:val="20"/>
        </w:rPr>
        <w:t> </w:t>
      </w:r>
      <w:r>
        <w:rPr>
          <w:sz w:val="20"/>
        </w:rPr>
        <w:t>elementos.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 dimensionado la</w:t>
      </w:r>
      <w:r>
        <w:rPr>
          <w:spacing w:val="-4"/>
          <w:sz w:val="20"/>
        </w:rPr>
        <w:t> </w:t>
      </w:r>
      <w:r>
        <w:rPr>
          <w:sz w:val="20"/>
        </w:rPr>
        <w:t>instalación.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seleccionado los equipos y</w:t>
      </w:r>
      <w:r>
        <w:rPr>
          <w:spacing w:val="-4"/>
          <w:sz w:val="20"/>
        </w:rPr>
        <w:t> </w:t>
      </w:r>
      <w:r>
        <w:rPr>
          <w:sz w:val="20"/>
        </w:rPr>
        <w:t>materiales.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aplicado criterios de calidad y eficiencia</w:t>
      </w:r>
      <w:r>
        <w:rPr>
          <w:spacing w:val="-4"/>
          <w:sz w:val="20"/>
        </w:rPr>
        <w:t> </w:t>
      </w:r>
      <w:r>
        <w:rPr>
          <w:sz w:val="20"/>
        </w:rPr>
        <w:t>energética.</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elaborado los planos y</w:t>
      </w:r>
      <w:r>
        <w:rPr>
          <w:spacing w:val="-6"/>
          <w:sz w:val="20"/>
        </w:rPr>
        <w:t> </w:t>
      </w:r>
      <w:r>
        <w:rPr>
          <w:sz w:val="20"/>
        </w:rPr>
        <w:t>esquemas.</w:t>
      </w:r>
    </w:p>
    <w:p>
      <w:pPr>
        <w:pStyle w:val="BodyText"/>
        <w:spacing w:before="8"/>
        <w:rPr>
          <w:sz w:val="21"/>
        </w:rPr>
      </w:pPr>
    </w:p>
    <w:p>
      <w:pPr>
        <w:pStyle w:val="Heading1"/>
        <w:spacing w:before="0"/>
        <w:ind w:right="7552"/>
      </w:pPr>
      <w:r>
        <w:rPr/>
        <w:t>Duración: 90 horas.</w:t>
      </w:r>
    </w:p>
    <w:p>
      <w:pPr>
        <w:pStyle w:val="BodyText"/>
        <w:spacing w:before="9"/>
        <w:rPr>
          <w:b/>
          <w:sz w:val="21"/>
        </w:rPr>
      </w:pPr>
    </w:p>
    <w:p>
      <w:pPr>
        <w:spacing w:before="0"/>
        <w:ind w:left="1584" w:right="7552" w:firstLine="0"/>
        <w:jc w:val="left"/>
        <w:rPr>
          <w:b/>
          <w:sz w:val="20"/>
        </w:rPr>
      </w:pPr>
      <w:r>
        <w:rPr>
          <w:b/>
          <w:sz w:val="20"/>
        </w:rPr>
        <w:t>Contenidos básicos:</w:t>
      </w:r>
    </w:p>
    <w:p>
      <w:pPr>
        <w:pStyle w:val="BodyText"/>
        <w:spacing w:before="8"/>
        <w:rPr>
          <w:b/>
          <w:sz w:val="21"/>
        </w:rPr>
      </w:pPr>
    </w:p>
    <w:p>
      <w:pPr>
        <w:pStyle w:val="BodyText"/>
        <w:spacing w:line="249" w:lineRule="auto"/>
        <w:ind w:left="1584" w:right="1614"/>
      </w:pPr>
      <w:r>
        <w:rPr/>
        <w:t>Identificación de instalaciones eléctricas de baja tensión en el entorno de edificios de viviendas, industrias, oficinas y locales de pública concurrencia:</w:t>
      </w:r>
    </w:p>
    <w:p>
      <w:pPr>
        <w:pStyle w:val="BodyText"/>
        <w:rPr>
          <w:sz w:val="21"/>
        </w:rPr>
      </w:pPr>
    </w:p>
    <w:p>
      <w:pPr>
        <w:pStyle w:val="ListParagraph"/>
        <w:numPr>
          <w:ilvl w:val="0"/>
          <w:numId w:val="39"/>
        </w:numPr>
        <w:tabs>
          <w:tab w:pos="2304" w:val="left" w:leader="none"/>
          <w:tab w:pos="2305" w:val="left" w:leader="none"/>
        </w:tabs>
        <w:spacing w:line="249" w:lineRule="auto" w:before="1" w:after="0"/>
        <w:ind w:left="1584" w:right="1582" w:firstLine="360"/>
        <w:jc w:val="left"/>
        <w:rPr>
          <w:sz w:val="20"/>
        </w:rPr>
      </w:pPr>
      <w:r>
        <w:rPr>
          <w:sz w:val="20"/>
        </w:rPr>
        <w:t>Normativa. </w:t>
      </w:r>
      <w:r>
        <w:rPr>
          <w:spacing w:val="-6"/>
          <w:sz w:val="20"/>
        </w:rPr>
        <w:t>REBT, </w:t>
      </w:r>
      <w:r>
        <w:rPr>
          <w:sz w:val="20"/>
        </w:rPr>
        <w:t>Código Técnico de Edificación (CTE), Normas particulares de las Compañías suministradoras y Normas UNE, entre</w:t>
      </w:r>
      <w:r>
        <w:rPr>
          <w:spacing w:val="-9"/>
          <w:sz w:val="20"/>
        </w:rPr>
        <w:t> </w:t>
      </w:r>
      <w:r>
        <w:rPr>
          <w:sz w:val="20"/>
        </w:rPr>
        <w:t>otras.</w:t>
      </w:r>
    </w:p>
    <w:p>
      <w:pPr>
        <w:pStyle w:val="ListParagraph"/>
        <w:numPr>
          <w:ilvl w:val="0"/>
          <w:numId w:val="39"/>
        </w:numPr>
        <w:tabs>
          <w:tab w:pos="2304" w:val="left" w:leader="none"/>
          <w:tab w:pos="2305" w:val="left" w:leader="none"/>
        </w:tabs>
        <w:spacing w:line="240" w:lineRule="auto" w:before="1" w:after="0"/>
        <w:ind w:left="2304" w:right="0" w:hanging="360"/>
        <w:jc w:val="left"/>
        <w:rPr>
          <w:sz w:val="20"/>
        </w:rPr>
      </w:pPr>
      <w:r>
        <w:rPr>
          <w:sz w:val="20"/>
        </w:rPr>
        <w:t>Sistemas de distribución en baja tensión.</w:t>
      </w:r>
      <w:r>
        <w:rPr>
          <w:spacing w:val="-2"/>
          <w:sz w:val="20"/>
        </w:rPr>
        <w:t> </w:t>
      </w:r>
      <w:r>
        <w:rPr>
          <w:sz w:val="20"/>
        </w:rPr>
        <w:t>Generalidades.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Estructura de las</w:t>
      </w:r>
      <w:r>
        <w:rPr>
          <w:spacing w:val="-1"/>
          <w:sz w:val="20"/>
        </w:rPr>
        <w:t> </w:t>
      </w:r>
      <w:r>
        <w:rPr>
          <w:sz w:val="20"/>
        </w:rPr>
        <w:t>instalaciones.</w:t>
      </w:r>
    </w:p>
    <w:p>
      <w:pPr>
        <w:pStyle w:val="ListParagraph"/>
        <w:numPr>
          <w:ilvl w:val="0"/>
          <w:numId w:val="39"/>
        </w:numPr>
        <w:tabs>
          <w:tab w:pos="2305" w:val="left" w:leader="none"/>
        </w:tabs>
        <w:spacing w:line="249" w:lineRule="auto" w:before="10" w:after="0"/>
        <w:ind w:left="1584" w:right="1582" w:firstLine="360"/>
        <w:jc w:val="both"/>
        <w:rPr>
          <w:sz w:val="20"/>
        </w:rPr>
      </w:pPr>
      <w:r>
        <w:rPr>
          <w:sz w:val="20"/>
        </w:rPr>
        <w:t>Dispositivo general de protección </w:t>
      </w:r>
      <w:r>
        <w:rPr>
          <w:spacing w:val="-6"/>
          <w:sz w:val="20"/>
        </w:rPr>
        <w:t>(CGP, </w:t>
      </w:r>
      <w:r>
        <w:rPr>
          <w:sz w:val="20"/>
        </w:rPr>
        <w:t>CPM, entre otros). Línea general de alimentación.</w:t>
      </w:r>
      <w:r>
        <w:rPr>
          <w:spacing w:val="-10"/>
          <w:sz w:val="20"/>
        </w:rPr>
        <w:t> </w:t>
      </w:r>
      <w:r>
        <w:rPr>
          <w:sz w:val="20"/>
        </w:rPr>
        <w:t>Contadores.</w:t>
      </w:r>
      <w:r>
        <w:rPr>
          <w:spacing w:val="-10"/>
          <w:sz w:val="20"/>
        </w:rPr>
        <w:t> </w:t>
      </w:r>
      <w:r>
        <w:rPr>
          <w:sz w:val="20"/>
        </w:rPr>
        <w:t>Ubicación</w:t>
      </w:r>
      <w:r>
        <w:rPr>
          <w:spacing w:val="-9"/>
          <w:sz w:val="20"/>
        </w:rPr>
        <w:t> </w:t>
      </w:r>
      <w:r>
        <w:rPr>
          <w:sz w:val="20"/>
        </w:rPr>
        <w:t>y</w:t>
      </w:r>
      <w:r>
        <w:rPr>
          <w:spacing w:val="-10"/>
          <w:sz w:val="20"/>
        </w:rPr>
        <w:t> </w:t>
      </w:r>
      <w:r>
        <w:rPr>
          <w:sz w:val="20"/>
        </w:rPr>
        <w:t>sistemas</w:t>
      </w:r>
      <w:r>
        <w:rPr>
          <w:spacing w:val="-9"/>
          <w:sz w:val="20"/>
        </w:rPr>
        <w:t> </w:t>
      </w:r>
      <w:r>
        <w:rPr>
          <w:sz w:val="20"/>
        </w:rPr>
        <w:t>de</w:t>
      </w:r>
      <w:r>
        <w:rPr>
          <w:spacing w:val="-10"/>
          <w:sz w:val="20"/>
        </w:rPr>
        <w:t> </w:t>
      </w:r>
      <w:r>
        <w:rPr>
          <w:sz w:val="20"/>
        </w:rPr>
        <w:t>instalación.</w:t>
      </w:r>
      <w:r>
        <w:rPr>
          <w:spacing w:val="-9"/>
          <w:sz w:val="20"/>
        </w:rPr>
        <w:t> </w:t>
      </w:r>
      <w:r>
        <w:rPr>
          <w:sz w:val="20"/>
        </w:rPr>
        <w:t>Derivaciones</w:t>
      </w:r>
      <w:r>
        <w:rPr>
          <w:spacing w:val="-10"/>
          <w:sz w:val="20"/>
        </w:rPr>
        <w:t> </w:t>
      </w:r>
      <w:r>
        <w:rPr>
          <w:sz w:val="20"/>
        </w:rPr>
        <w:t>individuales. Dispositivos generales e individuales de mando y protección. Elementos de control de potencia </w:t>
      </w:r>
      <w:r>
        <w:rPr>
          <w:spacing w:val="-6"/>
          <w:sz w:val="20"/>
        </w:rPr>
        <w:t>(ICP, </w:t>
      </w:r>
      <w:r>
        <w:rPr>
          <w:sz w:val="20"/>
        </w:rPr>
        <w:t>maxímetro, entre</w:t>
      </w:r>
      <w:r>
        <w:rPr>
          <w:spacing w:val="3"/>
          <w:sz w:val="20"/>
        </w:rPr>
        <w:t> </w:t>
      </w:r>
      <w:r>
        <w:rPr>
          <w:sz w:val="20"/>
        </w:rPr>
        <w:t>otros).</w:t>
      </w:r>
    </w:p>
    <w:p>
      <w:pPr>
        <w:pStyle w:val="ListParagraph"/>
        <w:numPr>
          <w:ilvl w:val="0"/>
          <w:numId w:val="39"/>
        </w:numPr>
        <w:tabs>
          <w:tab w:pos="2304" w:val="left" w:leader="none"/>
          <w:tab w:pos="2305" w:val="left" w:leader="none"/>
        </w:tabs>
        <w:spacing w:line="240" w:lineRule="auto" w:before="3" w:after="0"/>
        <w:ind w:left="2304" w:right="0" w:hanging="360"/>
        <w:jc w:val="left"/>
        <w:rPr>
          <w:sz w:val="20"/>
        </w:rPr>
      </w:pPr>
      <w:r>
        <w:rPr>
          <w:sz w:val="20"/>
        </w:rPr>
        <w:t>Equipos de medida. </w:t>
      </w:r>
      <w:r>
        <w:rPr>
          <w:spacing w:val="-4"/>
          <w:sz w:val="20"/>
        </w:rPr>
        <w:t>Tarifas</w:t>
      </w:r>
      <w:r>
        <w:rPr>
          <w:spacing w:val="-5"/>
          <w:sz w:val="20"/>
        </w:rPr>
        <w:t> </w:t>
      </w:r>
      <w:r>
        <w:rPr>
          <w:sz w:val="20"/>
        </w:rPr>
        <w:t>eléctricas.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Instalaciones Interiores o receptoras.</w:t>
      </w:r>
    </w:p>
    <w:p>
      <w:pPr>
        <w:pStyle w:val="ListParagraph"/>
        <w:numPr>
          <w:ilvl w:val="0"/>
          <w:numId w:val="39"/>
        </w:numPr>
        <w:tabs>
          <w:tab w:pos="2304" w:val="left" w:leader="none"/>
          <w:tab w:pos="2305" w:val="left" w:leader="none"/>
        </w:tabs>
        <w:spacing w:line="240" w:lineRule="auto" w:before="11" w:after="0"/>
        <w:ind w:left="2304" w:right="0" w:hanging="360"/>
        <w:jc w:val="left"/>
        <w:rPr>
          <w:sz w:val="20"/>
        </w:rPr>
      </w:pPr>
      <w:r>
        <w:rPr>
          <w:sz w:val="20"/>
        </w:rPr>
        <w:t>Instalaciones Interiores en viviendas y</w:t>
      </w:r>
      <w:r>
        <w:rPr>
          <w:spacing w:val="-1"/>
          <w:sz w:val="20"/>
        </w:rPr>
        <w:t> </w:t>
      </w:r>
      <w:r>
        <w:rPr>
          <w:sz w:val="20"/>
        </w:rPr>
        <w:t>edificios.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Instalaciones en locales de pública</w:t>
      </w:r>
      <w:r>
        <w:rPr>
          <w:spacing w:val="-1"/>
          <w:sz w:val="20"/>
        </w:rPr>
        <w:t> </w:t>
      </w:r>
      <w:r>
        <w:rPr>
          <w:sz w:val="20"/>
        </w:rPr>
        <w:t>concurrencia.</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Alumbrado de emergencia (alumbrado de seguridad y de</w:t>
      </w:r>
      <w:r>
        <w:rPr>
          <w:spacing w:val="-3"/>
          <w:sz w:val="20"/>
        </w:rPr>
        <w:t> </w:t>
      </w:r>
      <w:r>
        <w:rPr>
          <w:sz w:val="20"/>
        </w:rPr>
        <w:t>reemplazamiento).</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Elementos característicos de las</w:t>
      </w:r>
      <w:r>
        <w:rPr>
          <w:spacing w:val="-1"/>
          <w:sz w:val="20"/>
        </w:rPr>
        <w:t> </w:t>
      </w:r>
      <w:r>
        <w:rPr>
          <w:sz w:val="20"/>
        </w:rPr>
        <w:t>instalaciones.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Envolventes.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Elementos de mando y</w:t>
      </w:r>
      <w:r>
        <w:rPr>
          <w:spacing w:val="-12"/>
          <w:sz w:val="20"/>
        </w:rPr>
        <w:t> </w:t>
      </w:r>
      <w:r>
        <w:rPr>
          <w:sz w:val="20"/>
        </w:rPr>
        <w:t>protección.</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Mecanismos y tomas de</w:t>
      </w:r>
      <w:r>
        <w:rPr>
          <w:spacing w:val="-1"/>
          <w:sz w:val="20"/>
        </w:rPr>
        <w:t> </w:t>
      </w:r>
      <w:r>
        <w:rPr>
          <w:sz w:val="20"/>
        </w:rPr>
        <w:t>corriente.</w:t>
      </w:r>
    </w:p>
    <w:p>
      <w:pPr>
        <w:pStyle w:val="BodyText"/>
        <w:spacing w:before="8"/>
        <w:rPr>
          <w:sz w:val="21"/>
        </w:rPr>
      </w:pPr>
    </w:p>
    <w:p>
      <w:pPr>
        <w:pStyle w:val="BodyText"/>
        <w:spacing w:line="249" w:lineRule="auto"/>
        <w:ind w:left="1584" w:right="1614"/>
      </w:pPr>
      <w:r>
        <w:rPr/>
        <w:t>Caracterización de instalaciones eléctricas de baja tensión en locales de características especiales e instalaciones con fines especiales:</w:t>
      </w:r>
    </w:p>
    <w:p>
      <w:pPr>
        <w:pStyle w:val="BodyText"/>
        <w:rPr>
          <w:sz w:val="21"/>
        </w:rPr>
      </w:pPr>
    </w:p>
    <w:p>
      <w:pPr>
        <w:pStyle w:val="ListParagraph"/>
        <w:numPr>
          <w:ilvl w:val="0"/>
          <w:numId w:val="39"/>
        </w:numPr>
        <w:tabs>
          <w:tab w:pos="2304" w:val="left" w:leader="none"/>
          <w:tab w:pos="2305" w:val="left" w:leader="none"/>
        </w:tabs>
        <w:spacing w:line="249" w:lineRule="auto" w:before="0" w:after="0"/>
        <w:ind w:left="1584" w:right="1582" w:firstLine="360"/>
        <w:jc w:val="left"/>
        <w:rPr>
          <w:sz w:val="20"/>
        </w:rPr>
      </w:pPr>
      <w:r>
        <w:rPr>
          <w:sz w:val="20"/>
        </w:rPr>
        <w:t>Instalaciones en locales con riesgo de incendio y explosión. Prescripciones generales. Clasificación de los emplazamientos. Emplazamientos de clase I y</w:t>
      </w:r>
      <w:r>
        <w:rPr>
          <w:spacing w:val="-15"/>
          <w:sz w:val="20"/>
        </w:rPr>
        <w:t> </w:t>
      </w:r>
      <w:r>
        <w:rPr>
          <w:sz w:val="20"/>
        </w:rPr>
        <w:t>II.</w:t>
      </w:r>
    </w:p>
    <w:p>
      <w:pPr>
        <w:pStyle w:val="ListParagraph"/>
        <w:numPr>
          <w:ilvl w:val="0"/>
          <w:numId w:val="39"/>
        </w:numPr>
        <w:tabs>
          <w:tab w:pos="2304" w:val="left" w:leader="none"/>
          <w:tab w:pos="2305" w:val="left" w:leader="none"/>
        </w:tabs>
        <w:spacing w:line="249" w:lineRule="auto" w:before="2" w:after="0"/>
        <w:ind w:left="1584" w:right="1582" w:firstLine="360"/>
        <w:jc w:val="left"/>
        <w:rPr>
          <w:sz w:val="20"/>
        </w:rPr>
      </w:pPr>
      <w:r>
        <w:rPr>
          <w:sz w:val="20"/>
        </w:rPr>
        <w:t>Instalaciones</w:t>
      </w:r>
      <w:r>
        <w:rPr>
          <w:spacing w:val="-23"/>
          <w:sz w:val="20"/>
        </w:rPr>
        <w:t> </w:t>
      </w:r>
      <w:r>
        <w:rPr>
          <w:sz w:val="20"/>
        </w:rPr>
        <w:t>en</w:t>
      </w:r>
      <w:r>
        <w:rPr>
          <w:spacing w:val="-22"/>
          <w:sz w:val="20"/>
        </w:rPr>
        <w:t> </w:t>
      </w:r>
      <w:r>
        <w:rPr>
          <w:sz w:val="20"/>
        </w:rPr>
        <w:t>locales</w:t>
      </w:r>
      <w:r>
        <w:rPr>
          <w:spacing w:val="-22"/>
          <w:sz w:val="20"/>
        </w:rPr>
        <w:t> </w:t>
      </w:r>
      <w:r>
        <w:rPr>
          <w:sz w:val="20"/>
        </w:rPr>
        <w:t>de</w:t>
      </w:r>
      <w:r>
        <w:rPr>
          <w:spacing w:val="-23"/>
          <w:sz w:val="20"/>
        </w:rPr>
        <w:t> </w:t>
      </w:r>
      <w:r>
        <w:rPr>
          <w:sz w:val="20"/>
        </w:rPr>
        <w:t>características</w:t>
      </w:r>
      <w:r>
        <w:rPr>
          <w:spacing w:val="-22"/>
          <w:sz w:val="20"/>
        </w:rPr>
        <w:t> </w:t>
      </w:r>
      <w:r>
        <w:rPr>
          <w:sz w:val="20"/>
        </w:rPr>
        <w:t>especiales</w:t>
      </w:r>
      <w:r>
        <w:rPr>
          <w:spacing w:val="-22"/>
          <w:sz w:val="20"/>
        </w:rPr>
        <w:t> </w:t>
      </w:r>
      <w:r>
        <w:rPr>
          <w:sz w:val="20"/>
        </w:rPr>
        <w:t>(locales</w:t>
      </w:r>
      <w:r>
        <w:rPr>
          <w:spacing w:val="-23"/>
          <w:sz w:val="20"/>
        </w:rPr>
        <w:t> </w:t>
      </w:r>
      <w:r>
        <w:rPr>
          <w:sz w:val="20"/>
        </w:rPr>
        <w:t>húmedos</w:t>
      </w:r>
      <w:r>
        <w:rPr>
          <w:spacing w:val="-22"/>
          <w:sz w:val="20"/>
        </w:rPr>
        <w:t> </w:t>
      </w:r>
      <w:r>
        <w:rPr>
          <w:sz w:val="20"/>
        </w:rPr>
        <w:t>y</w:t>
      </w:r>
      <w:r>
        <w:rPr>
          <w:spacing w:val="-22"/>
          <w:sz w:val="20"/>
        </w:rPr>
        <w:t> </w:t>
      </w:r>
      <w:r>
        <w:rPr>
          <w:sz w:val="20"/>
        </w:rPr>
        <w:t>mojados, baterías de acumuladores, entre otros). Clasificación. </w:t>
      </w:r>
      <w:r>
        <w:rPr>
          <w:spacing w:val="-3"/>
          <w:sz w:val="20"/>
        </w:rPr>
        <w:t>Tipos </w:t>
      </w:r>
      <w:r>
        <w:rPr>
          <w:sz w:val="20"/>
        </w:rPr>
        <w:t>y</w:t>
      </w:r>
      <w:r>
        <w:rPr>
          <w:spacing w:val="-11"/>
          <w:sz w:val="20"/>
        </w:rPr>
        <w:t> </w:t>
      </w:r>
      <w:r>
        <w:rPr>
          <w:sz w:val="20"/>
        </w:rPr>
        <w:t>características.</w:t>
      </w:r>
    </w:p>
    <w:p>
      <w:pPr>
        <w:pStyle w:val="ListParagraph"/>
        <w:numPr>
          <w:ilvl w:val="0"/>
          <w:numId w:val="39"/>
        </w:numPr>
        <w:tabs>
          <w:tab w:pos="2305" w:val="left" w:leader="none"/>
        </w:tabs>
        <w:spacing w:line="249" w:lineRule="auto" w:before="2" w:after="0"/>
        <w:ind w:left="1584" w:right="1582" w:firstLine="360"/>
        <w:jc w:val="both"/>
        <w:rPr>
          <w:sz w:val="20"/>
        </w:rPr>
      </w:pPr>
      <w:r>
        <w:rPr>
          <w:sz w:val="20"/>
        </w:rPr>
        <w:t>Instalaciones</w:t>
      </w:r>
      <w:r>
        <w:rPr>
          <w:spacing w:val="-6"/>
          <w:sz w:val="20"/>
        </w:rPr>
        <w:t> </w:t>
      </w:r>
      <w:r>
        <w:rPr>
          <w:sz w:val="20"/>
        </w:rPr>
        <w:t>con</w:t>
      </w:r>
      <w:r>
        <w:rPr>
          <w:spacing w:val="-6"/>
          <w:sz w:val="20"/>
        </w:rPr>
        <w:t> </w:t>
      </w:r>
      <w:r>
        <w:rPr>
          <w:sz w:val="20"/>
        </w:rPr>
        <w:t>fines</w:t>
      </w:r>
      <w:r>
        <w:rPr>
          <w:spacing w:val="-6"/>
          <w:sz w:val="20"/>
        </w:rPr>
        <w:t> </w:t>
      </w:r>
      <w:r>
        <w:rPr>
          <w:sz w:val="20"/>
        </w:rPr>
        <w:t>especiales</w:t>
      </w:r>
      <w:r>
        <w:rPr>
          <w:spacing w:val="-5"/>
          <w:sz w:val="20"/>
        </w:rPr>
        <w:t> </w:t>
      </w:r>
      <w:r>
        <w:rPr>
          <w:sz w:val="20"/>
        </w:rPr>
        <w:t>(piscinas</w:t>
      </w:r>
      <w:r>
        <w:rPr>
          <w:spacing w:val="-6"/>
          <w:sz w:val="20"/>
        </w:rPr>
        <w:t> </w:t>
      </w:r>
      <w:r>
        <w:rPr>
          <w:sz w:val="20"/>
        </w:rPr>
        <w:t>y</w:t>
      </w:r>
      <w:r>
        <w:rPr>
          <w:spacing w:val="-6"/>
          <w:sz w:val="20"/>
        </w:rPr>
        <w:t> </w:t>
      </w:r>
      <w:r>
        <w:rPr>
          <w:sz w:val="20"/>
        </w:rPr>
        <w:t>fuentes,</w:t>
      </w:r>
      <w:r>
        <w:rPr>
          <w:spacing w:val="-5"/>
          <w:sz w:val="20"/>
        </w:rPr>
        <w:t> </w:t>
      </w:r>
      <w:r>
        <w:rPr>
          <w:sz w:val="20"/>
        </w:rPr>
        <w:t>instalaciones</w:t>
      </w:r>
      <w:r>
        <w:rPr>
          <w:spacing w:val="-5"/>
          <w:sz w:val="20"/>
        </w:rPr>
        <w:t> </w:t>
      </w:r>
      <w:r>
        <w:rPr>
          <w:sz w:val="20"/>
        </w:rPr>
        <w:t>provisionales y temporales de obra, quirófanos y salas de intervención, entre otros). Prescripciones generales.</w:t>
      </w:r>
      <w:r>
        <w:rPr>
          <w:spacing w:val="-2"/>
          <w:sz w:val="20"/>
        </w:rPr>
        <w:t> </w:t>
      </w:r>
      <w:r>
        <w:rPr>
          <w:sz w:val="20"/>
        </w:rPr>
        <w:t>Características.</w:t>
      </w:r>
    </w:p>
    <w:p>
      <w:pPr>
        <w:pStyle w:val="ListParagraph"/>
        <w:numPr>
          <w:ilvl w:val="0"/>
          <w:numId w:val="39"/>
        </w:numPr>
        <w:tabs>
          <w:tab w:pos="2304" w:val="left" w:leader="none"/>
          <w:tab w:pos="2305" w:val="left" w:leader="none"/>
        </w:tabs>
        <w:spacing w:line="240" w:lineRule="auto" w:before="2" w:after="0"/>
        <w:ind w:left="2304" w:right="0" w:hanging="360"/>
        <w:jc w:val="left"/>
        <w:rPr>
          <w:sz w:val="20"/>
        </w:rPr>
      </w:pPr>
      <w:r>
        <w:rPr>
          <w:sz w:val="20"/>
        </w:rPr>
        <w:t>Cuadro de</w:t>
      </w:r>
      <w:r>
        <w:rPr>
          <w:spacing w:val="-11"/>
          <w:sz w:val="20"/>
        </w:rPr>
        <w:t> </w:t>
      </w:r>
      <w:r>
        <w:rPr>
          <w:sz w:val="20"/>
        </w:rPr>
        <w:t>obra.</w:t>
      </w:r>
    </w:p>
    <w:p>
      <w:pPr>
        <w:pStyle w:val="BodyText"/>
        <w:spacing w:before="8"/>
        <w:rPr>
          <w:sz w:val="21"/>
        </w:rPr>
      </w:pPr>
    </w:p>
    <w:p>
      <w:pPr>
        <w:pStyle w:val="BodyText"/>
        <w:spacing w:before="1"/>
        <w:ind w:left="1584"/>
      </w:pPr>
      <w:r>
        <w:rPr/>
        <w:pict>
          <v:shape style="position:absolute;margin-left:561.85376pt;margin-top:3.024199pt;width:9.85pt;height:78.3pt;mso-position-horizontal-relative:page;mso-position-vertical-relative:paragraph;z-index:438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Determinación de las características de elementos en instalaciones eléctricas:</w:t>
      </w:r>
    </w:p>
    <w:p>
      <w:pPr>
        <w:pStyle w:val="BodyText"/>
        <w:spacing w:before="8"/>
        <w:rPr>
          <w:sz w:val="21"/>
        </w:rPr>
      </w:pPr>
    </w:p>
    <w:p>
      <w:pPr>
        <w:pStyle w:val="ListParagraph"/>
        <w:numPr>
          <w:ilvl w:val="0"/>
          <w:numId w:val="39"/>
        </w:numPr>
        <w:tabs>
          <w:tab w:pos="2304" w:val="left" w:leader="none"/>
          <w:tab w:pos="2305" w:val="left" w:leader="none"/>
        </w:tabs>
        <w:spacing w:line="240" w:lineRule="auto" w:before="0" w:after="0"/>
        <w:ind w:left="2304" w:right="0" w:hanging="360"/>
        <w:jc w:val="left"/>
        <w:rPr>
          <w:sz w:val="20"/>
        </w:rPr>
      </w:pPr>
      <w:r>
        <w:rPr>
          <w:sz w:val="20"/>
        </w:rPr>
        <w:t>Previsión de cargas. Criterios de</w:t>
      </w:r>
      <w:r>
        <w:rPr>
          <w:spacing w:val="-1"/>
          <w:sz w:val="20"/>
        </w:rPr>
        <w:t> </w:t>
      </w:r>
      <w:r>
        <w:rPr>
          <w:sz w:val="20"/>
        </w:rPr>
        <w:t>cálculo.</w:t>
      </w:r>
    </w:p>
    <w:p>
      <w:pPr>
        <w:pStyle w:val="ListParagraph"/>
        <w:numPr>
          <w:ilvl w:val="0"/>
          <w:numId w:val="39"/>
        </w:numPr>
        <w:tabs>
          <w:tab w:pos="2304" w:val="left" w:leader="none"/>
          <w:tab w:pos="2305" w:val="left" w:leader="none"/>
        </w:tabs>
        <w:spacing w:line="249" w:lineRule="auto" w:before="10" w:after="0"/>
        <w:ind w:left="1584" w:right="1582" w:firstLine="360"/>
        <w:jc w:val="left"/>
        <w:rPr>
          <w:sz w:val="20"/>
        </w:rPr>
      </w:pPr>
      <w:r>
        <w:rPr>
          <w:sz w:val="20"/>
        </w:rPr>
        <w:t>Determinación de número de circuitos en las instalaciones de viviendas y en el entorno de</w:t>
      </w:r>
      <w:r>
        <w:rPr>
          <w:spacing w:val="-1"/>
          <w:sz w:val="20"/>
        </w:rPr>
        <w:t> </w:t>
      </w:r>
      <w:r>
        <w:rPr>
          <w:sz w:val="20"/>
        </w:rPr>
        <w:t>edificios.</w:t>
      </w:r>
    </w:p>
    <w:p>
      <w:pPr>
        <w:pStyle w:val="ListParagraph"/>
        <w:numPr>
          <w:ilvl w:val="0"/>
          <w:numId w:val="39"/>
        </w:numPr>
        <w:tabs>
          <w:tab w:pos="2304" w:val="left" w:leader="none"/>
          <w:tab w:pos="2305" w:val="left" w:leader="none"/>
        </w:tabs>
        <w:spacing w:line="240" w:lineRule="auto" w:before="2" w:after="0"/>
        <w:ind w:left="2304" w:right="0" w:hanging="360"/>
        <w:jc w:val="left"/>
        <w:rPr>
          <w:sz w:val="20"/>
        </w:rPr>
      </w:pPr>
      <w:r>
        <w:rPr>
          <w:sz w:val="20"/>
        </w:rPr>
        <w:t>Coeficientes de</w:t>
      </w:r>
      <w:r>
        <w:rPr>
          <w:spacing w:val="-1"/>
          <w:sz w:val="20"/>
        </w:rPr>
        <w:t> </w:t>
      </w:r>
      <w:r>
        <w:rPr>
          <w:sz w:val="20"/>
        </w:rPr>
        <w:t>simultaneidad.</w:t>
      </w:r>
    </w:p>
    <w:p>
      <w:pPr>
        <w:spacing w:after="0" w:line="240" w:lineRule="auto"/>
        <w:jc w:val="left"/>
        <w:rPr>
          <w:sz w:val="20"/>
        </w:rPr>
        <w:sectPr>
          <w:headerReference w:type="default" r:id="rId51"/>
          <w:headerReference w:type="even" r:id="rId52"/>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9" w:val="left" w:leader="none"/>
          <w:tab w:pos="8992" w:val="left" w:leader="none"/>
        </w:tabs>
        <w:spacing w:before="39"/>
        <w:ind w:left="0"/>
        <w:jc w:val="center"/>
      </w:pPr>
      <w:r>
        <w:rPr/>
        <w:pict>
          <v:line style="position:absolute;mso-position-horizontal-relative:page;mso-position-vertical-relative:paragraph;z-index:238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85053</w:t>
      </w:r>
    </w:p>
    <w:p>
      <w:pPr>
        <w:pStyle w:val="BodyText"/>
        <w:rPr>
          <w:b/>
          <w:sz w:val="22"/>
        </w:rPr>
      </w:pPr>
    </w:p>
    <w:p>
      <w:pPr>
        <w:pStyle w:val="ListParagraph"/>
        <w:numPr>
          <w:ilvl w:val="0"/>
          <w:numId w:val="39"/>
        </w:numPr>
        <w:tabs>
          <w:tab w:pos="2304" w:val="left" w:leader="none"/>
          <w:tab w:pos="2305" w:val="left" w:leader="none"/>
        </w:tabs>
        <w:spacing w:line="240" w:lineRule="auto" w:before="170" w:after="0"/>
        <w:ind w:left="2304" w:right="0" w:hanging="360"/>
        <w:jc w:val="left"/>
        <w:rPr>
          <w:sz w:val="20"/>
        </w:rPr>
      </w:pPr>
      <w:r>
        <w:rPr>
          <w:sz w:val="20"/>
        </w:rPr>
        <w:t>Cálculos de</w:t>
      </w:r>
      <w:r>
        <w:rPr>
          <w:spacing w:val="-1"/>
          <w:sz w:val="20"/>
        </w:rPr>
        <w:t> </w:t>
      </w:r>
      <w:r>
        <w:rPr>
          <w:sz w:val="20"/>
        </w:rPr>
        <w:t>sección.</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Cálculo de secciones en edificios y</w:t>
      </w:r>
      <w:r>
        <w:rPr>
          <w:spacing w:val="-2"/>
          <w:sz w:val="20"/>
        </w:rPr>
        <w:t> </w:t>
      </w:r>
      <w:r>
        <w:rPr>
          <w:sz w:val="20"/>
        </w:rPr>
        <w:t>viviendas.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Cálculo y dimensionamiento de</w:t>
      </w:r>
      <w:r>
        <w:rPr>
          <w:spacing w:val="-1"/>
          <w:sz w:val="20"/>
        </w:rPr>
        <w:t> </w:t>
      </w:r>
      <w:r>
        <w:rPr>
          <w:sz w:val="20"/>
        </w:rPr>
        <w:t>canalizaciones.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Dimensiones de cuadros y</w:t>
      </w:r>
      <w:r>
        <w:rPr>
          <w:spacing w:val="-1"/>
          <w:sz w:val="20"/>
        </w:rPr>
        <w:t> </w:t>
      </w:r>
      <w:r>
        <w:rPr>
          <w:sz w:val="20"/>
        </w:rPr>
        <w:t>cajas.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Dimensionamiento de los elementos de</w:t>
      </w:r>
      <w:r>
        <w:rPr>
          <w:spacing w:val="-3"/>
          <w:sz w:val="20"/>
        </w:rPr>
        <w:t> </w:t>
      </w:r>
      <w:r>
        <w:rPr>
          <w:sz w:val="20"/>
        </w:rPr>
        <w:t>protección.</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Dimensionamiento de la centralización de</w:t>
      </w:r>
      <w:r>
        <w:rPr>
          <w:spacing w:val="-2"/>
          <w:sz w:val="20"/>
        </w:rPr>
        <w:t> </w:t>
      </w:r>
      <w:r>
        <w:rPr>
          <w:sz w:val="20"/>
        </w:rPr>
        <w:t>contadores.</w:t>
      </w:r>
    </w:p>
    <w:p>
      <w:pPr>
        <w:pStyle w:val="ListParagraph"/>
        <w:numPr>
          <w:ilvl w:val="0"/>
          <w:numId w:val="39"/>
        </w:numPr>
        <w:tabs>
          <w:tab w:pos="2304" w:val="left" w:leader="none"/>
          <w:tab w:pos="2305" w:val="left" w:leader="none"/>
        </w:tabs>
        <w:spacing w:line="501" w:lineRule="auto" w:before="10" w:after="0"/>
        <w:ind w:left="1584" w:right="4408" w:firstLine="360"/>
        <w:jc w:val="left"/>
        <w:rPr>
          <w:sz w:val="20"/>
        </w:rPr>
      </w:pPr>
      <w:r>
        <w:rPr>
          <w:sz w:val="20"/>
        </w:rPr>
        <w:t>Dimensionamiento del sistema de puesta a tierra. Configuración de Instalaciones eléctricas en baja</w:t>
      </w:r>
      <w:r>
        <w:rPr>
          <w:spacing w:val="-24"/>
          <w:sz w:val="20"/>
        </w:rPr>
        <w:t> </w:t>
      </w:r>
      <w:r>
        <w:rPr>
          <w:sz w:val="20"/>
        </w:rPr>
        <w:t>tensión:</w:t>
      </w:r>
    </w:p>
    <w:p>
      <w:pPr>
        <w:pStyle w:val="ListParagraph"/>
        <w:numPr>
          <w:ilvl w:val="0"/>
          <w:numId w:val="39"/>
        </w:numPr>
        <w:tabs>
          <w:tab w:pos="2304" w:val="left" w:leader="none"/>
          <w:tab w:pos="2305" w:val="left" w:leader="none"/>
        </w:tabs>
        <w:spacing w:line="229" w:lineRule="exact" w:before="0" w:after="0"/>
        <w:ind w:left="2304" w:right="0" w:hanging="360"/>
        <w:jc w:val="left"/>
        <w:rPr>
          <w:sz w:val="20"/>
        </w:rPr>
      </w:pPr>
      <w:r>
        <w:rPr>
          <w:sz w:val="20"/>
        </w:rPr>
        <w:t>Especificaciones de diseño. Normativa. </w:t>
      </w:r>
      <w:r>
        <w:rPr>
          <w:spacing w:val="-5"/>
          <w:sz w:val="20"/>
        </w:rPr>
        <w:t>REBT. </w:t>
      </w:r>
      <w:r>
        <w:rPr>
          <w:sz w:val="20"/>
        </w:rPr>
        <w:t>CTE. Normas UNE, entre</w:t>
      </w:r>
      <w:r>
        <w:rPr>
          <w:spacing w:val="-3"/>
          <w:sz w:val="20"/>
        </w:rPr>
        <w:t> </w:t>
      </w:r>
      <w:r>
        <w:rPr>
          <w:sz w:val="20"/>
        </w:rPr>
        <w:t>otras.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Distribución de circuitos. Distribución de</w:t>
      </w:r>
      <w:r>
        <w:rPr>
          <w:spacing w:val="-3"/>
          <w:sz w:val="20"/>
        </w:rPr>
        <w:t> </w:t>
      </w:r>
      <w:r>
        <w:rPr>
          <w:sz w:val="20"/>
        </w:rPr>
        <w:t>elementos.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Selección de equipos y</w:t>
      </w:r>
      <w:r>
        <w:rPr>
          <w:spacing w:val="-1"/>
          <w:sz w:val="20"/>
        </w:rPr>
        <w:t> </w:t>
      </w:r>
      <w:r>
        <w:rPr>
          <w:sz w:val="20"/>
        </w:rPr>
        <w:t>materiales.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Croquis de trazado y ubicación de</w:t>
      </w:r>
      <w:r>
        <w:rPr>
          <w:spacing w:val="-2"/>
          <w:sz w:val="20"/>
        </w:rPr>
        <w:t> </w:t>
      </w:r>
      <w:r>
        <w:rPr>
          <w:sz w:val="20"/>
        </w:rPr>
        <w:t>elementos.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Calidad</w:t>
      </w:r>
      <w:r>
        <w:rPr>
          <w:spacing w:val="-19"/>
          <w:sz w:val="20"/>
        </w:rPr>
        <w:t> </w:t>
      </w:r>
      <w:r>
        <w:rPr>
          <w:sz w:val="20"/>
        </w:rPr>
        <w:t>en</w:t>
      </w:r>
      <w:r>
        <w:rPr>
          <w:spacing w:val="-19"/>
          <w:sz w:val="20"/>
        </w:rPr>
        <w:t> </w:t>
      </w:r>
      <w:r>
        <w:rPr>
          <w:sz w:val="20"/>
        </w:rPr>
        <w:t>el</w:t>
      </w:r>
      <w:r>
        <w:rPr>
          <w:spacing w:val="-19"/>
          <w:sz w:val="20"/>
        </w:rPr>
        <w:t> </w:t>
      </w:r>
      <w:r>
        <w:rPr>
          <w:sz w:val="20"/>
        </w:rPr>
        <w:t>diseño</w:t>
      </w:r>
      <w:r>
        <w:rPr>
          <w:spacing w:val="-19"/>
          <w:sz w:val="20"/>
        </w:rPr>
        <w:t> </w:t>
      </w:r>
      <w:r>
        <w:rPr>
          <w:sz w:val="20"/>
        </w:rPr>
        <w:t>de</w:t>
      </w:r>
      <w:r>
        <w:rPr>
          <w:spacing w:val="-19"/>
          <w:sz w:val="20"/>
        </w:rPr>
        <w:t> </w:t>
      </w:r>
      <w:r>
        <w:rPr>
          <w:sz w:val="20"/>
        </w:rPr>
        <w:t>instalaciones.</w:t>
      </w:r>
      <w:r>
        <w:rPr>
          <w:spacing w:val="-18"/>
          <w:sz w:val="20"/>
        </w:rPr>
        <w:t> </w:t>
      </w:r>
      <w:r>
        <w:rPr>
          <w:sz w:val="20"/>
        </w:rPr>
        <w:t>Eficiencia</w:t>
      </w:r>
      <w:r>
        <w:rPr>
          <w:spacing w:val="-20"/>
          <w:sz w:val="20"/>
        </w:rPr>
        <w:t> </w:t>
      </w:r>
      <w:r>
        <w:rPr>
          <w:sz w:val="20"/>
        </w:rPr>
        <w:t>energética</w:t>
      </w:r>
      <w:r>
        <w:rPr>
          <w:spacing w:val="-19"/>
          <w:sz w:val="20"/>
        </w:rPr>
        <w:t> </w:t>
      </w:r>
      <w:r>
        <w:rPr>
          <w:sz w:val="20"/>
        </w:rPr>
        <w:t>en</w:t>
      </w:r>
      <w:r>
        <w:rPr>
          <w:spacing w:val="-19"/>
          <w:sz w:val="20"/>
        </w:rPr>
        <w:t> </w:t>
      </w:r>
      <w:r>
        <w:rPr>
          <w:sz w:val="20"/>
        </w:rPr>
        <w:t>edificios</w:t>
      </w:r>
      <w:r>
        <w:rPr>
          <w:spacing w:val="-19"/>
          <w:sz w:val="20"/>
        </w:rPr>
        <w:t> </w:t>
      </w:r>
      <w:r>
        <w:rPr>
          <w:sz w:val="20"/>
        </w:rPr>
        <w:t>y</w:t>
      </w:r>
      <w:r>
        <w:rPr>
          <w:spacing w:val="-19"/>
          <w:sz w:val="20"/>
        </w:rPr>
        <w:t> </w:t>
      </w:r>
      <w:r>
        <w:rPr>
          <w:sz w:val="20"/>
        </w:rPr>
        <w:t>viviendas.</w:t>
      </w:r>
    </w:p>
    <w:p>
      <w:pPr>
        <w:pStyle w:val="BodyText"/>
        <w:spacing w:before="10"/>
        <w:ind w:left="1584"/>
      </w:pPr>
      <w:r>
        <w:rPr/>
        <w:t>Normas de aplicación.</w:t>
      </w:r>
    </w:p>
    <w:p>
      <w:pPr>
        <w:pStyle w:val="ListParagraph"/>
        <w:numPr>
          <w:ilvl w:val="0"/>
          <w:numId w:val="39"/>
        </w:numPr>
        <w:tabs>
          <w:tab w:pos="2304" w:val="left" w:leader="none"/>
          <w:tab w:pos="2305" w:val="left" w:leader="none"/>
        </w:tabs>
        <w:spacing w:line="249" w:lineRule="auto" w:before="10" w:after="0"/>
        <w:ind w:left="1584" w:right="1582" w:firstLine="360"/>
        <w:jc w:val="left"/>
        <w:rPr>
          <w:sz w:val="20"/>
        </w:rPr>
      </w:pPr>
      <w:r>
        <w:rPr>
          <w:sz w:val="20"/>
        </w:rPr>
        <w:t>Planos de detalle de las instalaciones eléctricas dedicadas a edificios, locales e instalaciones</w:t>
      </w:r>
      <w:r>
        <w:rPr>
          <w:spacing w:val="-2"/>
          <w:sz w:val="20"/>
        </w:rPr>
        <w:t> </w:t>
      </w:r>
      <w:r>
        <w:rPr>
          <w:sz w:val="20"/>
        </w:rPr>
        <w:t>exteriores.</w:t>
      </w:r>
    </w:p>
    <w:p>
      <w:pPr>
        <w:pStyle w:val="ListParagraph"/>
        <w:numPr>
          <w:ilvl w:val="0"/>
          <w:numId w:val="39"/>
        </w:numPr>
        <w:tabs>
          <w:tab w:pos="2304" w:val="left" w:leader="none"/>
          <w:tab w:pos="2305" w:val="left" w:leader="none"/>
        </w:tabs>
        <w:spacing w:line="240" w:lineRule="auto" w:before="2" w:after="0"/>
        <w:ind w:left="2304" w:right="0" w:hanging="360"/>
        <w:jc w:val="left"/>
        <w:rPr>
          <w:sz w:val="20"/>
        </w:rPr>
      </w:pPr>
      <w:r>
        <w:rPr>
          <w:sz w:val="20"/>
        </w:rPr>
        <w:t>Pruebas y ensayos de</w:t>
      </w:r>
      <w:r>
        <w:rPr>
          <w:spacing w:val="-1"/>
          <w:sz w:val="20"/>
        </w:rPr>
        <w:t> </w:t>
      </w:r>
      <w:r>
        <w:rPr>
          <w:sz w:val="20"/>
        </w:rPr>
        <w:t>recepción.</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Puesta en servicio de las</w:t>
      </w:r>
      <w:r>
        <w:rPr>
          <w:spacing w:val="-1"/>
          <w:sz w:val="20"/>
        </w:rPr>
        <w:t> </w:t>
      </w:r>
      <w:r>
        <w:rPr>
          <w:sz w:val="20"/>
        </w:rPr>
        <w:t>instalaciones.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Memoria técnica.</w:t>
      </w:r>
    </w:p>
    <w:p>
      <w:pPr>
        <w:pStyle w:val="BodyText"/>
        <w:spacing w:before="8"/>
        <w:rPr>
          <w:sz w:val="21"/>
        </w:rPr>
      </w:pPr>
    </w:p>
    <w:p>
      <w:pPr>
        <w:pStyle w:val="BodyText"/>
        <w:ind w:left="1558" w:right="4559"/>
        <w:jc w:val="center"/>
      </w:pPr>
      <w:r>
        <w:rPr/>
        <w:t>Caracterización de instalaciones de alumbrado exterior:</w:t>
      </w:r>
    </w:p>
    <w:p>
      <w:pPr>
        <w:pStyle w:val="BodyText"/>
        <w:spacing w:before="9"/>
        <w:rPr>
          <w:sz w:val="21"/>
        </w:rPr>
      </w:pPr>
    </w:p>
    <w:p>
      <w:pPr>
        <w:pStyle w:val="ListParagraph"/>
        <w:numPr>
          <w:ilvl w:val="0"/>
          <w:numId w:val="39"/>
        </w:numPr>
        <w:tabs>
          <w:tab w:pos="2304" w:val="left" w:leader="none"/>
          <w:tab w:pos="2305" w:val="left" w:leader="none"/>
        </w:tabs>
        <w:spacing w:line="240" w:lineRule="auto" w:before="0" w:after="0"/>
        <w:ind w:left="2304" w:right="0" w:hanging="360"/>
        <w:jc w:val="left"/>
        <w:rPr>
          <w:sz w:val="20"/>
        </w:rPr>
      </w:pPr>
      <w:r>
        <w:rPr>
          <w:sz w:val="20"/>
        </w:rPr>
        <w:t>Luminotecnia e instalaciones de</w:t>
      </w:r>
      <w:r>
        <w:rPr>
          <w:spacing w:val="-2"/>
          <w:sz w:val="20"/>
        </w:rPr>
        <w:t> </w:t>
      </w:r>
      <w:r>
        <w:rPr>
          <w:sz w:val="20"/>
        </w:rPr>
        <w:t>alumbrado.</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Elementos de las instalación lumínicas. Luminarias.</w:t>
      </w:r>
      <w:r>
        <w:rPr>
          <w:spacing w:val="-4"/>
          <w:sz w:val="20"/>
        </w:rPr>
        <w:t> </w:t>
      </w:r>
      <w:r>
        <w:rPr>
          <w:sz w:val="20"/>
        </w:rPr>
        <w:t>Lámparas.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Postes, báculos y columnas, entre otros. Instalación de puesta a</w:t>
      </w:r>
      <w:r>
        <w:rPr>
          <w:spacing w:val="-4"/>
          <w:sz w:val="20"/>
        </w:rPr>
        <w:t> </w:t>
      </w:r>
      <w:r>
        <w:rPr>
          <w:sz w:val="20"/>
        </w:rPr>
        <w:t>tierra.</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Parámetros físicos de la</w:t>
      </w:r>
      <w:r>
        <w:rPr>
          <w:spacing w:val="-6"/>
          <w:sz w:val="20"/>
        </w:rPr>
        <w:t> </w:t>
      </w:r>
      <w:r>
        <w:rPr>
          <w:sz w:val="20"/>
        </w:rPr>
        <w:t>luz.</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Parámetros físicos del</w:t>
      </w:r>
      <w:r>
        <w:rPr>
          <w:spacing w:val="-13"/>
          <w:sz w:val="20"/>
        </w:rPr>
        <w:t> </w:t>
      </w:r>
      <w:r>
        <w:rPr>
          <w:sz w:val="20"/>
        </w:rPr>
        <w:t>color.</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Alumbrado</w:t>
      </w:r>
      <w:r>
        <w:rPr>
          <w:spacing w:val="-1"/>
          <w:sz w:val="20"/>
        </w:rPr>
        <w:t> </w:t>
      </w:r>
      <w:r>
        <w:rPr>
          <w:sz w:val="20"/>
        </w:rPr>
        <w:t>público.</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Alumbrado con</w:t>
      </w:r>
      <w:r>
        <w:rPr>
          <w:spacing w:val="-12"/>
          <w:sz w:val="20"/>
        </w:rPr>
        <w:t> </w:t>
      </w:r>
      <w:r>
        <w:rPr>
          <w:sz w:val="20"/>
        </w:rPr>
        <w:t>proyectores.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Iluminación con fibra</w:t>
      </w:r>
      <w:r>
        <w:rPr>
          <w:spacing w:val="-7"/>
          <w:sz w:val="20"/>
        </w:rPr>
        <w:t> </w:t>
      </w:r>
      <w:r>
        <w:rPr>
          <w:sz w:val="20"/>
        </w:rPr>
        <w:t>óptica.</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Equipos de regulación y control de</w:t>
      </w:r>
      <w:r>
        <w:rPr>
          <w:spacing w:val="-1"/>
          <w:sz w:val="20"/>
        </w:rPr>
        <w:t> </w:t>
      </w:r>
      <w:r>
        <w:rPr>
          <w:sz w:val="20"/>
        </w:rPr>
        <w:t>alumbrado.</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Eficiencia y ahorro</w:t>
      </w:r>
      <w:r>
        <w:rPr>
          <w:spacing w:val="-1"/>
          <w:sz w:val="20"/>
        </w:rPr>
        <w:t> </w:t>
      </w:r>
      <w:r>
        <w:rPr>
          <w:sz w:val="20"/>
        </w:rPr>
        <w:t>energético.</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Cálculos luminotécnicos en alumbrado</w:t>
      </w:r>
      <w:r>
        <w:rPr>
          <w:spacing w:val="-2"/>
          <w:sz w:val="20"/>
        </w:rPr>
        <w:t> exterior.</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Instalación eléctrica en alumbrado </w:t>
      </w:r>
      <w:r>
        <w:rPr>
          <w:spacing w:val="-2"/>
          <w:sz w:val="20"/>
        </w:rPr>
        <w:t>exterior.</w:t>
      </w:r>
      <w:r>
        <w:rPr>
          <w:spacing w:val="-3"/>
          <w:sz w:val="20"/>
        </w:rPr>
        <w:t> </w:t>
      </w:r>
      <w:r>
        <w:rPr>
          <w:sz w:val="20"/>
        </w:rPr>
        <w:t>Dimensionamiento.</w:t>
      </w:r>
    </w:p>
    <w:p>
      <w:pPr>
        <w:pStyle w:val="ListParagraph"/>
        <w:numPr>
          <w:ilvl w:val="0"/>
          <w:numId w:val="39"/>
        </w:numPr>
        <w:tabs>
          <w:tab w:pos="2304" w:val="left" w:leader="none"/>
          <w:tab w:pos="2305" w:val="left" w:leader="none"/>
        </w:tabs>
        <w:spacing w:line="501" w:lineRule="auto" w:before="10" w:after="0"/>
        <w:ind w:left="1584" w:right="4297" w:firstLine="360"/>
        <w:jc w:val="left"/>
        <w:rPr>
          <w:sz w:val="20"/>
        </w:rPr>
      </w:pPr>
      <w:r>
        <w:rPr>
          <w:sz w:val="20"/>
        </w:rPr>
        <w:t>Normativa de instalaciones de iluminación </w:t>
      </w:r>
      <w:r>
        <w:rPr>
          <w:spacing w:val="-2"/>
          <w:sz w:val="20"/>
        </w:rPr>
        <w:t>exterior. </w:t>
      </w:r>
      <w:r>
        <w:rPr>
          <w:sz w:val="20"/>
        </w:rPr>
        <w:t>Caracterización de las Instalaciones solares</w:t>
      </w:r>
      <w:r>
        <w:rPr>
          <w:spacing w:val="-15"/>
          <w:sz w:val="20"/>
        </w:rPr>
        <w:t> </w:t>
      </w:r>
      <w:r>
        <w:rPr>
          <w:sz w:val="20"/>
        </w:rPr>
        <w:t>fotovoltaicas:</w:t>
      </w:r>
    </w:p>
    <w:p>
      <w:pPr>
        <w:pStyle w:val="ListParagraph"/>
        <w:numPr>
          <w:ilvl w:val="0"/>
          <w:numId w:val="39"/>
        </w:numPr>
        <w:tabs>
          <w:tab w:pos="2304" w:val="left" w:leader="none"/>
          <w:tab w:pos="2305" w:val="left" w:leader="none"/>
        </w:tabs>
        <w:spacing w:line="229" w:lineRule="exact" w:before="0" w:after="0"/>
        <w:ind w:left="2304" w:right="0" w:hanging="360"/>
        <w:jc w:val="left"/>
        <w:rPr>
          <w:sz w:val="20"/>
        </w:rPr>
      </w:pPr>
      <w:r>
        <w:rPr>
          <w:sz w:val="20"/>
        </w:rPr>
        <w:t>Clasificación de instalaciones solares</w:t>
      </w:r>
      <w:r>
        <w:rPr>
          <w:spacing w:val="-2"/>
          <w:sz w:val="20"/>
        </w:rPr>
        <w:t> </w:t>
      </w:r>
      <w:r>
        <w:rPr>
          <w:sz w:val="20"/>
        </w:rPr>
        <w:t>fotovoltaicas.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Instalación solar</w:t>
      </w:r>
      <w:r>
        <w:rPr>
          <w:spacing w:val="-1"/>
          <w:sz w:val="20"/>
        </w:rPr>
        <w:t> </w:t>
      </w:r>
      <w:r>
        <w:rPr>
          <w:sz w:val="20"/>
        </w:rPr>
        <w:t>aislada.</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Instalación solar fotovoltaica conectada a red.</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Instalaciones generadoras de baja</w:t>
      </w:r>
      <w:r>
        <w:rPr>
          <w:spacing w:val="-1"/>
          <w:sz w:val="20"/>
        </w:rPr>
        <w:t> </w:t>
      </w:r>
      <w:r>
        <w:rPr>
          <w:sz w:val="20"/>
        </w:rPr>
        <w:t>tensión.</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Protecciones. Instalaciones de puesta a tierra. Puesta en</w:t>
      </w:r>
      <w:r>
        <w:rPr>
          <w:spacing w:val="-1"/>
          <w:sz w:val="20"/>
        </w:rPr>
        <w:t> </w:t>
      </w:r>
      <w:r>
        <w:rPr>
          <w:sz w:val="20"/>
        </w:rPr>
        <w:t>marcha.</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Paneles solares.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pacing w:val="-3"/>
          <w:sz w:val="20"/>
        </w:rPr>
        <w:t>Tipos </w:t>
      </w:r>
      <w:r>
        <w:rPr>
          <w:sz w:val="20"/>
        </w:rPr>
        <w:t>de</w:t>
      </w:r>
      <w:r>
        <w:rPr>
          <w:spacing w:val="2"/>
          <w:sz w:val="20"/>
        </w:rPr>
        <w:t> </w:t>
      </w:r>
      <w:r>
        <w:rPr>
          <w:sz w:val="20"/>
        </w:rPr>
        <w:t>acumuladores.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Protecciones.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Reguladores.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3.474199pt;width:9.85pt;height:78.3pt;mso-position-horizontal-relative:page;mso-position-vertical-relative:paragraph;z-index:445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Convertidores.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Sistemas de seguimiento</w:t>
      </w:r>
      <w:r>
        <w:rPr>
          <w:spacing w:val="-1"/>
          <w:sz w:val="20"/>
        </w:rPr>
        <w:t> </w:t>
      </w:r>
      <w:r>
        <w:rPr>
          <w:sz w:val="20"/>
        </w:rPr>
        <w:t>solar.</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pacing w:val="-4"/>
          <w:sz w:val="20"/>
        </w:rPr>
        <w:t>Sistemas</w:t>
      </w:r>
      <w:r>
        <w:rPr>
          <w:spacing w:val="-8"/>
          <w:sz w:val="20"/>
        </w:rPr>
        <w:t> </w:t>
      </w:r>
      <w:r>
        <w:rPr>
          <w:spacing w:val="-3"/>
          <w:sz w:val="20"/>
        </w:rPr>
        <w:t>de</w:t>
      </w:r>
      <w:r>
        <w:rPr>
          <w:spacing w:val="-7"/>
          <w:sz w:val="20"/>
        </w:rPr>
        <w:t> </w:t>
      </w:r>
      <w:r>
        <w:rPr>
          <w:spacing w:val="-4"/>
          <w:sz w:val="20"/>
        </w:rPr>
        <w:t>conexión</w:t>
      </w:r>
      <w:r>
        <w:rPr>
          <w:spacing w:val="-7"/>
          <w:sz w:val="20"/>
        </w:rPr>
        <w:t> </w:t>
      </w:r>
      <w:r>
        <w:rPr>
          <w:spacing w:val="-4"/>
          <w:sz w:val="20"/>
        </w:rPr>
        <w:t>del</w:t>
      </w:r>
      <w:r>
        <w:rPr>
          <w:spacing w:val="-8"/>
          <w:sz w:val="20"/>
        </w:rPr>
        <w:t> </w:t>
      </w:r>
      <w:r>
        <w:rPr>
          <w:spacing w:val="-5"/>
          <w:sz w:val="20"/>
        </w:rPr>
        <w:t>neutro</w:t>
      </w:r>
      <w:r>
        <w:rPr>
          <w:spacing w:val="-7"/>
          <w:sz w:val="20"/>
        </w:rPr>
        <w:t> </w:t>
      </w:r>
      <w:r>
        <w:rPr>
          <w:sz w:val="20"/>
        </w:rPr>
        <w:t>y</w:t>
      </w:r>
      <w:r>
        <w:rPr>
          <w:spacing w:val="-7"/>
          <w:sz w:val="20"/>
        </w:rPr>
        <w:t> </w:t>
      </w:r>
      <w:r>
        <w:rPr>
          <w:spacing w:val="-3"/>
          <w:sz w:val="20"/>
        </w:rPr>
        <w:t>de</w:t>
      </w:r>
      <w:r>
        <w:rPr>
          <w:spacing w:val="-7"/>
          <w:sz w:val="20"/>
        </w:rPr>
        <w:t> </w:t>
      </w:r>
      <w:r>
        <w:rPr>
          <w:spacing w:val="-4"/>
          <w:sz w:val="20"/>
        </w:rPr>
        <w:t>las</w:t>
      </w:r>
      <w:r>
        <w:rPr>
          <w:spacing w:val="-8"/>
          <w:sz w:val="20"/>
        </w:rPr>
        <w:t> </w:t>
      </w:r>
      <w:r>
        <w:rPr>
          <w:spacing w:val="-4"/>
          <w:sz w:val="20"/>
        </w:rPr>
        <w:t>masas</w:t>
      </w:r>
      <w:r>
        <w:rPr>
          <w:spacing w:val="-7"/>
          <w:sz w:val="20"/>
        </w:rPr>
        <w:t> </w:t>
      </w:r>
      <w:r>
        <w:rPr>
          <w:spacing w:val="-3"/>
          <w:sz w:val="20"/>
        </w:rPr>
        <w:t>en</w:t>
      </w:r>
      <w:r>
        <w:rPr>
          <w:spacing w:val="-7"/>
          <w:sz w:val="20"/>
        </w:rPr>
        <w:t> </w:t>
      </w:r>
      <w:r>
        <w:rPr>
          <w:spacing w:val="-4"/>
          <w:sz w:val="20"/>
        </w:rPr>
        <w:t>redes</w:t>
      </w:r>
      <w:r>
        <w:rPr>
          <w:spacing w:val="-8"/>
          <w:sz w:val="20"/>
        </w:rPr>
        <w:t> </w:t>
      </w:r>
      <w:r>
        <w:rPr>
          <w:spacing w:val="-3"/>
          <w:sz w:val="20"/>
        </w:rPr>
        <w:t>de</w:t>
      </w:r>
      <w:r>
        <w:rPr>
          <w:spacing w:val="-7"/>
          <w:sz w:val="20"/>
        </w:rPr>
        <w:t> </w:t>
      </w:r>
      <w:r>
        <w:rPr>
          <w:spacing w:val="-5"/>
          <w:sz w:val="20"/>
        </w:rPr>
        <w:t>distribución</w:t>
      </w:r>
      <w:r>
        <w:rPr>
          <w:spacing w:val="-7"/>
          <w:sz w:val="20"/>
        </w:rPr>
        <w:t> </w:t>
      </w:r>
      <w:r>
        <w:rPr>
          <w:spacing w:val="-3"/>
          <w:sz w:val="20"/>
        </w:rPr>
        <w:t>de</w:t>
      </w:r>
      <w:r>
        <w:rPr>
          <w:spacing w:val="-7"/>
          <w:sz w:val="20"/>
        </w:rPr>
        <w:t> </w:t>
      </w:r>
      <w:r>
        <w:rPr>
          <w:spacing w:val="-5"/>
          <w:sz w:val="20"/>
        </w:rPr>
        <w:t>energía.</w:t>
      </w:r>
    </w:p>
    <w:p>
      <w:pPr>
        <w:pStyle w:val="ListParagraph"/>
        <w:numPr>
          <w:ilvl w:val="0"/>
          <w:numId w:val="39"/>
        </w:numPr>
        <w:tabs>
          <w:tab w:pos="2305" w:val="left" w:leader="none"/>
        </w:tabs>
        <w:spacing w:line="249" w:lineRule="auto" w:before="10" w:after="0"/>
        <w:ind w:left="1584" w:right="1581" w:firstLine="360"/>
        <w:jc w:val="both"/>
        <w:rPr>
          <w:sz w:val="20"/>
        </w:rPr>
      </w:pPr>
      <w:r>
        <w:rPr>
          <w:sz w:val="20"/>
        </w:rPr>
        <w:t>Normativa de aplicación. </w:t>
      </w:r>
      <w:r>
        <w:rPr>
          <w:spacing w:val="-4"/>
          <w:sz w:val="20"/>
        </w:rPr>
        <w:t>(REBT, </w:t>
      </w:r>
      <w:r>
        <w:rPr>
          <w:sz w:val="20"/>
        </w:rPr>
        <w:t>UNE, Normativa reguladora de producción de energía eléctrica mediante tecnología solar fotovoltaica. Normativa de conexión a red, entre</w:t>
      </w:r>
      <w:r>
        <w:rPr>
          <w:spacing w:val="-2"/>
          <w:sz w:val="20"/>
        </w:rPr>
        <w:t> </w:t>
      </w:r>
      <w:r>
        <w:rPr>
          <w:sz w:val="20"/>
        </w:rPr>
        <w:t>otras).</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456;mso-wrap-distance-left:0;mso-wrap-distance-right:0" from="28.346497pt,16.507904pt" to="566.929497pt,16.507904pt" stroked="true" strokeweight="1pt" strokecolor="#00447a">
            <v:stroke dashstyle="solid"/>
            <w10:wrap type="topAndBottom"/>
          </v:line>
        </w:pict>
      </w:r>
    </w:p>
    <w:p>
      <w:pPr>
        <w:pStyle w:val="BodyText"/>
        <w:spacing w:before="7"/>
        <w:rPr>
          <w:sz w:val="28"/>
        </w:rPr>
      </w:pPr>
    </w:p>
    <w:p>
      <w:pPr>
        <w:pStyle w:val="BodyText"/>
        <w:spacing w:before="94"/>
        <w:ind w:left="1584"/>
      </w:pPr>
      <w:r>
        <w:rPr/>
        <w:t>Configuración de Instalaciones solares fotovoltaica:</w:t>
      </w:r>
    </w:p>
    <w:p>
      <w:pPr>
        <w:pStyle w:val="BodyText"/>
        <w:spacing w:before="8"/>
        <w:rPr>
          <w:sz w:val="21"/>
        </w:rPr>
      </w:pPr>
    </w:p>
    <w:p>
      <w:pPr>
        <w:pStyle w:val="ListParagraph"/>
        <w:numPr>
          <w:ilvl w:val="0"/>
          <w:numId w:val="39"/>
        </w:numPr>
        <w:tabs>
          <w:tab w:pos="2304" w:val="left" w:leader="none"/>
          <w:tab w:pos="2305" w:val="left" w:leader="none"/>
        </w:tabs>
        <w:spacing w:line="240" w:lineRule="auto" w:before="1" w:after="0"/>
        <w:ind w:left="2304" w:right="0" w:hanging="360"/>
        <w:jc w:val="left"/>
        <w:rPr>
          <w:sz w:val="20"/>
        </w:rPr>
      </w:pPr>
      <w:r>
        <w:rPr>
          <w:sz w:val="20"/>
        </w:rPr>
        <w:t>Condiciones de</w:t>
      </w:r>
      <w:r>
        <w:rPr>
          <w:spacing w:val="-1"/>
          <w:sz w:val="20"/>
        </w:rPr>
        <w:t> </w:t>
      </w:r>
      <w:r>
        <w:rPr>
          <w:sz w:val="20"/>
        </w:rPr>
        <w:t>diseño.</w:t>
      </w:r>
    </w:p>
    <w:p>
      <w:pPr>
        <w:pStyle w:val="ListParagraph"/>
        <w:numPr>
          <w:ilvl w:val="0"/>
          <w:numId w:val="39"/>
        </w:numPr>
        <w:tabs>
          <w:tab w:pos="2305" w:val="left" w:leader="none"/>
        </w:tabs>
        <w:spacing w:line="249" w:lineRule="auto" w:before="10" w:after="0"/>
        <w:ind w:left="1584" w:right="1582" w:firstLine="360"/>
        <w:jc w:val="both"/>
        <w:rPr>
          <w:sz w:val="20"/>
        </w:rPr>
      </w:pPr>
      <w:r>
        <w:rPr>
          <w:sz w:val="20"/>
        </w:rPr>
        <w:t>Cálculos.</w:t>
      </w:r>
      <w:r>
        <w:rPr>
          <w:spacing w:val="-20"/>
          <w:sz w:val="20"/>
        </w:rPr>
        <w:t> </w:t>
      </w:r>
      <w:r>
        <w:rPr>
          <w:sz w:val="20"/>
        </w:rPr>
        <w:t>Niveles</w:t>
      </w:r>
      <w:r>
        <w:rPr>
          <w:spacing w:val="-19"/>
          <w:sz w:val="20"/>
        </w:rPr>
        <w:t> </w:t>
      </w:r>
      <w:r>
        <w:rPr>
          <w:sz w:val="20"/>
        </w:rPr>
        <w:t>de</w:t>
      </w:r>
      <w:r>
        <w:rPr>
          <w:spacing w:val="-19"/>
          <w:sz w:val="20"/>
        </w:rPr>
        <w:t> </w:t>
      </w:r>
      <w:r>
        <w:rPr>
          <w:sz w:val="20"/>
        </w:rPr>
        <w:t>radiación.</w:t>
      </w:r>
      <w:r>
        <w:rPr>
          <w:spacing w:val="-19"/>
          <w:sz w:val="20"/>
        </w:rPr>
        <w:t> </w:t>
      </w:r>
      <w:r>
        <w:rPr>
          <w:sz w:val="20"/>
        </w:rPr>
        <w:t>Unidades</w:t>
      </w:r>
      <w:r>
        <w:rPr>
          <w:spacing w:val="-19"/>
          <w:sz w:val="20"/>
        </w:rPr>
        <w:t> </w:t>
      </w:r>
      <w:r>
        <w:rPr>
          <w:sz w:val="20"/>
        </w:rPr>
        <w:t>de</w:t>
      </w:r>
      <w:r>
        <w:rPr>
          <w:spacing w:val="-19"/>
          <w:sz w:val="20"/>
        </w:rPr>
        <w:t> </w:t>
      </w:r>
      <w:r>
        <w:rPr>
          <w:sz w:val="20"/>
        </w:rPr>
        <w:t>medida.</w:t>
      </w:r>
      <w:r>
        <w:rPr>
          <w:spacing w:val="-19"/>
          <w:sz w:val="20"/>
        </w:rPr>
        <w:t> </w:t>
      </w:r>
      <w:r>
        <w:rPr>
          <w:sz w:val="20"/>
        </w:rPr>
        <w:t>Zonas</w:t>
      </w:r>
      <w:r>
        <w:rPr>
          <w:spacing w:val="-19"/>
          <w:sz w:val="20"/>
        </w:rPr>
        <w:t> </w:t>
      </w:r>
      <w:r>
        <w:rPr>
          <w:sz w:val="20"/>
        </w:rPr>
        <w:t>climáticas.</w:t>
      </w:r>
      <w:r>
        <w:rPr>
          <w:spacing w:val="-19"/>
          <w:sz w:val="20"/>
        </w:rPr>
        <w:t> </w:t>
      </w:r>
      <w:r>
        <w:rPr>
          <w:sz w:val="20"/>
        </w:rPr>
        <w:t>Mapa</w:t>
      </w:r>
      <w:r>
        <w:rPr>
          <w:spacing w:val="-20"/>
          <w:sz w:val="20"/>
        </w:rPr>
        <w:t> </w:t>
      </w:r>
      <w:r>
        <w:rPr>
          <w:sz w:val="20"/>
        </w:rPr>
        <w:t>solar. Rendimiento solar. Orientación e inclinación. Determinación de sombras. Coeficientes de pérdidas. Cálculo de baterías. Caídas de tensión y sección de conductores. Cálculos del sistema de puesta a</w:t>
      </w:r>
      <w:r>
        <w:rPr>
          <w:spacing w:val="-4"/>
          <w:sz w:val="20"/>
        </w:rPr>
        <w:t> </w:t>
      </w:r>
      <w:r>
        <w:rPr>
          <w:sz w:val="20"/>
        </w:rPr>
        <w:t>tierra.</w:t>
      </w:r>
    </w:p>
    <w:p>
      <w:pPr>
        <w:pStyle w:val="ListParagraph"/>
        <w:numPr>
          <w:ilvl w:val="0"/>
          <w:numId w:val="39"/>
        </w:numPr>
        <w:tabs>
          <w:tab w:pos="2304" w:val="left" w:leader="none"/>
          <w:tab w:pos="2305" w:val="left" w:leader="none"/>
        </w:tabs>
        <w:spacing w:line="240" w:lineRule="auto" w:before="3" w:after="0"/>
        <w:ind w:left="2304" w:right="0" w:hanging="360"/>
        <w:jc w:val="left"/>
        <w:rPr>
          <w:sz w:val="20"/>
        </w:rPr>
      </w:pPr>
      <w:r>
        <w:rPr>
          <w:sz w:val="20"/>
        </w:rPr>
        <w:t>Características de equipos y</w:t>
      </w:r>
      <w:r>
        <w:rPr>
          <w:spacing w:val="-2"/>
          <w:sz w:val="20"/>
        </w:rPr>
        <w:t> </w:t>
      </w:r>
      <w:r>
        <w:rPr>
          <w:sz w:val="20"/>
        </w:rPr>
        <w:t>elementos.</w:t>
      </w:r>
    </w:p>
    <w:p>
      <w:pPr>
        <w:pStyle w:val="BodyText"/>
        <w:spacing w:before="8"/>
        <w:rPr>
          <w:sz w:val="21"/>
        </w:rPr>
      </w:pPr>
    </w:p>
    <w:p>
      <w:pPr>
        <w:pStyle w:val="Heading1"/>
        <w:spacing w:before="0"/>
      </w:pPr>
      <w:r>
        <w:rPr/>
        <w:t>Orientaciones pedagógicas.</w:t>
      </w:r>
    </w:p>
    <w:p>
      <w:pPr>
        <w:pStyle w:val="BodyText"/>
        <w:spacing w:before="9"/>
        <w:rPr>
          <w:b/>
          <w:sz w:val="21"/>
        </w:rPr>
      </w:pPr>
    </w:p>
    <w:p>
      <w:pPr>
        <w:pStyle w:val="BodyText"/>
        <w:spacing w:line="249" w:lineRule="auto"/>
        <w:ind w:left="1584" w:right="1581"/>
        <w:jc w:val="both"/>
      </w:pPr>
      <w:r>
        <w:rPr/>
        <w:t>Este módulo profesional contiene la formación necesaria para desempeñar las funciones de</w:t>
      </w:r>
      <w:r>
        <w:rPr>
          <w:spacing w:val="-18"/>
        </w:rPr>
        <w:t> </w:t>
      </w:r>
      <w:r>
        <w:rPr/>
        <w:t>diseño</w:t>
      </w:r>
      <w:r>
        <w:rPr>
          <w:spacing w:val="-18"/>
        </w:rPr>
        <w:t> </w:t>
      </w:r>
      <w:r>
        <w:rPr/>
        <w:t>y</w:t>
      </w:r>
      <w:r>
        <w:rPr>
          <w:spacing w:val="-18"/>
        </w:rPr>
        <w:t> </w:t>
      </w:r>
      <w:r>
        <w:rPr/>
        <w:t>definición,</w:t>
      </w:r>
      <w:r>
        <w:rPr>
          <w:spacing w:val="-17"/>
        </w:rPr>
        <w:t> </w:t>
      </w:r>
      <w:r>
        <w:rPr/>
        <w:t>y</w:t>
      </w:r>
      <w:r>
        <w:rPr>
          <w:spacing w:val="-18"/>
        </w:rPr>
        <w:t> </w:t>
      </w:r>
      <w:r>
        <w:rPr/>
        <w:t>se</w:t>
      </w:r>
      <w:r>
        <w:rPr>
          <w:spacing w:val="-18"/>
        </w:rPr>
        <w:t> </w:t>
      </w:r>
      <w:r>
        <w:rPr/>
        <w:t>aplica</w:t>
      </w:r>
      <w:r>
        <w:rPr>
          <w:spacing w:val="-17"/>
        </w:rPr>
        <w:t> </w:t>
      </w:r>
      <w:r>
        <w:rPr/>
        <w:t>en</w:t>
      </w:r>
      <w:r>
        <w:rPr>
          <w:spacing w:val="-18"/>
        </w:rPr>
        <w:t> </w:t>
      </w:r>
      <w:r>
        <w:rPr/>
        <w:t>los</w:t>
      </w:r>
      <w:r>
        <w:rPr>
          <w:spacing w:val="-18"/>
        </w:rPr>
        <w:t> </w:t>
      </w:r>
      <w:r>
        <w:rPr/>
        <w:t>procesos</w:t>
      </w:r>
      <w:r>
        <w:rPr>
          <w:spacing w:val="-18"/>
        </w:rPr>
        <w:t> </w:t>
      </w:r>
      <w:r>
        <w:rPr/>
        <w:t>relacionados</w:t>
      </w:r>
      <w:r>
        <w:rPr>
          <w:spacing w:val="-17"/>
        </w:rPr>
        <w:t> </w:t>
      </w:r>
      <w:r>
        <w:rPr/>
        <w:t>con</w:t>
      </w:r>
      <w:r>
        <w:rPr>
          <w:spacing w:val="-18"/>
        </w:rPr>
        <w:t> </w:t>
      </w:r>
      <w:r>
        <w:rPr/>
        <w:t>instalaciones</w:t>
      </w:r>
      <w:r>
        <w:rPr>
          <w:spacing w:val="-18"/>
        </w:rPr>
        <w:t> </w:t>
      </w:r>
      <w:r>
        <w:rPr/>
        <w:t>eléctricas de baja tensión en el entorno de edificios y con fines especiales, con instalaciones de iluminación exterior y con instalaciones solares</w:t>
      </w:r>
      <w:r>
        <w:rPr>
          <w:spacing w:val="-7"/>
        </w:rPr>
        <w:t> </w:t>
      </w:r>
      <w:r>
        <w:rPr/>
        <w:t>fotovoltaicas.</w:t>
      </w:r>
    </w:p>
    <w:p>
      <w:pPr>
        <w:pStyle w:val="BodyText"/>
        <w:spacing w:before="2"/>
        <w:rPr>
          <w:sz w:val="21"/>
        </w:rPr>
      </w:pPr>
    </w:p>
    <w:p>
      <w:pPr>
        <w:pStyle w:val="BodyText"/>
        <w:ind w:left="1584"/>
        <w:jc w:val="both"/>
      </w:pPr>
      <w:r>
        <w:rPr/>
        <w:t>La definición de estas funciones incluye aspectos como:</w:t>
      </w:r>
    </w:p>
    <w:p>
      <w:pPr>
        <w:pStyle w:val="BodyText"/>
        <w:spacing w:before="8"/>
        <w:rPr>
          <w:sz w:val="21"/>
        </w:rPr>
      </w:pPr>
    </w:p>
    <w:p>
      <w:pPr>
        <w:pStyle w:val="ListParagraph"/>
        <w:numPr>
          <w:ilvl w:val="0"/>
          <w:numId w:val="39"/>
        </w:numPr>
        <w:tabs>
          <w:tab w:pos="2304" w:val="left" w:leader="none"/>
          <w:tab w:pos="2305" w:val="left" w:leader="none"/>
        </w:tabs>
        <w:spacing w:line="240" w:lineRule="auto" w:before="0" w:after="0"/>
        <w:ind w:left="2304" w:right="0" w:hanging="360"/>
        <w:jc w:val="left"/>
        <w:rPr>
          <w:sz w:val="20"/>
        </w:rPr>
      </w:pPr>
      <w:r>
        <w:rPr>
          <w:sz w:val="20"/>
        </w:rPr>
        <w:t>Interpretación de documentación</w:t>
      </w:r>
      <w:r>
        <w:rPr>
          <w:spacing w:val="-1"/>
          <w:sz w:val="20"/>
        </w:rPr>
        <w:t> </w:t>
      </w:r>
      <w:r>
        <w:rPr>
          <w:sz w:val="20"/>
        </w:rPr>
        <w:t>previa.</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Trazado de planos y</w:t>
      </w:r>
      <w:r>
        <w:rPr>
          <w:spacing w:val="-1"/>
          <w:sz w:val="20"/>
        </w:rPr>
        <w:t> </w:t>
      </w:r>
      <w:r>
        <w:rPr>
          <w:sz w:val="20"/>
        </w:rPr>
        <w:t>esquemas.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Determinación de</w:t>
      </w:r>
      <w:r>
        <w:rPr>
          <w:spacing w:val="-1"/>
          <w:sz w:val="20"/>
        </w:rPr>
        <w:t> </w:t>
      </w:r>
      <w:r>
        <w:rPr>
          <w:sz w:val="20"/>
        </w:rPr>
        <w:t>características.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Configuración de elementos e</w:t>
      </w:r>
      <w:r>
        <w:rPr>
          <w:spacing w:val="-2"/>
          <w:sz w:val="20"/>
        </w:rPr>
        <w:t> </w:t>
      </w:r>
      <w:r>
        <w:rPr>
          <w:sz w:val="20"/>
        </w:rPr>
        <w:t>instalaciones.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Elaboración de</w:t>
      </w:r>
      <w:r>
        <w:rPr>
          <w:spacing w:val="-1"/>
          <w:sz w:val="20"/>
        </w:rPr>
        <w:t> </w:t>
      </w:r>
      <w:r>
        <w:rPr>
          <w:sz w:val="20"/>
        </w:rPr>
        <w:t>especificaciones.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pacing w:val="-3"/>
          <w:sz w:val="20"/>
        </w:rPr>
        <w:t>Valoración </w:t>
      </w:r>
      <w:r>
        <w:rPr>
          <w:sz w:val="20"/>
        </w:rPr>
        <w:t>de</w:t>
      </w:r>
      <w:r>
        <w:rPr>
          <w:spacing w:val="3"/>
          <w:sz w:val="20"/>
        </w:rPr>
        <w:t> </w:t>
      </w:r>
      <w:r>
        <w:rPr>
          <w:sz w:val="20"/>
        </w:rPr>
        <w:t>costes.</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Tramitación</w:t>
      </w:r>
      <w:r>
        <w:rPr>
          <w:spacing w:val="-1"/>
          <w:sz w:val="20"/>
        </w:rPr>
        <w:t> </w:t>
      </w:r>
      <w:r>
        <w:rPr>
          <w:sz w:val="20"/>
        </w:rPr>
        <w:t>administrativa.</w:t>
      </w:r>
    </w:p>
    <w:p>
      <w:pPr>
        <w:pStyle w:val="BodyText"/>
        <w:spacing w:before="9"/>
        <w:rPr>
          <w:sz w:val="21"/>
        </w:rPr>
      </w:pPr>
    </w:p>
    <w:p>
      <w:pPr>
        <w:pStyle w:val="BodyText"/>
        <w:ind w:left="1584"/>
        <w:jc w:val="both"/>
      </w:pPr>
      <w:r>
        <w:rPr/>
        <w:t>Las actividades profesionales asociadas a esta función se aplican en:</w:t>
      </w:r>
    </w:p>
    <w:p>
      <w:pPr>
        <w:pStyle w:val="BodyText"/>
        <w:spacing w:before="8"/>
        <w:rPr>
          <w:sz w:val="21"/>
        </w:rPr>
      </w:pPr>
    </w:p>
    <w:p>
      <w:pPr>
        <w:pStyle w:val="ListParagraph"/>
        <w:numPr>
          <w:ilvl w:val="0"/>
          <w:numId w:val="39"/>
        </w:numPr>
        <w:tabs>
          <w:tab w:pos="2304" w:val="left" w:leader="none"/>
          <w:tab w:pos="2305" w:val="left" w:leader="none"/>
        </w:tabs>
        <w:spacing w:line="249" w:lineRule="auto" w:before="0" w:after="0"/>
        <w:ind w:left="1584" w:right="1582" w:firstLine="360"/>
        <w:jc w:val="left"/>
        <w:rPr>
          <w:sz w:val="20"/>
        </w:rPr>
      </w:pPr>
      <w:r>
        <w:rPr>
          <w:sz w:val="20"/>
        </w:rPr>
        <w:t>Desarrollo de proyectos de instalaciones eléctricas de baja tensión en el entorno de</w:t>
      </w:r>
      <w:r>
        <w:rPr>
          <w:spacing w:val="-1"/>
          <w:sz w:val="20"/>
        </w:rPr>
        <w:t> </w:t>
      </w:r>
      <w:r>
        <w:rPr>
          <w:sz w:val="20"/>
        </w:rPr>
        <w:t>edificios.</w:t>
      </w:r>
    </w:p>
    <w:p>
      <w:pPr>
        <w:pStyle w:val="ListParagraph"/>
        <w:numPr>
          <w:ilvl w:val="0"/>
          <w:numId w:val="39"/>
        </w:numPr>
        <w:tabs>
          <w:tab w:pos="2304" w:val="left" w:leader="none"/>
          <w:tab w:pos="2305" w:val="left" w:leader="none"/>
        </w:tabs>
        <w:spacing w:line="249" w:lineRule="auto" w:before="2" w:after="0"/>
        <w:ind w:left="1584" w:right="1582" w:firstLine="360"/>
        <w:jc w:val="left"/>
        <w:rPr>
          <w:sz w:val="20"/>
        </w:rPr>
      </w:pPr>
      <w:r>
        <w:rPr>
          <w:sz w:val="20"/>
        </w:rPr>
        <w:t>Desarrollo</w:t>
      </w:r>
      <w:r>
        <w:rPr>
          <w:spacing w:val="-8"/>
          <w:sz w:val="20"/>
        </w:rPr>
        <w:t> </w:t>
      </w:r>
      <w:r>
        <w:rPr>
          <w:sz w:val="20"/>
        </w:rPr>
        <w:t>de</w:t>
      </w:r>
      <w:r>
        <w:rPr>
          <w:spacing w:val="-7"/>
          <w:sz w:val="20"/>
        </w:rPr>
        <w:t> </w:t>
      </w:r>
      <w:r>
        <w:rPr>
          <w:sz w:val="20"/>
        </w:rPr>
        <w:t>proyectos</w:t>
      </w:r>
      <w:r>
        <w:rPr>
          <w:spacing w:val="-7"/>
          <w:sz w:val="20"/>
        </w:rPr>
        <w:t> </w:t>
      </w:r>
      <w:r>
        <w:rPr>
          <w:sz w:val="20"/>
        </w:rPr>
        <w:t>de</w:t>
      </w:r>
      <w:r>
        <w:rPr>
          <w:spacing w:val="-7"/>
          <w:sz w:val="20"/>
        </w:rPr>
        <w:t> </w:t>
      </w:r>
      <w:r>
        <w:rPr>
          <w:sz w:val="20"/>
        </w:rPr>
        <w:t>instalaciones</w:t>
      </w:r>
      <w:r>
        <w:rPr>
          <w:spacing w:val="-8"/>
          <w:sz w:val="20"/>
        </w:rPr>
        <w:t> </w:t>
      </w:r>
      <w:r>
        <w:rPr>
          <w:sz w:val="20"/>
        </w:rPr>
        <w:t>eléctricas</w:t>
      </w:r>
      <w:r>
        <w:rPr>
          <w:spacing w:val="-7"/>
          <w:sz w:val="20"/>
        </w:rPr>
        <w:t> </w:t>
      </w:r>
      <w:r>
        <w:rPr>
          <w:sz w:val="20"/>
        </w:rPr>
        <w:t>de</w:t>
      </w:r>
      <w:r>
        <w:rPr>
          <w:spacing w:val="-7"/>
          <w:sz w:val="20"/>
        </w:rPr>
        <w:t> </w:t>
      </w:r>
      <w:r>
        <w:rPr>
          <w:sz w:val="20"/>
        </w:rPr>
        <w:t>baja</w:t>
      </w:r>
      <w:r>
        <w:rPr>
          <w:spacing w:val="-7"/>
          <w:sz w:val="20"/>
        </w:rPr>
        <w:t> </w:t>
      </w:r>
      <w:r>
        <w:rPr>
          <w:sz w:val="20"/>
        </w:rPr>
        <w:t>tensión</w:t>
      </w:r>
      <w:r>
        <w:rPr>
          <w:spacing w:val="-8"/>
          <w:sz w:val="20"/>
        </w:rPr>
        <w:t> </w:t>
      </w:r>
      <w:r>
        <w:rPr>
          <w:sz w:val="20"/>
        </w:rPr>
        <w:t>en</w:t>
      </w:r>
      <w:r>
        <w:rPr>
          <w:spacing w:val="-7"/>
          <w:sz w:val="20"/>
        </w:rPr>
        <w:t> </w:t>
      </w:r>
      <w:r>
        <w:rPr>
          <w:sz w:val="20"/>
        </w:rPr>
        <w:t>locales</w:t>
      </w:r>
      <w:r>
        <w:rPr>
          <w:spacing w:val="-8"/>
          <w:sz w:val="20"/>
        </w:rPr>
        <w:t> </w:t>
      </w:r>
      <w:r>
        <w:rPr>
          <w:sz w:val="20"/>
        </w:rPr>
        <w:t>con fines</w:t>
      </w:r>
      <w:r>
        <w:rPr>
          <w:spacing w:val="-1"/>
          <w:sz w:val="20"/>
        </w:rPr>
        <w:t> </w:t>
      </w:r>
      <w:r>
        <w:rPr>
          <w:sz w:val="20"/>
        </w:rPr>
        <w:t>especiales.</w:t>
      </w:r>
    </w:p>
    <w:p>
      <w:pPr>
        <w:pStyle w:val="ListParagraph"/>
        <w:numPr>
          <w:ilvl w:val="0"/>
          <w:numId w:val="39"/>
        </w:numPr>
        <w:tabs>
          <w:tab w:pos="2304" w:val="left" w:leader="none"/>
          <w:tab w:pos="2305" w:val="left" w:leader="none"/>
        </w:tabs>
        <w:spacing w:line="240" w:lineRule="auto" w:before="2" w:after="0"/>
        <w:ind w:left="2304" w:right="0" w:hanging="360"/>
        <w:jc w:val="left"/>
        <w:rPr>
          <w:sz w:val="20"/>
        </w:rPr>
      </w:pPr>
      <w:r>
        <w:rPr>
          <w:sz w:val="20"/>
        </w:rPr>
        <w:t>Configuración de instalaciones de iluminación</w:t>
      </w:r>
      <w:r>
        <w:rPr>
          <w:spacing w:val="-3"/>
          <w:sz w:val="20"/>
        </w:rPr>
        <w:t> </w:t>
      </w:r>
      <w:r>
        <w:rPr>
          <w:spacing w:val="-2"/>
          <w:sz w:val="20"/>
        </w:rPr>
        <w:t>exterior.</w:t>
      </w:r>
    </w:p>
    <w:p>
      <w:pPr>
        <w:pStyle w:val="ListParagraph"/>
        <w:numPr>
          <w:ilvl w:val="0"/>
          <w:numId w:val="39"/>
        </w:numPr>
        <w:tabs>
          <w:tab w:pos="2304" w:val="left" w:leader="none"/>
          <w:tab w:pos="2305" w:val="left" w:leader="none"/>
        </w:tabs>
        <w:spacing w:line="240" w:lineRule="auto" w:before="10" w:after="0"/>
        <w:ind w:left="2304" w:right="0" w:hanging="360"/>
        <w:jc w:val="left"/>
        <w:rPr>
          <w:sz w:val="20"/>
        </w:rPr>
      </w:pPr>
      <w:r>
        <w:rPr>
          <w:sz w:val="20"/>
        </w:rPr>
        <w:t>Desarrollo de proyectos de instalaciones solares</w:t>
      </w:r>
      <w:r>
        <w:rPr>
          <w:spacing w:val="-3"/>
          <w:sz w:val="20"/>
        </w:rPr>
        <w:t> </w:t>
      </w:r>
      <w:r>
        <w:rPr>
          <w:sz w:val="20"/>
        </w:rPr>
        <w:t>fotovoltaicas.</w:t>
      </w:r>
    </w:p>
    <w:p>
      <w:pPr>
        <w:pStyle w:val="BodyText"/>
        <w:spacing w:before="8"/>
        <w:rPr>
          <w:sz w:val="21"/>
        </w:rPr>
      </w:pPr>
    </w:p>
    <w:p>
      <w:pPr>
        <w:pStyle w:val="BodyText"/>
        <w:ind w:left="1944"/>
      </w:pPr>
      <w:r>
        <w:rPr/>
        <w:t>La formación del módulo contribuye a alcanzar los objetivos generales a), b), c), d), e),</w:t>
      </w:r>
    </w:p>
    <w:p>
      <w:pPr>
        <w:pStyle w:val="ListParagraph"/>
        <w:numPr>
          <w:ilvl w:val="0"/>
          <w:numId w:val="40"/>
        </w:numPr>
        <w:tabs>
          <w:tab w:pos="1763" w:val="left" w:leader="none"/>
        </w:tabs>
        <w:spacing w:line="240" w:lineRule="auto" w:before="10" w:after="0"/>
        <w:ind w:left="1762" w:right="0" w:hanging="178"/>
        <w:jc w:val="both"/>
        <w:rPr>
          <w:sz w:val="20"/>
        </w:rPr>
      </w:pPr>
      <w:r>
        <w:rPr>
          <w:sz w:val="20"/>
        </w:rPr>
        <w:t>y v) del ciclo formativo y las competencias a), b), c) y d) del</w:t>
      </w:r>
      <w:r>
        <w:rPr>
          <w:spacing w:val="-8"/>
          <w:sz w:val="20"/>
        </w:rPr>
        <w:t> </w:t>
      </w:r>
      <w:r>
        <w:rPr>
          <w:sz w:val="20"/>
        </w:rPr>
        <w:t>título.</w:t>
      </w:r>
    </w:p>
    <w:p>
      <w:pPr>
        <w:pStyle w:val="BodyText"/>
        <w:spacing w:before="9"/>
        <w:rPr>
          <w:sz w:val="21"/>
        </w:rPr>
      </w:pPr>
    </w:p>
    <w:p>
      <w:pPr>
        <w:pStyle w:val="BodyText"/>
        <w:spacing w:line="249" w:lineRule="auto"/>
        <w:ind w:left="1584" w:right="1614"/>
      </w:pPr>
      <w:r>
        <w:rPr/>
        <w:t>Las líneas de actuación en el proceso de enseñanza-aprendizaje que permiten alcanzar los objetivos del módulo versarán sobre:</w:t>
      </w:r>
    </w:p>
    <w:p>
      <w:pPr>
        <w:pStyle w:val="BodyText"/>
        <w:rPr>
          <w:sz w:val="21"/>
        </w:rPr>
      </w:pPr>
    </w:p>
    <w:p>
      <w:pPr>
        <w:pStyle w:val="ListParagraph"/>
        <w:numPr>
          <w:ilvl w:val="1"/>
          <w:numId w:val="40"/>
        </w:numPr>
        <w:tabs>
          <w:tab w:pos="2304" w:val="left" w:leader="none"/>
          <w:tab w:pos="2305" w:val="left" w:leader="none"/>
        </w:tabs>
        <w:spacing w:line="240" w:lineRule="auto" w:before="0" w:after="0"/>
        <w:ind w:left="2304" w:right="0" w:hanging="360"/>
        <w:jc w:val="left"/>
        <w:rPr>
          <w:sz w:val="20"/>
        </w:rPr>
      </w:pPr>
      <w:r>
        <w:rPr>
          <w:sz w:val="20"/>
        </w:rPr>
        <w:t>Realización de la documentación necesaria para la redacción de tres</w:t>
      </w:r>
      <w:r>
        <w:rPr>
          <w:spacing w:val="-12"/>
          <w:sz w:val="20"/>
        </w:rPr>
        <w:t> </w:t>
      </w:r>
      <w:r>
        <w:rPr>
          <w:sz w:val="20"/>
        </w:rPr>
        <w:t>proyectos.</w:t>
      </w:r>
    </w:p>
    <w:p>
      <w:pPr>
        <w:pStyle w:val="BodyText"/>
        <w:spacing w:before="8"/>
        <w:rPr>
          <w:sz w:val="21"/>
        </w:rPr>
      </w:pPr>
    </w:p>
    <w:p>
      <w:pPr>
        <w:pStyle w:val="ListParagraph"/>
        <w:numPr>
          <w:ilvl w:val="2"/>
          <w:numId w:val="40"/>
        </w:numPr>
        <w:tabs>
          <w:tab w:pos="2803" w:val="left" w:leader="none"/>
        </w:tabs>
        <w:spacing w:line="249" w:lineRule="auto" w:before="1" w:after="0"/>
        <w:ind w:left="1584" w:right="1583" w:firstLine="907"/>
        <w:jc w:val="left"/>
        <w:rPr>
          <w:sz w:val="20"/>
        </w:rPr>
      </w:pPr>
      <w:r>
        <w:rPr>
          <w:sz w:val="20"/>
        </w:rPr>
        <w:t>Proyecto de instalación eléctrica de baja tensión en un local de pública concurrencia, local industrial o</w:t>
      </w:r>
      <w:r>
        <w:rPr>
          <w:spacing w:val="-4"/>
          <w:sz w:val="20"/>
        </w:rPr>
        <w:t> </w:t>
      </w:r>
      <w:r>
        <w:rPr>
          <w:sz w:val="20"/>
        </w:rPr>
        <w:t>local.</w:t>
      </w:r>
    </w:p>
    <w:p>
      <w:pPr>
        <w:pStyle w:val="ListParagraph"/>
        <w:numPr>
          <w:ilvl w:val="2"/>
          <w:numId w:val="40"/>
        </w:numPr>
        <w:tabs>
          <w:tab w:pos="2803" w:val="left" w:leader="none"/>
        </w:tabs>
        <w:spacing w:line="240" w:lineRule="auto" w:before="1" w:after="0"/>
        <w:ind w:left="2802" w:right="0" w:hanging="311"/>
        <w:jc w:val="left"/>
        <w:rPr>
          <w:sz w:val="20"/>
        </w:rPr>
      </w:pPr>
      <w:r>
        <w:rPr>
          <w:sz w:val="20"/>
        </w:rPr>
        <w:t>Proyecto de instalación eléctrica de un local con fines</w:t>
      </w:r>
      <w:r>
        <w:rPr>
          <w:spacing w:val="-6"/>
          <w:sz w:val="20"/>
        </w:rPr>
        <w:t> </w:t>
      </w:r>
      <w:r>
        <w:rPr>
          <w:sz w:val="20"/>
        </w:rPr>
        <w:t>especiales.</w:t>
      </w:r>
    </w:p>
    <w:p>
      <w:pPr>
        <w:pStyle w:val="ListParagraph"/>
        <w:numPr>
          <w:ilvl w:val="2"/>
          <w:numId w:val="40"/>
        </w:numPr>
        <w:tabs>
          <w:tab w:pos="2803" w:val="left" w:leader="none"/>
        </w:tabs>
        <w:spacing w:line="240" w:lineRule="auto" w:before="10" w:after="0"/>
        <w:ind w:left="2802" w:right="0" w:hanging="311"/>
        <w:jc w:val="left"/>
        <w:rPr>
          <w:sz w:val="20"/>
        </w:rPr>
      </w:pPr>
      <w:r>
        <w:rPr>
          <w:sz w:val="20"/>
        </w:rPr>
        <w:t>Proyecto de iluminación</w:t>
      </w:r>
      <w:r>
        <w:rPr>
          <w:spacing w:val="-3"/>
          <w:sz w:val="20"/>
        </w:rPr>
        <w:t> </w:t>
      </w:r>
      <w:r>
        <w:rPr>
          <w:spacing w:val="-2"/>
          <w:sz w:val="20"/>
        </w:rPr>
        <w:t>exterior.</w:t>
      </w:r>
    </w:p>
    <w:p>
      <w:pPr>
        <w:pStyle w:val="ListParagraph"/>
        <w:numPr>
          <w:ilvl w:val="2"/>
          <w:numId w:val="40"/>
        </w:numPr>
        <w:tabs>
          <w:tab w:pos="2803" w:val="left" w:leader="none"/>
        </w:tabs>
        <w:spacing w:line="240" w:lineRule="auto" w:before="10" w:after="0"/>
        <w:ind w:left="2802" w:right="0" w:hanging="311"/>
        <w:jc w:val="left"/>
        <w:rPr>
          <w:sz w:val="20"/>
        </w:rPr>
      </w:pPr>
      <w:r>
        <w:rPr>
          <w:sz w:val="20"/>
        </w:rPr>
        <w:t>Proyecto de instalación solar fotovoltaica conectada a</w:t>
      </w:r>
      <w:r>
        <w:rPr>
          <w:spacing w:val="-5"/>
          <w:sz w:val="20"/>
        </w:rPr>
        <w:t> </w:t>
      </w:r>
      <w:r>
        <w:rPr>
          <w:sz w:val="20"/>
        </w:rPr>
        <w:t>red.</w:t>
      </w:r>
    </w:p>
    <w:p>
      <w:pPr>
        <w:pStyle w:val="BodyText"/>
        <w:spacing w:before="9"/>
        <w:rPr>
          <w:sz w:val="21"/>
        </w:rPr>
      </w:pPr>
    </w:p>
    <w:p>
      <w:pPr>
        <w:pStyle w:val="ListParagraph"/>
        <w:numPr>
          <w:ilvl w:val="1"/>
          <w:numId w:val="40"/>
        </w:numPr>
        <w:tabs>
          <w:tab w:pos="2304" w:val="left" w:leader="none"/>
          <w:tab w:pos="2305" w:val="left" w:leader="none"/>
        </w:tabs>
        <w:spacing w:line="240" w:lineRule="auto" w:before="0" w:after="0"/>
        <w:ind w:left="2304" w:right="0" w:hanging="360"/>
        <w:jc w:val="left"/>
        <w:rPr>
          <w:sz w:val="20"/>
        </w:rPr>
      </w:pPr>
      <w:r>
        <w:rPr/>
        <w:pict>
          <v:shape style="position:absolute;margin-left:561.85376pt;margin-top:2.97419pt;width:9.85pt;height:78.3pt;mso-position-horizontal-relative:page;mso-position-vertical-relative:paragraph;z-index:452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Cálculo y diseño de las instalaciones mediante programas</w:t>
      </w:r>
      <w:r>
        <w:rPr>
          <w:spacing w:val="-8"/>
          <w:sz w:val="20"/>
        </w:rPr>
        <w:t> </w:t>
      </w:r>
      <w:r>
        <w:rPr>
          <w:sz w:val="20"/>
        </w:rPr>
        <w:t>informáticos.</w:t>
      </w:r>
    </w:p>
    <w:p>
      <w:pPr>
        <w:pStyle w:val="ListParagraph"/>
        <w:numPr>
          <w:ilvl w:val="1"/>
          <w:numId w:val="40"/>
        </w:numPr>
        <w:tabs>
          <w:tab w:pos="2304" w:val="left" w:leader="none"/>
          <w:tab w:pos="2305" w:val="left" w:leader="none"/>
        </w:tabs>
        <w:spacing w:line="240" w:lineRule="auto" w:before="10" w:after="0"/>
        <w:ind w:left="2304" w:right="0" w:hanging="360"/>
        <w:jc w:val="left"/>
        <w:rPr>
          <w:sz w:val="20"/>
        </w:rPr>
      </w:pPr>
      <w:r>
        <w:rPr>
          <w:sz w:val="20"/>
        </w:rPr>
        <w:t>Elaboración de planes de</w:t>
      </w:r>
      <w:r>
        <w:rPr>
          <w:spacing w:val="-1"/>
          <w:sz w:val="20"/>
        </w:rPr>
        <w:t> </w:t>
      </w:r>
      <w:r>
        <w:rPr>
          <w:sz w:val="20"/>
        </w:rPr>
        <w:t>seguridad.</w:t>
      </w:r>
    </w:p>
    <w:p>
      <w:pPr>
        <w:pStyle w:val="ListParagraph"/>
        <w:numPr>
          <w:ilvl w:val="1"/>
          <w:numId w:val="40"/>
        </w:numPr>
        <w:tabs>
          <w:tab w:pos="2304" w:val="left" w:leader="none"/>
          <w:tab w:pos="2305" w:val="left" w:leader="none"/>
        </w:tabs>
        <w:spacing w:line="240" w:lineRule="auto" w:before="10" w:after="0"/>
        <w:ind w:left="2304" w:right="0" w:hanging="360"/>
        <w:jc w:val="left"/>
        <w:rPr>
          <w:sz w:val="20"/>
        </w:rPr>
      </w:pPr>
      <w:r>
        <w:rPr>
          <w:sz w:val="20"/>
        </w:rPr>
        <w:t>Previsión de protocolos de</w:t>
      </w:r>
      <w:r>
        <w:rPr>
          <w:spacing w:val="-1"/>
          <w:sz w:val="20"/>
        </w:rPr>
        <w:t> </w:t>
      </w:r>
      <w:r>
        <w:rPr>
          <w:sz w:val="20"/>
        </w:rPr>
        <w:t>calidad.</w:t>
      </w:r>
    </w:p>
    <w:p>
      <w:pPr>
        <w:pStyle w:val="ListParagraph"/>
        <w:numPr>
          <w:ilvl w:val="1"/>
          <w:numId w:val="40"/>
        </w:numPr>
        <w:tabs>
          <w:tab w:pos="2304" w:val="left" w:leader="none"/>
          <w:tab w:pos="2305" w:val="left" w:leader="none"/>
        </w:tabs>
        <w:spacing w:line="240" w:lineRule="auto" w:before="10" w:after="0"/>
        <w:ind w:left="2304" w:right="0" w:hanging="360"/>
        <w:jc w:val="left"/>
        <w:rPr>
          <w:sz w:val="20"/>
        </w:rPr>
      </w:pPr>
      <w:r>
        <w:rPr>
          <w:sz w:val="20"/>
        </w:rPr>
        <w:t>Actitud de respeto al medio</w:t>
      </w:r>
      <w:r>
        <w:rPr>
          <w:spacing w:val="-1"/>
          <w:sz w:val="20"/>
        </w:rPr>
        <w:t> </w:t>
      </w:r>
      <w:r>
        <w:rPr>
          <w:sz w:val="20"/>
        </w:rPr>
        <w:t>ambiente.</w:t>
      </w:r>
    </w:p>
    <w:p>
      <w:pPr>
        <w:pStyle w:val="ListParagraph"/>
        <w:numPr>
          <w:ilvl w:val="1"/>
          <w:numId w:val="40"/>
        </w:numPr>
        <w:tabs>
          <w:tab w:pos="2304" w:val="left" w:leader="none"/>
          <w:tab w:pos="2305" w:val="left" w:leader="none"/>
        </w:tabs>
        <w:spacing w:line="240" w:lineRule="auto" w:before="10" w:after="0"/>
        <w:ind w:left="2304" w:right="0" w:hanging="360"/>
        <w:jc w:val="left"/>
        <w:rPr>
          <w:sz w:val="20"/>
        </w:rPr>
      </w:pPr>
      <w:r>
        <w:rPr>
          <w:sz w:val="20"/>
        </w:rPr>
        <w:t>Interpretación y aplicación de la normativa referente a cada tipo de</w:t>
      </w:r>
      <w:r>
        <w:rPr>
          <w:spacing w:val="-8"/>
          <w:sz w:val="20"/>
        </w:rPr>
        <w:t> </w:t>
      </w:r>
      <w:r>
        <w:rPr>
          <w:sz w:val="20"/>
        </w:rPr>
        <w:t>instalación.</w:t>
      </w:r>
    </w:p>
    <w:p>
      <w:pPr>
        <w:spacing w:after="0" w:line="240" w:lineRule="auto"/>
        <w:jc w:val="left"/>
        <w:rPr>
          <w:sz w:val="20"/>
        </w:rPr>
        <w:sectPr>
          <w:headerReference w:type="even" r:id="rId53"/>
          <w:headerReference w:type="default" r:id="rId54"/>
          <w:pgSz w:w="11910" w:h="16840"/>
          <w:pgMar w:header="611" w:footer="0" w:top="1400" w:bottom="280" w:left="400" w:right="400"/>
          <w:pgNumType w:start="8505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528;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Heading1"/>
        <w:spacing w:line="249" w:lineRule="auto" w:before="94"/>
        <w:ind w:right="2015"/>
      </w:pPr>
      <w:r>
        <w:rPr/>
        <w:t>Módulo Profesional: Gestión del montaje y del mantenimiento de instalaciones eléctricas.</w:t>
      </w:r>
    </w:p>
    <w:p>
      <w:pPr>
        <w:spacing w:line="249" w:lineRule="auto" w:before="2"/>
        <w:ind w:left="1584" w:right="6282" w:firstLine="0"/>
        <w:jc w:val="left"/>
        <w:rPr>
          <w:b/>
          <w:sz w:val="20"/>
        </w:rPr>
      </w:pPr>
      <w:r>
        <w:rPr>
          <w:b/>
          <w:sz w:val="20"/>
        </w:rPr>
        <w:t>Equivalencia en créditos ECTS: 6. Código: 0602.</w:t>
      </w:r>
    </w:p>
    <w:p>
      <w:pPr>
        <w:pStyle w:val="BodyText"/>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41"/>
        </w:numPr>
        <w:tabs>
          <w:tab w:pos="1952" w:val="left" w:leader="none"/>
        </w:tabs>
        <w:spacing w:line="249" w:lineRule="auto" w:before="0" w:after="0"/>
        <w:ind w:left="1584" w:right="1584" w:firstLine="0"/>
        <w:jc w:val="left"/>
        <w:rPr>
          <w:sz w:val="20"/>
        </w:rPr>
      </w:pPr>
      <w:r>
        <w:rPr>
          <w:sz w:val="20"/>
        </w:rPr>
        <w:t>Organiza</w:t>
      </w:r>
      <w:r>
        <w:rPr>
          <w:spacing w:val="-10"/>
          <w:sz w:val="20"/>
        </w:rPr>
        <w:t> </w:t>
      </w:r>
      <w:r>
        <w:rPr>
          <w:sz w:val="20"/>
        </w:rPr>
        <w:t>el</w:t>
      </w:r>
      <w:r>
        <w:rPr>
          <w:spacing w:val="-9"/>
          <w:sz w:val="20"/>
        </w:rPr>
        <w:t> </w:t>
      </w:r>
      <w:r>
        <w:rPr>
          <w:sz w:val="20"/>
        </w:rPr>
        <w:t>aprovisionamiento</w:t>
      </w:r>
      <w:r>
        <w:rPr>
          <w:spacing w:val="-9"/>
          <w:sz w:val="20"/>
        </w:rPr>
        <w:t> </w:t>
      </w:r>
      <w:r>
        <w:rPr>
          <w:sz w:val="20"/>
        </w:rPr>
        <w:t>para</w:t>
      </w:r>
      <w:r>
        <w:rPr>
          <w:spacing w:val="-9"/>
          <w:sz w:val="20"/>
        </w:rPr>
        <w:t> </w:t>
      </w:r>
      <w:r>
        <w:rPr>
          <w:sz w:val="20"/>
        </w:rPr>
        <w:t>el</w:t>
      </w:r>
      <w:r>
        <w:rPr>
          <w:spacing w:val="-10"/>
          <w:sz w:val="20"/>
        </w:rPr>
        <w:t> </w:t>
      </w:r>
      <w:r>
        <w:rPr>
          <w:sz w:val="20"/>
        </w:rPr>
        <w:t>montaje</w:t>
      </w:r>
      <w:r>
        <w:rPr>
          <w:spacing w:val="-9"/>
          <w:sz w:val="20"/>
        </w:rPr>
        <w:t> </w:t>
      </w:r>
      <w:r>
        <w:rPr>
          <w:sz w:val="20"/>
        </w:rPr>
        <w:t>de</w:t>
      </w:r>
      <w:r>
        <w:rPr>
          <w:spacing w:val="-9"/>
          <w:sz w:val="20"/>
        </w:rPr>
        <w:t> </w:t>
      </w:r>
      <w:r>
        <w:rPr>
          <w:sz w:val="20"/>
        </w:rPr>
        <w:t>instalaciones</w:t>
      </w:r>
      <w:r>
        <w:rPr>
          <w:spacing w:val="-9"/>
          <w:sz w:val="20"/>
        </w:rPr>
        <w:t> </w:t>
      </w:r>
      <w:r>
        <w:rPr>
          <w:sz w:val="20"/>
        </w:rPr>
        <w:t>eléctricas,</w:t>
      </w:r>
      <w:r>
        <w:rPr>
          <w:spacing w:val="-9"/>
          <w:sz w:val="20"/>
        </w:rPr>
        <w:t> </w:t>
      </w:r>
      <w:r>
        <w:rPr>
          <w:sz w:val="20"/>
        </w:rPr>
        <w:t>analizando los requerimientos de la instalación y la documentación técnica para el</w:t>
      </w:r>
      <w:r>
        <w:rPr>
          <w:spacing w:val="-21"/>
          <w:sz w:val="20"/>
        </w:rPr>
        <w:t> </w:t>
      </w:r>
      <w:r>
        <w:rPr>
          <w:sz w:val="20"/>
        </w:rPr>
        <w:t>montaje.</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41"/>
        </w:numPr>
        <w:tabs>
          <w:tab w:pos="2485" w:val="left" w:leader="none"/>
        </w:tabs>
        <w:spacing w:line="240" w:lineRule="auto" w:before="0" w:after="0"/>
        <w:ind w:left="2484" w:right="0" w:hanging="360"/>
        <w:jc w:val="left"/>
        <w:rPr>
          <w:sz w:val="20"/>
        </w:rPr>
      </w:pPr>
      <w:r>
        <w:rPr>
          <w:sz w:val="20"/>
        </w:rPr>
        <w:t>Se han identificado las partes del proyecto o memoria</w:t>
      </w:r>
      <w:r>
        <w:rPr>
          <w:spacing w:val="-4"/>
          <w:sz w:val="20"/>
        </w:rPr>
        <w:t> </w:t>
      </w:r>
      <w:r>
        <w:rPr>
          <w:sz w:val="20"/>
        </w:rPr>
        <w:t>técnica.</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definido los puntos críticos de</w:t>
      </w:r>
      <w:r>
        <w:rPr>
          <w:spacing w:val="-4"/>
          <w:sz w:val="20"/>
        </w:rPr>
        <w:t> </w:t>
      </w:r>
      <w:r>
        <w:rPr>
          <w:sz w:val="20"/>
        </w:rPr>
        <w:t>aprovisionamiento.</w:t>
      </w:r>
    </w:p>
    <w:p>
      <w:pPr>
        <w:pStyle w:val="ListParagraph"/>
        <w:numPr>
          <w:ilvl w:val="1"/>
          <w:numId w:val="41"/>
        </w:numPr>
        <w:tabs>
          <w:tab w:pos="2485" w:val="left" w:leader="none"/>
        </w:tabs>
        <w:spacing w:line="249" w:lineRule="auto" w:before="10" w:after="0"/>
        <w:ind w:left="2484" w:right="1582" w:hanging="360"/>
        <w:jc w:val="left"/>
        <w:rPr>
          <w:sz w:val="20"/>
        </w:rPr>
      </w:pPr>
      <w:r>
        <w:rPr>
          <w:sz w:val="20"/>
        </w:rPr>
        <w:t>Se ha definido el sistema de codificación para la identificación y trazabilidad de los</w:t>
      </w:r>
      <w:r>
        <w:rPr>
          <w:spacing w:val="-2"/>
          <w:sz w:val="20"/>
        </w:rPr>
        <w:t> </w:t>
      </w:r>
      <w:r>
        <w:rPr>
          <w:sz w:val="20"/>
        </w:rPr>
        <w:t>materiales.</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han identificado las fases del plan de montaje de la</w:t>
      </w:r>
      <w:r>
        <w:rPr>
          <w:spacing w:val="-7"/>
          <w:sz w:val="20"/>
        </w:rPr>
        <w:t> </w:t>
      </w:r>
      <w:r>
        <w:rPr>
          <w:sz w:val="20"/>
        </w:rPr>
        <w:t>instalación.</w:t>
      </w:r>
    </w:p>
    <w:p>
      <w:pPr>
        <w:pStyle w:val="ListParagraph"/>
        <w:numPr>
          <w:ilvl w:val="1"/>
          <w:numId w:val="41"/>
        </w:numPr>
        <w:tabs>
          <w:tab w:pos="2485" w:val="left" w:leader="none"/>
        </w:tabs>
        <w:spacing w:line="249" w:lineRule="auto" w:before="10" w:after="0"/>
        <w:ind w:left="2484" w:right="1583" w:hanging="360"/>
        <w:jc w:val="left"/>
        <w:rPr>
          <w:sz w:val="20"/>
        </w:rPr>
      </w:pPr>
      <w:r>
        <w:rPr>
          <w:sz w:val="20"/>
        </w:rPr>
        <w:t>Se han reconocido los equipos y elementos asociados a cada una de las fases del</w:t>
      </w:r>
      <w:r>
        <w:rPr>
          <w:spacing w:val="-2"/>
          <w:sz w:val="20"/>
        </w:rPr>
        <w:t> </w:t>
      </w:r>
      <w:r>
        <w:rPr>
          <w:sz w:val="20"/>
        </w:rPr>
        <w:t>montaje.</w:t>
      </w:r>
    </w:p>
    <w:p>
      <w:pPr>
        <w:pStyle w:val="ListParagraph"/>
        <w:numPr>
          <w:ilvl w:val="1"/>
          <w:numId w:val="41"/>
        </w:numPr>
        <w:tabs>
          <w:tab w:pos="2484" w:val="left" w:leader="none"/>
          <w:tab w:pos="2485" w:val="left" w:leader="none"/>
        </w:tabs>
        <w:spacing w:line="240" w:lineRule="auto" w:before="1" w:after="0"/>
        <w:ind w:left="2484" w:right="0" w:hanging="360"/>
        <w:jc w:val="left"/>
        <w:rPr>
          <w:sz w:val="20"/>
        </w:rPr>
      </w:pPr>
      <w:r>
        <w:rPr>
          <w:sz w:val="20"/>
        </w:rPr>
        <w:t>Se han establecido las condiciones de suministro de cada material o</w:t>
      </w:r>
      <w:r>
        <w:rPr>
          <w:spacing w:val="-12"/>
          <w:sz w:val="20"/>
        </w:rPr>
        <w:t> </w:t>
      </w:r>
      <w:r>
        <w:rPr>
          <w:sz w:val="20"/>
        </w:rPr>
        <w:t>equipo.</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elaborado el plan de</w:t>
      </w:r>
      <w:r>
        <w:rPr>
          <w:spacing w:val="-8"/>
          <w:sz w:val="20"/>
        </w:rPr>
        <w:t> </w:t>
      </w:r>
      <w:r>
        <w:rPr>
          <w:sz w:val="20"/>
        </w:rPr>
        <w:t>aprovisionamiento.</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relacionado los planes de aprovisionamiento y de</w:t>
      </w:r>
      <w:r>
        <w:rPr>
          <w:spacing w:val="-11"/>
          <w:sz w:val="20"/>
        </w:rPr>
        <w:t> </w:t>
      </w:r>
      <w:r>
        <w:rPr>
          <w:sz w:val="20"/>
        </w:rPr>
        <w:t>montaje.</w:t>
      </w:r>
    </w:p>
    <w:p>
      <w:pPr>
        <w:pStyle w:val="BodyText"/>
        <w:spacing w:before="9"/>
        <w:rPr>
          <w:sz w:val="21"/>
        </w:rPr>
      </w:pPr>
    </w:p>
    <w:p>
      <w:pPr>
        <w:pStyle w:val="ListParagraph"/>
        <w:numPr>
          <w:ilvl w:val="0"/>
          <w:numId w:val="41"/>
        </w:numPr>
        <w:tabs>
          <w:tab w:pos="1952" w:val="left" w:leader="none"/>
        </w:tabs>
        <w:spacing w:line="249" w:lineRule="auto" w:before="0" w:after="0"/>
        <w:ind w:left="1584" w:right="1582" w:firstLine="0"/>
        <w:jc w:val="both"/>
        <w:rPr>
          <w:sz w:val="20"/>
        </w:rPr>
      </w:pPr>
      <w:r>
        <w:rPr>
          <w:sz w:val="20"/>
        </w:rPr>
        <w:t>Define las características de aceptación de materiales y medios para el montaje     de viviendas, locales y redes de distribución analizando planes de aprovisionamiento y aplicando técnicas de gestión de</w:t>
      </w:r>
      <w:r>
        <w:rPr>
          <w:spacing w:val="-6"/>
          <w:sz w:val="20"/>
        </w:rPr>
        <w:t> </w:t>
      </w:r>
      <w:r>
        <w:rPr>
          <w:sz w:val="20"/>
        </w:rPr>
        <w:t>almacén.</w:t>
      </w:r>
    </w:p>
    <w:p>
      <w:pPr>
        <w:pStyle w:val="BodyText"/>
        <w:spacing w:before="1"/>
        <w:rPr>
          <w:sz w:val="21"/>
        </w:rPr>
      </w:pPr>
    </w:p>
    <w:p>
      <w:pPr>
        <w:pStyle w:val="BodyText"/>
        <w:ind w:left="1584"/>
      </w:pPr>
      <w:r>
        <w:rPr/>
        <w:t>Criterios de evaluación:</w:t>
      </w:r>
    </w:p>
    <w:p>
      <w:pPr>
        <w:pStyle w:val="BodyText"/>
        <w:spacing w:before="8"/>
        <w:rPr>
          <w:sz w:val="21"/>
        </w:rPr>
      </w:pPr>
    </w:p>
    <w:p>
      <w:pPr>
        <w:pStyle w:val="ListParagraph"/>
        <w:numPr>
          <w:ilvl w:val="1"/>
          <w:numId w:val="41"/>
        </w:numPr>
        <w:tabs>
          <w:tab w:pos="2485" w:val="left" w:leader="none"/>
        </w:tabs>
        <w:spacing w:line="240" w:lineRule="auto" w:before="1" w:after="0"/>
        <w:ind w:left="2484" w:right="0" w:hanging="360"/>
        <w:jc w:val="left"/>
        <w:rPr>
          <w:sz w:val="20"/>
        </w:rPr>
      </w:pPr>
      <w:r>
        <w:rPr>
          <w:sz w:val="20"/>
        </w:rPr>
        <w:t>Se han reconocido los tipos de almacén de empresas</w:t>
      </w:r>
      <w:r>
        <w:rPr>
          <w:spacing w:val="-11"/>
          <w:sz w:val="20"/>
        </w:rPr>
        <w:t> </w:t>
      </w:r>
      <w:r>
        <w:rPr>
          <w:sz w:val="20"/>
        </w:rPr>
        <w:t>eléctricas.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previsto las características del almacén de</w:t>
      </w:r>
      <w:r>
        <w:rPr>
          <w:spacing w:val="-9"/>
          <w:sz w:val="20"/>
        </w:rPr>
        <w:t> </w:t>
      </w:r>
      <w:r>
        <w:rPr>
          <w:sz w:val="20"/>
        </w:rPr>
        <w:t>obra.</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reconocido tipos de listados de</w:t>
      </w:r>
      <w:r>
        <w:rPr>
          <w:spacing w:val="-6"/>
          <w:sz w:val="20"/>
        </w:rPr>
        <w:t> </w:t>
      </w:r>
      <w:r>
        <w:rPr>
          <w:sz w:val="20"/>
        </w:rPr>
        <w:t>almacén.</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aplicado técnicas de gestión y organización de</w:t>
      </w:r>
      <w:r>
        <w:rPr>
          <w:spacing w:val="-12"/>
          <w:sz w:val="20"/>
        </w:rPr>
        <w:t> </w:t>
      </w:r>
      <w:r>
        <w:rPr>
          <w:sz w:val="20"/>
        </w:rPr>
        <w:t>almacenes.</w:t>
      </w:r>
    </w:p>
    <w:p>
      <w:pPr>
        <w:pStyle w:val="ListParagraph"/>
        <w:numPr>
          <w:ilvl w:val="1"/>
          <w:numId w:val="41"/>
        </w:numPr>
        <w:tabs>
          <w:tab w:pos="2485" w:val="left" w:leader="none"/>
        </w:tabs>
        <w:spacing w:line="249" w:lineRule="auto" w:before="10" w:after="0"/>
        <w:ind w:left="2484" w:right="1581" w:hanging="360"/>
        <w:jc w:val="left"/>
        <w:rPr>
          <w:sz w:val="20"/>
        </w:rPr>
      </w:pPr>
      <w:r>
        <w:rPr>
          <w:sz w:val="20"/>
        </w:rPr>
        <w:t>Se han empleado técnicas de control de recepción de suministros (transporte, plazos y pautas, entre</w:t>
      </w:r>
      <w:r>
        <w:rPr>
          <w:spacing w:val="-5"/>
          <w:sz w:val="20"/>
        </w:rPr>
        <w:t> </w:t>
      </w:r>
      <w:r>
        <w:rPr>
          <w:sz w:val="20"/>
        </w:rPr>
        <w:t>otros).</w:t>
      </w:r>
    </w:p>
    <w:p>
      <w:pPr>
        <w:pStyle w:val="ListParagraph"/>
        <w:numPr>
          <w:ilvl w:val="1"/>
          <w:numId w:val="41"/>
        </w:numPr>
        <w:tabs>
          <w:tab w:pos="2484" w:val="left" w:leader="none"/>
          <w:tab w:pos="2485" w:val="left" w:leader="none"/>
        </w:tabs>
        <w:spacing w:line="240" w:lineRule="auto" w:before="1" w:after="0"/>
        <w:ind w:left="2484" w:right="0" w:hanging="360"/>
        <w:jc w:val="left"/>
        <w:rPr>
          <w:sz w:val="20"/>
        </w:rPr>
      </w:pPr>
      <w:r>
        <w:rPr>
          <w:sz w:val="20"/>
        </w:rPr>
        <w:t>Se han elaborado hojas de entrega de</w:t>
      </w:r>
      <w:r>
        <w:rPr>
          <w:spacing w:val="-8"/>
          <w:sz w:val="20"/>
        </w:rPr>
        <w:t> </w:t>
      </w:r>
      <w:r>
        <w:rPr>
          <w:sz w:val="20"/>
        </w:rPr>
        <w:t>material.</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identificado posibles</w:t>
      </w:r>
      <w:r>
        <w:rPr>
          <w:spacing w:val="-1"/>
          <w:sz w:val="20"/>
        </w:rPr>
        <w:t> </w:t>
      </w:r>
      <w:r>
        <w:rPr>
          <w:sz w:val="20"/>
        </w:rPr>
        <w:t>contingencias.</w:t>
      </w:r>
    </w:p>
    <w:p>
      <w:pPr>
        <w:pStyle w:val="ListParagraph"/>
        <w:numPr>
          <w:ilvl w:val="1"/>
          <w:numId w:val="41"/>
        </w:numPr>
        <w:tabs>
          <w:tab w:pos="2485" w:val="left" w:leader="none"/>
        </w:tabs>
        <w:spacing w:line="249" w:lineRule="auto" w:before="10" w:after="0"/>
        <w:ind w:left="2484" w:right="1583" w:hanging="360"/>
        <w:jc w:val="left"/>
        <w:rPr>
          <w:sz w:val="20"/>
        </w:rPr>
      </w:pPr>
      <w:r>
        <w:rPr>
          <w:sz w:val="20"/>
        </w:rPr>
        <w:t>Se</w:t>
      </w:r>
      <w:r>
        <w:rPr>
          <w:spacing w:val="-9"/>
          <w:sz w:val="20"/>
        </w:rPr>
        <w:t> </w:t>
      </w:r>
      <w:r>
        <w:rPr>
          <w:sz w:val="20"/>
        </w:rPr>
        <w:t>han</w:t>
      </w:r>
      <w:r>
        <w:rPr>
          <w:spacing w:val="-9"/>
          <w:sz w:val="20"/>
        </w:rPr>
        <w:t> </w:t>
      </w:r>
      <w:r>
        <w:rPr>
          <w:sz w:val="20"/>
        </w:rPr>
        <w:t>propuesto</w:t>
      </w:r>
      <w:r>
        <w:rPr>
          <w:spacing w:val="-8"/>
          <w:sz w:val="20"/>
        </w:rPr>
        <w:t> </w:t>
      </w:r>
      <w:r>
        <w:rPr>
          <w:sz w:val="20"/>
        </w:rPr>
        <w:t>soluciones</w:t>
      </w:r>
      <w:r>
        <w:rPr>
          <w:spacing w:val="-9"/>
          <w:sz w:val="20"/>
        </w:rPr>
        <w:t> </w:t>
      </w:r>
      <w:r>
        <w:rPr>
          <w:sz w:val="20"/>
        </w:rPr>
        <w:t>alternativas</w:t>
      </w:r>
      <w:r>
        <w:rPr>
          <w:spacing w:val="-9"/>
          <w:sz w:val="20"/>
        </w:rPr>
        <w:t> </w:t>
      </w:r>
      <w:r>
        <w:rPr>
          <w:sz w:val="20"/>
        </w:rPr>
        <w:t>ante</w:t>
      </w:r>
      <w:r>
        <w:rPr>
          <w:spacing w:val="-8"/>
          <w:sz w:val="20"/>
        </w:rPr>
        <w:t> </w:t>
      </w:r>
      <w:r>
        <w:rPr>
          <w:sz w:val="20"/>
        </w:rPr>
        <w:t>posibles</w:t>
      </w:r>
      <w:r>
        <w:rPr>
          <w:spacing w:val="-9"/>
          <w:sz w:val="20"/>
        </w:rPr>
        <w:t> </w:t>
      </w:r>
      <w:r>
        <w:rPr>
          <w:sz w:val="20"/>
        </w:rPr>
        <w:t>contingencias</w:t>
      </w:r>
      <w:r>
        <w:rPr>
          <w:spacing w:val="-7"/>
          <w:sz w:val="20"/>
        </w:rPr>
        <w:t> </w:t>
      </w:r>
      <w:r>
        <w:rPr>
          <w:sz w:val="20"/>
        </w:rPr>
        <w:t>(demoras y rechazos, entre</w:t>
      </w:r>
      <w:r>
        <w:rPr>
          <w:spacing w:val="-2"/>
          <w:sz w:val="20"/>
        </w:rPr>
        <w:t> </w:t>
      </w:r>
      <w:r>
        <w:rPr>
          <w:sz w:val="20"/>
        </w:rPr>
        <w:t>otros).</w:t>
      </w:r>
    </w:p>
    <w:p>
      <w:pPr>
        <w:pStyle w:val="BodyText"/>
        <w:rPr>
          <w:sz w:val="21"/>
        </w:rPr>
      </w:pPr>
    </w:p>
    <w:p>
      <w:pPr>
        <w:pStyle w:val="ListParagraph"/>
        <w:numPr>
          <w:ilvl w:val="0"/>
          <w:numId w:val="41"/>
        </w:numPr>
        <w:tabs>
          <w:tab w:pos="1952" w:val="left" w:leader="none"/>
        </w:tabs>
        <w:spacing w:line="249" w:lineRule="auto" w:before="0" w:after="0"/>
        <w:ind w:left="1584" w:right="1582" w:firstLine="0"/>
        <w:jc w:val="left"/>
        <w:rPr>
          <w:sz w:val="20"/>
        </w:rPr>
      </w:pPr>
      <w:r>
        <w:rPr>
          <w:sz w:val="20"/>
        </w:rPr>
        <w:t>Planifica el montaje de instalaciones eléctricas en edificios y líneas de distribución, analizando planes de montaje y definiendo las fases de</w:t>
      </w:r>
      <w:r>
        <w:rPr>
          <w:spacing w:val="-8"/>
          <w:sz w:val="20"/>
        </w:rPr>
        <w:t> </w:t>
      </w:r>
      <w:r>
        <w:rPr>
          <w:sz w:val="20"/>
        </w:rPr>
        <w:t>ejecución.</w:t>
      </w:r>
    </w:p>
    <w:p>
      <w:pPr>
        <w:pStyle w:val="BodyText"/>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41"/>
        </w:numPr>
        <w:tabs>
          <w:tab w:pos="2485" w:val="left" w:leader="none"/>
        </w:tabs>
        <w:spacing w:line="249" w:lineRule="auto" w:before="0" w:after="0"/>
        <w:ind w:left="2484" w:right="1582" w:hanging="360"/>
        <w:jc w:val="left"/>
        <w:rPr>
          <w:sz w:val="20"/>
        </w:rPr>
      </w:pPr>
      <w:r>
        <w:rPr>
          <w:sz w:val="20"/>
        </w:rPr>
        <w:t>Se</w:t>
      </w:r>
      <w:r>
        <w:rPr>
          <w:spacing w:val="-6"/>
          <w:sz w:val="20"/>
        </w:rPr>
        <w:t> </w:t>
      </w:r>
      <w:r>
        <w:rPr>
          <w:sz w:val="20"/>
        </w:rPr>
        <w:t>ha</w:t>
      </w:r>
      <w:r>
        <w:rPr>
          <w:spacing w:val="-6"/>
          <w:sz w:val="20"/>
        </w:rPr>
        <w:t> </w:t>
      </w:r>
      <w:r>
        <w:rPr>
          <w:sz w:val="20"/>
        </w:rPr>
        <w:t>reconocido</w:t>
      </w:r>
      <w:r>
        <w:rPr>
          <w:spacing w:val="-5"/>
          <w:sz w:val="20"/>
        </w:rPr>
        <w:t> </w:t>
      </w:r>
      <w:r>
        <w:rPr>
          <w:sz w:val="20"/>
        </w:rPr>
        <w:t>la</w:t>
      </w:r>
      <w:r>
        <w:rPr>
          <w:spacing w:val="-6"/>
          <w:sz w:val="20"/>
        </w:rPr>
        <w:t> </w:t>
      </w:r>
      <w:r>
        <w:rPr>
          <w:sz w:val="20"/>
        </w:rPr>
        <w:t>documentación</w:t>
      </w:r>
      <w:r>
        <w:rPr>
          <w:spacing w:val="-5"/>
          <w:sz w:val="20"/>
        </w:rPr>
        <w:t> </w:t>
      </w:r>
      <w:r>
        <w:rPr>
          <w:sz w:val="20"/>
        </w:rPr>
        <w:t>técnica,</w:t>
      </w:r>
      <w:r>
        <w:rPr>
          <w:spacing w:val="-6"/>
          <w:sz w:val="20"/>
        </w:rPr>
        <w:t> </w:t>
      </w:r>
      <w:r>
        <w:rPr>
          <w:sz w:val="20"/>
        </w:rPr>
        <w:t>normas</w:t>
      </w:r>
      <w:r>
        <w:rPr>
          <w:spacing w:val="-6"/>
          <w:sz w:val="20"/>
        </w:rPr>
        <w:t> </w:t>
      </w:r>
      <w:r>
        <w:rPr>
          <w:sz w:val="20"/>
        </w:rPr>
        <w:t>y</w:t>
      </w:r>
      <w:r>
        <w:rPr>
          <w:spacing w:val="-5"/>
          <w:sz w:val="20"/>
        </w:rPr>
        <w:t> </w:t>
      </w:r>
      <w:r>
        <w:rPr>
          <w:sz w:val="20"/>
        </w:rPr>
        <w:t>reglamentos</w:t>
      </w:r>
      <w:r>
        <w:rPr>
          <w:spacing w:val="-6"/>
          <w:sz w:val="20"/>
        </w:rPr>
        <w:t> </w:t>
      </w:r>
      <w:r>
        <w:rPr>
          <w:sz w:val="20"/>
        </w:rPr>
        <w:t>que</w:t>
      </w:r>
      <w:r>
        <w:rPr>
          <w:spacing w:val="-5"/>
          <w:sz w:val="20"/>
        </w:rPr>
        <w:t> </w:t>
      </w:r>
      <w:r>
        <w:rPr>
          <w:sz w:val="20"/>
        </w:rPr>
        <w:t>afectan al</w:t>
      </w:r>
      <w:r>
        <w:rPr>
          <w:spacing w:val="-1"/>
          <w:sz w:val="20"/>
        </w:rPr>
        <w:t> </w:t>
      </w:r>
      <w:r>
        <w:rPr>
          <w:sz w:val="20"/>
        </w:rPr>
        <w:t>montaje.</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han identificado las fases del proceso de</w:t>
      </w:r>
      <w:r>
        <w:rPr>
          <w:spacing w:val="-3"/>
          <w:sz w:val="20"/>
        </w:rPr>
        <w:t> </w:t>
      </w:r>
      <w:r>
        <w:rPr>
          <w:sz w:val="20"/>
        </w:rPr>
        <w:t>montaje.</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determinado las necesidades de cada fase de</w:t>
      </w:r>
      <w:r>
        <w:rPr>
          <w:spacing w:val="-10"/>
          <w:sz w:val="20"/>
        </w:rPr>
        <w:t> </w:t>
      </w:r>
      <w:r>
        <w:rPr>
          <w:sz w:val="20"/>
        </w:rPr>
        <w:t>montaje.</w:t>
      </w:r>
    </w:p>
    <w:p>
      <w:pPr>
        <w:pStyle w:val="ListParagraph"/>
        <w:numPr>
          <w:ilvl w:val="1"/>
          <w:numId w:val="41"/>
        </w:numPr>
        <w:tabs>
          <w:tab w:pos="2485" w:val="left" w:leader="none"/>
        </w:tabs>
        <w:spacing w:line="249" w:lineRule="auto" w:before="10" w:after="0"/>
        <w:ind w:left="2484" w:right="1582" w:hanging="360"/>
        <w:jc w:val="left"/>
        <w:rPr>
          <w:sz w:val="20"/>
        </w:rPr>
      </w:pPr>
      <w:r>
        <w:rPr/>
        <w:pict>
          <v:shape style="position:absolute;margin-left:561.85376pt;margin-top:3.474199pt;width:9.85pt;height:78.3pt;mso-position-horizontal-relative:page;mso-position-vertical-relative:paragraph;z-index:460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reconocido los materiales, herramientas y maquinaria de cada fase de montaje.</w:t>
      </w:r>
    </w:p>
    <w:p>
      <w:pPr>
        <w:pStyle w:val="ListParagraph"/>
        <w:numPr>
          <w:ilvl w:val="1"/>
          <w:numId w:val="41"/>
        </w:numPr>
        <w:tabs>
          <w:tab w:pos="2485" w:val="left" w:leader="none"/>
        </w:tabs>
        <w:spacing w:line="240" w:lineRule="auto" w:before="1" w:after="0"/>
        <w:ind w:left="2484" w:right="0" w:hanging="360"/>
        <w:jc w:val="left"/>
        <w:rPr>
          <w:sz w:val="20"/>
        </w:rPr>
      </w:pPr>
      <w:r>
        <w:rPr>
          <w:sz w:val="20"/>
        </w:rPr>
        <w:t>Se han determinado los recursos humanos de cada fase de</w:t>
      </w:r>
      <w:r>
        <w:rPr>
          <w:spacing w:val="-10"/>
          <w:sz w:val="20"/>
        </w:rPr>
        <w:t> </w:t>
      </w:r>
      <w:r>
        <w:rPr>
          <w:sz w:val="20"/>
        </w:rPr>
        <w:t>montaje.</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han evaluado los puntos críticos de</w:t>
      </w:r>
      <w:r>
        <w:rPr>
          <w:spacing w:val="-7"/>
          <w:sz w:val="20"/>
        </w:rPr>
        <w:t> </w:t>
      </w:r>
      <w:r>
        <w:rPr>
          <w:sz w:val="20"/>
        </w:rPr>
        <w:t>montaje.</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representado el cronograma del montaje según sus</w:t>
      </w:r>
      <w:r>
        <w:rPr>
          <w:spacing w:val="-4"/>
          <w:sz w:val="20"/>
        </w:rPr>
        <w:t> </w:t>
      </w:r>
      <w:r>
        <w:rPr>
          <w:sz w:val="20"/>
        </w:rPr>
        <w:t>fases.</w:t>
      </w:r>
    </w:p>
    <w:p>
      <w:pPr>
        <w:pStyle w:val="ListParagraph"/>
        <w:numPr>
          <w:ilvl w:val="1"/>
          <w:numId w:val="41"/>
        </w:numPr>
        <w:tabs>
          <w:tab w:pos="2485" w:val="left" w:leader="none"/>
        </w:tabs>
        <w:spacing w:line="240" w:lineRule="auto" w:before="11" w:after="0"/>
        <w:ind w:left="2484" w:right="0" w:hanging="360"/>
        <w:jc w:val="left"/>
        <w:rPr>
          <w:sz w:val="20"/>
        </w:rPr>
      </w:pPr>
      <w:r>
        <w:rPr>
          <w:sz w:val="20"/>
        </w:rPr>
        <w:t>Se han determinado los medios de protección</w:t>
      </w:r>
      <w:r>
        <w:rPr>
          <w:spacing w:val="-9"/>
          <w:sz w:val="20"/>
        </w:rPr>
        <w:t> </w:t>
      </w:r>
      <w:r>
        <w:rPr>
          <w:sz w:val="20"/>
        </w:rPr>
        <w:t>necesarios.</w:t>
      </w:r>
    </w:p>
    <w:p>
      <w:pPr>
        <w:spacing w:after="0" w:line="240"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60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85056</w:t>
      </w:r>
    </w:p>
    <w:p>
      <w:pPr>
        <w:pStyle w:val="BodyText"/>
        <w:rPr>
          <w:b/>
          <w:sz w:val="22"/>
        </w:rPr>
      </w:pPr>
    </w:p>
    <w:p>
      <w:pPr>
        <w:pStyle w:val="ListParagraph"/>
        <w:numPr>
          <w:ilvl w:val="1"/>
          <w:numId w:val="41"/>
        </w:numPr>
        <w:tabs>
          <w:tab w:pos="2484" w:val="left" w:leader="none"/>
          <w:tab w:pos="2485" w:val="left" w:leader="none"/>
        </w:tabs>
        <w:spacing w:line="240" w:lineRule="auto" w:before="170" w:after="0"/>
        <w:ind w:left="2484" w:right="0" w:hanging="360"/>
        <w:jc w:val="left"/>
        <w:rPr>
          <w:sz w:val="20"/>
        </w:rPr>
      </w:pPr>
      <w:r>
        <w:rPr>
          <w:sz w:val="20"/>
        </w:rPr>
        <w:t>Se han previsto contingencias y propuesto soluciones para su</w:t>
      </w:r>
      <w:r>
        <w:rPr>
          <w:spacing w:val="-8"/>
          <w:sz w:val="20"/>
        </w:rPr>
        <w:t> </w:t>
      </w:r>
      <w:r>
        <w:rPr>
          <w:sz w:val="20"/>
        </w:rPr>
        <w:t>resolución.</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 elaborado el plan de</w:t>
      </w:r>
      <w:r>
        <w:rPr>
          <w:spacing w:val="-6"/>
          <w:sz w:val="20"/>
        </w:rPr>
        <w:t> </w:t>
      </w:r>
      <w:r>
        <w:rPr>
          <w:sz w:val="20"/>
        </w:rPr>
        <w:t>montaje.</w:t>
      </w:r>
    </w:p>
    <w:p>
      <w:pPr>
        <w:pStyle w:val="BodyText"/>
        <w:spacing w:before="8"/>
        <w:rPr>
          <w:sz w:val="21"/>
        </w:rPr>
      </w:pPr>
    </w:p>
    <w:p>
      <w:pPr>
        <w:pStyle w:val="ListParagraph"/>
        <w:numPr>
          <w:ilvl w:val="0"/>
          <w:numId w:val="41"/>
        </w:numPr>
        <w:tabs>
          <w:tab w:pos="1952" w:val="left" w:leader="none"/>
        </w:tabs>
        <w:spacing w:line="249" w:lineRule="auto" w:before="1" w:after="0"/>
        <w:ind w:left="1584" w:right="1585" w:firstLine="0"/>
        <w:jc w:val="left"/>
        <w:rPr>
          <w:sz w:val="20"/>
        </w:rPr>
      </w:pPr>
      <w:r>
        <w:rPr>
          <w:sz w:val="20"/>
        </w:rPr>
        <w:t>Caracteriza</w:t>
      </w:r>
      <w:r>
        <w:rPr>
          <w:spacing w:val="-23"/>
          <w:sz w:val="20"/>
        </w:rPr>
        <w:t> </w:t>
      </w:r>
      <w:r>
        <w:rPr>
          <w:sz w:val="20"/>
        </w:rPr>
        <w:t>los</w:t>
      </w:r>
      <w:r>
        <w:rPr>
          <w:spacing w:val="-22"/>
          <w:sz w:val="20"/>
        </w:rPr>
        <w:t> </w:t>
      </w:r>
      <w:r>
        <w:rPr>
          <w:sz w:val="20"/>
        </w:rPr>
        <w:t>procesos</w:t>
      </w:r>
      <w:r>
        <w:rPr>
          <w:spacing w:val="-22"/>
          <w:sz w:val="20"/>
        </w:rPr>
        <w:t> </w:t>
      </w:r>
      <w:r>
        <w:rPr>
          <w:sz w:val="20"/>
        </w:rPr>
        <w:t>de</w:t>
      </w:r>
      <w:r>
        <w:rPr>
          <w:spacing w:val="-22"/>
          <w:sz w:val="20"/>
        </w:rPr>
        <w:t> </w:t>
      </w:r>
      <w:r>
        <w:rPr>
          <w:sz w:val="20"/>
        </w:rPr>
        <w:t>gestión</w:t>
      </w:r>
      <w:r>
        <w:rPr>
          <w:spacing w:val="-22"/>
          <w:sz w:val="20"/>
        </w:rPr>
        <w:t> </w:t>
      </w:r>
      <w:r>
        <w:rPr>
          <w:sz w:val="20"/>
        </w:rPr>
        <w:t>del</w:t>
      </w:r>
      <w:r>
        <w:rPr>
          <w:spacing w:val="-23"/>
          <w:sz w:val="20"/>
        </w:rPr>
        <w:t> </w:t>
      </w:r>
      <w:r>
        <w:rPr>
          <w:sz w:val="20"/>
        </w:rPr>
        <w:t>montaje</w:t>
      </w:r>
      <w:r>
        <w:rPr>
          <w:spacing w:val="-22"/>
          <w:sz w:val="20"/>
        </w:rPr>
        <w:t> </w:t>
      </w:r>
      <w:r>
        <w:rPr>
          <w:sz w:val="20"/>
        </w:rPr>
        <w:t>de</w:t>
      </w:r>
      <w:r>
        <w:rPr>
          <w:spacing w:val="-22"/>
          <w:sz w:val="20"/>
        </w:rPr>
        <w:t> </w:t>
      </w:r>
      <w:r>
        <w:rPr>
          <w:sz w:val="20"/>
        </w:rPr>
        <w:t>instalaciones</w:t>
      </w:r>
      <w:r>
        <w:rPr>
          <w:spacing w:val="-22"/>
          <w:sz w:val="20"/>
        </w:rPr>
        <w:t> </w:t>
      </w:r>
      <w:r>
        <w:rPr>
          <w:sz w:val="20"/>
        </w:rPr>
        <w:t>eléctricas,</w:t>
      </w:r>
      <w:r>
        <w:rPr>
          <w:spacing w:val="-22"/>
          <w:sz w:val="20"/>
        </w:rPr>
        <w:t> </w:t>
      </w:r>
      <w:r>
        <w:rPr>
          <w:sz w:val="20"/>
        </w:rPr>
        <w:t>analizando planes de montaje y estudios de</w:t>
      </w:r>
      <w:r>
        <w:rPr>
          <w:spacing w:val="-6"/>
          <w:sz w:val="20"/>
        </w:rPr>
        <w:t> </w:t>
      </w:r>
      <w:r>
        <w:rPr>
          <w:sz w:val="20"/>
        </w:rPr>
        <w:t>seguridad.</w:t>
      </w:r>
    </w:p>
    <w:p>
      <w:pPr>
        <w:pStyle w:val="BodyText"/>
        <w:rPr>
          <w:sz w:val="21"/>
        </w:rPr>
      </w:pPr>
    </w:p>
    <w:p>
      <w:pPr>
        <w:pStyle w:val="BodyText"/>
        <w:ind w:left="1584"/>
        <w:jc w:val="both"/>
      </w:pPr>
      <w:r>
        <w:rPr/>
        <w:t>Criterios de evaluación:</w:t>
      </w:r>
    </w:p>
    <w:p>
      <w:pPr>
        <w:pStyle w:val="BodyText"/>
        <w:spacing w:before="8"/>
        <w:rPr>
          <w:sz w:val="21"/>
        </w:rPr>
      </w:pPr>
    </w:p>
    <w:p>
      <w:pPr>
        <w:pStyle w:val="ListParagraph"/>
        <w:numPr>
          <w:ilvl w:val="1"/>
          <w:numId w:val="41"/>
        </w:numPr>
        <w:tabs>
          <w:tab w:pos="2485" w:val="left" w:leader="none"/>
        </w:tabs>
        <w:spacing w:line="240" w:lineRule="auto" w:before="0" w:after="0"/>
        <w:ind w:left="2484" w:right="0" w:hanging="360"/>
        <w:jc w:val="left"/>
        <w:rPr>
          <w:sz w:val="20"/>
        </w:rPr>
      </w:pPr>
      <w:r>
        <w:rPr>
          <w:sz w:val="20"/>
        </w:rPr>
        <w:t>Se han identificado todos los apartados del plan de</w:t>
      </w:r>
      <w:r>
        <w:rPr>
          <w:spacing w:val="-4"/>
          <w:sz w:val="20"/>
        </w:rPr>
        <w:t> </w:t>
      </w:r>
      <w:r>
        <w:rPr>
          <w:sz w:val="20"/>
        </w:rPr>
        <w:t>montaje.</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planificado el control de avance de</w:t>
      </w:r>
      <w:r>
        <w:rPr>
          <w:spacing w:val="-3"/>
          <w:sz w:val="20"/>
        </w:rPr>
        <w:t> </w:t>
      </w:r>
      <w:r>
        <w:rPr>
          <w:sz w:val="20"/>
        </w:rPr>
        <w:t>obra.</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adecuado el plan de montaje a las características de la</w:t>
      </w:r>
      <w:r>
        <w:rPr>
          <w:spacing w:val="-16"/>
          <w:sz w:val="20"/>
        </w:rPr>
        <w:t> </w:t>
      </w:r>
      <w:r>
        <w:rPr>
          <w:sz w:val="20"/>
        </w:rPr>
        <w:t>instalación.</w:t>
      </w:r>
    </w:p>
    <w:p>
      <w:pPr>
        <w:pStyle w:val="ListParagraph"/>
        <w:numPr>
          <w:ilvl w:val="1"/>
          <w:numId w:val="41"/>
        </w:numPr>
        <w:tabs>
          <w:tab w:pos="2485" w:val="left" w:leader="none"/>
        </w:tabs>
        <w:spacing w:line="249" w:lineRule="auto" w:before="10" w:after="0"/>
        <w:ind w:left="2484" w:right="1583" w:hanging="360"/>
        <w:jc w:val="left"/>
        <w:rPr>
          <w:sz w:val="20"/>
        </w:rPr>
      </w:pPr>
      <w:r>
        <w:rPr>
          <w:sz w:val="20"/>
        </w:rPr>
        <w:t>Se han reconocido técnicas de gestión de personal en la ejecución de las instalaciones</w:t>
      </w:r>
      <w:r>
        <w:rPr>
          <w:spacing w:val="-2"/>
          <w:sz w:val="20"/>
        </w:rPr>
        <w:t> </w:t>
      </w:r>
      <w:r>
        <w:rPr>
          <w:sz w:val="20"/>
        </w:rPr>
        <w:t>eléctricas.</w:t>
      </w:r>
    </w:p>
    <w:p>
      <w:pPr>
        <w:pStyle w:val="ListParagraph"/>
        <w:numPr>
          <w:ilvl w:val="1"/>
          <w:numId w:val="41"/>
        </w:numPr>
        <w:tabs>
          <w:tab w:pos="2485" w:val="left" w:leader="none"/>
        </w:tabs>
        <w:spacing w:line="249" w:lineRule="auto" w:before="2" w:after="0"/>
        <w:ind w:left="2484" w:right="1583" w:hanging="360"/>
        <w:jc w:val="left"/>
        <w:rPr>
          <w:sz w:val="20"/>
        </w:rPr>
      </w:pPr>
      <w:r>
        <w:rPr>
          <w:sz w:val="20"/>
        </w:rPr>
        <w:t>Se han aplicado técnicas de gestión de materiales y elementos para el montaje de</w:t>
      </w:r>
      <w:r>
        <w:rPr>
          <w:spacing w:val="-2"/>
          <w:sz w:val="20"/>
        </w:rPr>
        <w:t> </w:t>
      </w:r>
      <w:r>
        <w:rPr>
          <w:sz w:val="20"/>
        </w:rPr>
        <w:t>instalaciones</w:t>
      </w:r>
    </w:p>
    <w:p>
      <w:pPr>
        <w:pStyle w:val="ListParagraph"/>
        <w:numPr>
          <w:ilvl w:val="1"/>
          <w:numId w:val="41"/>
        </w:numPr>
        <w:tabs>
          <w:tab w:pos="2484" w:val="left" w:leader="none"/>
          <w:tab w:pos="2485" w:val="left" w:leader="none"/>
        </w:tabs>
        <w:spacing w:line="240" w:lineRule="auto" w:before="2" w:after="0"/>
        <w:ind w:left="2484" w:right="0" w:hanging="360"/>
        <w:jc w:val="left"/>
        <w:rPr>
          <w:sz w:val="20"/>
        </w:rPr>
      </w:pPr>
      <w:r>
        <w:rPr>
          <w:sz w:val="20"/>
        </w:rPr>
        <w:t>Se han reconocido procedimientos para la gestión del</w:t>
      </w:r>
      <w:r>
        <w:rPr>
          <w:spacing w:val="-10"/>
          <w:sz w:val="20"/>
        </w:rPr>
        <w:t> </w:t>
      </w:r>
      <w:r>
        <w:rPr>
          <w:sz w:val="20"/>
        </w:rPr>
        <w:t>montaje.</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determinado indicadores de control del</w:t>
      </w:r>
      <w:r>
        <w:rPr>
          <w:spacing w:val="-8"/>
          <w:sz w:val="20"/>
        </w:rPr>
        <w:t> </w:t>
      </w:r>
      <w:r>
        <w:rPr>
          <w:sz w:val="20"/>
        </w:rPr>
        <w:t>montaje.</w:t>
      </w:r>
    </w:p>
    <w:p>
      <w:pPr>
        <w:pStyle w:val="ListParagraph"/>
        <w:numPr>
          <w:ilvl w:val="1"/>
          <w:numId w:val="41"/>
        </w:numPr>
        <w:tabs>
          <w:tab w:pos="2485" w:val="left" w:leader="none"/>
        </w:tabs>
        <w:spacing w:line="249" w:lineRule="auto" w:before="10" w:after="0"/>
        <w:ind w:left="2484" w:right="1583" w:hanging="360"/>
        <w:jc w:val="left"/>
        <w:rPr>
          <w:sz w:val="20"/>
        </w:rPr>
      </w:pPr>
      <w:r>
        <w:rPr>
          <w:sz w:val="20"/>
        </w:rPr>
        <w:t>Se</w:t>
      </w:r>
      <w:r>
        <w:rPr>
          <w:spacing w:val="-7"/>
          <w:sz w:val="20"/>
        </w:rPr>
        <w:t> </w:t>
      </w:r>
      <w:r>
        <w:rPr>
          <w:sz w:val="20"/>
        </w:rPr>
        <w:t>ha</w:t>
      </w:r>
      <w:r>
        <w:rPr>
          <w:spacing w:val="-6"/>
          <w:sz w:val="20"/>
        </w:rPr>
        <w:t> </w:t>
      </w:r>
      <w:r>
        <w:rPr>
          <w:sz w:val="20"/>
        </w:rPr>
        <w:t>aplicado</w:t>
      </w:r>
      <w:r>
        <w:rPr>
          <w:spacing w:val="-6"/>
          <w:sz w:val="20"/>
        </w:rPr>
        <w:t> </w:t>
      </w:r>
      <w:r>
        <w:rPr>
          <w:sz w:val="20"/>
        </w:rPr>
        <w:t>la</w:t>
      </w:r>
      <w:r>
        <w:rPr>
          <w:spacing w:val="-6"/>
          <w:sz w:val="20"/>
        </w:rPr>
        <w:t> </w:t>
      </w:r>
      <w:r>
        <w:rPr>
          <w:sz w:val="20"/>
        </w:rPr>
        <w:t>normativa</w:t>
      </w:r>
      <w:r>
        <w:rPr>
          <w:spacing w:val="-6"/>
          <w:sz w:val="20"/>
        </w:rPr>
        <w:t> </w:t>
      </w:r>
      <w:r>
        <w:rPr>
          <w:sz w:val="20"/>
        </w:rPr>
        <w:t>electrotécnica</w:t>
      </w:r>
      <w:r>
        <w:rPr>
          <w:spacing w:val="-6"/>
          <w:sz w:val="20"/>
        </w:rPr>
        <w:t> </w:t>
      </w:r>
      <w:r>
        <w:rPr>
          <w:sz w:val="20"/>
        </w:rPr>
        <w:t>y</w:t>
      </w:r>
      <w:r>
        <w:rPr>
          <w:spacing w:val="-6"/>
          <w:sz w:val="20"/>
        </w:rPr>
        <w:t> </w:t>
      </w:r>
      <w:r>
        <w:rPr>
          <w:sz w:val="20"/>
        </w:rPr>
        <w:t>de</w:t>
      </w:r>
      <w:r>
        <w:rPr>
          <w:spacing w:val="-6"/>
          <w:sz w:val="20"/>
        </w:rPr>
        <w:t> </w:t>
      </w:r>
      <w:r>
        <w:rPr>
          <w:sz w:val="20"/>
        </w:rPr>
        <w:t>seguridad</w:t>
      </w:r>
      <w:r>
        <w:rPr>
          <w:spacing w:val="-6"/>
          <w:sz w:val="20"/>
        </w:rPr>
        <w:t> </w:t>
      </w:r>
      <w:r>
        <w:rPr>
          <w:sz w:val="20"/>
        </w:rPr>
        <w:t>en</w:t>
      </w:r>
      <w:r>
        <w:rPr>
          <w:spacing w:val="-6"/>
          <w:sz w:val="20"/>
        </w:rPr>
        <w:t> </w:t>
      </w:r>
      <w:r>
        <w:rPr>
          <w:sz w:val="20"/>
        </w:rPr>
        <w:t>el</w:t>
      </w:r>
      <w:r>
        <w:rPr>
          <w:spacing w:val="-7"/>
          <w:sz w:val="20"/>
        </w:rPr>
        <w:t> </w:t>
      </w:r>
      <w:r>
        <w:rPr>
          <w:sz w:val="20"/>
        </w:rPr>
        <w:t>trabajo,</w:t>
      </w:r>
      <w:r>
        <w:rPr>
          <w:spacing w:val="-6"/>
          <w:sz w:val="20"/>
        </w:rPr>
        <w:t> </w:t>
      </w:r>
      <w:r>
        <w:rPr>
          <w:sz w:val="20"/>
        </w:rPr>
        <w:t>durante el</w:t>
      </w:r>
      <w:r>
        <w:rPr>
          <w:spacing w:val="-1"/>
          <w:sz w:val="20"/>
        </w:rPr>
        <w:t> </w:t>
      </w:r>
      <w:r>
        <w:rPr>
          <w:sz w:val="20"/>
        </w:rPr>
        <w:t>montaje.</w:t>
      </w:r>
    </w:p>
    <w:p>
      <w:pPr>
        <w:pStyle w:val="BodyText"/>
        <w:rPr>
          <w:sz w:val="21"/>
        </w:rPr>
      </w:pPr>
    </w:p>
    <w:p>
      <w:pPr>
        <w:pStyle w:val="ListParagraph"/>
        <w:numPr>
          <w:ilvl w:val="0"/>
          <w:numId w:val="41"/>
        </w:numPr>
        <w:tabs>
          <w:tab w:pos="1952" w:val="left" w:leader="none"/>
        </w:tabs>
        <w:spacing w:line="249" w:lineRule="auto" w:before="0" w:after="0"/>
        <w:ind w:left="1584" w:right="1585" w:firstLine="0"/>
        <w:jc w:val="left"/>
        <w:rPr>
          <w:sz w:val="20"/>
        </w:rPr>
      </w:pPr>
      <w:r>
        <w:rPr>
          <w:sz w:val="20"/>
        </w:rPr>
        <w:t>Documenta</w:t>
      </w:r>
      <w:r>
        <w:rPr>
          <w:spacing w:val="-15"/>
          <w:sz w:val="20"/>
        </w:rPr>
        <w:t> </w:t>
      </w:r>
      <w:r>
        <w:rPr>
          <w:sz w:val="20"/>
        </w:rPr>
        <w:t>la</w:t>
      </w:r>
      <w:r>
        <w:rPr>
          <w:spacing w:val="-15"/>
          <w:sz w:val="20"/>
        </w:rPr>
        <w:t> </w:t>
      </w:r>
      <w:r>
        <w:rPr>
          <w:sz w:val="20"/>
        </w:rPr>
        <w:t>puesta</w:t>
      </w:r>
      <w:r>
        <w:rPr>
          <w:spacing w:val="-14"/>
          <w:sz w:val="20"/>
        </w:rPr>
        <w:t> </w:t>
      </w:r>
      <w:r>
        <w:rPr>
          <w:sz w:val="20"/>
        </w:rPr>
        <w:t>en</w:t>
      </w:r>
      <w:r>
        <w:rPr>
          <w:spacing w:val="-15"/>
          <w:sz w:val="20"/>
        </w:rPr>
        <w:t> </w:t>
      </w:r>
      <w:r>
        <w:rPr>
          <w:sz w:val="20"/>
        </w:rPr>
        <w:t>servicio</w:t>
      </w:r>
      <w:r>
        <w:rPr>
          <w:spacing w:val="-13"/>
          <w:sz w:val="20"/>
        </w:rPr>
        <w:t> </w:t>
      </w:r>
      <w:r>
        <w:rPr>
          <w:sz w:val="20"/>
        </w:rPr>
        <w:t>de</w:t>
      </w:r>
      <w:r>
        <w:rPr>
          <w:spacing w:val="-15"/>
          <w:sz w:val="20"/>
        </w:rPr>
        <w:t> </w:t>
      </w:r>
      <w:r>
        <w:rPr>
          <w:sz w:val="20"/>
        </w:rPr>
        <w:t>las</w:t>
      </w:r>
      <w:r>
        <w:rPr>
          <w:spacing w:val="-14"/>
          <w:sz w:val="20"/>
        </w:rPr>
        <w:t> </w:t>
      </w:r>
      <w:r>
        <w:rPr>
          <w:sz w:val="20"/>
        </w:rPr>
        <w:t>instalaciones</w:t>
      </w:r>
      <w:r>
        <w:rPr>
          <w:spacing w:val="-15"/>
          <w:sz w:val="20"/>
        </w:rPr>
        <w:t> </w:t>
      </w:r>
      <w:r>
        <w:rPr>
          <w:sz w:val="20"/>
        </w:rPr>
        <w:t>electrotécnicas,</w:t>
      </w:r>
      <w:r>
        <w:rPr>
          <w:spacing w:val="-15"/>
          <w:sz w:val="20"/>
        </w:rPr>
        <w:t> </w:t>
      </w:r>
      <w:r>
        <w:rPr>
          <w:sz w:val="20"/>
        </w:rPr>
        <w:t>atendiendo</w:t>
      </w:r>
      <w:r>
        <w:rPr>
          <w:spacing w:val="-14"/>
          <w:sz w:val="20"/>
        </w:rPr>
        <w:t> </w:t>
      </w:r>
      <w:r>
        <w:rPr>
          <w:sz w:val="20"/>
        </w:rPr>
        <w:t>a</w:t>
      </w:r>
      <w:r>
        <w:rPr>
          <w:spacing w:val="-15"/>
          <w:sz w:val="20"/>
        </w:rPr>
        <w:t> </w:t>
      </w:r>
      <w:r>
        <w:rPr>
          <w:sz w:val="20"/>
        </w:rPr>
        <w:t>los requerimientos funcionales y a la normativa</w:t>
      </w:r>
      <w:r>
        <w:rPr>
          <w:spacing w:val="-4"/>
          <w:sz w:val="20"/>
        </w:rPr>
        <w:t> </w:t>
      </w:r>
      <w:r>
        <w:rPr>
          <w:sz w:val="20"/>
        </w:rPr>
        <w:t>vigente.</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41"/>
        </w:numPr>
        <w:tabs>
          <w:tab w:pos="2485" w:val="left" w:leader="none"/>
        </w:tabs>
        <w:spacing w:line="249" w:lineRule="auto" w:before="1" w:after="0"/>
        <w:ind w:left="2484" w:right="1583" w:hanging="360"/>
        <w:jc w:val="left"/>
        <w:rPr>
          <w:sz w:val="20"/>
        </w:rPr>
      </w:pPr>
      <w:r>
        <w:rPr>
          <w:sz w:val="20"/>
        </w:rPr>
        <w:t>Se han reconocido las instrucciones técnicas del REBT aplicables a la instalación.</w:t>
      </w:r>
    </w:p>
    <w:p>
      <w:pPr>
        <w:pStyle w:val="ListParagraph"/>
        <w:numPr>
          <w:ilvl w:val="1"/>
          <w:numId w:val="41"/>
        </w:numPr>
        <w:tabs>
          <w:tab w:pos="2485" w:val="left" w:leader="none"/>
        </w:tabs>
        <w:spacing w:line="249" w:lineRule="auto" w:before="1" w:after="0"/>
        <w:ind w:left="2484" w:right="1583" w:hanging="360"/>
        <w:jc w:val="left"/>
        <w:rPr>
          <w:sz w:val="20"/>
        </w:rPr>
      </w:pPr>
      <w:r>
        <w:rPr>
          <w:sz w:val="20"/>
        </w:rPr>
        <w:t>Se han determinado las mediciones necesarias para la aceptación de la instalación.</w:t>
      </w:r>
    </w:p>
    <w:p>
      <w:pPr>
        <w:pStyle w:val="ListParagraph"/>
        <w:numPr>
          <w:ilvl w:val="1"/>
          <w:numId w:val="41"/>
        </w:numPr>
        <w:tabs>
          <w:tab w:pos="2485" w:val="left" w:leader="none"/>
        </w:tabs>
        <w:spacing w:line="249" w:lineRule="auto" w:before="2" w:after="0"/>
        <w:ind w:left="2484" w:right="1582" w:hanging="360"/>
        <w:jc w:val="both"/>
        <w:rPr>
          <w:sz w:val="20"/>
        </w:rPr>
      </w:pPr>
      <w:r>
        <w:rPr>
          <w:sz w:val="20"/>
        </w:rPr>
        <w:t>Se han determinado los valores mínimos de aislamiento, rigidez dieléctrica, resistencia de tierra y corrientes fugas aceptables para la aceptación de la instalación.</w:t>
      </w:r>
    </w:p>
    <w:p>
      <w:pPr>
        <w:pStyle w:val="ListParagraph"/>
        <w:numPr>
          <w:ilvl w:val="1"/>
          <w:numId w:val="41"/>
        </w:numPr>
        <w:tabs>
          <w:tab w:pos="2485" w:val="left" w:leader="none"/>
        </w:tabs>
        <w:spacing w:line="249" w:lineRule="auto" w:before="2" w:after="0"/>
        <w:ind w:left="2484" w:right="1584" w:hanging="360"/>
        <w:jc w:val="left"/>
        <w:rPr>
          <w:sz w:val="20"/>
        </w:rPr>
      </w:pPr>
      <w:r>
        <w:rPr>
          <w:sz w:val="20"/>
        </w:rPr>
        <w:t>Se</w:t>
      </w:r>
      <w:r>
        <w:rPr>
          <w:spacing w:val="-12"/>
          <w:sz w:val="20"/>
        </w:rPr>
        <w:t> </w:t>
      </w:r>
      <w:r>
        <w:rPr>
          <w:sz w:val="20"/>
        </w:rPr>
        <w:t>han</w:t>
      </w:r>
      <w:r>
        <w:rPr>
          <w:spacing w:val="-12"/>
          <w:sz w:val="20"/>
        </w:rPr>
        <w:t> </w:t>
      </w:r>
      <w:r>
        <w:rPr>
          <w:sz w:val="20"/>
        </w:rPr>
        <w:t>reconocido</w:t>
      </w:r>
      <w:r>
        <w:rPr>
          <w:spacing w:val="-12"/>
          <w:sz w:val="20"/>
        </w:rPr>
        <w:t> </w:t>
      </w:r>
      <w:r>
        <w:rPr>
          <w:sz w:val="20"/>
        </w:rPr>
        <w:t>las</w:t>
      </w:r>
      <w:r>
        <w:rPr>
          <w:spacing w:val="-12"/>
          <w:sz w:val="20"/>
        </w:rPr>
        <w:t> </w:t>
      </w:r>
      <w:r>
        <w:rPr>
          <w:sz w:val="20"/>
        </w:rPr>
        <w:t>actuaciones</w:t>
      </w:r>
      <w:r>
        <w:rPr>
          <w:spacing w:val="-11"/>
          <w:sz w:val="20"/>
        </w:rPr>
        <w:t> </w:t>
      </w:r>
      <w:r>
        <w:rPr>
          <w:sz w:val="20"/>
        </w:rPr>
        <w:t>básicas</w:t>
      </w:r>
      <w:r>
        <w:rPr>
          <w:spacing w:val="-12"/>
          <w:sz w:val="20"/>
        </w:rPr>
        <w:t> </w:t>
      </w:r>
      <w:r>
        <w:rPr>
          <w:sz w:val="20"/>
        </w:rPr>
        <w:t>que</w:t>
      </w:r>
      <w:r>
        <w:rPr>
          <w:spacing w:val="-12"/>
          <w:sz w:val="20"/>
        </w:rPr>
        <w:t> </w:t>
      </w:r>
      <w:r>
        <w:rPr>
          <w:sz w:val="20"/>
        </w:rPr>
        <w:t>se</w:t>
      </w:r>
      <w:r>
        <w:rPr>
          <w:spacing w:val="-12"/>
          <w:sz w:val="20"/>
        </w:rPr>
        <w:t> </w:t>
      </w:r>
      <w:r>
        <w:rPr>
          <w:sz w:val="20"/>
        </w:rPr>
        <w:t>deben</w:t>
      </w:r>
      <w:r>
        <w:rPr>
          <w:spacing w:val="-11"/>
          <w:sz w:val="20"/>
        </w:rPr>
        <w:t> </w:t>
      </w:r>
      <w:r>
        <w:rPr>
          <w:sz w:val="20"/>
        </w:rPr>
        <w:t>realizar</w:t>
      </w:r>
      <w:r>
        <w:rPr>
          <w:spacing w:val="-12"/>
          <w:sz w:val="20"/>
        </w:rPr>
        <w:t> </w:t>
      </w:r>
      <w:r>
        <w:rPr>
          <w:sz w:val="20"/>
        </w:rPr>
        <w:t>para</w:t>
      </w:r>
      <w:r>
        <w:rPr>
          <w:spacing w:val="-12"/>
          <w:sz w:val="20"/>
        </w:rPr>
        <w:t> </w:t>
      </w:r>
      <w:r>
        <w:rPr>
          <w:sz w:val="20"/>
        </w:rPr>
        <w:t>la</w:t>
      </w:r>
      <w:r>
        <w:rPr>
          <w:spacing w:val="-12"/>
          <w:sz w:val="20"/>
        </w:rPr>
        <w:t> </w:t>
      </w:r>
      <w:r>
        <w:rPr>
          <w:sz w:val="20"/>
        </w:rPr>
        <w:t>puesta en</w:t>
      </w:r>
      <w:r>
        <w:rPr>
          <w:spacing w:val="-5"/>
          <w:sz w:val="20"/>
        </w:rPr>
        <w:t> </w:t>
      </w:r>
      <w:r>
        <w:rPr>
          <w:sz w:val="20"/>
        </w:rPr>
        <w:t>servicio</w:t>
      </w:r>
      <w:r>
        <w:rPr>
          <w:spacing w:val="-4"/>
          <w:sz w:val="20"/>
        </w:rPr>
        <w:t> </w:t>
      </w:r>
      <w:r>
        <w:rPr>
          <w:sz w:val="20"/>
        </w:rPr>
        <w:t>de</w:t>
      </w:r>
      <w:r>
        <w:rPr>
          <w:spacing w:val="-5"/>
          <w:sz w:val="20"/>
        </w:rPr>
        <w:t> </w:t>
      </w:r>
      <w:r>
        <w:rPr>
          <w:sz w:val="20"/>
        </w:rPr>
        <w:t>una</w:t>
      </w:r>
      <w:r>
        <w:rPr>
          <w:spacing w:val="-5"/>
          <w:sz w:val="20"/>
        </w:rPr>
        <w:t> </w:t>
      </w:r>
      <w:r>
        <w:rPr>
          <w:sz w:val="20"/>
        </w:rPr>
        <w:t>instalación</w:t>
      </w:r>
      <w:r>
        <w:rPr>
          <w:spacing w:val="-5"/>
          <w:sz w:val="20"/>
        </w:rPr>
        <w:t> </w:t>
      </w:r>
      <w:r>
        <w:rPr>
          <w:sz w:val="20"/>
        </w:rPr>
        <w:t>(continuidad,</w:t>
      </w:r>
      <w:r>
        <w:rPr>
          <w:spacing w:val="-4"/>
          <w:sz w:val="20"/>
        </w:rPr>
        <w:t> </w:t>
      </w:r>
      <w:r>
        <w:rPr>
          <w:sz w:val="20"/>
        </w:rPr>
        <w:t>accesibilidad</w:t>
      </w:r>
      <w:r>
        <w:rPr>
          <w:spacing w:val="-5"/>
          <w:sz w:val="20"/>
        </w:rPr>
        <w:t> </w:t>
      </w:r>
      <w:r>
        <w:rPr>
          <w:sz w:val="20"/>
        </w:rPr>
        <w:t>y</w:t>
      </w:r>
      <w:r>
        <w:rPr>
          <w:spacing w:val="-4"/>
          <w:sz w:val="20"/>
        </w:rPr>
        <w:t> </w:t>
      </w:r>
      <w:r>
        <w:rPr>
          <w:sz w:val="20"/>
        </w:rPr>
        <w:t>alturas,</w:t>
      </w:r>
      <w:r>
        <w:rPr>
          <w:spacing w:val="-5"/>
          <w:sz w:val="20"/>
        </w:rPr>
        <w:t> </w:t>
      </w:r>
      <w:r>
        <w:rPr>
          <w:sz w:val="20"/>
        </w:rPr>
        <w:t>entre</w:t>
      </w:r>
      <w:r>
        <w:rPr>
          <w:spacing w:val="-5"/>
          <w:sz w:val="20"/>
        </w:rPr>
        <w:t> </w:t>
      </w:r>
      <w:r>
        <w:rPr>
          <w:sz w:val="20"/>
        </w:rPr>
        <w:t>otras).</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han realizado los ensayos de los elementos de</w:t>
      </w:r>
      <w:r>
        <w:rPr>
          <w:spacing w:val="-12"/>
          <w:sz w:val="20"/>
        </w:rPr>
        <w:t> </w:t>
      </w:r>
      <w:r>
        <w:rPr>
          <w:sz w:val="20"/>
        </w:rPr>
        <w:t>protección.</w:t>
      </w:r>
    </w:p>
    <w:p>
      <w:pPr>
        <w:pStyle w:val="ListParagraph"/>
        <w:numPr>
          <w:ilvl w:val="1"/>
          <w:numId w:val="41"/>
        </w:numPr>
        <w:tabs>
          <w:tab w:pos="2484" w:val="left" w:leader="none"/>
          <w:tab w:pos="2485" w:val="left" w:leader="none"/>
        </w:tabs>
        <w:spacing w:line="249" w:lineRule="auto" w:before="10" w:after="0"/>
        <w:ind w:left="2484" w:right="1583" w:hanging="360"/>
        <w:jc w:val="left"/>
        <w:rPr>
          <w:sz w:val="20"/>
        </w:rPr>
      </w:pPr>
      <w:r>
        <w:rPr>
          <w:sz w:val="20"/>
        </w:rPr>
        <w:t>Se</w:t>
      </w:r>
      <w:r>
        <w:rPr>
          <w:spacing w:val="-8"/>
          <w:sz w:val="20"/>
        </w:rPr>
        <w:t> </w:t>
      </w:r>
      <w:r>
        <w:rPr>
          <w:sz w:val="20"/>
        </w:rPr>
        <w:t>han</w:t>
      </w:r>
      <w:r>
        <w:rPr>
          <w:spacing w:val="-9"/>
          <w:sz w:val="20"/>
        </w:rPr>
        <w:t> </w:t>
      </w:r>
      <w:r>
        <w:rPr>
          <w:sz w:val="20"/>
        </w:rPr>
        <w:t>realizado</w:t>
      </w:r>
      <w:r>
        <w:rPr>
          <w:spacing w:val="-8"/>
          <w:sz w:val="20"/>
        </w:rPr>
        <w:t> </w:t>
      </w:r>
      <w:r>
        <w:rPr>
          <w:sz w:val="20"/>
        </w:rPr>
        <w:t>las</w:t>
      </w:r>
      <w:r>
        <w:rPr>
          <w:spacing w:val="-9"/>
          <w:sz w:val="20"/>
        </w:rPr>
        <w:t> </w:t>
      </w:r>
      <w:r>
        <w:rPr>
          <w:sz w:val="20"/>
        </w:rPr>
        <w:t>medidas</w:t>
      </w:r>
      <w:r>
        <w:rPr>
          <w:spacing w:val="-8"/>
          <w:sz w:val="20"/>
        </w:rPr>
        <w:t> </w:t>
      </w:r>
      <w:r>
        <w:rPr>
          <w:sz w:val="20"/>
        </w:rPr>
        <w:t>necesarias</w:t>
      </w:r>
      <w:r>
        <w:rPr>
          <w:spacing w:val="-8"/>
          <w:sz w:val="20"/>
        </w:rPr>
        <w:t> </w:t>
      </w:r>
      <w:r>
        <w:rPr>
          <w:sz w:val="20"/>
        </w:rPr>
        <w:t>para</w:t>
      </w:r>
      <w:r>
        <w:rPr>
          <w:spacing w:val="-9"/>
          <w:sz w:val="20"/>
        </w:rPr>
        <w:t> </w:t>
      </w:r>
      <w:r>
        <w:rPr>
          <w:sz w:val="20"/>
        </w:rPr>
        <w:t>el</w:t>
      </w:r>
      <w:r>
        <w:rPr>
          <w:spacing w:val="-9"/>
          <w:sz w:val="20"/>
        </w:rPr>
        <w:t> </w:t>
      </w:r>
      <w:r>
        <w:rPr>
          <w:sz w:val="20"/>
        </w:rPr>
        <w:t>análisis</w:t>
      </w:r>
      <w:r>
        <w:rPr>
          <w:spacing w:val="-8"/>
          <w:sz w:val="20"/>
        </w:rPr>
        <w:t> </w:t>
      </w:r>
      <w:r>
        <w:rPr>
          <w:sz w:val="20"/>
        </w:rPr>
        <w:t>de</w:t>
      </w:r>
      <w:r>
        <w:rPr>
          <w:spacing w:val="-9"/>
          <w:sz w:val="20"/>
        </w:rPr>
        <w:t> </w:t>
      </w:r>
      <w:r>
        <w:rPr>
          <w:sz w:val="20"/>
        </w:rPr>
        <w:t>la</w:t>
      </w:r>
      <w:r>
        <w:rPr>
          <w:spacing w:val="-9"/>
          <w:sz w:val="20"/>
        </w:rPr>
        <w:t> </w:t>
      </w:r>
      <w:r>
        <w:rPr>
          <w:sz w:val="20"/>
        </w:rPr>
        <w:t>red</w:t>
      </w:r>
      <w:r>
        <w:rPr>
          <w:spacing w:val="-8"/>
          <w:sz w:val="20"/>
        </w:rPr>
        <w:t> </w:t>
      </w:r>
      <w:r>
        <w:rPr>
          <w:sz w:val="20"/>
        </w:rPr>
        <w:t>de</w:t>
      </w:r>
      <w:r>
        <w:rPr>
          <w:spacing w:val="-9"/>
          <w:sz w:val="20"/>
        </w:rPr>
        <w:t> </w:t>
      </w:r>
      <w:r>
        <w:rPr>
          <w:sz w:val="20"/>
        </w:rPr>
        <w:t>suministro (detección de armónicos y</w:t>
      </w:r>
      <w:r>
        <w:rPr>
          <w:spacing w:val="-4"/>
          <w:sz w:val="20"/>
        </w:rPr>
        <w:t> </w:t>
      </w:r>
      <w:r>
        <w:rPr>
          <w:sz w:val="20"/>
        </w:rPr>
        <w:t>perturbaciones).</w:t>
      </w:r>
    </w:p>
    <w:p>
      <w:pPr>
        <w:pStyle w:val="ListParagraph"/>
        <w:numPr>
          <w:ilvl w:val="1"/>
          <w:numId w:val="41"/>
        </w:numPr>
        <w:tabs>
          <w:tab w:pos="2485" w:val="left" w:leader="none"/>
        </w:tabs>
        <w:spacing w:line="249" w:lineRule="auto" w:before="2" w:after="0"/>
        <w:ind w:left="2484" w:right="1582" w:hanging="360"/>
        <w:jc w:val="left"/>
        <w:rPr>
          <w:sz w:val="20"/>
        </w:rPr>
      </w:pPr>
      <w:r>
        <w:rPr>
          <w:sz w:val="20"/>
        </w:rPr>
        <w:t>Se</w:t>
      </w:r>
      <w:r>
        <w:rPr>
          <w:spacing w:val="-21"/>
          <w:sz w:val="20"/>
        </w:rPr>
        <w:t> </w:t>
      </w:r>
      <w:r>
        <w:rPr>
          <w:sz w:val="20"/>
        </w:rPr>
        <w:t>han</w:t>
      </w:r>
      <w:r>
        <w:rPr>
          <w:spacing w:val="-19"/>
          <w:sz w:val="20"/>
        </w:rPr>
        <w:t> </w:t>
      </w:r>
      <w:r>
        <w:rPr>
          <w:sz w:val="20"/>
        </w:rPr>
        <w:t>propuestos</w:t>
      </w:r>
      <w:r>
        <w:rPr>
          <w:spacing w:val="-20"/>
          <w:sz w:val="20"/>
        </w:rPr>
        <w:t> </w:t>
      </w:r>
      <w:r>
        <w:rPr>
          <w:sz w:val="20"/>
        </w:rPr>
        <w:t>verificaciones</w:t>
      </w:r>
      <w:r>
        <w:rPr>
          <w:spacing w:val="-20"/>
          <w:sz w:val="20"/>
        </w:rPr>
        <w:t> </w:t>
      </w:r>
      <w:r>
        <w:rPr>
          <w:sz w:val="20"/>
        </w:rPr>
        <w:t>específicas</w:t>
      </w:r>
      <w:r>
        <w:rPr>
          <w:spacing w:val="-19"/>
          <w:sz w:val="20"/>
        </w:rPr>
        <w:t> </w:t>
      </w:r>
      <w:r>
        <w:rPr>
          <w:sz w:val="20"/>
        </w:rPr>
        <w:t>en</w:t>
      </w:r>
      <w:r>
        <w:rPr>
          <w:spacing w:val="-20"/>
          <w:sz w:val="20"/>
        </w:rPr>
        <w:t> </w:t>
      </w:r>
      <w:r>
        <w:rPr>
          <w:sz w:val="20"/>
        </w:rPr>
        <w:t>locales</w:t>
      </w:r>
      <w:r>
        <w:rPr>
          <w:spacing w:val="-20"/>
          <w:sz w:val="20"/>
        </w:rPr>
        <w:t> </w:t>
      </w:r>
      <w:r>
        <w:rPr>
          <w:sz w:val="20"/>
        </w:rPr>
        <w:t>de</w:t>
      </w:r>
      <w:r>
        <w:rPr>
          <w:spacing w:val="-19"/>
          <w:sz w:val="20"/>
        </w:rPr>
        <w:t> </w:t>
      </w:r>
      <w:r>
        <w:rPr>
          <w:sz w:val="20"/>
        </w:rPr>
        <w:t>pública</w:t>
      </w:r>
      <w:r>
        <w:rPr>
          <w:spacing w:val="-20"/>
          <w:sz w:val="20"/>
        </w:rPr>
        <w:t> </w:t>
      </w:r>
      <w:r>
        <w:rPr>
          <w:sz w:val="20"/>
        </w:rPr>
        <w:t>concurrencia, industriales y con fines</w:t>
      </w:r>
      <w:r>
        <w:rPr>
          <w:spacing w:val="-2"/>
          <w:sz w:val="20"/>
        </w:rPr>
        <w:t> </w:t>
      </w:r>
      <w:r>
        <w:rPr>
          <w:sz w:val="20"/>
        </w:rPr>
        <w:t>especiales.</w:t>
      </w:r>
    </w:p>
    <w:p>
      <w:pPr>
        <w:pStyle w:val="ListParagraph"/>
        <w:numPr>
          <w:ilvl w:val="1"/>
          <w:numId w:val="41"/>
        </w:numPr>
        <w:tabs>
          <w:tab w:pos="2485" w:val="left" w:leader="none"/>
        </w:tabs>
        <w:spacing w:line="249" w:lineRule="auto" w:before="1" w:after="0"/>
        <w:ind w:left="2484" w:right="1581" w:hanging="360"/>
        <w:jc w:val="left"/>
        <w:rPr>
          <w:sz w:val="20"/>
        </w:rPr>
      </w:pPr>
      <w:r>
        <w:rPr>
          <w:sz w:val="20"/>
        </w:rPr>
        <w:t>Se han determinado medidas de seguridad específicas en la puesta en marcha de instalaciones de viviendas y</w:t>
      </w:r>
      <w:r>
        <w:rPr>
          <w:spacing w:val="-5"/>
          <w:sz w:val="20"/>
        </w:rPr>
        <w:t> </w:t>
      </w:r>
      <w:r>
        <w:rPr>
          <w:sz w:val="20"/>
        </w:rPr>
        <w:t>locales.</w:t>
      </w:r>
    </w:p>
    <w:p>
      <w:pPr>
        <w:pStyle w:val="BodyText"/>
        <w:rPr>
          <w:sz w:val="21"/>
        </w:rPr>
      </w:pPr>
    </w:p>
    <w:p>
      <w:pPr>
        <w:pStyle w:val="ListParagraph"/>
        <w:numPr>
          <w:ilvl w:val="0"/>
          <w:numId w:val="41"/>
        </w:numPr>
        <w:tabs>
          <w:tab w:pos="1952" w:val="left" w:leader="none"/>
        </w:tabs>
        <w:spacing w:line="249" w:lineRule="auto" w:before="0" w:after="0"/>
        <w:ind w:left="1584" w:right="1582" w:firstLine="0"/>
        <w:jc w:val="both"/>
        <w:rPr>
          <w:sz w:val="20"/>
        </w:rPr>
      </w:pPr>
      <w:r>
        <w:rPr>
          <w:sz w:val="20"/>
        </w:rPr>
        <w:t>Planifica el mantenimiento y gestión de residuos de las instalaciones eléctricas en edificios y en el entorno de edificios, identificando necesidades y elaborando programas de mantenimiento y gestión de</w:t>
      </w:r>
      <w:r>
        <w:rPr>
          <w:spacing w:val="-4"/>
          <w:sz w:val="20"/>
        </w:rPr>
        <w:t> </w:t>
      </w:r>
      <w:r>
        <w:rPr>
          <w:sz w:val="20"/>
        </w:rPr>
        <w:t>residuos.</w:t>
      </w:r>
    </w:p>
    <w:p>
      <w:pPr>
        <w:pStyle w:val="BodyText"/>
        <w:spacing w:before="1"/>
        <w:rPr>
          <w:sz w:val="21"/>
        </w:rPr>
      </w:pPr>
    </w:p>
    <w:p>
      <w:pPr>
        <w:pStyle w:val="BodyText"/>
        <w:ind w:left="1584"/>
      </w:pPr>
      <w:r>
        <w:rPr/>
        <w:t>Criterios de evaluación:</w:t>
      </w:r>
    </w:p>
    <w:p>
      <w:pPr>
        <w:pStyle w:val="BodyText"/>
        <w:spacing w:before="9"/>
        <w:rPr>
          <w:sz w:val="21"/>
        </w:rPr>
      </w:pPr>
    </w:p>
    <w:p>
      <w:pPr>
        <w:pStyle w:val="ListParagraph"/>
        <w:numPr>
          <w:ilvl w:val="1"/>
          <w:numId w:val="41"/>
        </w:numPr>
        <w:tabs>
          <w:tab w:pos="2485" w:val="left" w:leader="none"/>
        </w:tabs>
        <w:spacing w:line="249" w:lineRule="auto" w:before="0" w:after="0"/>
        <w:ind w:left="2484" w:right="1582" w:hanging="360"/>
        <w:jc w:val="left"/>
        <w:rPr>
          <w:sz w:val="20"/>
        </w:rPr>
      </w:pPr>
      <w:r>
        <w:rPr/>
        <w:pict>
          <v:shape style="position:absolute;margin-left:561.85376pt;margin-top:14.974199pt;width:9.85pt;height:78.3pt;mso-position-horizontal-relative:page;mso-position-vertical-relative:paragraph;z-index:467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identificado las partes y elementos de la instalación susceptibles de mantenimiento.</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 planificado el aprovisionamiento de cada una de las</w:t>
      </w:r>
      <w:r>
        <w:rPr>
          <w:spacing w:val="-7"/>
          <w:sz w:val="20"/>
        </w:rPr>
        <w:t> </w:t>
      </w:r>
      <w:r>
        <w:rPr>
          <w:sz w:val="20"/>
        </w:rPr>
        <w:t>partes.</w:t>
      </w:r>
    </w:p>
    <w:p>
      <w:pPr>
        <w:pStyle w:val="ListParagraph"/>
        <w:numPr>
          <w:ilvl w:val="1"/>
          <w:numId w:val="41"/>
        </w:numPr>
        <w:tabs>
          <w:tab w:pos="2485" w:val="left" w:leader="none"/>
        </w:tabs>
        <w:spacing w:line="249" w:lineRule="auto" w:before="10" w:after="0"/>
        <w:ind w:left="2484" w:right="1584" w:hanging="360"/>
        <w:jc w:val="left"/>
        <w:rPr>
          <w:sz w:val="20"/>
        </w:rPr>
      </w:pPr>
      <w:r>
        <w:rPr>
          <w:sz w:val="20"/>
        </w:rPr>
        <w:t>Se</w:t>
      </w:r>
      <w:r>
        <w:rPr>
          <w:spacing w:val="-12"/>
          <w:sz w:val="20"/>
        </w:rPr>
        <w:t> </w:t>
      </w:r>
      <w:r>
        <w:rPr>
          <w:sz w:val="20"/>
        </w:rPr>
        <w:t>han</w:t>
      </w:r>
      <w:r>
        <w:rPr>
          <w:spacing w:val="-11"/>
          <w:sz w:val="20"/>
        </w:rPr>
        <w:t> </w:t>
      </w:r>
      <w:r>
        <w:rPr>
          <w:sz w:val="20"/>
        </w:rPr>
        <w:t>procedimentado</w:t>
      </w:r>
      <w:r>
        <w:rPr>
          <w:spacing w:val="-11"/>
          <w:sz w:val="20"/>
        </w:rPr>
        <w:t> </w:t>
      </w:r>
      <w:r>
        <w:rPr>
          <w:sz w:val="20"/>
        </w:rPr>
        <w:t>las</w:t>
      </w:r>
      <w:r>
        <w:rPr>
          <w:spacing w:val="-11"/>
          <w:sz w:val="20"/>
        </w:rPr>
        <w:t> </w:t>
      </w:r>
      <w:r>
        <w:rPr>
          <w:sz w:val="20"/>
        </w:rPr>
        <w:t>operaciones</w:t>
      </w:r>
      <w:r>
        <w:rPr>
          <w:spacing w:val="-12"/>
          <w:sz w:val="20"/>
        </w:rPr>
        <w:t> </w:t>
      </w:r>
      <w:r>
        <w:rPr>
          <w:sz w:val="20"/>
        </w:rPr>
        <w:t>básicas</w:t>
      </w:r>
      <w:r>
        <w:rPr>
          <w:spacing w:val="-11"/>
          <w:sz w:val="20"/>
        </w:rPr>
        <w:t> </w:t>
      </w:r>
      <w:r>
        <w:rPr>
          <w:sz w:val="20"/>
        </w:rPr>
        <w:t>de</w:t>
      </w:r>
      <w:r>
        <w:rPr>
          <w:spacing w:val="-11"/>
          <w:sz w:val="20"/>
        </w:rPr>
        <w:t> </w:t>
      </w:r>
      <w:r>
        <w:rPr>
          <w:sz w:val="20"/>
        </w:rPr>
        <w:t>mantenimiento</w:t>
      </w:r>
      <w:r>
        <w:rPr>
          <w:spacing w:val="-11"/>
          <w:sz w:val="20"/>
        </w:rPr>
        <w:t> </w:t>
      </w:r>
      <w:r>
        <w:rPr>
          <w:sz w:val="20"/>
        </w:rPr>
        <w:t>preventivo</w:t>
      </w:r>
      <w:r>
        <w:rPr>
          <w:spacing w:val="-11"/>
          <w:sz w:val="20"/>
        </w:rPr>
        <w:t> </w:t>
      </w:r>
      <w:r>
        <w:rPr>
          <w:sz w:val="20"/>
        </w:rPr>
        <w:t>y correctivo.</w:t>
      </w:r>
    </w:p>
    <w:p>
      <w:pPr>
        <w:pStyle w:val="ListParagraph"/>
        <w:numPr>
          <w:ilvl w:val="1"/>
          <w:numId w:val="41"/>
        </w:numPr>
        <w:tabs>
          <w:tab w:pos="2485" w:val="left" w:leader="none"/>
        </w:tabs>
        <w:spacing w:line="249" w:lineRule="auto" w:before="1" w:after="0"/>
        <w:ind w:left="2484" w:right="1582" w:hanging="360"/>
        <w:jc w:val="left"/>
        <w:rPr>
          <w:sz w:val="20"/>
        </w:rPr>
      </w:pPr>
      <w:r>
        <w:rPr>
          <w:sz w:val="20"/>
        </w:rPr>
        <w:t>Se ha programado el mantenimiento de la instalación teniendo en cuenta sus características.</w:t>
      </w:r>
    </w:p>
    <w:p>
      <w:pPr>
        <w:spacing w:after="0" w:line="249" w:lineRule="auto"/>
        <w:jc w:val="left"/>
        <w:rPr>
          <w:sz w:val="20"/>
        </w:rPr>
        <w:sectPr>
          <w:headerReference w:type="default" r:id="rId55"/>
          <w:headerReference w:type="even" r:id="rId56"/>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672;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85057</w:t>
      </w:r>
    </w:p>
    <w:p>
      <w:pPr>
        <w:pStyle w:val="BodyText"/>
        <w:rPr>
          <w:b/>
          <w:sz w:val="22"/>
        </w:rPr>
      </w:pPr>
    </w:p>
    <w:p>
      <w:pPr>
        <w:pStyle w:val="ListParagraph"/>
        <w:numPr>
          <w:ilvl w:val="1"/>
          <w:numId w:val="41"/>
        </w:numPr>
        <w:tabs>
          <w:tab w:pos="2485" w:val="left" w:leader="none"/>
        </w:tabs>
        <w:spacing w:line="249" w:lineRule="auto" w:before="170" w:after="0"/>
        <w:ind w:left="2484" w:right="1582" w:hanging="360"/>
        <w:jc w:val="left"/>
        <w:rPr>
          <w:sz w:val="20"/>
        </w:rPr>
      </w:pPr>
      <w:r>
        <w:rPr>
          <w:sz w:val="20"/>
        </w:rPr>
        <w:t>Se han identificado las instrucciones de los fabricantes de los equipos y elementos que intervienen en la</w:t>
      </w:r>
      <w:r>
        <w:rPr>
          <w:spacing w:val="-8"/>
          <w:sz w:val="20"/>
        </w:rPr>
        <w:t> </w:t>
      </w:r>
      <w:r>
        <w:rPr>
          <w:sz w:val="20"/>
        </w:rPr>
        <w:t>instalación.</w:t>
      </w:r>
    </w:p>
    <w:p>
      <w:pPr>
        <w:pStyle w:val="ListParagraph"/>
        <w:numPr>
          <w:ilvl w:val="1"/>
          <w:numId w:val="41"/>
        </w:numPr>
        <w:tabs>
          <w:tab w:pos="2484" w:val="left" w:leader="none"/>
          <w:tab w:pos="2485" w:val="left" w:leader="none"/>
        </w:tabs>
        <w:spacing w:line="249" w:lineRule="auto" w:before="2" w:after="0"/>
        <w:ind w:left="2484" w:right="1584" w:hanging="360"/>
        <w:jc w:val="left"/>
        <w:rPr>
          <w:sz w:val="20"/>
        </w:rPr>
      </w:pPr>
      <w:r>
        <w:rPr>
          <w:sz w:val="20"/>
        </w:rPr>
        <w:t>Se han propuesto ajustes de los equipos y elementos para su buen funcionamiento.</w:t>
      </w:r>
    </w:p>
    <w:p>
      <w:pPr>
        <w:pStyle w:val="ListParagraph"/>
        <w:numPr>
          <w:ilvl w:val="1"/>
          <w:numId w:val="41"/>
        </w:numPr>
        <w:tabs>
          <w:tab w:pos="2485" w:val="left" w:leader="none"/>
        </w:tabs>
        <w:spacing w:line="240" w:lineRule="auto" w:before="1" w:after="0"/>
        <w:ind w:left="2484" w:right="0" w:hanging="360"/>
        <w:jc w:val="left"/>
        <w:rPr>
          <w:sz w:val="20"/>
        </w:rPr>
      </w:pPr>
      <w:r>
        <w:rPr>
          <w:sz w:val="20"/>
        </w:rPr>
        <w:t>Se han determinado la compatibilidad de equipos o</w:t>
      </w:r>
      <w:r>
        <w:rPr>
          <w:spacing w:val="-10"/>
          <w:sz w:val="20"/>
        </w:rPr>
        <w:t> </w:t>
      </w:r>
      <w:r>
        <w:rPr>
          <w:sz w:val="20"/>
        </w:rPr>
        <w:t>elementos.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elaborado programas de</w:t>
      </w:r>
      <w:r>
        <w:rPr>
          <w:spacing w:val="-6"/>
          <w:sz w:val="20"/>
        </w:rPr>
        <w:t> </w:t>
      </w:r>
      <w:r>
        <w:rPr>
          <w:sz w:val="20"/>
        </w:rPr>
        <w:t>mantenimiento.</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han reconocido los tipos de residuos de una</w:t>
      </w:r>
      <w:r>
        <w:rPr>
          <w:spacing w:val="-8"/>
          <w:sz w:val="20"/>
        </w:rPr>
        <w:t> </w:t>
      </w:r>
      <w:r>
        <w:rPr>
          <w:sz w:val="20"/>
        </w:rPr>
        <w:t>instalación.</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 planificado el programa de gestión de</w:t>
      </w:r>
      <w:r>
        <w:rPr>
          <w:spacing w:val="-3"/>
          <w:sz w:val="20"/>
        </w:rPr>
        <w:t> </w:t>
      </w:r>
      <w:r>
        <w:rPr>
          <w:sz w:val="20"/>
        </w:rPr>
        <w:t>residuos.</w:t>
      </w:r>
    </w:p>
    <w:p>
      <w:pPr>
        <w:pStyle w:val="BodyText"/>
        <w:spacing w:before="9"/>
        <w:rPr>
          <w:sz w:val="21"/>
        </w:rPr>
      </w:pPr>
    </w:p>
    <w:p>
      <w:pPr>
        <w:pStyle w:val="Heading1"/>
        <w:spacing w:before="0"/>
        <w:ind w:right="7552"/>
      </w:pPr>
      <w:r>
        <w:rPr/>
        <w:t>Duración: 60 horas.</w:t>
      </w:r>
    </w:p>
    <w:p>
      <w:pPr>
        <w:spacing w:before="10"/>
        <w:ind w:left="1584" w:right="7552" w:firstLine="0"/>
        <w:jc w:val="left"/>
        <w:rPr>
          <w:b/>
          <w:sz w:val="20"/>
        </w:rPr>
      </w:pPr>
      <w:r>
        <w:rPr>
          <w:b/>
          <w:sz w:val="20"/>
        </w:rPr>
        <w:t>Contenidos básicos:</w:t>
      </w:r>
    </w:p>
    <w:p>
      <w:pPr>
        <w:pStyle w:val="BodyText"/>
        <w:spacing w:before="8"/>
        <w:rPr>
          <w:b/>
          <w:sz w:val="21"/>
        </w:rPr>
      </w:pPr>
    </w:p>
    <w:p>
      <w:pPr>
        <w:pStyle w:val="BodyText"/>
        <w:ind w:left="1584"/>
      </w:pPr>
      <w:r>
        <w:rPr/>
        <w:t>Organización del proceso de aprovisionamiento del montaje en instalaciones eléctricas:</w:t>
      </w:r>
    </w:p>
    <w:p>
      <w:pPr>
        <w:pStyle w:val="ListParagraph"/>
        <w:numPr>
          <w:ilvl w:val="0"/>
          <w:numId w:val="42"/>
        </w:numPr>
        <w:tabs>
          <w:tab w:pos="2304" w:val="left" w:leader="none"/>
          <w:tab w:pos="2305" w:val="left" w:leader="none"/>
        </w:tabs>
        <w:spacing w:line="240" w:lineRule="auto" w:before="181" w:after="0"/>
        <w:ind w:left="1999" w:right="0" w:hanging="55"/>
        <w:jc w:val="left"/>
        <w:rPr>
          <w:sz w:val="20"/>
        </w:rPr>
      </w:pPr>
      <w:r>
        <w:rPr>
          <w:sz w:val="20"/>
        </w:rPr>
        <w:t>Partes del proyecto aplicables al</w:t>
      </w:r>
      <w:r>
        <w:rPr>
          <w:spacing w:val="-1"/>
          <w:sz w:val="20"/>
        </w:rPr>
        <w:t> </w:t>
      </w:r>
      <w:r>
        <w:rPr>
          <w:sz w:val="20"/>
        </w:rPr>
        <w:t>montaje.</w:t>
      </w:r>
    </w:p>
    <w:p>
      <w:pPr>
        <w:pStyle w:val="ListParagraph"/>
        <w:numPr>
          <w:ilvl w:val="0"/>
          <w:numId w:val="42"/>
        </w:numPr>
        <w:tabs>
          <w:tab w:pos="2304" w:val="left" w:leader="none"/>
          <w:tab w:pos="2305" w:val="left" w:leader="none"/>
        </w:tabs>
        <w:spacing w:line="240" w:lineRule="auto" w:before="10" w:after="0"/>
        <w:ind w:left="1999" w:right="0" w:hanging="55"/>
        <w:jc w:val="left"/>
        <w:rPr>
          <w:sz w:val="20"/>
        </w:rPr>
      </w:pPr>
      <w:r>
        <w:rPr>
          <w:sz w:val="20"/>
        </w:rPr>
        <w:t>Certificación de</w:t>
      </w:r>
      <w:r>
        <w:rPr>
          <w:spacing w:val="-1"/>
          <w:sz w:val="20"/>
        </w:rPr>
        <w:t> </w:t>
      </w:r>
      <w:r>
        <w:rPr>
          <w:sz w:val="20"/>
        </w:rPr>
        <w:t>obra.</w:t>
      </w:r>
    </w:p>
    <w:p>
      <w:pPr>
        <w:pStyle w:val="ListParagraph"/>
        <w:numPr>
          <w:ilvl w:val="0"/>
          <w:numId w:val="42"/>
        </w:numPr>
        <w:tabs>
          <w:tab w:pos="2304" w:val="left" w:leader="none"/>
          <w:tab w:pos="2305" w:val="left" w:leader="none"/>
        </w:tabs>
        <w:spacing w:line="249" w:lineRule="auto" w:before="10" w:after="0"/>
        <w:ind w:left="1999" w:right="2788" w:hanging="55"/>
        <w:jc w:val="left"/>
        <w:rPr>
          <w:sz w:val="20"/>
        </w:rPr>
      </w:pPr>
      <w:r>
        <w:rPr>
          <w:sz w:val="20"/>
        </w:rPr>
        <w:t>Métodos. Procesos de aprovisionamiento. Técnicas de planificación del</w:t>
      </w:r>
      <w:r>
        <w:rPr>
          <w:spacing w:val="-2"/>
          <w:sz w:val="20"/>
        </w:rPr>
        <w:t> </w:t>
      </w:r>
      <w:r>
        <w:rPr>
          <w:sz w:val="20"/>
        </w:rPr>
        <w:t>aprovisionamiento.</w:t>
      </w:r>
    </w:p>
    <w:p>
      <w:pPr>
        <w:pStyle w:val="ListParagraph"/>
        <w:numPr>
          <w:ilvl w:val="0"/>
          <w:numId w:val="42"/>
        </w:numPr>
        <w:tabs>
          <w:tab w:pos="2304" w:val="left" w:leader="none"/>
          <w:tab w:pos="2305" w:val="left" w:leader="none"/>
        </w:tabs>
        <w:spacing w:line="240" w:lineRule="auto" w:before="1" w:after="0"/>
        <w:ind w:left="2304" w:right="0" w:hanging="360"/>
        <w:jc w:val="left"/>
        <w:rPr>
          <w:sz w:val="20"/>
        </w:rPr>
      </w:pPr>
      <w:r>
        <w:rPr>
          <w:sz w:val="20"/>
        </w:rPr>
        <w:t>Técnicas de codificación de elementos de la</w:t>
      </w:r>
      <w:r>
        <w:rPr>
          <w:spacing w:val="-3"/>
          <w:sz w:val="20"/>
        </w:rPr>
        <w:t> </w:t>
      </w:r>
      <w:r>
        <w:rPr>
          <w:sz w:val="20"/>
        </w:rPr>
        <w:t>instalación.</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Representación gráfica. Diagramas de</w:t>
      </w:r>
      <w:r>
        <w:rPr>
          <w:spacing w:val="-2"/>
          <w:sz w:val="20"/>
        </w:rPr>
        <w:t> </w:t>
      </w:r>
      <w:r>
        <w:rPr>
          <w:sz w:val="20"/>
        </w:rPr>
        <w:t>flujo.</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Aplicación del plan de montaje a la organización del</w:t>
      </w:r>
      <w:r>
        <w:rPr>
          <w:spacing w:val="-7"/>
          <w:sz w:val="20"/>
        </w:rPr>
        <w:t> </w:t>
      </w:r>
      <w:r>
        <w:rPr>
          <w:sz w:val="20"/>
        </w:rPr>
        <w:t>aprovisionamiento</w:t>
      </w:r>
    </w:p>
    <w:p>
      <w:pPr>
        <w:pStyle w:val="BodyText"/>
        <w:spacing w:before="9"/>
        <w:rPr>
          <w:sz w:val="21"/>
        </w:rPr>
      </w:pPr>
    </w:p>
    <w:p>
      <w:pPr>
        <w:pStyle w:val="BodyText"/>
        <w:spacing w:line="249" w:lineRule="auto"/>
        <w:ind w:left="1584" w:right="1614"/>
      </w:pPr>
      <w:r>
        <w:rPr/>
        <w:t>Definición de las características de recepción y abastecimiento de materiales y medios para el montaje:</w:t>
      </w:r>
    </w:p>
    <w:p>
      <w:pPr>
        <w:pStyle w:val="BodyText"/>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pacing w:val="-3"/>
          <w:sz w:val="20"/>
        </w:rPr>
        <w:t>Tipos </w:t>
      </w:r>
      <w:r>
        <w:rPr>
          <w:sz w:val="20"/>
        </w:rPr>
        <w:t>de almacén en las empresas de electricidad.</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Técnicas de</w:t>
      </w:r>
      <w:r>
        <w:rPr>
          <w:spacing w:val="-1"/>
          <w:sz w:val="20"/>
        </w:rPr>
        <w:t> </w:t>
      </w:r>
      <w:r>
        <w:rPr>
          <w:sz w:val="20"/>
        </w:rPr>
        <w:t>almacén.</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Documentación técnica de control de</w:t>
      </w:r>
      <w:r>
        <w:rPr>
          <w:spacing w:val="-2"/>
          <w:sz w:val="20"/>
        </w:rPr>
        <w:t> </w:t>
      </w:r>
      <w:r>
        <w:rPr>
          <w:sz w:val="20"/>
        </w:rPr>
        <w:t>almacén.</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Conocimientos básicos de contabilidad (descuentos tarifación, entre</w:t>
      </w:r>
      <w:r>
        <w:rPr>
          <w:spacing w:val="-5"/>
          <w:sz w:val="20"/>
        </w:rPr>
        <w:t> </w:t>
      </w:r>
      <w:r>
        <w:rPr>
          <w:sz w:val="20"/>
        </w:rPr>
        <w:t>otros).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Técnicas de aprovisionamiento y control de</w:t>
      </w:r>
      <w:r>
        <w:rPr>
          <w:spacing w:val="-2"/>
          <w:sz w:val="20"/>
        </w:rPr>
        <w:t> </w:t>
      </w:r>
      <w:r>
        <w:rPr>
          <w:sz w:val="20"/>
        </w:rPr>
        <w:t>stocks.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El almacén de</w:t>
      </w:r>
      <w:r>
        <w:rPr>
          <w:spacing w:val="-1"/>
          <w:sz w:val="20"/>
        </w:rPr>
        <w:t> </w:t>
      </w:r>
      <w:r>
        <w:rPr>
          <w:sz w:val="20"/>
        </w:rPr>
        <w:t>obra.</w:t>
      </w:r>
    </w:p>
    <w:p>
      <w:pPr>
        <w:pStyle w:val="BodyText"/>
        <w:spacing w:before="8"/>
        <w:rPr>
          <w:sz w:val="21"/>
        </w:rPr>
      </w:pPr>
    </w:p>
    <w:p>
      <w:pPr>
        <w:pStyle w:val="BodyText"/>
        <w:spacing w:before="1"/>
        <w:ind w:left="1584"/>
      </w:pPr>
      <w:r>
        <w:rPr/>
        <w:t>Planificación del montaje de instalaciones eléctricas en viviendas y líneas de distribución:</w:t>
      </w:r>
    </w:p>
    <w:p>
      <w:pPr>
        <w:pStyle w:val="BodyText"/>
        <w:spacing w:before="8"/>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z w:val="20"/>
        </w:rPr>
        <w:t>Características técnicas de los proyectos eléctricos aplicables al</w:t>
      </w:r>
      <w:r>
        <w:rPr>
          <w:spacing w:val="-8"/>
          <w:sz w:val="20"/>
        </w:rPr>
        <w:t> </w:t>
      </w:r>
      <w:r>
        <w:rPr>
          <w:sz w:val="20"/>
        </w:rPr>
        <w:t>montaje.</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Técnicas procedimentales para la gestión de</w:t>
      </w:r>
      <w:r>
        <w:rPr>
          <w:spacing w:val="-3"/>
          <w:sz w:val="20"/>
        </w:rPr>
        <w:t> </w:t>
      </w:r>
      <w:r>
        <w:rPr>
          <w:sz w:val="20"/>
        </w:rPr>
        <w:t>proyectos.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El proyecto de</w:t>
      </w:r>
      <w:r>
        <w:rPr>
          <w:spacing w:val="-1"/>
          <w:sz w:val="20"/>
        </w:rPr>
        <w:t> </w:t>
      </w:r>
      <w:r>
        <w:rPr>
          <w:sz w:val="20"/>
        </w:rPr>
        <w:t>obra.</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Técnicas de planificación aplicadas al montaje de</w:t>
      </w:r>
      <w:r>
        <w:rPr>
          <w:spacing w:val="-5"/>
          <w:sz w:val="20"/>
        </w:rPr>
        <w:t> </w:t>
      </w:r>
      <w:r>
        <w:rPr>
          <w:sz w:val="20"/>
        </w:rPr>
        <w:t>instalaciones.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pacing w:val="-3"/>
          <w:sz w:val="20"/>
        </w:rPr>
        <w:t>Temporalización </w:t>
      </w:r>
      <w:r>
        <w:rPr>
          <w:sz w:val="20"/>
        </w:rPr>
        <w:t>de procesos de</w:t>
      </w:r>
      <w:r>
        <w:rPr>
          <w:spacing w:val="3"/>
          <w:sz w:val="20"/>
        </w:rPr>
        <w:t> </w:t>
      </w:r>
      <w:r>
        <w:rPr>
          <w:sz w:val="20"/>
        </w:rPr>
        <w:t>montaje.</w:t>
      </w:r>
    </w:p>
    <w:p>
      <w:pPr>
        <w:pStyle w:val="BodyText"/>
        <w:spacing w:before="9"/>
        <w:rPr>
          <w:sz w:val="21"/>
        </w:rPr>
      </w:pPr>
    </w:p>
    <w:p>
      <w:pPr>
        <w:pStyle w:val="BodyText"/>
        <w:ind w:left="1584"/>
      </w:pPr>
      <w:r>
        <w:rPr/>
        <w:t>Caracterización de los procesos de gestión del montaje de instalaciones eléctricas:</w:t>
      </w:r>
    </w:p>
    <w:p>
      <w:pPr>
        <w:pStyle w:val="BodyText"/>
        <w:spacing w:before="8"/>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z w:val="20"/>
        </w:rPr>
        <w:t>Planes de</w:t>
      </w:r>
      <w:r>
        <w:rPr>
          <w:spacing w:val="-1"/>
          <w:sz w:val="20"/>
        </w:rPr>
        <w:t> </w:t>
      </w:r>
      <w:r>
        <w:rPr>
          <w:sz w:val="20"/>
        </w:rPr>
        <w:t>montaje.</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Técnicas de gestión de recursos humanos y</w:t>
      </w:r>
      <w:r>
        <w:rPr>
          <w:spacing w:val="-2"/>
          <w:sz w:val="20"/>
        </w:rPr>
        <w:t> </w:t>
      </w:r>
      <w:r>
        <w:rPr>
          <w:sz w:val="20"/>
        </w:rPr>
        <w:t>materiales.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Herramientas informáticas para la gestión de recursos humanos y</w:t>
      </w:r>
      <w:r>
        <w:rPr>
          <w:spacing w:val="-8"/>
          <w:sz w:val="20"/>
        </w:rPr>
        <w:t> </w:t>
      </w:r>
      <w:r>
        <w:rPr>
          <w:sz w:val="20"/>
        </w:rPr>
        <w:t>materiales.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Procedimientos e indicadores de</w:t>
      </w:r>
      <w:r>
        <w:rPr>
          <w:spacing w:val="-19"/>
          <w:sz w:val="20"/>
        </w:rPr>
        <w:t> </w:t>
      </w:r>
      <w:r>
        <w:rPr>
          <w:sz w:val="20"/>
        </w:rPr>
        <w:t>gestión.</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pacing w:val="-3"/>
          <w:sz w:val="20"/>
        </w:rPr>
        <w:t>Temporalización </w:t>
      </w:r>
      <w:r>
        <w:rPr>
          <w:sz w:val="20"/>
        </w:rPr>
        <w:t>de procesos de</w:t>
      </w:r>
      <w:r>
        <w:rPr>
          <w:spacing w:val="3"/>
          <w:sz w:val="20"/>
        </w:rPr>
        <w:t> </w:t>
      </w:r>
      <w:r>
        <w:rPr>
          <w:sz w:val="20"/>
        </w:rPr>
        <w:t>montaje.</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Normativa</w:t>
      </w:r>
      <w:r>
        <w:rPr>
          <w:spacing w:val="-1"/>
          <w:sz w:val="20"/>
        </w:rPr>
        <w:t> </w:t>
      </w:r>
      <w:r>
        <w:rPr>
          <w:sz w:val="20"/>
        </w:rPr>
        <w:t>vigente.</w:t>
      </w:r>
    </w:p>
    <w:p>
      <w:pPr>
        <w:pStyle w:val="BodyText"/>
        <w:spacing w:before="9"/>
        <w:rPr>
          <w:sz w:val="21"/>
        </w:rPr>
      </w:pPr>
    </w:p>
    <w:p>
      <w:pPr>
        <w:pStyle w:val="BodyText"/>
        <w:spacing w:line="249" w:lineRule="auto"/>
        <w:ind w:left="1584" w:right="1614"/>
      </w:pPr>
      <w:r>
        <w:rPr/>
        <w:pict>
          <v:shape style="position:absolute;margin-left:561.85376pt;margin-top:6.470293pt;width:9.85pt;height:78.3pt;mso-position-horizontal-relative:page;mso-position-vertical-relative:paragraph;z-index:474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Organización de la puesta en servicio de instalaciones electrotécnicas en viviendas y locales:</w:t>
      </w:r>
    </w:p>
    <w:p>
      <w:pPr>
        <w:pStyle w:val="BodyText"/>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z w:val="20"/>
        </w:rPr>
        <w:t>Procedimientos de puesta en</w:t>
      </w:r>
      <w:r>
        <w:rPr>
          <w:spacing w:val="-1"/>
          <w:sz w:val="20"/>
        </w:rPr>
        <w:t> </w:t>
      </w:r>
      <w:r>
        <w:rPr>
          <w:sz w:val="20"/>
        </w:rPr>
        <w:t>servicio.</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Aparatos de</w:t>
      </w:r>
      <w:r>
        <w:rPr>
          <w:spacing w:val="-1"/>
          <w:sz w:val="20"/>
        </w:rPr>
        <w:t> </w:t>
      </w:r>
      <w:r>
        <w:rPr>
          <w:sz w:val="20"/>
        </w:rPr>
        <w:t>medición.</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pacing w:val="-3"/>
          <w:sz w:val="20"/>
        </w:rPr>
        <w:t>Valores </w:t>
      </w:r>
      <w:r>
        <w:rPr>
          <w:sz w:val="20"/>
        </w:rPr>
        <w:t>mínimos</w:t>
      </w:r>
      <w:r>
        <w:rPr>
          <w:spacing w:val="2"/>
          <w:sz w:val="20"/>
        </w:rPr>
        <w:t> </w:t>
      </w:r>
      <w:r>
        <w:rPr>
          <w:sz w:val="20"/>
        </w:rPr>
        <w:t>aceptación.</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Requerimientos de puesta en</w:t>
      </w:r>
      <w:r>
        <w:rPr>
          <w:spacing w:val="-1"/>
          <w:sz w:val="20"/>
        </w:rPr>
        <w:t> </w:t>
      </w:r>
      <w:r>
        <w:rPr>
          <w:sz w:val="20"/>
        </w:rPr>
        <w:t>marcha.</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744;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42"/>
        </w:numPr>
        <w:tabs>
          <w:tab w:pos="2304" w:val="left" w:leader="none"/>
          <w:tab w:pos="2305" w:val="left" w:leader="none"/>
        </w:tabs>
        <w:spacing w:line="240" w:lineRule="auto" w:before="94" w:after="0"/>
        <w:ind w:left="2304" w:right="0" w:hanging="360"/>
        <w:jc w:val="left"/>
        <w:rPr>
          <w:sz w:val="20"/>
        </w:rPr>
      </w:pPr>
      <w:r>
        <w:rPr>
          <w:sz w:val="20"/>
        </w:rPr>
        <w:t>Ensayos de elementos de</w:t>
      </w:r>
      <w:r>
        <w:rPr>
          <w:spacing w:val="-1"/>
          <w:sz w:val="20"/>
        </w:rPr>
        <w:t> </w:t>
      </w:r>
      <w:r>
        <w:rPr>
          <w:sz w:val="20"/>
        </w:rPr>
        <w:t>protección.</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sz w:val="20"/>
        </w:rPr>
        <w:t>Análisis de la red de suministro (armónicos, perturbaciones, nivel de tensión, estabilidad, entre</w:t>
      </w:r>
      <w:r>
        <w:rPr>
          <w:spacing w:val="-3"/>
          <w:sz w:val="20"/>
        </w:rPr>
        <w:t> </w:t>
      </w:r>
      <w:r>
        <w:rPr>
          <w:sz w:val="20"/>
        </w:rPr>
        <w:t>otros)..</w:t>
      </w:r>
    </w:p>
    <w:p>
      <w:pPr>
        <w:pStyle w:val="ListParagraph"/>
        <w:numPr>
          <w:ilvl w:val="0"/>
          <w:numId w:val="42"/>
        </w:numPr>
        <w:tabs>
          <w:tab w:pos="2304" w:val="left" w:leader="none"/>
          <w:tab w:pos="2305" w:val="left" w:leader="none"/>
        </w:tabs>
        <w:spacing w:line="249" w:lineRule="auto" w:before="2" w:after="0"/>
        <w:ind w:left="1584" w:right="1582" w:firstLine="360"/>
        <w:jc w:val="left"/>
        <w:rPr>
          <w:sz w:val="20"/>
        </w:rPr>
      </w:pPr>
      <w:r>
        <w:rPr>
          <w:sz w:val="20"/>
        </w:rPr>
        <w:t>Revisión de locales de pública concurrencia (puntos críticos y plan de revisiones, entre</w:t>
      </w:r>
      <w:r>
        <w:rPr>
          <w:spacing w:val="-2"/>
          <w:sz w:val="20"/>
        </w:rPr>
        <w:t> </w:t>
      </w:r>
      <w:r>
        <w:rPr>
          <w:sz w:val="20"/>
        </w:rPr>
        <w:t>otros).</w:t>
      </w:r>
    </w:p>
    <w:p>
      <w:pPr>
        <w:pStyle w:val="ListParagraph"/>
        <w:numPr>
          <w:ilvl w:val="0"/>
          <w:numId w:val="42"/>
        </w:numPr>
        <w:tabs>
          <w:tab w:pos="2304" w:val="left" w:leader="none"/>
          <w:tab w:pos="2305" w:val="left" w:leader="none"/>
        </w:tabs>
        <w:spacing w:line="240" w:lineRule="auto" w:before="1" w:after="0"/>
        <w:ind w:left="2304" w:right="0" w:hanging="360"/>
        <w:jc w:val="left"/>
        <w:rPr>
          <w:sz w:val="20"/>
        </w:rPr>
      </w:pPr>
      <w:r>
        <w:rPr>
          <w:sz w:val="20"/>
        </w:rPr>
        <w:t>Medidas de</w:t>
      </w:r>
      <w:r>
        <w:rPr>
          <w:spacing w:val="-1"/>
          <w:sz w:val="20"/>
        </w:rPr>
        <w:t> </w:t>
      </w:r>
      <w:r>
        <w:rPr>
          <w:sz w:val="20"/>
        </w:rPr>
        <w:t>seguridad.</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Normativa</w:t>
      </w:r>
      <w:r>
        <w:rPr>
          <w:spacing w:val="-1"/>
          <w:sz w:val="20"/>
        </w:rPr>
        <w:t> </w:t>
      </w:r>
      <w:r>
        <w:rPr>
          <w:sz w:val="20"/>
        </w:rPr>
        <w:t>vigente.</w:t>
      </w:r>
    </w:p>
    <w:p>
      <w:pPr>
        <w:pStyle w:val="BodyText"/>
        <w:spacing w:before="9"/>
        <w:rPr>
          <w:sz w:val="21"/>
        </w:rPr>
      </w:pPr>
    </w:p>
    <w:p>
      <w:pPr>
        <w:pStyle w:val="BodyText"/>
        <w:ind w:left="1584"/>
      </w:pPr>
      <w:r>
        <w:rPr/>
        <w:t>Planificación del mantenimiento y gestión de residuos:</w:t>
      </w:r>
    </w:p>
    <w:p>
      <w:pPr>
        <w:pStyle w:val="BodyText"/>
        <w:spacing w:before="8"/>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z w:val="20"/>
        </w:rPr>
        <w:t>Puntos susceptibles de mantenimiento en una instalación</w:t>
      </w:r>
      <w:r>
        <w:rPr>
          <w:spacing w:val="-3"/>
          <w:sz w:val="20"/>
        </w:rPr>
        <w:t> </w:t>
      </w:r>
      <w:r>
        <w:rPr>
          <w:sz w:val="20"/>
        </w:rPr>
        <w:t>eléctrica.</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Aprovisionamiento de materiales y gestión de</w:t>
      </w:r>
      <w:r>
        <w:rPr>
          <w:spacing w:val="-1"/>
          <w:sz w:val="20"/>
        </w:rPr>
        <w:t> </w:t>
      </w:r>
      <w:r>
        <w:rPr>
          <w:sz w:val="20"/>
        </w:rPr>
        <w:t>stocks.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Mantenimiento preventivo y</w:t>
      </w:r>
      <w:r>
        <w:rPr>
          <w:spacing w:val="-1"/>
          <w:sz w:val="20"/>
        </w:rPr>
        <w:t> </w:t>
      </w:r>
      <w:r>
        <w:rPr>
          <w:sz w:val="20"/>
        </w:rPr>
        <w:t>correctivo.</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Técnicas de planificación de</w:t>
      </w:r>
      <w:r>
        <w:rPr>
          <w:spacing w:val="-1"/>
          <w:sz w:val="20"/>
        </w:rPr>
        <w:t> </w:t>
      </w:r>
      <w:r>
        <w:rPr>
          <w:sz w:val="20"/>
        </w:rPr>
        <w:t>mantenimiento.</w:t>
      </w:r>
    </w:p>
    <w:p>
      <w:pPr>
        <w:pStyle w:val="ListParagraph"/>
        <w:numPr>
          <w:ilvl w:val="0"/>
          <w:numId w:val="42"/>
        </w:numPr>
        <w:tabs>
          <w:tab w:pos="2304" w:val="left" w:leader="none"/>
          <w:tab w:pos="2305" w:val="left" w:leader="none"/>
        </w:tabs>
        <w:spacing w:line="240" w:lineRule="auto" w:before="11" w:after="0"/>
        <w:ind w:left="2304" w:right="0" w:hanging="360"/>
        <w:jc w:val="left"/>
        <w:rPr>
          <w:sz w:val="20"/>
        </w:rPr>
      </w:pPr>
      <w:r>
        <w:rPr>
          <w:sz w:val="20"/>
        </w:rPr>
        <w:t>Instrucciones de mantenimiento de</w:t>
      </w:r>
      <w:r>
        <w:rPr>
          <w:spacing w:val="-1"/>
          <w:sz w:val="20"/>
        </w:rPr>
        <w:t> </w:t>
      </w:r>
      <w:r>
        <w:rPr>
          <w:sz w:val="20"/>
        </w:rPr>
        <w:t>fabricantes.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Gestión de residuos</w:t>
      </w:r>
      <w:r>
        <w:rPr>
          <w:spacing w:val="-1"/>
          <w:sz w:val="20"/>
        </w:rPr>
        <w:t> </w:t>
      </w:r>
      <w:r>
        <w:rPr>
          <w:sz w:val="20"/>
        </w:rPr>
        <w:t>industriales.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Plan de gestión de</w:t>
      </w:r>
      <w:r>
        <w:rPr>
          <w:spacing w:val="-1"/>
          <w:sz w:val="20"/>
        </w:rPr>
        <w:t> </w:t>
      </w:r>
      <w:r>
        <w:rPr>
          <w:sz w:val="20"/>
        </w:rPr>
        <w:t>residuos.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Contenidos de un plan de</w:t>
      </w:r>
      <w:r>
        <w:rPr>
          <w:spacing w:val="-1"/>
          <w:sz w:val="20"/>
        </w:rPr>
        <w:t> </w:t>
      </w:r>
      <w:r>
        <w:rPr>
          <w:sz w:val="20"/>
        </w:rPr>
        <w:t>mantenimiento.</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sz w:val="20"/>
        </w:rPr>
        <w:t>Detección y control de indicadores de procesos de mantenimiento. Criterios de aceptación.</w:t>
      </w:r>
    </w:p>
    <w:p>
      <w:pPr>
        <w:pStyle w:val="ListParagraph"/>
        <w:numPr>
          <w:ilvl w:val="0"/>
          <w:numId w:val="42"/>
        </w:numPr>
        <w:tabs>
          <w:tab w:pos="2304" w:val="left" w:leader="none"/>
          <w:tab w:pos="2305" w:val="left" w:leader="none"/>
        </w:tabs>
        <w:spacing w:line="240" w:lineRule="auto" w:before="1" w:after="0"/>
        <w:ind w:left="2304" w:right="0" w:hanging="360"/>
        <w:jc w:val="left"/>
        <w:rPr>
          <w:sz w:val="20"/>
        </w:rPr>
      </w:pPr>
      <w:r>
        <w:rPr>
          <w:sz w:val="20"/>
        </w:rPr>
        <w:t>Técnicas de gestión de recursos humanos y</w:t>
      </w:r>
      <w:r>
        <w:rPr>
          <w:spacing w:val="-2"/>
          <w:sz w:val="20"/>
        </w:rPr>
        <w:t> </w:t>
      </w:r>
      <w:r>
        <w:rPr>
          <w:sz w:val="20"/>
        </w:rPr>
        <w:t>materiales.</w:t>
      </w:r>
    </w:p>
    <w:p>
      <w:pPr>
        <w:pStyle w:val="ListParagraph"/>
        <w:numPr>
          <w:ilvl w:val="0"/>
          <w:numId w:val="42"/>
        </w:numPr>
        <w:tabs>
          <w:tab w:pos="2304" w:val="left" w:leader="none"/>
          <w:tab w:pos="2305" w:val="left" w:leader="none"/>
        </w:tabs>
        <w:spacing w:line="240" w:lineRule="auto" w:before="10" w:after="0"/>
        <w:ind w:left="2304" w:right="0" w:hanging="360"/>
        <w:jc w:val="left"/>
        <w:rPr>
          <w:sz w:val="20"/>
        </w:rPr>
      </w:pPr>
      <w:r>
        <w:rPr>
          <w:sz w:val="20"/>
        </w:rPr>
        <w:t>Procedimientos e indicadores de</w:t>
      </w:r>
      <w:r>
        <w:rPr>
          <w:spacing w:val="-1"/>
          <w:sz w:val="20"/>
        </w:rPr>
        <w:t> </w:t>
      </w:r>
      <w:r>
        <w:rPr>
          <w:sz w:val="20"/>
        </w:rPr>
        <w:t>gestión.</w:t>
      </w:r>
    </w:p>
    <w:p>
      <w:pPr>
        <w:pStyle w:val="BodyText"/>
        <w:spacing w:before="9"/>
        <w:rPr>
          <w:sz w:val="21"/>
        </w:rPr>
      </w:pPr>
    </w:p>
    <w:p>
      <w:pPr>
        <w:pStyle w:val="Heading1"/>
        <w:spacing w:before="0"/>
      </w:pPr>
      <w:r>
        <w:rPr/>
        <w:t>Orientaciones pedagógicas:</w:t>
      </w:r>
    </w:p>
    <w:p>
      <w:pPr>
        <w:pStyle w:val="BodyText"/>
        <w:spacing w:before="8"/>
        <w:rPr>
          <w:b/>
          <w:sz w:val="21"/>
        </w:rPr>
      </w:pPr>
    </w:p>
    <w:p>
      <w:pPr>
        <w:pStyle w:val="BodyText"/>
        <w:spacing w:line="249" w:lineRule="auto"/>
        <w:ind w:left="1584" w:right="1582" w:firstLine="540"/>
        <w:jc w:val="both"/>
      </w:pPr>
      <w:r>
        <w:rPr/>
        <w:t>Este módulo profesional contiene la formación necesaria para desempeñar las funciones</w:t>
      </w:r>
      <w:r>
        <w:rPr>
          <w:spacing w:val="-18"/>
        </w:rPr>
        <w:t> </w:t>
      </w:r>
      <w:r>
        <w:rPr/>
        <w:t>de</w:t>
      </w:r>
      <w:r>
        <w:rPr>
          <w:spacing w:val="-17"/>
        </w:rPr>
        <w:t> </w:t>
      </w:r>
      <w:r>
        <w:rPr/>
        <w:t>gestión</w:t>
      </w:r>
      <w:r>
        <w:rPr>
          <w:spacing w:val="-17"/>
        </w:rPr>
        <w:t> </w:t>
      </w:r>
      <w:r>
        <w:rPr/>
        <w:t>y</w:t>
      </w:r>
      <w:r>
        <w:rPr>
          <w:spacing w:val="-18"/>
        </w:rPr>
        <w:t> </w:t>
      </w:r>
      <w:r>
        <w:rPr/>
        <w:t>supervisión</w:t>
      </w:r>
      <w:r>
        <w:rPr>
          <w:spacing w:val="-17"/>
        </w:rPr>
        <w:t> </w:t>
      </w:r>
      <w:r>
        <w:rPr/>
        <w:t>del</w:t>
      </w:r>
      <w:r>
        <w:rPr>
          <w:spacing w:val="-17"/>
        </w:rPr>
        <w:t> </w:t>
      </w:r>
      <w:r>
        <w:rPr/>
        <w:t>montaje</w:t>
      </w:r>
      <w:r>
        <w:rPr>
          <w:spacing w:val="-18"/>
        </w:rPr>
        <w:t> </w:t>
      </w:r>
      <w:r>
        <w:rPr/>
        <w:t>y</w:t>
      </w:r>
      <w:r>
        <w:rPr>
          <w:spacing w:val="-17"/>
        </w:rPr>
        <w:t> </w:t>
      </w:r>
      <w:r>
        <w:rPr/>
        <w:t>mantenimiento,</w:t>
      </w:r>
      <w:r>
        <w:rPr>
          <w:spacing w:val="-17"/>
        </w:rPr>
        <w:t> </w:t>
      </w:r>
      <w:r>
        <w:rPr/>
        <w:t>así</w:t>
      </w:r>
      <w:r>
        <w:rPr>
          <w:spacing w:val="-18"/>
        </w:rPr>
        <w:t> </w:t>
      </w:r>
      <w:r>
        <w:rPr/>
        <w:t>como</w:t>
      </w:r>
      <w:r>
        <w:rPr>
          <w:spacing w:val="-17"/>
        </w:rPr>
        <w:t> </w:t>
      </w:r>
      <w:r>
        <w:rPr/>
        <w:t>la</w:t>
      </w:r>
      <w:r>
        <w:rPr>
          <w:spacing w:val="-17"/>
        </w:rPr>
        <w:t> </w:t>
      </w:r>
      <w:r>
        <w:rPr/>
        <w:t>verificación</w:t>
      </w:r>
      <w:r>
        <w:rPr>
          <w:spacing w:val="-17"/>
        </w:rPr>
        <w:t> </w:t>
      </w:r>
      <w:r>
        <w:rPr/>
        <w:t>de las</w:t>
      </w:r>
      <w:r>
        <w:rPr>
          <w:spacing w:val="-16"/>
        </w:rPr>
        <w:t> </w:t>
      </w:r>
      <w:r>
        <w:rPr/>
        <w:t>instalaciones</w:t>
      </w:r>
      <w:r>
        <w:rPr>
          <w:spacing w:val="-16"/>
        </w:rPr>
        <w:t> </w:t>
      </w:r>
      <w:r>
        <w:rPr/>
        <w:t>eléctricas</w:t>
      </w:r>
      <w:r>
        <w:rPr>
          <w:spacing w:val="-16"/>
        </w:rPr>
        <w:t> </w:t>
      </w:r>
      <w:r>
        <w:rPr/>
        <w:t>de</w:t>
      </w:r>
      <w:r>
        <w:rPr>
          <w:spacing w:val="-15"/>
        </w:rPr>
        <w:t> </w:t>
      </w:r>
      <w:r>
        <w:rPr/>
        <w:t>baja</w:t>
      </w:r>
      <w:r>
        <w:rPr>
          <w:spacing w:val="-16"/>
        </w:rPr>
        <w:t> </w:t>
      </w:r>
      <w:r>
        <w:rPr/>
        <w:t>tensión</w:t>
      </w:r>
      <w:r>
        <w:rPr>
          <w:spacing w:val="-17"/>
        </w:rPr>
        <w:t> </w:t>
      </w:r>
      <w:r>
        <w:rPr/>
        <w:t>en</w:t>
      </w:r>
      <w:r>
        <w:rPr>
          <w:spacing w:val="-16"/>
        </w:rPr>
        <w:t> </w:t>
      </w:r>
      <w:r>
        <w:rPr/>
        <w:t>el</w:t>
      </w:r>
      <w:r>
        <w:rPr>
          <w:spacing w:val="-15"/>
        </w:rPr>
        <w:t> </w:t>
      </w:r>
      <w:r>
        <w:rPr/>
        <w:t>entorno</w:t>
      </w:r>
      <w:r>
        <w:rPr>
          <w:spacing w:val="-16"/>
        </w:rPr>
        <w:t> </w:t>
      </w:r>
      <w:r>
        <w:rPr/>
        <w:t>de</w:t>
      </w:r>
      <w:r>
        <w:rPr>
          <w:spacing w:val="-16"/>
        </w:rPr>
        <w:t> </w:t>
      </w:r>
      <w:r>
        <w:rPr/>
        <w:t>edificios;</w:t>
      </w:r>
      <w:r>
        <w:rPr>
          <w:spacing w:val="-16"/>
        </w:rPr>
        <w:t> </w:t>
      </w:r>
      <w:r>
        <w:rPr/>
        <w:t>tanto</w:t>
      </w:r>
      <w:r>
        <w:rPr>
          <w:spacing w:val="-16"/>
        </w:rPr>
        <w:t> </w:t>
      </w:r>
      <w:r>
        <w:rPr/>
        <w:t>en</w:t>
      </w:r>
      <w:r>
        <w:rPr>
          <w:spacing w:val="-16"/>
        </w:rPr>
        <w:t> </w:t>
      </w:r>
      <w:r>
        <w:rPr/>
        <w:t>la</w:t>
      </w:r>
      <w:r>
        <w:rPr>
          <w:spacing w:val="-16"/>
        </w:rPr>
        <w:t> </w:t>
      </w:r>
      <w:r>
        <w:rPr/>
        <w:t>instalación de enlace, el interior de viviendas y locales de pública concurrencia y uso</w:t>
      </w:r>
      <w:r>
        <w:rPr>
          <w:spacing w:val="-33"/>
        </w:rPr>
        <w:t> </w:t>
      </w:r>
      <w:r>
        <w:rPr/>
        <w:t>industrial.</w:t>
      </w:r>
    </w:p>
    <w:p>
      <w:pPr>
        <w:pStyle w:val="BodyText"/>
        <w:spacing w:before="2"/>
        <w:rPr>
          <w:sz w:val="21"/>
        </w:rPr>
      </w:pPr>
    </w:p>
    <w:p>
      <w:pPr>
        <w:pStyle w:val="BodyText"/>
        <w:ind w:left="1584"/>
      </w:pPr>
      <w:r>
        <w:rPr/>
        <w:t>La definición de estas funciones incluye aspectos como:</w:t>
      </w:r>
    </w:p>
    <w:p>
      <w:pPr>
        <w:pStyle w:val="BodyText"/>
        <w:spacing w:before="8"/>
        <w:rPr>
          <w:sz w:val="21"/>
        </w:rPr>
      </w:pPr>
    </w:p>
    <w:p>
      <w:pPr>
        <w:pStyle w:val="ListParagraph"/>
        <w:numPr>
          <w:ilvl w:val="0"/>
          <w:numId w:val="42"/>
        </w:numPr>
        <w:tabs>
          <w:tab w:pos="2304" w:val="left" w:leader="none"/>
          <w:tab w:pos="2305" w:val="left" w:leader="none"/>
        </w:tabs>
        <w:spacing w:line="249" w:lineRule="auto" w:before="1" w:after="0"/>
        <w:ind w:left="1584" w:right="1582" w:firstLine="360"/>
        <w:jc w:val="left"/>
        <w:rPr>
          <w:sz w:val="20"/>
        </w:rPr>
      </w:pPr>
      <w:r>
        <w:rPr>
          <w:sz w:val="20"/>
        </w:rPr>
        <w:t>Gestionar</w:t>
      </w:r>
      <w:r>
        <w:rPr>
          <w:spacing w:val="-8"/>
          <w:sz w:val="20"/>
        </w:rPr>
        <w:t> </w:t>
      </w:r>
      <w:r>
        <w:rPr>
          <w:sz w:val="20"/>
        </w:rPr>
        <w:t>el</w:t>
      </w:r>
      <w:r>
        <w:rPr>
          <w:spacing w:val="-6"/>
          <w:sz w:val="20"/>
        </w:rPr>
        <w:t> </w:t>
      </w:r>
      <w:r>
        <w:rPr>
          <w:sz w:val="20"/>
        </w:rPr>
        <w:t>aprovisionamiento</w:t>
      </w:r>
      <w:r>
        <w:rPr>
          <w:spacing w:val="-6"/>
          <w:sz w:val="20"/>
        </w:rPr>
        <w:t> </w:t>
      </w:r>
      <w:r>
        <w:rPr>
          <w:sz w:val="20"/>
        </w:rPr>
        <w:t>para</w:t>
      </w:r>
      <w:r>
        <w:rPr>
          <w:spacing w:val="-6"/>
          <w:sz w:val="20"/>
        </w:rPr>
        <w:t> </w:t>
      </w:r>
      <w:r>
        <w:rPr>
          <w:sz w:val="20"/>
        </w:rPr>
        <w:t>el</w:t>
      </w:r>
      <w:r>
        <w:rPr>
          <w:spacing w:val="-6"/>
          <w:sz w:val="20"/>
        </w:rPr>
        <w:t> </w:t>
      </w:r>
      <w:r>
        <w:rPr>
          <w:sz w:val="20"/>
        </w:rPr>
        <w:t>montaje</w:t>
      </w:r>
      <w:r>
        <w:rPr>
          <w:spacing w:val="-7"/>
          <w:sz w:val="20"/>
        </w:rPr>
        <w:t> </w:t>
      </w:r>
      <w:r>
        <w:rPr>
          <w:sz w:val="20"/>
        </w:rPr>
        <w:t>de</w:t>
      </w:r>
      <w:r>
        <w:rPr>
          <w:spacing w:val="-7"/>
          <w:sz w:val="20"/>
        </w:rPr>
        <w:t> </w:t>
      </w:r>
      <w:r>
        <w:rPr>
          <w:sz w:val="20"/>
        </w:rPr>
        <w:t>instalaciones</w:t>
      </w:r>
      <w:r>
        <w:rPr>
          <w:spacing w:val="-6"/>
          <w:sz w:val="20"/>
        </w:rPr>
        <w:t> </w:t>
      </w:r>
      <w:r>
        <w:rPr>
          <w:sz w:val="20"/>
        </w:rPr>
        <w:t>eléctricas</w:t>
      </w:r>
      <w:r>
        <w:rPr>
          <w:spacing w:val="-6"/>
          <w:sz w:val="20"/>
        </w:rPr>
        <w:t> </w:t>
      </w:r>
      <w:r>
        <w:rPr>
          <w:sz w:val="20"/>
        </w:rPr>
        <w:t>de</w:t>
      </w:r>
      <w:r>
        <w:rPr>
          <w:spacing w:val="-6"/>
          <w:sz w:val="20"/>
        </w:rPr>
        <w:t> </w:t>
      </w:r>
      <w:r>
        <w:rPr>
          <w:sz w:val="20"/>
        </w:rPr>
        <w:t>uso doméstico, comercial o industrial, así como para fines</w:t>
      </w:r>
      <w:r>
        <w:rPr>
          <w:spacing w:val="-6"/>
          <w:sz w:val="20"/>
        </w:rPr>
        <w:t> </w:t>
      </w:r>
      <w:r>
        <w:rPr>
          <w:sz w:val="20"/>
        </w:rPr>
        <w:t>especiales.</w:t>
      </w:r>
    </w:p>
    <w:p>
      <w:pPr>
        <w:pStyle w:val="ListParagraph"/>
        <w:numPr>
          <w:ilvl w:val="0"/>
          <w:numId w:val="42"/>
        </w:numPr>
        <w:tabs>
          <w:tab w:pos="2304" w:val="left" w:leader="none"/>
          <w:tab w:pos="2305" w:val="left" w:leader="none"/>
        </w:tabs>
        <w:spacing w:line="249" w:lineRule="auto" w:before="1" w:after="0"/>
        <w:ind w:left="1584" w:right="1582" w:firstLine="360"/>
        <w:jc w:val="left"/>
        <w:rPr>
          <w:sz w:val="20"/>
        </w:rPr>
      </w:pPr>
      <w:r>
        <w:rPr>
          <w:sz w:val="20"/>
        </w:rPr>
        <w:t>Gestionar el almacén y el control de materiales y elementos necesarios para el montaje de</w:t>
      </w:r>
      <w:r>
        <w:rPr>
          <w:spacing w:val="-2"/>
          <w:sz w:val="20"/>
        </w:rPr>
        <w:t> </w:t>
      </w:r>
      <w:r>
        <w:rPr>
          <w:sz w:val="20"/>
        </w:rPr>
        <w:t>instalaciones.</w:t>
      </w:r>
    </w:p>
    <w:p>
      <w:pPr>
        <w:pStyle w:val="ListParagraph"/>
        <w:numPr>
          <w:ilvl w:val="0"/>
          <w:numId w:val="42"/>
        </w:numPr>
        <w:tabs>
          <w:tab w:pos="2304" w:val="left" w:leader="none"/>
          <w:tab w:pos="2305" w:val="left" w:leader="none"/>
        </w:tabs>
        <w:spacing w:line="240" w:lineRule="auto" w:before="2" w:after="0"/>
        <w:ind w:left="2304" w:right="0" w:hanging="360"/>
        <w:jc w:val="left"/>
        <w:rPr>
          <w:sz w:val="20"/>
        </w:rPr>
      </w:pPr>
      <w:r>
        <w:rPr>
          <w:sz w:val="20"/>
        </w:rPr>
        <w:t>Organizar el montaje de instalaciones</w:t>
      </w:r>
      <w:r>
        <w:rPr>
          <w:spacing w:val="-2"/>
          <w:sz w:val="20"/>
        </w:rPr>
        <w:t> </w:t>
      </w:r>
      <w:r>
        <w:rPr>
          <w:sz w:val="20"/>
        </w:rPr>
        <w:t>eléctricas.</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sz w:val="20"/>
        </w:rPr>
        <w:t>Gestionar el lanzamiento y la consecución del montaje de instalaciones eléctricas.</w:t>
      </w:r>
    </w:p>
    <w:p>
      <w:pPr>
        <w:pStyle w:val="ListParagraph"/>
        <w:numPr>
          <w:ilvl w:val="0"/>
          <w:numId w:val="42"/>
        </w:numPr>
        <w:tabs>
          <w:tab w:pos="2304" w:val="left" w:leader="none"/>
          <w:tab w:pos="2305" w:val="left" w:leader="none"/>
        </w:tabs>
        <w:spacing w:line="249" w:lineRule="auto" w:before="2" w:after="0"/>
        <w:ind w:left="1584" w:right="1582" w:firstLine="360"/>
        <w:jc w:val="left"/>
        <w:rPr>
          <w:sz w:val="20"/>
        </w:rPr>
      </w:pPr>
      <w:r>
        <w:rPr>
          <w:sz w:val="20"/>
        </w:rPr>
        <w:t>Organizar</w:t>
      </w:r>
      <w:r>
        <w:rPr>
          <w:spacing w:val="-23"/>
          <w:sz w:val="20"/>
        </w:rPr>
        <w:t> </w:t>
      </w:r>
      <w:r>
        <w:rPr>
          <w:sz w:val="20"/>
        </w:rPr>
        <w:t>la</w:t>
      </w:r>
      <w:r>
        <w:rPr>
          <w:spacing w:val="-22"/>
          <w:sz w:val="20"/>
        </w:rPr>
        <w:t> </w:t>
      </w:r>
      <w:r>
        <w:rPr>
          <w:sz w:val="20"/>
        </w:rPr>
        <w:t>puesta</w:t>
      </w:r>
      <w:r>
        <w:rPr>
          <w:spacing w:val="-23"/>
          <w:sz w:val="20"/>
        </w:rPr>
        <w:t> </w:t>
      </w:r>
      <w:r>
        <w:rPr>
          <w:sz w:val="20"/>
        </w:rPr>
        <w:t>en</w:t>
      </w:r>
      <w:r>
        <w:rPr>
          <w:spacing w:val="-22"/>
          <w:sz w:val="20"/>
        </w:rPr>
        <w:t> </w:t>
      </w:r>
      <w:r>
        <w:rPr>
          <w:sz w:val="20"/>
        </w:rPr>
        <w:t>servicio</w:t>
      </w:r>
      <w:r>
        <w:rPr>
          <w:spacing w:val="-23"/>
          <w:sz w:val="20"/>
        </w:rPr>
        <w:t> </w:t>
      </w:r>
      <w:r>
        <w:rPr>
          <w:sz w:val="20"/>
        </w:rPr>
        <w:t>y</w:t>
      </w:r>
      <w:r>
        <w:rPr>
          <w:spacing w:val="-22"/>
          <w:sz w:val="20"/>
        </w:rPr>
        <w:t> </w:t>
      </w:r>
      <w:r>
        <w:rPr>
          <w:sz w:val="20"/>
        </w:rPr>
        <w:t>programar</w:t>
      </w:r>
      <w:r>
        <w:rPr>
          <w:spacing w:val="-23"/>
          <w:sz w:val="20"/>
        </w:rPr>
        <w:t> </w:t>
      </w:r>
      <w:r>
        <w:rPr>
          <w:sz w:val="20"/>
        </w:rPr>
        <w:t>las</w:t>
      </w:r>
      <w:r>
        <w:rPr>
          <w:spacing w:val="-22"/>
          <w:sz w:val="20"/>
        </w:rPr>
        <w:t> </w:t>
      </w:r>
      <w:r>
        <w:rPr>
          <w:sz w:val="20"/>
        </w:rPr>
        <w:t>medidas</w:t>
      </w:r>
      <w:r>
        <w:rPr>
          <w:spacing w:val="-23"/>
          <w:sz w:val="20"/>
        </w:rPr>
        <w:t> </w:t>
      </w:r>
      <w:r>
        <w:rPr>
          <w:sz w:val="20"/>
        </w:rPr>
        <w:t>reglamentarias</w:t>
      </w:r>
      <w:r>
        <w:rPr>
          <w:spacing w:val="-22"/>
          <w:sz w:val="20"/>
        </w:rPr>
        <w:t> </w:t>
      </w:r>
      <w:r>
        <w:rPr>
          <w:sz w:val="20"/>
        </w:rPr>
        <w:t>necesarias en instalaciones de viviendas y</w:t>
      </w:r>
      <w:r>
        <w:rPr>
          <w:spacing w:val="-5"/>
          <w:sz w:val="20"/>
        </w:rPr>
        <w:t> </w:t>
      </w:r>
      <w:r>
        <w:rPr>
          <w:sz w:val="20"/>
        </w:rPr>
        <w:t>locales.</w:t>
      </w:r>
    </w:p>
    <w:p>
      <w:pPr>
        <w:pStyle w:val="ListParagraph"/>
        <w:numPr>
          <w:ilvl w:val="0"/>
          <w:numId w:val="42"/>
        </w:numPr>
        <w:tabs>
          <w:tab w:pos="2304" w:val="left" w:leader="none"/>
          <w:tab w:pos="2305" w:val="left" w:leader="none"/>
        </w:tabs>
        <w:spacing w:line="240" w:lineRule="auto" w:before="1" w:after="0"/>
        <w:ind w:left="2304" w:right="0" w:hanging="360"/>
        <w:jc w:val="left"/>
        <w:rPr>
          <w:sz w:val="20"/>
        </w:rPr>
      </w:pPr>
      <w:r>
        <w:rPr>
          <w:sz w:val="20"/>
        </w:rPr>
        <w:t>Organizar el mantenimiento de</w:t>
      </w:r>
      <w:r>
        <w:rPr>
          <w:spacing w:val="-1"/>
          <w:sz w:val="20"/>
        </w:rPr>
        <w:t> </w:t>
      </w:r>
      <w:r>
        <w:rPr>
          <w:sz w:val="20"/>
        </w:rPr>
        <w:t>instalaciones.</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sz w:val="20"/>
        </w:rPr>
        <w:t>Gestionar</w:t>
      </w:r>
      <w:r>
        <w:rPr>
          <w:spacing w:val="-10"/>
          <w:sz w:val="20"/>
        </w:rPr>
        <w:t> </w:t>
      </w:r>
      <w:r>
        <w:rPr>
          <w:sz w:val="20"/>
        </w:rPr>
        <w:t>el</w:t>
      </w:r>
      <w:r>
        <w:rPr>
          <w:spacing w:val="-8"/>
          <w:sz w:val="20"/>
        </w:rPr>
        <w:t> </w:t>
      </w:r>
      <w:r>
        <w:rPr>
          <w:sz w:val="20"/>
        </w:rPr>
        <w:t>plan</w:t>
      </w:r>
      <w:r>
        <w:rPr>
          <w:spacing w:val="-9"/>
          <w:sz w:val="20"/>
        </w:rPr>
        <w:t> </w:t>
      </w:r>
      <w:r>
        <w:rPr>
          <w:sz w:val="20"/>
        </w:rPr>
        <w:t>de</w:t>
      </w:r>
      <w:r>
        <w:rPr>
          <w:spacing w:val="-8"/>
          <w:sz w:val="20"/>
        </w:rPr>
        <w:t> </w:t>
      </w:r>
      <w:r>
        <w:rPr>
          <w:sz w:val="20"/>
        </w:rPr>
        <w:t>mantenimiento</w:t>
      </w:r>
      <w:r>
        <w:rPr>
          <w:spacing w:val="-9"/>
          <w:sz w:val="20"/>
        </w:rPr>
        <w:t> </w:t>
      </w:r>
      <w:r>
        <w:rPr>
          <w:sz w:val="20"/>
        </w:rPr>
        <w:t>correctivo</w:t>
      </w:r>
      <w:r>
        <w:rPr>
          <w:spacing w:val="-8"/>
          <w:sz w:val="20"/>
        </w:rPr>
        <w:t> </w:t>
      </w:r>
      <w:r>
        <w:rPr>
          <w:sz w:val="20"/>
        </w:rPr>
        <w:t>y</w:t>
      </w:r>
      <w:r>
        <w:rPr>
          <w:spacing w:val="-9"/>
          <w:sz w:val="20"/>
        </w:rPr>
        <w:t> </w:t>
      </w:r>
      <w:r>
        <w:rPr>
          <w:sz w:val="20"/>
        </w:rPr>
        <w:t>preventivo</w:t>
      </w:r>
      <w:r>
        <w:rPr>
          <w:spacing w:val="-8"/>
          <w:sz w:val="20"/>
        </w:rPr>
        <w:t> </w:t>
      </w:r>
      <w:r>
        <w:rPr>
          <w:sz w:val="20"/>
        </w:rPr>
        <w:t>así</w:t>
      </w:r>
      <w:r>
        <w:rPr>
          <w:spacing w:val="-9"/>
          <w:sz w:val="20"/>
        </w:rPr>
        <w:t> </w:t>
      </w:r>
      <w:r>
        <w:rPr>
          <w:sz w:val="20"/>
        </w:rPr>
        <w:t>como</w:t>
      </w:r>
      <w:r>
        <w:rPr>
          <w:spacing w:val="-8"/>
          <w:sz w:val="20"/>
        </w:rPr>
        <w:t> </w:t>
      </w:r>
      <w:r>
        <w:rPr>
          <w:sz w:val="20"/>
        </w:rPr>
        <w:t>la</w:t>
      </w:r>
      <w:r>
        <w:rPr>
          <w:spacing w:val="-9"/>
          <w:sz w:val="20"/>
        </w:rPr>
        <w:t> </w:t>
      </w:r>
      <w:r>
        <w:rPr>
          <w:sz w:val="20"/>
        </w:rPr>
        <w:t>reparación de instalaciones y</w:t>
      </w:r>
      <w:r>
        <w:rPr>
          <w:spacing w:val="-3"/>
          <w:sz w:val="20"/>
        </w:rPr>
        <w:t> </w:t>
      </w:r>
      <w:r>
        <w:rPr>
          <w:sz w:val="20"/>
        </w:rPr>
        <w:t>elementos.</w:t>
      </w:r>
    </w:p>
    <w:p>
      <w:pPr>
        <w:pStyle w:val="BodyText"/>
        <w:rPr>
          <w:sz w:val="21"/>
        </w:rPr>
      </w:pPr>
    </w:p>
    <w:p>
      <w:pPr>
        <w:pStyle w:val="BodyText"/>
        <w:ind w:left="1584"/>
      </w:pPr>
      <w:r>
        <w:rPr/>
        <w:t>Las actividades profesionales asociadas a esta función se aplican en:</w:t>
      </w:r>
    </w:p>
    <w:p>
      <w:pPr>
        <w:pStyle w:val="BodyText"/>
        <w:spacing w:before="9"/>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z w:val="20"/>
        </w:rPr>
        <w:t>Control de stocks y almacén de empresa y de</w:t>
      </w:r>
      <w:r>
        <w:rPr>
          <w:spacing w:val="-3"/>
          <w:sz w:val="20"/>
        </w:rPr>
        <w:t> </w:t>
      </w:r>
      <w:r>
        <w:rPr>
          <w:sz w:val="20"/>
        </w:rPr>
        <w:t>obra.</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pict>
          <v:shape style="position:absolute;margin-left:561.85376pt;margin-top:15.474199pt;width:9.85pt;height:78.3pt;mso-position-horizontal-relative:page;mso-position-vertical-relative:paragraph;z-index:481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Gestión y organización del montaje de instalaciones eléctricas en viviendas, locales de pública concurrencia, industriales y para fines</w:t>
      </w:r>
      <w:r>
        <w:rPr>
          <w:spacing w:val="-8"/>
          <w:sz w:val="20"/>
        </w:rPr>
        <w:t> </w:t>
      </w:r>
      <w:r>
        <w:rPr>
          <w:sz w:val="20"/>
        </w:rPr>
        <w:t>especiales.</w:t>
      </w:r>
    </w:p>
    <w:p>
      <w:pPr>
        <w:pStyle w:val="ListParagraph"/>
        <w:numPr>
          <w:ilvl w:val="0"/>
          <w:numId w:val="42"/>
        </w:numPr>
        <w:tabs>
          <w:tab w:pos="2304" w:val="left" w:leader="none"/>
          <w:tab w:pos="2305" w:val="left" w:leader="none"/>
        </w:tabs>
        <w:spacing w:line="240" w:lineRule="auto" w:before="2" w:after="0"/>
        <w:ind w:left="2304" w:right="0" w:hanging="360"/>
        <w:jc w:val="left"/>
        <w:rPr>
          <w:sz w:val="20"/>
        </w:rPr>
      </w:pPr>
      <w:r>
        <w:rPr>
          <w:sz w:val="20"/>
        </w:rPr>
        <w:t>Gestión y organización del mantenimiento de instalaciones y equipos</w:t>
      </w:r>
      <w:r>
        <w:rPr>
          <w:spacing w:val="-10"/>
          <w:sz w:val="20"/>
        </w:rPr>
        <w:t> </w:t>
      </w:r>
      <w:r>
        <w:rPr>
          <w:sz w:val="20"/>
        </w:rPr>
        <w:t>eléctricos.</w:t>
      </w:r>
    </w:p>
    <w:p>
      <w:pPr>
        <w:pStyle w:val="BodyText"/>
        <w:spacing w:before="8"/>
        <w:rPr>
          <w:sz w:val="21"/>
        </w:rPr>
      </w:pPr>
    </w:p>
    <w:p>
      <w:pPr>
        <w:pStyle w:val="BodyText"/>
        <w:spacing w:line="249" w:lineRule="auto"/>
        <w:ind w:left="1584" w:right="1614"/>
      </w:pPr>
      <w:r>
        <w:rPr/>
        <w:t>La formación del módulo contribuye a alcanzar los objetivos generales g), h), i), j), k), l), m),n), ñ) y o) del ciclo formativo y las competencias e), f), j), h),i), j) y k) del título.</w:t>
      </w:r>
    </w:p>
    <w:p>
      <w:pPr>
        <w:spacing w:after="0" w:line="249" w:lineRule="auto"/>
        <w:sectPr>
          <w:headerReference w:type="default" r:id="rId57"/>
          <w:headerReference w:type="even" r:id="rId5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816;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BodyText"/>
        <w:spacing w:line="249" w:lineRule="auto" w:before="94"/>
        <w:ind w:left="1584" w:right="1614"/>
      </w:pPr>
      <w:r>
        <w:rPr/>
        <w:t>Las líneas de actuación en el proceso de enseñanza-aprendizaje que permiten alcanzar los objetivos del módulo versarán sobre:</w:t>
      </w:r>
    </w:p>
    <w:p>
      <w:pPr>
        <w:pStyle w:val="BodyText"/>
        <w:rPr>
          <w:sz w:val="21"/>
        </w:rPr>
      </w:pPr>
    </w:p>
    <w:p>
      <w:pPr>
        <w:pStyle w:val="ListParagraph"/>
        <w:numPr>
          <w:ilvl w:val="0"/>
          <w:numId w:val="42"/>
        </w:numPr>
        <w:tabs>
          <w:tab w:pos="2304" w:val="left" w:leader="none"/>
          <w:tab w:pos="2305" w:val="left" w:leader="none"/>
        </w:tabs>
        <w:spacing w:line="240" w:lineRule="auto" w:before="0" w:after="0"/>
        <w:ind w:left="2304" w:right="0" w:hanging="360"/>
        <w:jc w:val="left"/>
        <w:rPr>
          <w:sz w:val="20"/>
        </w:rPr>
      </w:pPr>
      <w:r>
        <w:rPr>
          <w:sz w:val="20"/>
        </w:rPr>
        <w:t>Gestión del aprovisionamiento para lanzar el montaje de una</w:t>
      </w:r>
      <w:r>
        <w:rPr>
          <w:spacing w:val="-8"/>
          <w:sz w:val="20"/>
        </w:rPr>
        <w:t> </w:t>
      </w:r>
      <w:r>
        <w:rPr>
          <w:sz w:val="20"/>
        </w:rPr>
        <w:t>instalación.</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sz w:val="20"/>
        </w:rPr>
        <w:t>El reconocimiento de técnicas de control de los stocks y almacenes para el aprovisionamiento de equipos y</w:t>
      </w:r>
      <w:r>
        <w:rPr>
          <w:spacing w:val="-5"/>
          <w:sz w:val="20"/>
        </w:rPr>
        <w:t> </w:t>
      </w:r>
      <w:r>
        <w:rPr>
          <w:sz w:val="20"/>
        </w:rPr>
        <w:t>materiales.</w:t>
      </w:r>
    </w:p>
    <w:p>
      <w:pPr>
        <w:pStyle w:val="ListParagraph"/>
        <w:numPr>
          <w:ilvl w:val="0"/>
          <w:numId w:val="42"/>
        </w:numPr>
        <w:tabs>
          <w:tab w:pos="2304" w:val="left" w:leader="none"/>
          <w:tab w:pos="2305" w:val="left" w:leader="none"/>
        </w:tabs>
        <w:spacing w:line="249" w:lineRule="auto" w:before="2" w:after="0"/>
        <w:ind w:left="1584" w:right="1582" w:firstLine="360"/>
        <w:jc w:val="left"/>
        <w:rPr>
          <w:sz w:val="20"/>
        </w:rPr>
      </w:pPr>
      <w:r>
        <w:rPr>
          <w:sz w:val="20"/>
        </w:rPr>
        <w:t>La aplicación de técnicas de control y planificación del montaje de instalaciones eléctricas.</w:t>
      </w:r>
    </w:p>
    <w:p>
      <w:pPr>
        <w:pStyle w:val="ListParagraph"/>
        <w:numPr>
          <w:ilvl w:val="0"/>
          <w:numId w:val="42"/>
        </w:numPr>
        <w:tabs>
          <w:tab w:pos="2304" w:val="left" w:leader="none"/>
          <w:tab w:pos="2305" w:val="left" w:leader="none"/>
        </w:tabs>
        <w:spacing w:line="240" w:lineRule="auto" w:before="1" w:after="0"/>
        <w:ind w:left="2304" w:right="0" w:hanging="360"/>
        <w:jc w:val="left"/>
        <w:rPr>
          <w:sz w:val="20"/>
        </w:rPr>
      </w:pPr>
      <w:r>
        <w:rPr>
          <w:sz w:val="20"/>
        </w:rPr>
        <w:t>El reconocimiento de métodos de gestión del</w:t>
      </w:r>
      <w:r>
        <w:rPr>
          <w:spacing w:val="-1"/>
          <w:sz w:val="20"/>
        </w:rPr>
        <w:t> </w:t>
      </w:r>
      <w:r>
        <w:rPr>
          <w:sz w:val="20"/>
        </w:rPr>
        <w:t>montaje.</w:t>
      </w:r>
    </w:p>
    <w:p>
      <w:pPr>
        <w:pStyle w:val="ListParagraph"/>
        <w:numPr>
          <w:ilvl w:val="0"/>
          <w:numId w:val="42"/>
        </w:numPr>
        <w:tabs>
          <w:tab w:pos="2304" w:val="left" w:leader="none"/>
          <w:tab w:pos="2305" w:val="left" w:leader="none"/>
        </w:tabs>
        <w:spacing w:line="240" w:lineRule="auto" w:before="11" w:after="0"/>
        <w:ind w:left="2304" w:right="0" w:hanging="360"/>
        <w:jc w:val="left"/>
        <w:rPr>
          <w:sz w:val="20"/>
        </w:rPr>
      </w:pPr>
      <w:r>
        <w:rPr>
          <w:sz w:val="20"/>
        </w:rPr>
        <w:t>La organización de la puesta en servicio de</w:t>
      </w:r>
      <w:r>
        <w:rPr>
          <w:spacing w:val="-4"/>
          <w:sz w:val="20"/>
        </w:rPr>
        <w:t> </w:t>
      </w:r>
      <w:r>
        <w:rPr>
          <w:sz w:val="20"/>
        </w:rPr>
        <w:t>instalaciones.</w:t>
      </w:r>
    </w:p>
    <w:p>
      <w:pPr>
        <w:pStyle w:val="ListParagraph"/>
        <w:numPr>
          <w:ilvl w:val="0"/>
          <w:numId w:val="42"/>
        </w:numPr>
        <w:tabs>
          <w:tab w:pos="2304" w:val="left" w:leader="none"/>
          <w:tab w:pos="2305" w:val="left" w:leader="none"/>
        </w:tabs>
        <w:spacing w:line="249" w:lineRule="auto" w:before="10" w:after="0"/>
        <w:ind w:left="1584" w:right="1582" w:firstLine="360"/>
        <w:jc w:val="left"/>
        <w:rPr>
          <w:sz w:val="20"/>
        </w:rPr>
      </w:pPr>
      <w:r>
        <w:rPr>
          <w:sz w:val="20"/>
        </w:rPr>
        <w:t>La organización del mantenimiento preventivo y predictivo de equipos e instalaciones.</w:t>
      </w:r>
    </w:p>
    <w:p>
      <w:pPr>
        <w:pStyle w:val="ListParagraph"/>
        <w:numPr>
          <w:ilvl w:val="0"/>
          <w:numId w:val="42"/>
        </w:numPr>
        <w:tabs>
          <w:tab w:pos="2304" w:val="left" w:leader="none"/>
          <w:tab w:pos="2305" w:val="left" w:leader="none"/>
        </w:tabs>
        <w:spacing w:line="240" w:lineRule="auto" w:before="1" w:after="0"/>
        <w:ind w:left="2304" w:right="0" w:hanging="360"/>
        <w:jc w:val="left"/>
        <w:rPr>
          <w:sz w:val="20"/>
        </w:rPr>
      </w:pPr>
      <w:r>
        <w:rPr>
          <w:sz w:val="20"/>
        </w:rPr>
        <w:t>La gestión del mantenimiento de instalaciones y reparación de averías</w:t>
      </w:r>
      <w:r>
        <w:rPr>
          <w:spacing w:val="-11"/>
          <w:sz w:val="20"/>
        </w:rPr>
        <w:t> </w:t>
      </w:r>
      <w:r>
        <w:rPr>
          <w:sz w:val="20"/>
        </w:rPr>
        <w:t>eléctricas.</w:t>
      </w:r>
    </w:p>
    <w:p>
      <w:pPr>
        <w:pStyle w:val="BodyText"/>
        <w:rPr>
          <w:sz w:val="22"/>
        </w:rPr>
      </w:pPr>
    </w:p>
    <w:p>
      <w:pPr>
        <w:pStyle w:val="BodyText"/>
        <w:spacing w:before="7"/>
      </w:pPr>
    </w:p>
    <w:p>
      <w:pPr>
        <w:pStyle w:val="Heading1"/>
        <w:spacing w:line="249" w:lineRule="auto" w:before="0"/>
        <w:ind w:right="2270"/>
      </w:pPr>
      <w:r>
        <w:rPr/>
        <w:t>Módulo Profesional: Proyecto de sistemas electrotécnicos y automatizados. Equivalencia en créditos ECTS: 5.</w:t>
      </w:r>
    </w:p>
    <w:p>
      <w:pPr>
        <w:spacing w:before="2"/>
        <w:ind w:left="1584" w:right="0" w:firstLine="0"/>
        <w:jc w:val="left"/>
        <w:rPr>
          <w:b/>
          <w:sz w:val="20"/>
        </w:rPr>
      </w:pPr>
      <w:r>
        <w:rPr>
          <w:b/>
          <w:sz w:val="20"/>
        </w:rPr>
        <w:t>Código: 0526.</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43"/>
        </w:numPr>
        <w:tabs>
          <w:tab w:pos="1944" w:val="left" w:leader="none"/>
        </w:tabs>
        <w:spacing w:line="249" w:lineRule="auto" w:before="0" w:after="0"/>
        <w:ind w:left="1584" w:right="1582" w:firstLine="0"/>
        <w:jc w:val="left"/>
        <w:rPr>
          <w:sz w:val="20"/>
        </w:rPr>
      </w:pPr>
      <w:r>
        <w:rPr>
          <w:sz w:val="20"/>
        </w:rPr>
        <w:t>Identifica necesidades del sector productivo, relacionándolas con proyectos tipo que las puedan</w:t>
      </w:r>
      <w:r>
        <w:rPr>
          <w:spacing w:val="-3"/>
          <w:sz w:val="20"/>
        </w:rPr>
        <w:t> </w:t>
      </w:r>
      <w:r>
        <w:rPr>
          <w:sz w:val="20"/>
        </w:rPr>
        <w:t>satisfacer.</w:t>
      </w:r>
    </w:p>
    <w:p>
      <w:pPr>
        <w:pStyle w:val="BodyText"/>
        <w:spacing w:before="11"/>
        <w:rPr>
          <w:sz w:val="25"/>
        </w:rPr>
      </w:pPr>
    </w:p>
    <w:p>
      <w:pPr>
        <w:pStyle w:val="BodyText"/>
        <w:ind w:left="1584"/>
      </w:pPr>
      <w:r>
        <w:rPr/>
        <w:t>Criterios de evaluación:</w:t>
      </w:r>
    </w:p>
    <w:p>
      <w:pPr>
        <w:pStyle w:val="BodyText"/>
        <w:spacing w:before="8"/>
        <w:rPr>
          <w:sz w:val="21"/>
        </w:rPr>
      </w:pPr>
    </w:p>
    <w:p>
      <w:pPr>
        <w:pStyle w:val="ListParagraph"/>
        <w:numPr>
          <w:ilvl w:val="1"/>
          <w:numId w:val="43"/>
        </w:numPr>
        <w:tabs>
          <w:tab w:pos="2485" w:val="left" w:leader="none"/>
        </w:tabs>
        <w:spacing w:line="249" w:lineRule="auto" w:before="0" w:after="0"/>
        <w:ind w:left="2484" w:right="1582" w:hanging="360"/>
        <w:jc w:val="left"/>
        <w:rPr>
          <w:sz w:val="20"/>
        </w:rPr>
      </w:pPr>
      <w:r>
        <w:rPr>
          <w:sz w:val="20"/>
        </w:rPr>
        <w:t>Se</w:t>
      </w:r>
      <w:r>
        <w:rPr>
          <w:spacing w:val="-8"/>
          <w:sz w:val="20"/>
        </w:rPr>
        <w:t> </w:t>
      </w:r>
      <w:r>
        <w:rPr>
          <w:sz w:val="20"/>
        </w:rPr>
        <w:t>han</w:t>
      </w:r>
      <w:r>
        <w:rPr>
          <w:spacing w:val="-8"/>
          <w:sz w:val="20"/>
        </w:rPr>
        <w:t> </w:t>
      </w:r>
      <w:r>
        <w:rPr>
          <w:sz w:val="20"/>
        </w:rPr>
        <w:t>clasificado</w:t>
      </w:r>
      <w:r>
        <w:rPr>
          <w:spacing w:val="-7"/>
          <w:sz w:val="20"/>
        </w:rPr>
        <w:t> </w:t>
      </w:r>
      <w:r>
        <w:rPr>
          <w:sz w:val="20"/>
        </w:rPr>
        <w:t>las</w:t>
      </w:r>
      <w:r>
        <w:rPr>
          <w:spacing w:val="-8"/>
          <w:sz w:val="20"/>
        </w:rPr>
        <w:t> </w:t>
      </w:r>
      <w:r>
        <w:rPr>
          <w:sz w:val="20"/>
        </w:rPr>
        <w:t>empresas</w:t>
      </w:r>
      <w:r>
        <w:rPr>
          <w:spacing w:val="-7"/>
          <w:sz w:val="20"/>
        </w:rPr>
        <w:t> </w:t>
      </w:r>
      <w:r>
        <w:rPr>
          <w:sz w:val="20"/>
        </w:rPr>
        <w:t>del</w:t>
      </w:r>
      <w:r>
        <w:rPr>
          <w:spacing w:val="-8"/>
          <w:sz w:val="20"/>
        </w:rPr>
        <w:t> </w:t>
      </w:r>
      <w:r>
        <w:rPr>
          <w:sz w:val="20"/>
        </w:rPr>
        <w:t>sector</w:t>
      </w:r>
      <w:r>
        <w:rPr>
          <w:spacing w:val="-8"/>
          <w:sz w:val="20"/>
        </w:rPr>
        <w:t> </w:t>
      </w:r>
      <w:r>
        <w:rPr>
          <w:sz w:val="20"/>
        </w:rPr>
        <w:t>por</w:t>
      </w:r>
      <w:r>
        <w:rPr>
          <w:spacing w:val="-7"/>
          <w:sz w:val="20"/>
        </w:rPr>
        <w:t> </w:t>
      </w:r>
      <w:r>
        <w:rPr>
          <w:sz w:val="20"/>
        </w:rPr>
        <w:t>sus</w:t>
      </w:r>
      <w:r>
        <w:rPr>
          <w:spacing w:val="-8"/>
          <w:sz w:val="20"/>
        </w:rPr>
        <w:t> </w:t>
      </w:r>
      <w:r>
        <w:rPr>
          <w:sz w:val="20"/>
        </w:rPr>
        <w:t>características</w:t>
      </w:r>
      <w:r>
        <w:rPr>
          <w:spacing w:val="-7"/>
          <w:sz w:val="20"/>
        </w:rPr>
        <w:t> </w:t>
      </w:r>
      <w:r>
        <w:rPr>
          <w:sz w:val="20"/>
        </w:rPr>
        <w:t>organizativas y el tipo de producto o servicio que</w:t>
      </w:r>
      <w:r>
        <w:rPr>
          <w:spacing w:val="-8"/>
          <w:sz w:val="20"/>
        </w:rPr>
        <w:t> </w:t>
      </w:r>
      <w:r>
        <w:rPr>
          <w:sz w:val="20"/>
        </w:rPr>
        <w:t>ofrecen.</w:t>
      </w:r>
    </w:p>
    <w:p>
      <w:pPr>
        <w:pStyle w:val="ListParagraph"/>
        <w:numPr>
          <w:ilvl w:val="1"/>
          <w:numId w:val="43"/>
        </w:numPr>
        <w:tabs>
          <w:tab w:pos="2485" w:val="left" w:leader="none"/>
        </w:tabs>
        <w:spacing w:line="249" w:lineRule="auto" w:before="2" w:after="0"/>
        <w:ind w:left="2484" w:right="1584" w:hanging="360"/>
        <w:jc w:val="left"/>
        <w:rPr>
          <w:sz w:val="20"/>
        </w:rPr>
      </w:pPr>
      <w:r>
        <w:rPr>
          <w:sz w:val="20"/>
        </w:rPr>
        <w:t>Se han caracterizado las empresas tipo indicando la estructura organizativa y las funciones de cada</w:t>
      </w:r>
      <w:r>
        <w:rPr>
          <w:spacing w:val="-3"/>
          <w:sz w:val="20"/>
        </w:rPr>
        <w:t> </w:t>
      </w:r>
      <w:r>
        <w:rPr>
          <w:sz w:val="20"/>
        </w:rPr>
        <w:t>departamento.</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identificado las necesidades más demandadas a las</w:t>
      </w:r>
      <w:r>
        <w:rPr>
          <w:spacing w:val="-8"/>
          <w:sz w:val="20"/>
        </w:rPr>
        <w:t> </w:t>
      </w:r>
      <w:r>
        <w:rPr>
          <w:sz w:val="20"/>
        </w:rPr>
        <w:t>empresas.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valorado las oportunidades de negocio previsibles en el</w:t>
      </w:r>
      <w:r>
        <w:rPr>
          <w:spacing w:val="-17"/>
          <w:sz w:val="20"/>
        </w:rPr>
        <w:t> </w:t>
      </w:r>
      <w:r>
        <w:rPr>
          <w:sz w:val="20"/>
        </w:rPr>
        <w:t>sector.</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 identificado el tipo de proyecto requerido para dar respuesta a las demandas</w:t>
      </w:r>
      <w:r>
        <w:rPr>
          <w:spacing w:val="-2"/>
          <w:sz w:val="20"/>
        </w:rPr>
        <w:t> </w:t>
      </w:r>
      <w:r>
        <w:rPr>
          <w:sz w:val="20"/>
        </w:rPr>
        <w:t>previstas.</w:t>
      </w:r>
    </w:p>
    <w:p>
      <w:pPr>
        <w:pStyle w:val="ListParagraph"/>
        <w:numPr>
          <w:ilvl w:val="1"/>
          <w:numId w:val="43"/>
        </w:numPr>
        <w:tabs>
          <w:tab w:pos="2484" w:val="left" w:leader="none"/>
          <w:tab w:pos="2485" w:val="left" w:leader="none"/>
        </w:tabs>
        <w:spacing w:line="240" w:lineRule="auto" w:before="1" w:after="0"/>
        <w:ind w:left="2484" w:right="0" w:hanging="360"/>
        <w:jc w:val="left"/>
        <w:rPr>
          <w:sz w:val="20"/>
        </w:rPr>
      </w:pPr>
      <w:r>
        <w:rPr>
          <w:sz w:val="20"/>
        </w:rPr>
        <w:t>Se han determinado las características específicas requeridas al</w:t>
      </w:r>
      <w:r>
        <w:rPr>
          <w:spacing w:val="-7"/>
          <w:sz w:val="20"/>
        </w:rPr>
        <w:t> </w:t>
      </w:r>
      <w:r>
        <w:rPr>
          <w:sz w:val="20"/>
        </w:rPr>
        <w:t>proyecto.</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determinado las obligaciones fiscales, laborales y de prevención de riesgos y sus condiciones de</w:t>
      </w:r>
      <w:r>
        <w:rPr>
          <w:spacing w:val="-2"/>
          <w:sz w:val="20"/>
        </w:rPr>
        <w:t> </w:t>
      </w:r>
      <w:r>
        <w:rPr>
          <w:sz w:val="20"/>
        </w:rPr>
        <w:t>aplicación.</w:t>
      </w:r>
    </w:p>
    <w:p>
      <w:pPr>
        <w:pStyle w:val="ListParagraph"/>
        <w:numPr>
          <w:ilvl w:val="1"/>
          <w:numId w:val="43"/>
        </w:numPr>
        <w:tabs>
          <w:tab w:pos="2485" w:val="left" w:leader="none"/>
        </w:tabs>
        <w:spacing w:line="249" w:lineRule="auto" w:before="2" w:after="0"/>
        <w:ind w:left="2484" w:right="1582" w:hanging="360"/>
        <w:jc w:val="left"/>
        <w:rPr>
          <w:sz w:val="20"/>
        </w:rPr>
      </w:pPr>
      <w:r>
        <w:rPr>
          <w:sz w:val="20"/>
        </w:rPr>
        <w:t>Se han identificado posibles ayudas o subvenciones para la incorporación de nuevas tecnologías de producción o de servicio que se</w:t>
      </w:r>
      <w:r>
        <w:rPr>
          <w:spacing w:val="-14"/>
          <w:sz w:val="20"/>
        </w:rPr>
        <w:t> </w:t>
      </w:r>
      <w:r>
        <w:rPr>
          <w:sz w:val="20"/>
        </w:rPr>
        <w:t>proponen.</w:t>
      </w:r>
    </w:p>
    <w:p>
      <w:pPr>
        <w:pStyle w:val="ListParagraph"/>
        <w:numPr>
          <w:ilvl w:val="1"/>
          <w:numId w:val="43"/>
        </w:numPr>
        <w:tabs>
          <w:tab w:pos="2484" w:val="left" w:leader="none"/>
          <w:tab w:pos="2485" w:val="left" w:leader="none"/>
        </w:tabs>
        <w:spacing w:line="249" w:lineRule="auto" w:before="2" w:after="0"/>
        <w:ind w:left="2484" w:right="1582" w:hanging="360"/>
        <w:jc w:val="left"/>
        <w:rPr>
          <w:sz w:val="20"/>
        </w:rPr>
      </w:pPr>
      <w:r>
        <w:rPr>
          <w:sz w:val="20"/>
        </w:rPr>
        <w:t>Se ha elaborado el guión de trabajo que se va a seguir para la elaboración del proyecto.</w:t>
      </w:r>
    </w:p>
    <w:p>
      <w:pPr>
        <w:pStyle w:val="BodyText"/>
        <w:rPr>
          <w:sz w:val="21"/>
        </w:rPr>
      </w:pPr>
    </w:p>
    <w:p>
      <w:pPr>
        <w:pStyle w:val="ListParagraph"/>
        <w:numPr>
          <w:ilvl w:val="0"/>
          <w:numId w:val="43"/>
        </w:numPr>
        <w:tabs>
          <w:tab w:pos="1952" w:val="left" w:leader="none"/>
        </w:tabs>
        <w:spacing w:line="249" w:lineRule="auto" w:before="0" w:after="0"/>
        <w:ind w:left="1584" w:right="1582" w:firstLine="0"/>
        <w:jc w:val="left"/>
        <w:rPr>
          <w:sz w:val="20"/>
        </w:rPr>
      </w:pPr>
      <w:r>
        <w:rPr>
          <w:sz w:val="20"/>
        </w:rPr>
        <w:t>Diseña proyectos relacionados con las competencias expresadas en el título, incluyendo y desarrollando las fases que lo</w:t>
      </w:r>
      <w:r>
        <w:rPr>
          <w:spacing w:val="-8"/>
          <w:sz w:val="20"/>
        </w:rPr>
        <w:t> </w:t>
      </w:r>
      <w:r>
        <w:rPr>
          <w:sz w:val="20"/>
        </w:rPr>
        <w:t>componen.</w:t>
      </w:r>
    </w:p>
    <w:p>
      <w:pPr>
        <w:pStyle w:val="BodyText"/>
        <w:rPr>
          <w:sz w:val="22"/>
        </w:rPr>
      </w:pPr>
    </w:p>
    <w:p>
      <w:pPr>
        <w:pStyle w:val="BodyText"/>
        <w:spacing w:before="158"/>
        <w:ind w:left="1868"/>
      </w:pPr>
      <w:r>
        <w:rPr/>
        <w:t>Criterios de evaluación:</w:t>
      </w:r>
    </w:p>
    <w:p>
      <w:pPr>
        <w:pStyle w:val="BodyText"/>
        <w:spacing w:before="9"/>
        <w:rPr>
          <w:sz w:val="21"/>
        </w:rPr>
      </w:pPr>
    </w:p>
    <w:p>
      <w:pPr>
        <w:pStyle w:val="ListParagraph"/>
        <w:numPr>
          <w:ilvl w:val="1"/>
          <w:numId w:val="43"/>
        </w:numPr>
        <w:tabs>
          <w:tab w:pos="2485" w:val="left" w:leader="none"/>
        </w:tabs>
        <w:spacing w:line="249" w:lineRule="auto" w:before="0" w:after="0"/>
        <w:ind w:left="2484" w:right="1583" w:hanging="360"/>
        <w:jc w:val="left"/>
        <w:rPr>
          <w:sz w:val="20"/>
        </w:rPr>
      </w:pPr>
      <w:r>
        <w:rPr/>
        <w:pict>
          <v:shape style="position:absolute;margin-left:561.85376pt;margin-top:15.635592pt;width:9.85pt;height:78.3pt;mso-position-horizontal-relative:page;mso-position-vertical-relative:paragraph;z-index:488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 recopilado información relativa a los aspectos que van a ser tratados en el</w:t>
      </w:r>
      <w:r>
        <w:rPr>
          <w:spacing w:val="-2"/>
          <w:sz w:val="20"/>
        </w:rPr>
        <w:t> </w:t>
      </w:r>
      <w:r>
        <w:rPr>
          <w:sz w:val="20"/>
        </w:rPr>
        <w:t>proyecto.</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 realizado el estudio de viabilidad técnica del</w:t>
      </w:r>
      <w:r>
        <w:rPr>
          <w:spacing w:val="-7"/>
          <w:sz w:val="20"/>
        </w:rPr>
        <w:t> </w:t>
      </w:r>
      <w:r>
        <w:rPr>
          <w:sz w:val="20"/>
        </w:rPr>
        <w:t>mismo.</w:t>
      </w:r>
    </w:p>
    <w:p>
      <w:pPr>
        <w:pStyle w:val="ListParagraph"/>
        <w:numPr>
          <w:ilvl w:val="1"/>
          <w:numId w:val="43"/>
        </w:numPr>
        <w:tabs>
          <w:tab w:pos="2485" w:val="left" w:leader="none"/>
        </w:tabs>
        <w:spacing w:line="249" w:lineRule="auto" w:before="10" w:after="0"/>
        <w:ind w:left="2484" w:right="1581" w:hanging="360"/>
        <w:jc w:val="left"/>
        <w:rPr>
          <w:sz w:val="20"/>
        </w:rPr>
      </w:pPr>
      <w:r>
        <w:rPr>
          <w:sz w:val="20"/>
        </w:rPr>
        <w:t>Se han identificado las fases o partes que componen el proyecto y su contenido.</w:t>
      </w:r>
    </w:p>
    <w:p>
      <w:pPr>
        <w:pStyle w:val="ListParagraph"/>
        <w:numPr>
          <w:ilvl w:val="1"/>
          <w:numId w:val="43"/>
        </w:numPr>
        <w:tabs>
          <w:tab w:pos="2485" w:val="left" w:leader="none"/>
        </w:tabs>
        <w:spacing w:line="249" w:lineRule="auto" w:before="1" w:after="0"/>
        <w:ind w:left="2484" w:right="1582" w:hanging="360"/>
        <w:jc w:val="left"/>
        <w:rPr>
          <w:sz w:val="20"/>
        </w:rPr>
      </w:pPr>
      <w:r>
        <w:rPr>
          <w:sz w:val="20"/>
        </w:rPr>
        <w:t>Se han establecido los objetivos que se pretenden conseguir identificando su alcance.</w:t>
      </w:r>
    </w:p>
    <w:p>
      <w:pPr>
        <w:spacing w:after="0" w:line="249"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88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85060</w:t>
      </w:r>
    </w:p>
    <w:p>
      <w:pPr>
        <w:pStyle w:val="BodyText"/>
        <w:rPr>
          <w:b/>
          <w:sz w:val="22"/>
        </w:rPr>
      </w:pPr>
    </w:p>
    <w:p>
      <w:pPr>
        <w:pStyle w:val="ListParagraph"/>
        <w:numPr>
          <w:ilvl w:val="1"/>
          <w:numId w:val="43"/>
        </w:numPr>
        <w:tabs>
          <w:tab w:pos="2485" w:val="left" w:leader="none"/>
        </w:tabs>
        <w:spacing w:line="240" w:lineRule="auto" w:before="170" w:after="0"/>
        <w:ind w:left="2484" w:right="0" w:hanging="360"/>
        <w:jc w:val="left"/>
        <w:rPr>
          <w:sz w:val="20"/>
        </w:rPr>
      </w:pPr>
      <w:r>
        <w:rPr>
          <w:sz w:val="20"/>
        </w:rPr>
        <w:t>Se han </w:t>
      </w:r>
      <w:r>
        <w:rPr>
          <w:spacing w:val="-3"/>
          <w:sz w:val="20"/>
        </w:rPr>
        <w:t>previsto </w:t>
      </w:r>
      <w:r>
        <w:rPr>
          <w:sz w:val="20"/>
        </w:rPr>
        <w:t>los recursos materiales y </w:t>
      </w:r>
      <w:r>
        <w:rPr>
          <w:spacing w:val="-3"/>
          <w:sz w:val="20"/>
        </w:rPr>
        <w:t>personales necesarios para</w:t>
      </w:r>
      <w:r>
        <w:rPr>
          <w:spacing w:val="1"/>
          <w:sz w:val="20"/>
        </w:rPr>
        <w:t> </w:t>
      </w:r>
      <w:r>
        <w:rPr>
          <w:sz w:val="20"/>
        </w:rPr>
        <w:t>realizarlo.</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 realizado el presupuesto económico</w:t>
      </w:r>
      <w:r>
        <w:rPr>
          <w:spacing w:val="-6"/>
          <w:sz w:val="20"/>
        </w:rPr>
        <w:t> </w:t>
      </w:r>
      <w:r>
        <w:rPr>
          <w:sz w:val="20"/>
        </w:rPr>
        <w:t>correspondiente.</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identificado las necesidades de financiación para la puesta en marcha del</w:t>
      </w:r>
      <w:r>
        <w:rPr>
          <w:spacing w:val="-2"/>
          <w:sz w:val="20"/>
        </w:rPr>
        <w:t> </w:t>
      </w:r>
      <w:r>
        <w:rPr>
          <w:sz w:val="20"/>
        </w:rPr>
        <w:t>mismo.</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 definido y elaborado la documentación necesaria para su</w:t>
      </w:r>
      <w:r>
        <w:rPr>
          <w:spacing w:val="-10"/>
          <w:sz w:val="20"/>
        </w:rPr>
        <w:t> </w:t>
      </w:r>
      <w:r>
        <w:rPr>
          <w:sz w:val="20"/>
        </w:rPr>
        <w:t>diseño.</w:t>
      </w:r>
    </w:p>
    <w:p>
      <w:pPr>
        <w:pStyle w:val="ListParagraph"/>
        <w:numPr>
          <w:ilvl w:val="1"/>
          <w:numId w:val="43"/>
        </w:numPr>
        <w:tabs>
          <w:tab w:pos="2484" w:val="left" w:leader="none"/>
          <w:tab w:pos="2485" w:val="left" w:leader="none"/>
        </w:tabs>
        <w:spacing w:line="249" w:lineRule="auto" w:before="10" w:after="0"/>
        <w:ind w:left="2484" w:right="1582" w:hanging="360"/>
        <w:jc w:val="left"/>
        <w:rPr>
          <w:sz w:val="20"/>
        </w:rPr>
      </w:pPr>
      <w:r>
        <w:rPr>
          <w:sz w:val="20"/>
        </w:rPr>
        <w:t>Se han identificado los aspectos que se deben controlar para garantizar la calidad del</w:t>
      </w:r>
      <w:r>
        <w:rPr>
          <w:spacing w:val="-2"/>
          <w:sz w:val="20"/>
        </w:rPr>
        <w:t> </w:t>
      </w:r>
      <w:r>
        <w:rPr>
          <w:sz w:val="20"/>
        </w:rPr>
        <w:t>proyecto.</w:t>
      </w:r>
    </w:p>
    <w:p>
      <w:pPr>
        <w:pStyle w:val="BodyText"/>
        <w:rPr>
          <w:sz w:val="21"/>
        </w:rPr>
      </w:pPr>
    </w:p>
    <w:p>
      <w:pPr>
        <w:pStyle w:val="ListParagraph"/>
        <w:numPr>
          <w:ilvl w:val="0"/>
          <w:numId w:val="43"/>
        </w:numPr>
        <w:tabs>
          <w:tab w:pos="1952" w:val="left" w:leader="none"/>
        </w:tabs>
        <w:spacing w:line="249" w:lineRule="auto" w:before="0" w:after="0"/>
        <w:ind w:left="1584" w:right="1582" w:firstLine="0"/>
        <w:jc w:val="left"/>
        <w:rPr>
          <w:sz w:val="20"/>
        </w:rPr>
      </w:pPr>
      <w:r>
        <w:rPr>
          <w:sz w:val="20"/>
        </w:rPr>
        <w:t>Planifica la ejecución del proyecto, determinando el plan de intervención y la documentación</w:t>
      </w:r>
      <w:r>
        <w:rPr>
          <w:spacing w:val="-2"/>
          <w:sz w:val="20"/>
        </w:rPr>
        <w:t> </w:t>
      </w:r>
      <w:r>
        <w:rPr>
          <w:sz w:val="20"/>
        </w:rPr>
        <w:t>asociada.</w:t>
      </w:r>
    </w:p>
    <w:p>
      <w:pPr>
        <w:pStyle w:val="BodyText"/>
        <w:spacing w:before="10"/>
        <w:rPr>
          <w:sz w:val="25"/>
        </w:rPr>
      </w:pPr>
    </w:p>
    <w:p>
      <w:pPr>
        <w:pStyle w:val="BodyText"/>
        <w:spacing w:before="1"/>
        <w:ind w:left="1584"/>
      </w:pPr>
      <w:r>
        <w:rPr/>
        <w:t>Criterios de evaluación:</w:t>
      </w:r>
    </w:p>
    <w:p>
      <w:pPr>
        <w:pStyle w:val="BodyText"/>
        <w:spacing w:before="8"/>
        <w:rPr>
          <w:sz w:val="21"/>
        </w:rPr>
      </w:pPr>
    </w:p>
    <w:p>
      <w:pPr>
        <w:pStyle w:val="ListParagraph"/>
        <w:numPr>
          <w:ilvl w:val="1"/>
          <w:numId w:val="43"/>
        </w:numPr>
        <w:tabs>
          <w:tab w:pos="2485" w:val="left" w:leader="none"/>
        </w:tabs>
        <w:spacing w:line="249" w:lineRule="auto" w:before="0" w:after="0"/>
        <w:ind w:left="2484" w:right="1583" w:hanging="360"/>
        <w:jc w:val="left"/>
        <w:rPr>
          <w:sz w:val="20"/>
        </w:rPr>
      </w:pPr>
      <w:r>
        <w:rPr>
          <w:sz w:val="20"/>
        </w:rPr>
        <w:t>Se</w:t>
      </w:r>
      <w:r>
        <w:rPr>
          <w:spacing w:val="-20"/>
          <w:sz w:val="20"/>
        </w:rPr>
        <w:t> </w:t>
      </w:r>
      <w:r>
        <w:rPr>
          <w:sz w:val="20"/>
        </w:rPr>
        <w:t>han</w:t>
      </w:r>
      <w:r>
        <w:rPr>
          <w:spacing w:val="-20"/>
          <w:sz w:val="20"/>
        </w:rPr>
        <w:t> </w:t>
      </w:r>
      <w:r>
        <w:rPr>
          <w:sz w:val="20"/>
        </w:rPr>
        <w:t>secuenciado</w:t>
      </w:r>
      <w:r>
        <w:rPr>
          <w:spacing w:val="-19"/>
          <w:sz w:val="20"/>
        </w:rPr>
        <w:t> </w:t>
      </w:r>
      <w:r>
        <w:rPr>
          <w:sz w:val="20"/>
        </w:rPr>
        <w:t>las</w:t>
      </w:r>
      <w:r>
        <w:rPr>
          <w:spacing w:val="-20"/>
          <w:sz w:val="20"/>
        </w:rPr>
        <w:t> </w:t>
      </w:r>
      <w:r>
        <w:rPr>
          <w:sz w:val="20"/>
        </w:rPr>
        <w:t>actividades</w:t>
      </w:r>
      <w:r>
        <w:rPr>
          <w:spacing w:val="-19"/>
          <w:sz w:val="20"/>
        </w:rPr>
        <w:t> </w:t>
      </w:r>
      <w:r>
        <w:rPr>
          <w:sz w:val="20"/>
        </w:rPr>
        <w:t>ordenándolas</w:t>
      </w:r>
      <w:r>
        <w:rPr>
          <w:spacing w:val="-20"/>
          <w:sz w:val="20"/>
        </w:rPr>
        <w:t> </w:t>
      </w:r>
      <w:r>
        <w:rPr>
          <w:sz w:val="20"/>
        </w:rPr>
        <w:t>en</w:t>
      </w:r>
      <w:r>
        <w:rPr>
          <w:spacing w:val="-19"/>
          <w:sz w:val="20"/>
        </w:rPr>
        <w:t> </w:t>
      </w:r>
      <w:r>
        <w:rPr>
          <w:sz w:val="20"/>
        </w:rPr>
        <w:t>función</w:t>
      </w:r>
      <w:r>
        <w:rPr>
          <w:spacing w:val="-20"/>
          <w:sz w:val="20"/>
        </w:rPr>
        <w:t> </w:t>
      </w:r>
      <w:r>
        <w:rPr>
          <w:sz w:val="20"/>
        </w:rPr>
        <w:t>de</w:t>
      </w:r>
      <w:r>
        <w:rPr>
          <w:spacing w:val="-20"/>
          <w:sz w:val="20"/>
        </w:rPr>
        <w:t> </w:t>
      </w:r>
      <w:r>
        <w:rPr>
          <w:sz w:val="20"/>
        </w:rPr>
        <w:t>las</w:t>
      </w:r>
      <w:r>
        <w:rPr>
          <w:spacing w:val="-19"/>
          <w:sz w:val="20"/>
        </w:rPr>
        <w:t> </w:t>
      </w:r>
      <w:r>
        <w:rPr>
          <w:sz w:val="20"/>
        </w:rPr>
        <w:t>necesidades de</w:t>
      </w:r>
      <w:r>
        <w:rPr>
          <w:spacing w:val="-2"/>
          <w:sz w:val="20"/>
        </w:rPr>
        <w:t> </w:t>
      </w:r>
      <w:r>
        <w:rPr>
          <w:sz w:val="20"/>
        </w:rPr>
        <w:t>implementación.</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determinado los recursos y la logística necesaria para cada</w:t>
      </w:r>
      <w:r>
        <w:rPr>
          <w:spacing w:val="-18"/>
          <w:sz w:val="20"/>
        </w:rPr>
        <w:t> </w:t>
      </w:r>
      <w:r>
        <w:rPr>
          <w:sz w:val="20"/>
        </w:rPr>
        <w:t>actividad.</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identificado las necesidades de permisos y autorizaciones para llevar a cabo las</w:t>
      </w:r>
      <w:r>
        <w:rPr>
          <w:spacing w:val="-2"/>
          <w:sz w:val="20"/>
        </w:rPr>
        <w:t> </w:t>
      </w:r>
      <w:r>
        <w:rPr>
          <w:sz w:val="20"/>
        </w:rPr>
        <w:t>actividades.</w:t>
      </w:r>
    </w:p>
    <w:p>
      <w:pPr>
        <w:pStyle w:val="ListParagraph"/>
        <w:numPr>
          <w:ilvl w:val="1"/>
          <w:numId w:val="43"/>
        </w:numPr>
        <w:tabs>
          <w:tab w:pos="2485" w:val="left" w:leader="none"/>
        </w:tabs>
        <w:spacing w:line="249" w:lineRule="auto" w:before="2" w:after="0"/>
        <w:ind w:left="2484" w:right="1584" w:hanging="360"/>
        <w:jc w:val="left"/>
        <w:rPr>
          <w:sz w:val="20"/>
        </w:rPr>
      </w:pPr>
      <w:r>
        <w:rPr>
          <w:sz w:val="20"/>
        </w:rPr>
        <w:t>Se han determinado los procedimientos de actuación o ejecución de las actividades.</w:t>
      </w:r>
    </w:p>
    <w:p>
      <w:pPr>
        <w:pStyle w:val="ListParagraph"/>
        <w:numPr>
          <w:ilvl w:val="1"/>
          <w:numId w:val="43"/>
        </w:numPr>
        <w:tabs>
          <w:tab w:pos="2485" w:val="left" w:leader="none"/>
        </w:tabs>
        <w:spacing w:line="249" w:lineRule="auto" w:before="1" w:after="0"/>
        <w:ind w:left="2484" w:right="1582" w:hanging="360"/>
        <w:jc w:val="left"/>
        <w:rPr>
          <w:sz w:val="20"/>
        </w:rPr>
      </w:pPr>
      <w:r>
        <w:rPr>
          <w:sz w:val="20"/>
        </w:rPr>
        <w:t>Se han identificado los riesgos inherentes a la ejecución, definiendo el plan de prevención de riesgos y los medios y equipos</w:t>
      </w:r>
      <w:r>
        <w:rPr>
          <w:spacing w:val="-10"/>
          <w:sz w:val="20"/>
        </w:rPr>
        <w:t> </w:t>
      </w:r>
      <w:r>
        <w:rPr>
          <w:sz w:val="20"/>
        </w:rPr>
        <w:t>necesarios.</w:t>
      </w:r>
    </w:p>
    <w:p>
      <w:pPr>
        <w:pStyle w:val="ListParagraph"/>
        <w:numPr>
          <w:ilvl w:val="1"/>
          <w:numId w:val="43"/>
        </w:numPr>
        <w:tabs>
          <w:tab w:pos="2484" w:val="left" w:leader="none"/>
          <w:tab w:pos="2485" w:val="left" w:leader="none"/>
        </w:tabs>
        <w:spacing w:line="249" w:lineRule="auto" w:before="2" w:after="0"/>
        <w:ind w:left="2484" w:right="1581" w:hanging="360"/>
        <w:jc w:val="left"/>
        <w:rPr>
          <w:sz w:val="20"/>
        </w:rPr>
      </w:pPr>
      <w:r>
        <w:rPr>
          <w:sz w:val="20"/>
        </w:rPr>
        <w:t>Se</w:t>
      </w:r>
      <w:r>
        <w:rPr>
          <w:spacing w:val="-18"/>
          <w:sz w:val="20"/>
        </w:rPr>
        <w:t> </w:t>
      </w:r>
      <w:r>
        <w:rPr>
          <w:sz w:val="20"/>
        </w:rPr>
        <w:t>han</w:t>
      </w:r>
      <w:r>
        <w:rPr>
          <w:spacing w:val="-16"/>
          <w:sz w:val="20"/>
        </w:rPr>
        <w:t> </w:t>
      </w:r>
      <w:r>
        <w:rPr>
          <w:sz w:val="20"/>
        </w:rPr>
        <w:t>planificado</w:t>
      </w:r>
      <w:r>
        <w:rPr>
          <w:spacing w:val="-17"/>
          <w:sz w:val="20"/>
        </w:rPr>
        <w:t> </w:t>
      </w:r>
      <w:r>
        <w:rPr>
          <w:sz w:val="20"/>
        </w:rPr>
        <w:t>la</w:t>
      </w:r>
      <w:r>
        <w:rPr>
          <w:spacing w:val="-16"/>
          <w:sz w:val="20"/>
        </w:rPr>
        <w:t> </w:t>
      </w:r>
      <w:r>
        <w:rPr>
          <w:sz w:val="20"/>
        </w:rPr>
        <w:t>asignación</w:t>
      </w:r>
      <w:r>
        <w:rPr>
          <w:spacing w:val="-16"/>
          <w:sz w:val="20"/>
        </w:rPr>
        <w:t> </w:t>
      </w:r>
      <w:r>
        <w:rPr>
          <w:sz w:val="20"/>
        </w:rPr>
        <w:t>de</w:t>
      </w:r>
      <w:r>
        <w:rPr>
          <w:spacing w:val="-17"/>
          <w:sz w:val="20"/>
        </w:rPr>
        <w:t> </w:t>
      </w:r>
      <w:r>
        <w:rPr>
          <w:sz w:val="20"/>
        </w:rPr>
        <w:t>recursos</w:t>
      </w:r>
      <w:r>
        <w:rPr>
          <w:spacing w:val="-16"/>
          <w:sz w:val="20"/>
        </w:rPr>
        <w:t> </w:t>
      </w:r>
      <w:r>
        <w:rPr>
          <w:sz w:val="20"/>
        </w:rPr>
        <w:t>materiales</w:t>
      </w:r>
      <w:r>
        <w:rPr>
          <w:spacing w:val="-17"/>
          <w:sz w:val="20"/>
        </w:rPr>
        <w:t> </w:t>
      </w:r>
      <w:r>
        <w:rPr>
          <w:sz w:val="20"/>
        </w:rPr>
        <w:t>y</w:t>
      </w:r>
      <w:r>
        <w:rPr>
          <w:spacing w:val="-16"/>
          <w:sz w:val="20"/>
        </w:rPr>
        <w:t> </w:t>
      </w:r>
      <w:r>
        <w:rPr>
          <w:sz w:val="20"/>
        </w:rPr>
        <w:t>humanos</w:t>
      </w:r>
      <w:r>
        <w:rPr>
          <w:spacing w:val="-16"/>
          <w:sz w:val="20"/>
        </w:rPr>
        <w:t> </w:t>
      </w:r>
      <w:r>
        <w:rPr>
          <w:sz w:val="20"/>
        </w:rPr>
        <w:t>y</w:t>
      </w:r>
      <w:r>
        <w:rPr>
          <w:spacing w:val="-17"/>
          <w:sz w:val="20"/>
        </w:rPr>
        <w:t> </w:t>
      </w:r>
      <w:r>
        <w:rPr>
          <w:sz w:val="20"/>
        </w:rPr>
        <w:t>los</w:t>
      </w:r>
      <w:r>
        <w:rPr>
          <w:spacing w:val="-16"/>
          <w:sz w:val="20"/>
        </w:rPr>
        <w:t> </w:t>
      </w:r>
      <w:r>
        <w:rPr>
          <w:sz w:val="20"/>
        </w:rPr>
        <w:t>tiempos de</w:t>
      </w:r>
      <w:r>
        <w:rPr>
          <w:spacing w:val="-2"/>
          <w:sz w:val="20"/>
        </w:rPr>
        <w:t> </w:t>
      </w:r>
      <w:r>
        <w:rPr>
          <w:sz w:val="20"/>
        </w:rPr>
        <w:t>ejecución.</w:t>
      </w:r>
    </w:p>
    <w:p>
      <w:pPr>
        <w:pStyle w:val="ListParagraph"/>
        <w:numPr>
          <w:ilvl w:val="1"/>
          <w:numId w:val="43"/>
        </w:numPr>
        <w:tabs>
          <w:tab w:pos="2485" w:val="left" w:leader="none"/>
        </w:tabs>
        <w:spacing w:line="249" w:lineRule="auto" w:before="2" w:after="0"/>
        <w:ind w:left="2484" w:right="1582" w:hanging="360"/>
        <w:jc w:val="left"/>
        <w:rPr>
          <w:sz w:val="20"/>
        </w:rPr>
      </w:pPr>
      <w:r>
        <w:rPr>
          <w:sz w:val="20"/>
        </w:rPr>
        <w:t>Se ha hecho la valoración económica que da respuesta a las condiciones de la implementación.</w:t>
      </w:r>
    </w:p>
    <w:p>
      <w:pPr>
        <w:pStyle w:val="ListParagraph"/>
        <w:numPr>
          <w:ilvl w:val="1"/>
          <w:numId w:val="43"/>
        </w:numPr>
        <w:tabs>
          <w:tab w:pos="2485" w:val="left" w:leader="none"/>
        </w:tabs>
        <w:spacing w:line="240" w:lineRule="auto" w:before="1" w:after="0"/>
        <w:ind w:left="2484" w:right="0" w:hanging="360"/>
        <w:jc w:val="left"/>
        <w:rPr>
          <w:sz w:val="20"/>
        </w:rPr>
      </w:pPr>
      <w:r>
        <w:rPr>
          <w:sz w:val="20"/>
        </w:rPr>
        <w:t>Se ha definido y elaborado la documentación necesaria para la</w:t>
      </w:r>
      <w:r>
        <w:rPr>
          <w:spacing w:val="-11"/>
          <w:sz w:val="20"/>
        </w:rPr>
        <w:t> </w:t>
      </w:r>
      <w:r>
        <w:rPr>
          <w:sz w:val="20"/>
        </w:rPr>
        <w:t>ejecución.</w:t>
      </w:r>
    </w:p>
    <w:p>
      <w:pPr>
        <w:pStyle w:val="BodyText"/>
        <w:spacing w:before="9"/>
        <w:rPr>
          <w:sz w:val="21"/>
        </w:rPr>
      </w:pPr>
    </w:p>
    <w:p>
      <w:pPr>
        <w:pStyle w:val="ListParagraph"/>
        <w:numPr>
          <w:ilvl w:val="0"/>
          <w:numId w:val="43"/>
        </w:numPr>
        <w:tabs>
          <w:tab w:pos="1944" w:val="left" w:leader="none"/>
        </w:tabs>
        <w:spacing w:line="249" w:lineRule="auto" w:before="0" w:after="0"/>
        <w:ind w:left="1584" w:right="1582" w:firstLine="0"/>
        <w:jc w:val="left"/>
        <w:rPr>
          <w:sz w:val="20"/>
        </w:rPr>
      </w:pPr>
      <w:r>
        <w:rPr>
          <w:sz w:val="20"/>
        </w:rPr>
        <w:t>Define los procedimientos para el seguimiento y control en la ejecución del proyecto, justificando la selección de variables e instrumentos</w:t>
      </w:r>
      <w:r>
        <w:rPr>
          <w:spacing w:val="-5"/>
          <w:sz w:val="20"/>
        </w:rPr>
        <w:t> </w:t>
      </w:r>
      <w:r>
        <w:rPr>
          <w:sz w:val="20"/>
        </w:rPr>
        <w:t>empleados.</w:t>
      </w:r>
    </w:p>
    <w:p>
      <w:pPr>
        <w:pStyle w:val="BodyText"/>
        <w:rPr>
          <w:sz w:val="22"/>
        </w:rPr>
      </w:pPr>
    </w:p>
    <w:p>
      <w:pPr>
        <w:pStyle w:val="BodyText"/>
        <w:spacing w:before="10"/>
        <w:rPr>
          <w:sz w:val="19"/>
        </w:rPr>
      </w:pPr>
    </w:p>
    <w:p>
      <w:pPr>
        <w:pStyle w:val="BodyText"/>
        <w:ind w:left="1584"/>
      </w:pPr>
      <w:r>
        <w:rPr/>
        <w:t>Criterios de evaluación:</w:t>
      </w:r>
    </w:p>
    <w:p>
      <w:pPr>
        <w:pStyle w:val="BodyText"/>
        <w:spacing w:before="8"/>
        <w:rPr>
          <w:sz w:val="21"/>
        </w:rPr>
      </w:pPr>
    </w:p>
    <w:p>
      <w:pPr>
        <w:pStyle w:val="ListParagraph"/>
        <w:numPr>
          <w:ilvl w:val="1"/>
          <w:numId w:val="43"/>
        </w:numPr>
        <w:tabs>
          <w:tab w:pos="2485" w:val="left" w:leader="none"/>
        </w:tabs>
        <w:spacing w:line="249" w:lineRule="auto" w:before="0" w:after="0"/>
        <w:ind w:left="2484" w:right="1581" w:hanging="360"/>
        <w:jc w:val="left"/>
        <w:rPr>
          <w:sz w:val="20"/>
        </w:rPr>
      </w:pPr>
      <w:r>
        <w:rPr>
          <w:sz w:val="20"/>
        </w:rPr>
        <w:t>Se ha definido el procedimiento de evaluación de las actividades o intervenciones.</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definido los indicadores de calidad para realizar la</w:t>
      </w:r>
      <w:r>
        <w:rPr>
          <w:spacing w:val="-7"/>
          <w:sz w:val="20"/>
        </w:rPr>
        <w:t> </w:t>
      </w:r>
      <w:r>
        <w:rPr>
          <w:sz w:val="20"/>
        </w:rPr>
        <w:t>evaluación.</w:t>
      </w:r>
    </w:p>
    <w:p>
      <w:pPr>
        <w:pStyle w:val="ListParagraph"/>
        <w:numPr>
          <w:ilvl w:val="1"/>
          <w:numId w:val="43"/>
        </w:numPr>
        <w:tabs>
          <w:tab w:pos="2485" w:val="left" w:leader="none"/>
        </w:tabs>
        <w:spacing w:line="249" w:lineRule="auto" w:before="10" w:after="0"/>
        <w:ind w:left="2484" w:right="1588" w:hanging="360"/>
        <w:jc w:val="left"/>
        <w:rPr>
          <w:sz w:val="20"/>
        </w:rPr>
      </w:pPr>
      <w:r>
        <w:rPr>
          <w:spacing w:val="-3"/>
          <w:sz w:val="20"/>
        </w:rPr>
        <w:t>Se </w:t>
      </w:r>
      <w:r>
        <w:rPr>
          <w:spacing w:val="-4"/>
          <w:sz w:val="20"/>
        </w:rPr>
        <w:t>ha </w:t>
      </w:r>
      <w:r>
        <w:rPr>
          <w:spacing w:val="-6"/>
          <w:sz w:val="20"/>
        </w:rPr>
        <w:t>definido </w:t>
      </w:r>
      <w:r>
        <w:rPr>
          <w:spacing w:val="-4"/>
          <w:sz w:val="20"/>
        </w:rPr>
        <w:t>el </w:t>
      </w:r>
      <w:r>
        <w:rPr>
          <w:spacing w:val="-7"/>
          <w:sz w:val="20"/>
        </w:rPr>
        <w:t>procedimiento </w:t>
      </w:r>
      <w:r>
        <w:rPr>
          <w:spacing w:val="-6"/>
          <w:sz w:val="20"/>
        </w:rPr>
        <w:t>para </w:t>
      </w:r>
      <w:r>
        <w:rPr>
          <w:spacing w:val="-4"/>
          <w:sz w:val="20"/>
        </w:rPr>
        <w:t>la </w:t>
      </w:r>
      <w:r>
        <w:rPr>
          <w:spacing w:val="-7"/>
          <w:sz w:val="20"/>
        </w:rPr>
        <w:t>evaluación </w:t>
      </w:r>
      <w:r>
        <w:rPr>
          <w:spacing w:val="-4"/>
          <w:sz w:val="20"/>
        </w:rPr>
        <w:t>de </w:t>
      </w:r>
      <w:r>
        <w:rPr>
          <w:spacing w:val="-5"/>
          <w:sz w:val="20"/>
        </w:rPr>
        <w:t>las </w:t>
      </w:r>
      <w:r>
        <w:rPr>
          <w:spacing w:val="-7"/>
          <w:sz w:val="20"/>
        </w:rPr>
        <w:t>incidencias </w:t>
      </w:r>
      <w:r>
        <w:rPr>
          <w:spacing w:val="-5"/>
          <w:sz w:val="20"/>
        </w:rPr>
        <w:t>que </w:t>
      </w:r>
      <w:r>
        <w:rPr>
          <w:spacing w:val="-7"/>
          <w:sz w:val="20"/>
        </w:rPr>
        <w:t>puedan presentarse</w:t>
      </w:r>
      <w:r>
        <w:rPr>
          <w:spacing w:val="3"/>
          <w:sz w:val="20"/>
        </w:rPr>
        <w:t> </w:t>
      </w:r>
      <w:r>
        <w:rPr>
          <w:spacing w:val="-6"/>
          <w:sz w:val="20"/>
        </w:rPr>
        <w:t>durante</w:t>
      </w:r>
      <w:r>
        <w:rPr>
          <w:spacing w:val="3"/>
          <w:sz w:val="20"/>
        </w:rPr>
        <w:t> </w:t>
      </w:r>
      <w:r>
        <w:rPr>
          <w:spacing w:val="-4"/>
          <w:sz w:val="20"/>
        </w:rPr>
        <w:t>la</w:t>
      </w:r>
      <w:r>
        <w:rPr>
          <w:spacing w:val="4"/>
          <w:sz w:val="20"/>
        </w:rPr>
        <w:t> </w:t>
      </w:r>
      <w:r>
        <w:rPr>
          <w:spacing w:val="-6"/>
          <w:sz w:val="20"/>
        </w:rPr>
        <w:t>realización</w:t>
      </w:r>
      <w:r>
        <w:rPr>
          <w:spacing w:val="4"/>
          <w:sz w:val="20"/>
        </w:rPr>
        <w:t> </w:t>
      </w:r>
      <w:r>
        <w:rPr>
          <w:spacing w:val="-4"/>
          <w:sz w:val="20"/>
        </w:rPr>
        <w:t>de</w:t>
      </w:r>
      <w:r>
        <w:rPr>
          <w:spacing w:val="4"/>
          <w:sz w:val="20"/>
        </w:rPr>
        <w:t> </w:t>
      </w:r>
      <w:r>
        <w:rPr>
          <w:spacing w:val="-5"/>
          <w:sz w:val="20"/>
        </w:rPr>
        <w:t>las</w:t>
      </w:r>
      <w:r>
        <w:rPr>
          <w:spacing w:val="3"/>
          <w:sz w:val="20"/>
        </w:rPr>
        <w:t> </w:t>
      </w:r>
      <w:r>
        <w:rPr>
          <w:spacing w:val="-7"/>
          <w:sz w:val="20"/>
        </w:rPr>
        <w:t>actividades,</w:t>
      </w:r>
      <w:r>
        <w:rPr>
          <w:spacing w:val="4"/>
          <w:sz w:val="20"/>
        </w:rPr>
        <w:t> </w:t>
      </w:r>
      <w:r>
        <w:rPr>
          <w:spacing w:val="-3"/>
          <w:sz w:val="20"/>
        </w:rPr>
        <w:t>su</w:t>
      </w:r>
      <w:r>
        <w:rPr>
          <w:spacing w:val="4"/>
          <w:sz w:val="20"/>
        </w:rPr>
        <w:t> </w:t>
      </w:r>
      <w:r>
        <w:rPr>
          <w:spacing w:val="-6"/>
          <w:sz w:val="20"/>
        </w:rPr>
        <w:t>posible</w:t>
      </w:r>
      <w:r>
        <w:rPr>
          <w:spacing w:val="3"/>
          <w:sz w:val="20"/>
        </w:rPr>
        <w:t> </w:t>
      </w:r>
      <w:r>
        <w:rPr>
          <w:spacing w:val="-6"/>
          <w:sz w:val="20"/>
        </w:rPr>
        <w:t>solución</w:t>
      </w:r>
      <w:r>
        <w:rPr>
          <w:spacing w:val="5"/>
          <w:sz w:val="20"/>
        </w:rPr>
        <w:t> </w:t>
      </w:r>
      <w:r>
        <w:rPr>
          <w:sz w:val="20"/>
        </w:rPr>
        <w:t>y</w:t>
      </w:r>
      <w:r>
        <w:rPr>
          <w:spacing w:val="4"/>
          <w:sz w:val="20"/>
        </w:rPr>
        <w:t> </w:t>
      </w:r>
      <w:r>
        <w:rPr>
          <w:spacing w:val="-6"/>
          <w:sz w:val="20"/>
        </w:rPr>
        <w:t>registro.</w:t>
      </w:r>
    </w:p>
    <w:p>
      <w:pPr>
        <w:pStyle w:val="ListParagraph"/>
        <w:numPr>
          <w:ilvl w:val="1"/>
          <w:numId w:val="43"/>
        </w:numPr>
        <w:tabs>
          <w:tab w:pos="2485" w:val="left" w:leader="none"/>
        </w:tabs>
        <w:spacing w:line="249" w:lineRule="auto" w:before="2" w:after="0"/>
        <w:ind w:left="2484" w:right="1582" w:hanging="360"/>
        <w:jc w:val="left"/>
        <w:rPr>
          <w:sz w:val="20"/>
        </w:rPr>
      </w:pPr>
      <w:r>
        <w:rPr>
          <w:sz w:val="20"/>
        </w:rPr>
        <w:t>Se ha definido el procedimiento para gestionar los posibles cambios en los recursos y en las actividades, incluyendo el sistema de registro de los</w:t>
      </w:r>
      <w:r>
        <w:rPr>
          <w:spacing w:val="-33"/>
          <w:sz w:val="20"/>
        </w:rPr>
        <w:t> </w:t>
      </w:r>
      <w:r>
        <w:rPr>
          <w:sz w:val="20"/>
        </w:rPr>
        <w:t>mismos.</w:t>
      </w:r>
    </w:p>
    <w:p>
      <w:pPr>
        <w:pStyle w:val="ListParagraph"/>
        <w:numPr>
          <w:ilvl w:val="1"/>
          <w:numId w:val="43"/>
        </w:numPr>
        <w:tabs>
          <w:tab w:pos="2485" w:val="left" w:leader="none"/>
        </w:tabs>
        <w:spacing w:line="249" w:lineRule="auto" w:before="1" w:after="0"/>
        <w:ind w:left="2484" w:right="1582" w:hanging="360"/>
        <w:jc w:val="left"/>
        <w:rPr>
          <w:sz w:val="20"/>
        </w:rPr>
      </w:pPr>
      <w:r>
        <w:rPr>
          <w:sz w:val="20"/>
        </w:rPr>
        <w:t>Se ha definido y elaborado la documentación necesaria para la evaluación de las actividades y del</w:t>
      </w:r>
      <w:r>
        <w:rPr>
          <w:spacing w:val="-5"/>
          <w:sz w:val="20"/>
        </w:rPr>
        <w:t> </w:t>
      </w:r>
      <w:r>
        <w:rPr>
          <w:sz w:val="20"/>
        </w:rPr>
        <w:t>proyecto.</w:t>
      </w:r>
    </w:p>
    <w:p>
      <w:pPr>
        <w:pStyle w:val="ListParagraph"/>
        <w:numPr>
          <w:ilvl w:val="1"/>
          <w:numId w:val="43"/>
        </w:numPr>
        <w:tabs>
          <w:tab w:pos="2484" w:val="left" w:leader="none"/>
          <w:tab w:pos="2485" w:val="left" w:leader="none"/>
        </w:tabs>
        <w:spacing w:line="249" w:lineRule="auto" w:before="2" w:after="0"/>
        <w:ind w:left="2484" w:right="1584" w:hanging="360"/>
        <w:jc w:val="left"/>
        <w:rPr>
          <w:sz w:val="20"/>
        </w:rPr>
      </w:pPr>
      <w:r>
        <w:rPr>
          <w:sz w:val="20"/>
        </w:rPr>
        <w:t>Se</w:t>
      </w:r>
      <w:r>
        <w:rPr>
          <w:spacing w:val="-6"/>
          <w:sz w:val="20"/>
        </w:rPr>
        <w:t> </w:t>
      </w:r>
      <w:r>
        <w:rPr>
          <w:sz w:val="20"/>
        </w:rPr>
        <w:t>ha</w:t>
      </w:r>
      <w:r>
        <w:rPr>
          <w:spacing w:val="-6"/>
          <w:sz w:val="20"/>
        </w:rPr>
        <w:t> </w:t>
      </w:r>
      <w:r>
        <w:rPr>
          <w:sz w:val="20"/>
        </w:rPr>
        <w:t>establecido</w:t>
      </w:r>
      <w:r>
        <w:rPr>
          <w:spacing w:val="-5"/>
          <w:sz w:val="20"/>
        </w:rPr>
        <w:t> </w:t>
      </w:r>
      <w:r>
        <w:rPr>
          <w:sz w:val="20"/>
        </w:rPr>
        <w:t>el</w:t>
      </w:r>
      <w:r>
        <w:rPr>
          <w:spacing w:val="-6"/>
          <w:sz w:val="20"/>
        </w:rPr>
        <w:t> </w:t>
      </w:r>
      <w:r>
        <w:rPr>
          <w:sz w:val="20"/>
        </w:rPr>
        <w:t>procedimiento</w:t>
      </w:r>
      <w:r>
        <w:rPr>
          <w:spacing w:val="-5"/>
          <w:sz w:val="20"/>
        </w:rPr>
        <w:t> </w:t>
      </w:r>
      <w:r>
        <w:rPr>
          <w:sz w:val="20"/>
        </w:rPr>
        <w:t>para</w:t>
      </w:r>
      <w:r>
        <w:rPr>
          <w:spacing w:val="-6"/>
          <w:sz w:val="20"/>
        </w:rPr>
        <w:t> </w:t>
      </w:r>
      <w:r>
        <w:rPr>
          <w:sz w:val="20"/>
        </w:rPr>
        <w:t>la</w:t>
      </w:r>
      <w:r>
        <w:rPr>
          <w:spacing w:val="-6"/>
          <w:sz w:val="20"/>
        </w:rPr>
        <w:t> </w:t>
      </w:r>
      <w:r>
        <w:rPr>
          <w:sz w:val="20"/>
        </w:rPr>
        <w:t>participación</w:t>
      </w:r>
      <w:r>
        <w:rPr>
          <w:spacing w:val="-6"/>
          <w:sz w:val="20"/>
        </w:rPr>
        <w:t> </w:t>
      </w:r>
      <w:r>
        <w:rPr>
          <w:sz w:val="20"/>
        </w:rPr>
        <w:t>en</w:t>
      </w:r>
      <w:r>
        <w:rPr>
          <w:spacing w:val="-6"/>
          <w:sz w:val="20"/>
        </w:rPr>
        <w:t> </w:t>
      </w:r>
      <w:r>
        <w:rPr>
          <w:sz w:val="20"/>
        </w:rPr>
        <w:t>la</w:t>
      </w:r>
      <w:r>
        <w:rPr>
          <w:spacing w:val="-6"/>
          <w:sz w:val="20"/>
        </w:rPr>
        <w:t> </w:t>
      </w:r>
      <w:r>
        <w:rPr>
          <w:sz w:val="20"/>
        </w:rPr>
        <w:t>evaluación</w:t>
      </w:r>
      <w:r>
        <w:rPr>
          <w:spacing w:val="-5"/>
          <w:sz w:val="20"/>
        </w:rPr>
        <w:t> </w:t>
      </w:r>
      <w:r>
        <w:rPr>
          <w:sz w:val="20"/>
        </w:rPr>
        <w:t>de</w:t>
      </w:r>
      <w:r>
        <w:rPr>
          <w:spacing w:val="-6"/>
          <w:sz w:val="20"/>
        </w:rPr>
        <w:t> </w:t>
      </w:r>
      <w:r>
        <w:rPr>
          <w:sz w:val="20"/>
        </w:rPr>
        <w:t>los usuarios o clientes y se han elaborado los documentos</w:t>
      </w:r>
      <w:r>
        <w:rPr>
          <w:spacing w:val="-13"/>
          <w:sz w:val="20"/>
        </w:rPr>
        <w:t> </w:t>
      </w:r>
      <w:r>
        <w:rPr>
          <w:sz w:val="20"/>
        </w:rPr>
        <w:t>específicos.</w:t>
      </w:r>
    </w:p>
    <w:p>
      <w:pPr>
        <w:pStyle w:val="ListParagraph"/>
        <w:numPr>
          <w:ilvl w:val="1"/>
          <w:numId w:val="43"/>
        </w:numPr>
        <w:tabs>
          <w:tab w:pos="2485" w:val="left" w:leader="none"/>
        </w:tabs>
        <w:spacing w:line="249" w:lineRule="auto" w:before="2" w:after="0"/>
        <w:ind w:left="2484" w:right="1583" w:hanging="360"/>
        <w:jc w:val="left"/>
        <w:rPr>
          <w:sz w:val="20"/>
        </w:rPr>
      </w:pPr>
      <w:r>
        <w:rPr>
          <w:sz w:val="20"/>
        </w:rPr>
        <w:t>Se ha establecido un sistema para garantizar el cumplimiento del pliego de condiciones del proyecto cuando este</w:t>
      </w:r>
      <w:r>
        <w:rPr>
          <w:spacing w:val="-5"/>
          <w:sz w:val="20"/>
        </w:rPr>
        <w:t> </w:t>
      </w:r>
      <w:r>
        <w:rPr>
          <w:sz w:val="20"/>
        </w:rPr>
        <w:t>existe.</w:t>
      </w:r>
    </w:p>
    <w:p>
      <w:pPr>
        <w:pStyle w:val="Heading1"/>
        <w:spacing w:line="528" w:lineRule="exact" w:before="6"/>
        <w:ind w:right="6827"/>
      </w:pPr>
      <w:r>
        <w:rPr/>
        <w:pict>
          <v:shape style="position:absolute;margin-left:561.85376pt;margin-top:24.179707pt;width:9.85pt;height:78.3pt;mso-position-horizontal-relative:page;mso-position-vertical-relative:paragraph;z-index:496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Duración: 25 horas. Orientaciones pedagógicas:</w:t>
      </w:r>
    </w:p>
    <w:p>
      <w:pPr>
        <w:pStyle w:val="BodyText"/>
        <w:spacing w:line="249" w:lineRule="auto" w:before="61"/>
        <w:ind w:left="1584" w:right="1582"/>
        <w:jc w:val="both"/>
      </w:pPr>
      <w:r>
        <w:rPr/>
        <w:t>Este</w:t>
      </w:r>
      <w:r>
        <w:rPr>
          <w:spacing w:val="-24"/>
        </w:rPr>
        <w:t> </w:t>
      </w:r>
      <w:r>
        <w:rPr/>
        <w:t>módulo</w:t>
      </w:r>
      <w:r>
        <w:rPr>
          <w:spacing w:val="-23"/>
        </w:rPr>
        <w:t> </w:t>
      </w:r>
      <w:r>
        <w:rPr/>
        <w:t>profesional</w:t>
      </w:r>
      <w:r>
        <w:rPr>
          <w:spacing w:val="-23"/>
        </w:rPr>
        <w:t> </w:t>
      </w:r>
      <w:r>
        <w:rPr/>
        <w:t>complementa</w:t>
      </w:r>
      <w:r>
        <w:rPr>
          <w:spacing w:val="-23"/>
        </w:rPr>
        <w:t> </w:t>
      </w:r>
      <w:r>
        <w:rPr/>
        <w:t>la</w:t>
      </w:r>
      <w:r>
        <w:rPr>
          <w:spacing w:val="-23"/>
        </w:rPr>
        <w:t> </w:t>
      </w:r>
      <w:r>
        <w:rPr/>
        <w:t>formación</w:t>
      </w:r>
      <w:r>
        <w:rPr>
          <w:spacing w:val="-23"/>
        </w:rPr>
        <w:t> </w:t>
      </w:r>
      <w:r>
        <w:rPr/>
        <w:t>establecida</w:t>
      </w:r>
      <w:r>
        <w:rPr>
          <w:spacing w:val="-23"/>
        </w:rPr>
        <w:t> </w:t>
      </w:r>
      <w:r>
        <w:rPr/>
        <w:t>para</w:t>
      </w:r>
      <w:r>
        <w:rPr>
          <w:spacing w:val="-23"/>
        </w:rPr>
        <w:t> </w:t>
      </w:r>
      <w:r>
        <w:rPr/>
        <w:t>el</w:t>
      </w:r>
      <w:r>
        <w:rPr>
          <w:spacing w:val="-24"/>
        </w:rPr>
        <w:t> </w:t>
      </w:r>
      <w:r>
        <w:rPr/>
        <w:t>resto</w:t>
      </w:r>
      <w:r>
        <w:rPr>
          <w:spacing w:val="-23"/>
        </w:rPr>
        <w:t> </w:t>
      </w:r>
      <w:r>
        <w:rPr/>
        <w:t>de</w:t>
      </w:r>
      <w:r>
        <w:rPr>
          <w:spacing w:val="-23"/>
        </w:rPr>
        <w:t> </w:t>
      </w:r>
      <w:r>
        <w:rPr/>
        <w:t>los</w:t>
      </w:r>
      <w:r>
        <w:rPr>
          <w:spacing w:val="-23"/>
        </w:rPr>
        <w:t> </w:t>
      </w:r>
      <w:r>
        <w:rPr/>
        <w:t>módulos profesionales que integran el título en las funciones de análisis del contexto, diseño del proyecto y organización de la</w:t>
      </w:r>
      <w:r>
        <w:rPr>
          <w:spacing w:val="-6"/>
        </w:rPr>
        <w:t> </w:t>
      </w:r>
      <w:r>
        <w:rPr/>
        <w:t>ejecución.</w:t>
      </w:r>
    </w:p>
    <w:p>
      <w:pPr>
        <w:spacing w:after="0" w:line="249" w:lineRule="auto"/>
        <w:jc w:val="both"/>
        <w:sectPr>
          <w:headerReference w:type="default" r:id="rId59"/>
          <w:headerReference w:type="even" r:id="rId60"/>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296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85061</w:t>
      </w:r>
    </w:p>
    <w:p>
      <w:pPr>
        <w:pStyle w:val="BodyText"/>
        <w:rPr>
          <w:b/>
          <w:sz w:val="22"/>
        </w:rPr>
      </w:pPr>
    </w:p>
    <w:p>
      <w:pPr>
        <w:pStyle w:val="BodyText"/>
        <w:spacing w:line="249" w:lineRule="auto" w:before="170"/>
        <w:ind w:left="1584" w:right="1583"/>
        <w:jc w:val="both"/>
      </w:pPr>
      <w:r>
        <w:rPr/>
        <w:t>La</w:t>
      </w:r>
      <w:r>
        <w:rPr>
          <w:spacing w:val="-18"/>
        </w:rPr>
        <w:t> </w:t>
      </w:r>
      <w:r>
        <w:rPr/>
        <w:t>función</w:t>
      </w:r>
      <w:r>
        <w:rPr>
          <w:spacing w:val="-17"/>
        </w:rPr>
        <w:t> </w:t>
      </w:r>
      <w:r>
        <w:rPr/>
        <w:t>de</w:t>
      </w:r>
      <w:r>
        <w:rPr>
          <w:spacing w:val="-17"/>
        </w:rPr>
        <w:t> </w:t>
      </w:r>
      <w:r>
        <w:rPr/>
        <w:t>análisis</w:t>
      </w:r>
      <w:r>
        <w:rPr>
          <w:spacing w:val="-17"/>
        </w:rPr>
        <w:t> </w:t>
      </w:r>
      <w:r>
        <w:rPr/>
        <w:t>del</w:t>
      </w:r>
      <w:r>
        <w:rPr>
          <w:spacing w:val="-17"/>
        </w:rPr>
        <w:t> </w:t>
      </w:r>
      <w:r>
        <w:rPr/>
        <w:t>contexto</w:t>
      </w:r>
      <w:r>
        <w:rPr>
          <w:spacing w:val="-17"/>
        </w:rPr>
        <w:t> </w:t>
      </w:r>
      <w:r>
        <w:rPr/>
        <w:t>incluye</w:t>
      </w:r>
      <w:r>
        <w:rPr>
          <w:spacing w:val="-16"/>
        </w:rPr>
        <w:t> </w:t>
      </w:r>
      <w:r>
        <w:rPr/>
        <w:t>las</w:t>
      </w:r>
      <w:r>
        <w:rPr>
          <w:spacing w:val="-18"/>
        </w:rPr>
        <w:t> </w:t>
      </w:r>
      <w:r>
        <w:rPr/>
        <w:t>subfunciones</w:t>
      </w:r>
      <w:r>
        <w:rPr>
          <w:spacing w:val="-16"/>
        </w:rPr>
        <w:t> </w:t>
      </w:r>
      <w:r>
        <w:rPr/>
        <w:t>de</w:t>
      </w:r>
      <w:r>
        <w:rPr>
          <w:spacing w:val="-18"/>
        </w:rPr>
        <w:t> </w:t>
      </w:r>
      <w:r>
        <w:rPr/>
        <w:t>recopilación</w:t>
      </w:r>
      <w:r>
        <w:rPr>
          <w:spacing w:val="-16"/>
        </w:rPr>
        <w:t> </w:t>
      </w:r>
      <w:r>
        <w:rPr/>
        <w:t>de</w:t>
      </w:r>
      <w:r>
        <w:rPr>
          <w:spacing w:val="-18"/>
        </w:rPr>
        <w:t> </w:t>
      </w:r>
      <w:r>
        <w:rPr/>
        <w:t>información, identificación de necesidades y estudio de</w:t>
      </w:r>
      <w:r>
        <w:rPr>
          <w:spacing w:val="-3"/>
        </w:rPr>
        <w:t> </w:t>
      </w:r>
      <w:r>
        <w:rPr/>
        <w:t>viabilidad.</w:t>
      </w:r>
    </w:p>
    <w:p>
      <w:pPr>
        <w:pStyle w:val="BodyText"/>
        <w:rPr>
          <w:sz w:val="21"/>
        </w:rPr>
      </w:pPr>
    </w:p>
    <w:p>
      <w:pPr>
        <w:pStyle w:val="BodyText"/>
        <w:spacing w:line="249" w:lineRule="auto"/>
        <w:ind w:left="1584" w:right="1582"/>
        <w:jc w:val="both"/>
      </w:pPr>
      <w:r>
        <w:rPr/>
        <w:t>La</w:t>
      </w:r>
      <w:r>
        <w:rPr>
          <w:spacing w:val="-12"/>
        </w:rPr>
        <w:t> </w:t>
      </w:r>
      <w:r>
        <w:rPr/>
        <w:t>función</w:t>
      </w:r>
      <w:r>
        <w:rPr>
          <w:spacing w:val="-12"/>
        </w:rPr>
        <w:t> </w:t>
      </w:r>
      <w:r>
        <w:rPr/>
        <w:t>de</w:t>
      </w:r>
      <w:r>
        <w:rPr>
          <w:spacing w:val="-11"/>
        </w:rPr>
        <w:t> </w:t>
      </w:r>
      <w:r>
        <w:rPr/>
        <w:t>diseño</w:t>
      </w:r>
      <w:r>
        <w:rPr>
          <w:spacing w:val="-12"/>
        </w:rPr>
        <w:t> </w:t>
      </w:r>
      <w:r>
        <w:rPr/>
        <w:t>del</w:t>
      </w:r>
      <w:r>
        <w:rPr>
          <w:spacing w:val="-11"/>
        </w:rPr>
        <w:t> </w:t>
      </w:r>
      <w:r>
        <w:rPr/>
        <w:t>proyecto</w:t>
      </w:r>
      <w:r>
        <w:rPr>
          <w:spacing w:val="-12"/>
        </w:rPr>
        <w:t> </w:t>
      </w:r>
      <w:r>
        <w:rPr/>
        <w:t>tiene</w:t>
      </w:r>
      <w:r>
        <w:rPr>
          <w:spacing w:val="-12"/>
        </w:rPr>
        <w:t> </w:t>
      </w:r>
      <w:r>
        <w:rPr/>
        <w:t>como</w:t>
      </w:r>
      <w:r>
        <w:rPr>
          <w:spacing w:val="-11"/>
        </w:rPr>
        <w:t> </w:t>
      </w:r>
      <w:r>
        <w:rPr/>
        <w:t>objetivo</w:t>
      </w:r>
      <w:r>
        <w:rPr>
          <w:spacing w:val="-12"/>
        </w:rPr>
        <w:t> </w:t>
      </w:r>
      <w:r>
        <w:rPr/>
        <w:t>establecer</w:t>
      </w:r>
      <w:r>
        <w:rPr>
          <w:spacing w:val="-11"/>
        </w:rPr>
        <w:t> </w:t>
      </w:r>
      <w:r>
        <w:rPr/>
        <w:t>las</w:t>
      </w:r>
      <w:r>
        <w:rPr>
          <w:spacing w:val="-12"/>
        </w:rPr>
        <w:t> </w:t>
      </w:r>
      <w:r>
        <w:rPr/>
        <w:t>líneas</w:t>
      </w:r>
      <w:r>
        <w:rPr>
          <w:spacing w:val="-11"/>
        </w:rPr>
        <w:t> </w:t>
      </w:r>
      <w:r>
        <w:rPr/>
        <w:t>generales</w:t>
      </w:r>
      <w:r>
        <w:rPr>
          <w:spacing w:val="-12"/>
        </w:rPr>
        <w:t> </w:t>
      </w:r>
      <w:r>
        <w:rPr/>
        <w:t>para dar respuesta a las necesidades planteadas concretando los aspectos relevantes para su realización. Incluye las subfunciones de reconocimiento del proyecto, planificación de la intervención y elaboración de la</w:t>
      </w:r>
      <w:r>
        <w:rPr>
          <w:spacing w:val="-7"/>
        </w:rPr>
        <w:t> </w:t>
      </w:r>
      <w:r>
        <w:rPr/>
        <w:t>documentación.</w:t>
      </w:r>
    </w:p>
    <w:p>
      <w:pPr>
        <w:pStyle w:val="BodyText"/>
        <w:spacing w:before="2"/>
        <w:rPr>
          <w:sz w:val="21"/>
        </w:rPr>
      </w:pPr>
    </w:p>
    <w:p>
      <w:pPr>
        <w:pStyle w:val="BodyText"/>
        <w:spacing w:line="249" w:lineRule="auto"/>
        <w:ind w:left="1584" w:right="1582"/>
        <w:jc w:val="both"/>
      </w:pPr>
      <w:r>
        <w:rPr/>
        <w:t>La función de organización de la ejecución incluye las subfunciones de programación, definiendo</w:t>
      </w:r>
      <w:r>
        <w:rPr>
          <w:spacing w:val="-8"/>
        </w:rPr>
        <w:t> </w:t>
      </w:r>
      <w:r>
        <w:rPr/>
        <w:t>la</w:t>
      </w:r>
      <w:r>
        <w:rPr>
          <w:spacing w:val="-7"/>
        </w:rPr>
        <w:t> </w:t>
      </w:r>
      <w:r>
        <w:rPr/>
        <w:t>secuencia</w:t>
      </w:r>
      <w:r>
        <w:rPr>
          <w:spacing w:val="-7"/>
        </w:rPr>
        <w:t> </w:t>
      </w:r>
      <w:r>
        <w:rPr/>
        <w:t>cronológica</w:t>
      </w:r>
      <w:r>
        <w:rPr>
          <w:spacing w:val="-7"/>
        </w:rPr>
        <w:t> </w:t>
      </w:r>
      <w:r>
        <w:rPr/>
        <w:t>de</w:t>
      </w:r>
      <w:r>
        <w:rPr>
          <w:spacing w:val="-7"/>
        </w:rPr>
        <w:t> </w:t>
      </w:r>
      <w:r>
        <w:rPr/>
        <w:t>las</w:t>
      </w:r>
      <w:r>
        <w:rPr>
          <w:spacing w:val="-7"/>
        </w:rPr>
        <w:t> </w:t>
      </w:r>
      <w:r>
        <w:rPr/>
        <w:t>etapas</w:t>
      </w:r>
      <w:r>
        <w:rPr>
          <w:spacing w:val="-7"/>
        </w:rPr>
        <w:t> </w:t>
      </w:r>
      <w:r>
        <w:rPr/>
        <w:t>de</w:t>
      </w:r>
      <w:r>
        <w:rPr>
          <w:spacing w:val="-7"/>
        </w:rPr>
        <w:t> </w:t>
      </w:r>
      <w:r>
        <w:rPr/>
        <w:t>trabajo,</w:t>
      </w:r>
      <w:r>
        <w:rPr>
          <w:spacing w:val="-8"/>
        </w:rPr>
        <w:t> </w:t>
      </w:r>
      <w:r>
        <w:rPr/>
        <w:t>con</w:t>
      </w:r>
      <w:r>
        <w:rPr>
          <w:spacing w:val="-7"/>
        </w:rPr>
        <w:t> </w:t>
      </w:r>
      <w:r>
        <w:rPr/>
        <w:t>previsión</w:t>
      </w:r>
      <w:r>
        <w:rPr>
          <w:spacing w:val="-7"/>
        </w:rPr>
        <w:t> </w:t>
      </w:r>
      <w:r>
        <w:rPr/>
        <w:t>y</w:t>
      </w:r>
      <w:r>
        <w:rPr>
          <w:spacing w:val="-7"/>
        </w:rPr>
        <w:t> </w:t>
      </w:r>
      <w:r>
        <w:rPr/>
        <w:t>coordinación de los recursos, y de logística, determinando la provisión, transporte y almacenamiento de los materiales de la instalación y de los equipos que se deben utilizar en su ejecución, tanto desde su origen como en su recorrido en la</w:t>
      </w:r>
      <w:r>
        <w:rPr>
          <w:spacing w:val="-8"/>
        </w:rPr>
        <w:t> </w:t>
      </w:r>
      <w:r>
        <w:rPr/>
        <w:t>obra.</w:t>
      </w:r>
    </w:p>
    <w:p>
      <w:pPr>
        <w:pStyle w:val="BodyText"/>
        <w:spacing w:before="2"/>
        <w:rPr>
          <w:sz w:val="21"/>
        </w:rPr>
      </w:pPr>
    </w:p>
    <w:p>
      <w:pPr>
        <w:pStyle w:val="BodyText"/>
        <w:spacing w:line="249" w:lineRule="auto" w:before="1"/>
        <w:ind w:left="1584" w:right="1581"/>
        <w:jc w:val="both"/>
      </w:pPr>
      <w:r>
        <w:rPr/>
        <w:t>Las</w:t>
      </w:r>
      <w:r>
        <w:rPr>
          <w:spacing w:val="-31"/>
        </w:rPr>
        <w:t> </w:t>
      </w:r>
      <w:r>
        <w:rPr/>
        <w:t>actividades</w:t>
      </w:r>
      <w:r>
        <w:rPr>
          <w:spacing w:val="-30"/>
        </w:rPr>
        <w:t> </w:t>
      </w:r>
      <w:r>
        <w:rPr/>
        <w:t>profesionales</w:t>
      </w:r>
      <w:r>
        <w:rPr>
          <w:spacing w:val="-30"/>
        </w:rPr>
        <w:t> </w:t>
      </w:r>
      <w:r>
        <w:rPr/>
        <w:t>asociadas</w:t>
      </w:r>
      <w:r>
        <w:rPr>
          <w:spacing w:val="-31"/>
        </w:rPr>
        <w:t> </w:t>
      </w:r>
      <w:r>
        <w:rPr/>
        <w:t>a</w:t>
      </w:r>
      <w:r>
        <w:rPr>
          <w:spacing w:val="-30"/>
        </w:rPr>
        <w:t> </w:t>
      </w:r>
      <w:r>
        <w:rPr/>
        <w:t>estas</w:t>
      </w:r>
      <w:r>
        <w:rPr>
          <w:spacing w:val="-31"/>
        </w:rPr>
        <w:t> </w:t>
      </w:r>
      <w:r>
        <w:rPr/>
        <w:t>funciones</w:t>
      </w:r>
      <w:r>
        <w:rPr>
          <w:spacing w:val="-30"/>
        </w:rPr>
        <w:t> </w:t>
      </w:r>
      <w:r>
        <w:rPr/>
        <w:t>se</w:t>
      </w:r>
      <w:r>
        <w:rPr>
          <w:spacing w:val="-30"/>
        </w:rPr>
        <w:t> </w:t>
      </w:r>
      <w:r>
        <w:rPr/>
        <w:t>desarrollan</w:t>
      </w:r>
      <w:r>
        <w:rPr>
          <w:spacing w:val="-33"/>
        </w:rPr>
        <w:t> </w:t>
      </w:r>
      <w:r>
        <w:rPr/>
        <w:t>en</w:t>
      </w:r>
      <w:r>
        <w:rPr>
          <w:spacing w:val="-31"/>
        </w:rPr>
        <w:t> </w:t>
      </w:r>
      <w:r>
        <w:rPr/>
        <w:t>los</w:t>
      </w:r>
      <w:r>
        <w:rPr>
          <w:spacing w:val="-30"/>
        </w:rPr>
        <w:t> </w:t>
      </w:r>
      <w:r>
        <w:rPr/>
        <w:t>subsectores de</w:t>
      </w:r>
      <w:r>
        <w:rPr>
          <w:spacing w:val="-20"/>
        </w:rPr>
        <w:t> </w:t>
      </w:r>
      <w:r>
        <w:rPr/>
        <w:t>producción</w:t>
      </w:r>
      <w:r>
        <w:rPr>
          <w:spacing w:val="-19"/>
        </w:rPr>
        <w:t> </w:t>
      </w:r>
      <w:r>
        <w:rPr/>
        <w:t>y</w:t>
      </w:r>
      <w:r>
        <w:rPr>
          <w:spacing w:val="-19"/>
        </w:rPr>
        <w:t> </w:t>
      </w:r>
      <w:r>
        <w:rPr/>
        <w:t>distribución</w:t>
      </w:r>
      <w:r>
        <w:rPr>
          <w:spacing w:val="-19"/>
        </w:rPr>
        <w:t> </w:t>
      </w:r>
      <w:r>
        <w:rPr/>
        <w:t>de</w:t>
      </w:r>
      <w:r>
        <w:rPr>
          <w:spacing w:val="-19"/>
        </w:rPr>
        <w:t> </w:t>
      </w:r>
      <w:r>
        <w:rPr/>
        <w:t>energía</w:t>
      </w:r>
      <w:r>
        <w:rPr>
          <w:spacing w:val="-19"/>
        </w:rPr>
        <w:t> </w:t>
      </w:r>
      <w:r>
        <w:rPr/>
        <w:t>eléctrica,</w:t>
      </w:r>
      <w:r>
        <w:rPr>
          <w:spacing w:val="-19"/>
        </w:rPr>
        <w:t> </w:t>
      </w:r>
      <w:r>
        <w:rPr/>
        <w:t>instalaciones</w:t>
      </w:r>
      <w:r>
        <w:rPr>
          <w:spacing w:val="-19"/>
        </w:rPr>
        <w:t> </w:t>
      </w:r>
      <w:r>
        <w:rPr/>
        <w:t>eléctricas</w:t>
      </w:r>
      <w:r>
        <w:rPr>
          <w:spacing w:val="-19"/>
        </w:rPr>
        <w:t> </w:t>
      </w:r>
      <w:r>
        <w:rPr/>
        <w:t>e</w:t>
      </w:r>
      <w:r>
        <w:rPr>
          <w:spacing w:val="-19"/>
        </w:rPr>
        <w:t> </w:t>
      </w:r>
      <w:r>
        <w:rPr/>
        <w:t>infraestructuras comunes de telecomunicación en el entorno de edificios, de los sectores industrial y de servicios.La formación del módulo se relaciona con la totalidad de los objetivos generales del ciclo y las competencias profesionales, personales y sociales del</w:t>
      </w:r>
      <w:r>
        <w:rPr>
          <w:spacing w:val="-14"/>
        </w:rPr>
        <w:t> </w:t>
      </w:r>
      <w:r>
        <w:rPr/>
        <w:t>título.</w:t>
      </w:r>
    </w:p>
    <w:p>
      <w:pPr>
        <w:pStyle w:val="BodyText"/>
        <w:spacing w:before="2"/>
        <w:rPr>
          <w:sz w:val="21"/>
        </w:rPr>
      </w:pPr>
    </w:p>
    <w:p>
      <w:pPr>
        <w:pStyle w:val="BodyText"/>
        <w:spacing w:line="249" w:lineRule="auto"/>
        <w:ind w:left="1584" w:right="1585"/>
        <w:jc w:val="both"/>
      </w:pPr>
      <w:r>
        <w:rPr/>
        <w:t>Las líneas de actuación en el proceso de enseñanza-aprendizaje que permiten alcanzar los objetivos del módulo están relacionadas con:</w:t>
      </w:r>
    </w:p>
    <w:p>
      <w:pPr>
        <w:pStyle w:val="BodyText"/>
        <w:rPr>
          <w:sz w:val="21"/>
        </w:rPr>
      </w:pPr>
    </w:p>
    <w:p>
      <w:pPr>
        <w:pStyle w:val="ListParagraph"/>
        <w:numPr>
          <w:ilvl w:val="0"/>
          <w:numId w:val="44"/>
        </w:numPr>
        <w:tabs>
          <w:tab w:pos="2304" w:val="left" w:leader="none"/>
          <w:tab w:pos="2305" w:val="left" w:leader="none"/>
        </w:tabs>
        <w:spacing w:line="240" w:lineRule="auto" w:before="0" w:after="0"/>
        <w:ind w:left="2304" w:right="0" w:hanging="360"/>
        <w:jc w:val="left"/>
        <w:rPr>
          <w:sz w:val="20"/>
        </w:rPr>
      </w:pPr>
      <w:r>
        <w:rPr>
          <w:sz w:val="20"/>
        </w:rPr>
        <w:t>La ejecución de trabajos en</w:t>
      </w:r>
      <w:r>
        <w:rPr>
          <w:spacing w:val="-5"/>
          <w:sz w:val="20"/>
        </w:rPr>
        <w:t> </w:t>
      </w:r>
      <w:r>
        <w:rPr>
          <w:sz w:val="20"/>
        </w:rPr>
        <w:t>equipo.</w:t>
      </w:r>
    </w:p>
    <w:p>
      <w:pPr>
        <w:pStyle w:val="ListParagraph"/>
        <w:numPr>
          <w:ilvl w:val="0"/>
          <w:numId w:val="44"/>
        </w:numPr>
        <w:tabs>
          <w:tab w:pos="2304" w:val="left" w:leader="none"/>
          <w:tab w:pos="2305" w:val="left" w:leader="none"/>
        </w:tabs>
        <w:spacing w:line="240" w:lineRule="auto" w:before="10" w:after="0"/>
        <w:ind w:left="2304" w:right="0" w:hanging="360"/>
        <w:jc w:val="left"/>
        <w:rPr>
          <w:sz w:val="20"/>
        </w:rPr>
      </w:pPr>
      <w:r>
        <w:rPr>
          <w:sz w:val="20"/>
        </w:rPr>
        <w:t>La autoevaluación del trabajo</w:t>
      </w:r>
      <w:r>
        <w:rPr>
          <w:spacing w:val="-4"/>
          <w:sz w:val="20"/>
        </w:rPr>
        <w:t> </w:t>
      </w:r>
      <w:r>
        <w:rPr>
          <w:sz w:val="20"/>
        </w:rPr>
        <w:t>realizado.</w:t>
      </w:r>
    </w:p>
    <w:p>
      <w:pPr>
        <w:pStyle w:val="ListParagraph"/>
        <w:numPr>
          <w:ilvl w:val="0"/>
          <w:numId w:val="44"/>
        </w:numPr>
        <w:tabs>
          <w:tab w:pos="2304" w:val="left" w:leader="none"/>
          <w:tab w:pos="2305" w:val="left" w:leader="none"/>
        </w:tabs>
        <w:spacing w:line="240" w:lineRule="auto" w:before="10" w:after="0"/>
        <w:ind w:left="2304" w:right="0" w:hanging="360"/>
        <w:jc w:val="left"/>
        <w:rPr>
          <w:sz w:val="20"/>
        </w:rPr>
      </w:pPr>
      <w:r>
        <w:rPr>
          <w:sz w:val="20"/>
        </w:rPr>
        <w:t>La autonomía y la</w:t>
      </w:r>
      <w:r>
        <w:rPr>
          <w:spacing w:val="-4"/>
          <w:sz w:val="20"/>
        </w:rPr>
        <w:t> </w:t>
      </w:r>
      <w:r>
        <w:rPr>
          <w:sz w:val="20"/>
        </w:rPr>
        <w:t>iniciativa.</w:t>
      </w:r>
    </w:p>
    <w:p>
      <w:pPr>
        <w:pStyle w:val="ListParagraph"/>
        <w:numPr>
          <w:ilvl w:val="0"/>
          <w:numId w:val="44"/>
        </w:numPr>
        <w:tabs>
          <w:tab w:pos="2304" w:val="left" w:leader="none"/>
          <w:tab w:pos="2305" w:val="left" w:leader="none"/>
        </w:tabs>
        <w:spacing w:line="240" w:lineRule="auto" w:before="10" w:after="0"/>
        <w:ind w:left="2304" w:right="0" w:hanging="360"/>
        <w:jc w:val="left"/>
        <w:rPr>
          <w:sz w:val="20"/>
        </w:rPr>
      </w:pPr>
      <w:r>
        <w:rPr>
          <w:sz w:val="20"/>
        </w:rPr>
        <w:t>El uso de las</w:t>
      </w:r>
      <w:r>
        <w:rPr>
          <w:spacing w:val="-7"/>
          <w:sz w:val="20"/>
        </w:rPr>
        <w:t> </w:t>
      </w:r>
      <w:r>
        <w:rPr>
          <w:sz w:val="20"/>
        </w:rPr>
        <w:t>TIC.</w:t>
      </w:r>
    </w:p>
    <w:p>
      <w:pPr>
        <w:pStyle w:val="BodyText"/>
        <w:spacing w:before="9"/>
        <w:rPr>
          <w:sz w:val="21"/>
        </w:rPr>
      </w:pPr>
    </w:p>
    <w:p>
      <w:pPr>
        <w:pStyle w:val="Heading1"/>
        <w:spacing w:line="249" w:lineRule="auto" w:before="0"/>
        <w:ind w:right="4438"/>
      </w:pPr>
      <w:r>
        <w:rPr/>
        <w:t>Módulo Profesional: Formación y orientación laboral. Equivalencia en créditos ECTS: 5.</w:t>
      </w:r>
    </w:p>
    <w:p>
      <w:pPr>
        <w:spacing w:before="2"/>
        <w:ind w:left="1584" w:right="0" w:firstLine="0"/>
        <w:jc w:val="left"/>
        <w:rPr>
          <w:b/>
          <w:sz w:val="20"/>
        </w:rPr>
      </w:pPr>
      <w:r>
        <w:rPr>
          <w:b/>
          <w:sz w:val="20"/>
        </w:rPr>
        <w:t>Código: 0527.</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45"/>
        </w:numPr>
        <w:tabs>
          <w:tab w:pos="1944" w:val="left" w:leader="none"/>
        </w:tabs>
        <w:spacing w:line="249" w:lineRule="auto" w:before="0" w:after="0"/>
        <w:ind w:left="1584" w:right="1583" w:firstLine="0"/>
        <w:jc w:val="both"/>
        <w:rPr>
          <w:sz w:val="20"/>
        </w:rPr>
      </w:pPr>
      <w:r>
        <w:rPr>
          <w:spacing w:val="-3"/>
          <w:sz w:val="20"/>
        </w:rPr>
        <w:t>Selecciona oportunidades </w:t>
      </w:r>
      <w:r>
        <w:rPr>
          <w:sz w:val="20"/>
        </w:rPr>
        <w:t>de </w:t>
      </w:r>
      <w:r>
        <w:rPr>
          <w:spacing w:val="-3"/>
          <w:sz w:val="20"/>
        </w:rPr>
        <w:t>empleo, identificando </w:t>
      </w:r>
      <w:r>
        <w:rPr>
          <w:sz w:val="20"/>
        </w:rPr>
        <w:t>las </w:t>
      </w:r>
      <w:r>
        <w:rPr>
          <w:spacing w:val="-3"/>
          <w:sz w:val="20"/>
        </w:rPr>
        <w:t>diferentes posibilidades </w:t>
      </w:r>
      <w:r>
        <w:rPr>
          <w:sz w:val="20"/>
        </w:rPr>
        <w:t>de </w:t>
      </w:r>
      <w:r>
        <w:rPr>
          <w:spacing w:val="-3"/>
          <w:sz w:val="20"/>
        </w:rPr>
        <w:t>inserción</w:t>
      </w:r>
      <w:r>
        <w:rPr>
          <w:spacing w:val="-6"/>
          <w:sz w:val="20"/>
        </w:rPr>
        <w:t> </w:t>
      </w:r>
      <w:r>
        <w:rPr>
          <w:sz w:val="20"/>
        </w:rPr>
        <w:t>y</w:t>
      </w:r>
      <w:r>
        <w:rPr>
          <w:spacing w:val="-5"/>
          <w:sz w:val="20"/>
        </w:rPr>
        <w:t> </w:t>
      </w:r>
      <w:r>
        <w:rPr>
          <w:sz w:val="20"/>
        </w:rPr>
        <w:t>las</w:t>
      </w:r>
      <w:r>
        <w:rPr>
          <w:spacing w:val="-5"/>
          <w:sz w:val="20"/>
        </w:rPr>
        <w:t> </w:t>
      </w:r>
      <w:r>
        <w:rPr>
          <w:spacing w:val="-3"/>
          <w:sz w:val="20"/>
        </w:rPr>
        <w:t>alternativas</w:t>
      </w:r>
      <w:r>
        <w:rPr>
          <w:spacing w:val="-5"/>
          <w:sz w:val="20"/>
        </w:rPr>
        <w:t> </w:t>
      </w:r>
      <w:r>
        <w:rPr>
          <w:sz w:val="20"/>
        </w:rPr>
        <w:t>de</w:t>
      </w:r>
      <w:r>
        <w:rPr>
          <w:spacing w:val="-5"/>
          <w:sz w:val="20"/>
        </w:rPr>
        <w:t> </w:t>
      </w:r>
      <w:r>
        <w:rPr>
          <w:spacing w:val="-3"/>
          <w:sz w:val="20"/>
        </w:rPr>
        <w:t>aprendizaje</w:t>
      </w:r>
      <w:r>
        <w:rPr>
          <w:spacing w:val="-5"/>
          <w:sz w:val="20"/>
        </w:rPr>
        <w:t> </w:t>
      </w:r>
      <w:r>
        <w:rPr>
          <w:sz w:val="20"/>
        </w:rPr>
        <w:t>a</w:t>
      </w:r>
      <w:r>
        <w:rPr>
          <w:spacing w:val="-5"/>
          <w:sz w:val="20"/>
        </w:rPr>
        <w:t> </w:t>
      </w:r>
      <w:r>
        <w:rPr>
          <w:sz w:val="20"/>
        </w:rPr>
        <w:t>lo</w:t>
      </w:r>
      <w:r>
        <w:rPr>
          <w:spacing w:val="-5"/>
          <w:sz w:val="20"/>
        </w:rPr>
        <w:t> </w:t>
      </w:r>
      <w:r>
        <w:rPr>
          <w:spacing w:val="-3"/>
          <w:sz w:val="20"/>
        </w:rPr>
        <w:t>largo</w:t>
      </w:r>
      <w:r>
        <w:rPr>
          <w:spacing w:val="-5"/>
          <w:sz w:val="20"/>
        </w:rPr>
        <w:t> </w:t>
      </w:r>
      <w:r>
        <w:rPr>
          <w:sz w:val="20"/>
        </w:rPr>
        <w:t>de</w:t>
      </w:r>
      <w:r>
        <w:rPr>
          <w:spacing w:val="-5"/>
          <w:sz w:val="20"/>
        </w:rPr>
        <w:t> </w:t>
      </w:r>
      <w:r>
        <w:rPr>
          <w:sz w:val="20"/>
        </w:rPr>
        <w:t>la</w:t>
      </w:r>
      <w:r>
        <w:rPr>
          <w:spacing w:val="-6"/>
          <w:sz w:val="20"/>
        </w:rPr>
        <w:t> </w:t>
      </w:r>
      <w:r>
        <w:rPr>
          <w:spacing w:val="-3"/>
          <w:sz w:val="20"/>
        </w:rPr>
        <w:t>vida.</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45"/>
        </w:numPr>
        <w:tabs>
          <w:tab w:pos="2485" w:val="left" w:leader="none"/>
        </w:tabs>
        <w:spacing w:line="249" w:lineRule="auto" w:before="0" w:after="0"/>
        <w:ind w:left="2484" w:right="1582" w:hanging="360"/>
        <w:jc w:val="both"/>
        <w:rPr>
          <w:sz w:val="20"/>
        </w:rPr>
      </w:pPr>
      <w:r>
        <w:rPr>
          <w:sz w:val="20"/>
        </w:rPr>
        <w:t>Se ha valorado la importancia de la formación permanente como factor clave para</w:t>
      </w:r>
      <w:r>
        <w:rPr>
          <w:spacing w:val="-5"/>
          <w:sz w:val="20"/>
        </w:rPr>
        <w:t> </w:t>
      </w:r>
      <w:r>
        <w:rPr>
          <w:sz w:val="20"/>
        </w:rPr>
        <w:t>la</w:t>
      </w:r>
      <w:r>
        <w:rPr>
          <w:spacing w:val="-5"/>
          <w:sz w:val="20"/>
        </w:rPr>
        <w:t> </w:t>
      </w:r>
      <w:r>
        <w:rPr>
          <w:sz w:val="20"/>
        </w:rPr>
        <w:t>empleabilidad</w:t>
      </w:r>
      <w:r>
        <w:rPr>
          <w:spacing w:val="-5"/>
          <w:sz w:val="20"/>
        </w:rPr>
        <w:t> </w:t>
      </w:r>
      <w:r>
        <w:rPr>
          <w:sz w:val="20"/>
        </w:rPr>
        <w:t>y</w:t>
      </w:r>
      <w:r>
        <w:rPr>
          <w:spacing w:val="-4"/>
          <w:sz w:val="20"/>
        </w:rPr>
        <w:t> </w:t>
      </w:r>
      <w:r>
        <w:rPr>
          <w:sz w:val="20"/>
        </w:rPr>
        <w:t>la</w:t>
      </w:r>
      <w:r>
        <w:rPr>
          <w:spacing w:val="-4"/>
          <w:sz w:val="20"/>
        </w:rPr>
        <w:t> </w:t>
      </w:r>
      <w:r>
        <w:rPr>
          <w:sz w:val="20"/>
        </w:rPr>
        <w:t>adaptación</w:t>
      </w:r>
      <w:r>
        <w:rPr>
          <w:spacing w:val="-5"/>
          <w:sz w:val="20"/>
        </w:rPr>
        <w:t> </w:t>
      </w:r>
      <w:r>
        <w:rPr>
          <w:sz w:val="20"/>
        </w:rPr>
        <w:t>a</w:t>
      </w:r>
      <w:r>
        <w:rPr>
          <w:spacing w:val="-5"/>
          <w:sz w:val="20"/>
        </w:rPr>
        <w:t> </w:t>
      </w:r>
      <w:r>
        <w:rPr>
          <w:sz w:val="20"/>
        </w:rPr>
        <w:t>las</w:t>
      </w:r>
      <w:r>
        <w:rPr>
          <w:spacing w:val="-5"/>
          <w:sz w:val="20"/>
        </w:rPr>
        <w:t> </w:t>
      </w:r>
      <w:r>
        <w:rPr>
          <w:sz w:val="20"/>
        </w:rPr>
        <w:t>exigencias</w:t>
      </w:r>
      <w:r>
        <w:rPr>
          <w:spacing w:val="-5"/>
          <w:sz w:val="20"/>
        </w:rPr>
        <w:t> </w:t>
      </w:r>
      <w:r>
        <w:rPr>
          <w:sz w:val="20"/>
        </w:rPr>
        <w:t>del</w:t>
      </w:r>
      <w:r>
        <w:rPr>
          <w:spacing w:val="-4"/>
          <w:sz w:val="20"/>
        </w:rPr>
        <w:t> </w:t>
      </w:r>
      <w:r>
        <w:rPr>
          <w:sz w:val="20"/>
        </w:rPr>
        <w:t>proceso</w:t>
      </w:r>
      <w:r>
        <w:rPr>
          <w:spacing w:val="-5"/>
          <w:sz w:val="20"/>
        </w:rPr>
        <w:t> </w:t>
      </w:r>
      <w:r>
        <w:rPr>
          <w:sz w:val="20"/>
        </w:rPr>
        <w:t>productivo.</w:t>
      </w:r>
    </w:p>
    <w:p>
      <w:pPr>
        <w:pStyle w:val="ListParagraph"/>
        <w:numPr>
          <w:ilvl w:val="1"/>
          <w:numId w:val="45"/>
        </w:numPr>
        <w:tabs>
          <w:tab w:pos="2485" w:val="left" w:leader="none"/>
        </w:tabs>
        <w:spacing w:line="249" w:lineRule="auto" w:before="2" w:after="0"/>
        <w:ind w:left="2484" w:right="1582" w:hanging="360"/>
        <w:jc w:val="both"/>
        <w:rPr>
          <w:sz w:val="20"/>
        </w:rPr>
      </w:pPr>
      <w:r>
        <w:rPr>
          <w:sz w:val="20"/>
        </w:rPr>
        <w:t>Se  han  identificado  los  itinerarios  formativo-profesionales   relacionados  con el perfil profesional del técnico superior en sistemas electrotécnicos y automatizados.</w:t>
      </w:r>
    </w:p>
    <w:p>
      <w:pPr>
        <w:pStyle w:val="ListParagraph"/>
        <w:numPr>
          <w:ilvl w:val="1"/>
          <w:numId w:val="45"/>
        </w:numPr>
        <w:tabs>
          <w:tab w:pos="2485" w:val="left" w:leader="none"/>
        </w:tabs>
        <w:spacing w:line="249" w:lineRule="auto" w:before="3" w:after="0"/>
        <w:ind w:left="2484" w:right="1584" w:hanging="360"/>
        <w:jc w:val="both"/>
        <w:rPr>
          <w:sz w:val="20"/>
        </w:rPr>
      </w:pPr>
      <w:r>
        <w:rPr>
          <w:sz w:val="20"/>
        </w:rPr>
        <w:t>Se han determinado las aptitudes y actitudes requeridas para la actividad profesional relacionada con el perfil del</w:t>
      </w:r>
      <w:r>
        <w:rPr>
          <w:spacing w:val="-2"/>
          <w:sz w:val="20"/>
        </w:rPr>
        <w:t> </w:t>
      </w:r>
      <w:r>
        <w:rPr>
          <w:sz w:val="20"/>
        </w:rPr>
        <w:t>título.</w:t>
      </w:r>
    </w:p>
    <w:p>
      <w:pPr>
        <w:pStyle w:val="ListParagraph"/>
        <w:numPr>
          <w:ilvl w:val="1"/>
          <w:numId w:val="45"/>
        </w:numPr>
        <w:tabs>
          <w:tab w:pos="2485" w:val="left" w:leader="none"/>
        </w:tabs>
        <w:spacing w:line="249" w:lineRule="auto" w:before="1" w:after="0"/>
        <w:ind w:left="2484" w:right="1582" w:hanging="360"/>
        <w:jc w:val="both"/>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principales</w:t>
      </w:r>
      <w:r>
        <w:rPr>
          <w:spacing w:val="-7"/>
          <w:sz w:val="20"/>
        </w:rPr>
        <w:t> </w:t>
      </w:r>
      <w:r>
        <w:rPr>
          <w:sz w:val="20"/>
        </w:rPr>
        <w:t>yacimientos</w:t>
      </w:r>
      <w:r>
        <w:rPr>
          <w:spacing w:val="-8"/>
          <w:sz w:val="20"/>
        </w:rPr>
        <w:t> </w:t>
      </w:r>
      <w:r>
        <w:rPr>
          <w:sz w:val="20"/>
        </w:rPr>
        <w:t>de</w:t>
      </w:r>
      <w:r>
        <w:rPr>
          <w:spacing w:val="-7"/>
          <w:sz w:val="20"/>
        </w:rPr>
        <w:t> </w:t>
      </w:r>
      <w:r>
        <w:rPr>
          <w:sz w:val="20"/>
        </w:rPr>
        <w:t>empleo</w:t>
      </w:r>
      <w:r>
        <w:rPr>
          <w:spacing w:val="-7"/>
          <w:sz w:val="20"/>
        </w:rPr>
        <w:t> </w:t>
      </w:r>
      <w:r>
        <w:rPr>
          <w:sz w:val="20"/>
        </w:rPr>
        <w:t>y</w:t>
      </w:r>
      <w:r>
        <w:rPr>
          <w:spacing w:val="-7"/>
          <w:sz w:val="20"/>
        </w:rPr>
        <w:t> </w:t>
      </w:r>
      <w:r>
        <w:rPr>
          <w:sz w:val="20"/>
        </w:rPr>
        <w:t>de</w:t>
      </w:r>
      <w:r>
        <w:rPr>
          <w:spacing w:val="-7"/>
          <w:sz w:val="20"/>
        </w:rPr>
        <w:t> </w:t>
      </w:r>
      <w:r>
        <w:rPr>
          <w:sz w:val="20"/>
        </w:rPr>
        <w:t>inserción</w:t>
      </w:r>
      <w:r>
        <w:rPr>
          <w:spacing w:val="-6"/>
          <w:sz w:val="20"/>
        </w:rPr>
        <w:t> </w:t>
      </w:r>
      <w:r>
        <w:rPr>
          <w:sz w:val="20"/>
        </w:rPr>
        <w:t>laboral para el técnico superior en sistemas electrotécnicos y</w:t>
      </w:r>
      <w:r>
        <w:rPr>
          <w:spacing w:val="-15"/>
          <w:sz w:val="20"/>
        </w:rPr>
        <w:t> </w:t>
      </w:r>
      <w:r>
        <w:rPr>
          <w:sz w:val="20"/>
        </w:rPr>
        <w:t>automatizados.</w:t>
      </w:r>
    </w:p>
    <w:p>
      <w:pPr>
        <w:pStyle w:val="ListParagraph"/>
        <w:numPr>
          <w:ilvl w:val="1"/>
          <w:numId w:val="45"/>
        </w:numPr>
        <w:tabs>
          <w:tab w:pos="2485" w:val="left" w:leader="none"/>
        </w:tabs>
        <w:spacing w:line="249" w:lineRule="auto" w:before="2" w:after="0"/>
        <w:ind w:left="2484" w:right="1583" w:hanging="360"/>
        <w:jc w:val="both"/>
        <w:rPr>
          <w:sz w:val="20"/>
        </w:rPr>
      </w:pPr>
      <w:r>
        <w:rPr/>
        <w:pict>
          <v:shape style="position:absolute;margin-left:561.85376pt;margin-top:15.074199pt;width:9.85pt;height:78.3pt;mso-position-horizontal-relative:page;mso-position-vertical-relative:paragraph;z-index:503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determinado las técnicas utilizadas en el proceso de búsqueda de empleo.</w:t>
      </w:r>
    </w:p>
    <w:p>
      <w:pPr>
        <w:pStyle w:val="ListParagraph"/>
        <w:numPr>
          <w:ilvl w:val="1"/>
          <w:numId w:val="45"/>
        </w:numPr>
        <w:tabs>
          <w:tab w:pos="2485" w:val="left" w:leader="none"/>
        </w:tabs>
        <w:spacing w:line="249" w:lineRule="auto" w:before="1" w:after="0"/>
        <w:ind w:left="2484" w:right="1584" w:hanging="360"/>
        <w:jc w:val="both"/>
        <w:rPr>
          <w:sz w:val="20"/>
        </w:rPr>
      </w:pPr>
      <w:r>
        <w:rPr>
          <w:sz w:val="20"/>
        </w:rPr>
        <w:t>Se han previsto las alternativas de autoempleo en los sectores profesionales relacionados con el</w:t>
      </w:r>
      <w:r>
        <w:rPr>
          <w:spacing w:val="-2"/>
          <w:sz w:val="20"/>
        </w:rPr>
        <w:t> </w:t>
      </w:r>
      <w:r>
        <w:rPr>
          <w:sz w:val="20"/>
        </w:rPr>
        <w:t>título.</w:t>
      </w:r>
    </w:p>
    <w:p>
      <w:pPr>
        <w:pStyle w:val="ListParagraph"/>
        <w:numPr>
          <w:ilvl w:val="1"/>
          <w:numId w:val="45"/>
        </w:numPr>
        <w:tabs>
          <w:tab w:pos="2485" w:val="left" w:leader="none"/>
        </w:tabs>
        <w:spacing w:line="249" w:lineRule="auto" w:before="2" w:after="0"/>
        <w:ind w:left="2484" w:right="1583" w:hanging="360"/>
        <w:jc w:val="both"/>
        <w:rPr>
          <w:sz w:val="20"/>
        </w:rPr>
      </w:pPr>
      <w:r>
        <w:rPr>
          <w:sz w:val="20"/>
        </w:rPr>
        <w:t>Se ha realizado la valoración de la personalidad, aspiraciones, actitudes, y formación propia para la toma de</w:t>
      </w:r>
      <w:r>
        <w:rPr>
          <w:spacing w:val="-7"/>
          <w:sz w:val="20"/>
        </w:rPr>
        <w:t> </w:t>
      </w:r>
      <w:r>
        <w:rPr>
          <w:sz w:val="20"/>
        </w:rPr>
        <w:t>decisiones.</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03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45"/>
        </w:numPr>
        <w:tabs>
          <w:tab w:pos="1933" w:val="left" w:leader="none"/>
        </w:tabs>
        <w:spacing w:line="249" w:lineRule="auto" w:before="94" w:after="0"/>
        <w:ind w:left="1584" w:right="1583" w:firstLine="0"/>
        <w:jc w:val="left"/>
        <w:rPr>
          <w:sz w:val="20"/>
        </w:rPr>
      </w:pPr>
      <w:r>
        <w:rPr>
          <w:spacing w:val="-3"/>
          <w:sz w:val="20"/>
        </w:rPr>
        <w:t>Aplica </w:t>
      </w:r>
      <w:r>
        <w:rPr>
          <w:sz w:val="20"/>
        </w:rPr>
        <w:t>las </w:t>
      </w:r>
      <w:r>
        <w:rPr>
          <w:spacing w:val="-3"/>
          <w:sz w:val="20"/>
        </w:rPr>
        <w:t>estrategias </w:t>
      </w:r>
      <w:r>
        <w:rPr>
          <w:sz w:val="20"/>
        </w:rPr>
        <w:t>del </w:t>
      </w:r>
      <w:r>
        <w:rPr>
          <w:spacing w:val="-3"/>
          <w:sz w:val="20"/>
        </w:rPr>
        <w:t>trabajo </w:t>
      </w:r>
      <w:r>
        <w:rPr>
          <w:sz w:val="20"/>
        </w:rPr>
        <w:t>en </w:t>
      </w:r>
      <w:r>
        <w:rPr>
          <w:spacing w:val="-3"/>
          <w:sz w:val="20"/>
        </w:rPr>
        <w:t>equipo, valorando </w:t>
      </w:r>
      <w:r>
        <w:rPr>
          <w:sz w:val="20"/>
        </w:rPr>
        <w:t>su </w:t>
      </w:r>
      <w:r>
        <w:rPr>
          <w:spacing w:val="-3"/>
          <w:sz w:val="20"/>
        </w:rPr>
        <w:t>eficacia </w:t>
      </w:r>
      <w:r>
        <w:rPr>
          <w:sz w:val="20"/>
        </w:rPr>
        <w:t>y </w:t>
      </w:r>
      <w:r>
        <w:rPr>
          <w:spacing w:val="-3"/>
          <w:sz w:val="20"/>
        </w:rPr>
        <w:t>eficiencia para </w:t>
      </w:r>
      <w:r>
        <w:rPr>
          <w:sz w:val="20"/>
        </w:rPr>
        <w:t>la </w:t>
      </w:r>
      <w:r>
        <w:rPr>
          <w:spacing w:val="-3"/>
          <w:sz w:val="20"/>
        </w:rPr>
        <w:t>consecución </w:t>
      </w:r>
      <w:r>
        <w:rPr>
          <w:sz w:val="20"/>
        </w:rPr>
        <w:t>de los </w:t>
      </w:r>
      <w:r>
        <w:rPr>
          <w:spacing w:val="-3"/>
          <w:sz w:val="20"/>
        </w:rPr>
        <w:t>objetivos </w:t>
      </w:r>
      <w:r>
        <w:rPr>
          <w:sz w:val="20"/>
        </w:rPr>
        <w:t>de la</w:t>
      </w:r>
      <w:r>
        <w:rPr>
          <w:spacing w:val="-25"/>
          <w:sz w:val="20"/>
        </w:rPr>
        <w:t> </w:t>
      </w:r>
      <w:r>
        <w:rPr>
          <w:spacing w:val="-3"/>
          <w:sz w:val="20"/>
        </w:rPr>
        <w:t>organización.</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45"/>
        </w:numPr>
        <w:tabs>
          <w:tab w:pos="2485" w:val="left" w:leader="none"/>
        </w:tabs>
        <w:spacing w:line="249" w:lineRule="auto" w:before="0" w:after="0"/>
        <w:ind w:left="2484" w:right="1581" w:hanging="360"/>
        <w:jc w:val="both"/>
        <w:rPr>
          <w:sz w:val="20"/>
        </w:rPr>
      </w:pPr>
      <w:r>
        <w:rPr>
          <w:sz w:val="20"/>
        </w:rPr>
        <w:t>Se han valorado las ventajas de trabajo en equipo en situaciones de trabajo relacionadas con el perfil del técnico superior en sistemas electrotécnicos y automatizados.</w:t>
      </w:r>
    </w:p>
    <w:p>
      <w:pPr>
        <w:pStyle w:val="ListParagraph"/>
        <w:numPr>
          <w:ilvl w:val="1"/>
          <w:numId w:val="45"/>
        </w:numPr>
        <w:tabs>
          <w:tab w:pos="2485" w:val="left" w:leader="none"/>
        </w:tabs>
        <w:spacing w:line="249" w:lineRule="auto" w:before="2" w:after="0"/>
        <w:ind w:left="2484" w:right="1582" w:hanging="360"/>
        <w:jc w:val="left"/>
        <w:rPr>
          <w:sz w:val="20"/>
        </w:rPr>
      </w:pPr>
      <w:r>
        <w:rPr>
          <w:sz w:val="20"/>
        </w:rPr>
        <w:t>Se han identificado los equipos de trabajo que pueden constituirse en una situación real de</w:t>
      </w:r>
      <w:r>
        <w:rPr>
          <w:spacing w:val="-2"/>
          <w:sz w:val="20"/>
        </w:rPr>
        <w:t> </w:t>
      </w:r>
      <w:r>
        <w:rPr>
          <w:sz w:val="20"/>
        </w:rPr>
        <w:t>trabajo.</w:t>
      </w:r>
    </w:p>
    <w:p>
      <w:pPr>
        <w:pStyle w:val="ListParagraph"/>
        <w:numPr>
          <w:ilvl w:val="1"/>
          <w:numId w:val="45"/>
        </w:numPr>
        <w:tabs>
          <w:tab w:pos="2485" w:val="left" w:leader="none"/>
        </w:tabs>
        <w:spacing w:line="249" w:lineRule="auto" w:before="2" w:after="0"/>
        <w:ind w:left="2484" w:right="1582" w:hanging="360"/>
        <w:jc w:val="left"/>
        <w:rPr>
          <w:sz w:val="20"/>
        </w:rPr>
      </w:pPr>
      <w:r>
        <w:rPr>
          <w:sz w:val="20"/>
        </w:rPr>
        <w:t>Se han determinado las características del equipo de trabajo eficaz frente a los equipos</w:t>
      </w:r>
      <w:r>
        <w:rPr>
          <w:spacing w:val="-1"/>
          <w:sz w:val="20"/>
        </w:rPr>
        <w:t> </w:t>
      </w:r>
      <w:r>
        <w:rPr>
          <w:sz w:val="20"/>
        </w:rPr>
        <w:t>ineficaces.</w:t>
      </w:r>
    </w:p>
    <w:p>
      <w:pPr>
        <w:pStyle w:val="ListParagraph"/>
        <w:numPr>
          <w:ilvl w:val="1"/>
          <w:numId w:val="45"/>
        </w:numPr>
        <w:tabs>
          <w:tab w:pos="2485" w:val="left" w:leader="none"/>
        </w:tabs>
        <w:spacing w:line="249" w:lineRule="auto" w:before="1" w:after="0"/>
        <w:ind w:left="2484" w:right="1584" w:hanging="360"/>
        <w:jc w:val="left"/>
        <w:rPr>
          <w:sz w:val="20"/>
        </w:rPr>
      </w:pPr>
      <w:r>
        <w:rPr>
          <w:sz w:val="20"/>
        </w:rPr>
        <w:t>Se ha valorado positivamente la necesaria existencia de diversidad de roles y opiniones asumidos por los miembros de un</w:t>
      </w:r>
      <w:r>
        <w:rPr>
          <w:spacing w:val="-10"/>
          <w:sz w:val="20"/>
        </w:rPr>
        <w:t> </w:t>
      </w:r>
      <w:r>
        <w:rPr>
          <w:sz w:val="20"/>
        </w:rPr>
        <w:t>equipo.</w:t>
      </w:r>
    </w:p>
    <w:p>
      <w:pPr>
        <w:pStyle w:val="ListParagraph"/>
        <w:numPr>
          <w:ilvl w:val="1"/>
          <w:numId w:val="45"/>
        </w:numPr>
        <w:tabs>
          <w:tab w:pos="2485" w:val="left" w:leader="none"/>
        </w:tabs>
        <w:spacing w:line="249" w:lineRule="auto" w:before="2" w:after="0"/>
        <w:ind w:left="2484" w:right="1581" w:hanging="360"/>
        <w:jc w:val="left"/>
        <w:rPr>
          <w:sz w:val="20"/>
        </w:rPr>
      </w:pPr>
      <w:r>
        <w:rPr>
          <w:sz w:val="20"/>
        </w:rPr>
        <w:t>Se ha reconocido la posible existencia de conflicto entre los miembros de un grupo como un aspecto característico de las</w:t>
      </w:r>
      <w:r>
        <w:rPr>
          <w:spacing w:val="-11"/>
          <w:sz w:val="20"/>
        </w:rPr>
        <w:t> </w:t>
      </w:r>
      <w:r>
        <w:rPr>
          <w:sz w:val="20"/>
        </w:rPr>
        <w:t>organizaciones.</w:t>
      </w:r>
    </w:p>
    <w:p>
      <w:pPr>
        <w:pStyle w:val="ListParagraph"/>
        <w:numPr>
          <w:ilvl w:val="1"/>
          <w:numId w:val="45"/>
        </w:numPr>
        <w:tabs>
          <w:tab w:pos="2484" w:val="left" w:leader="none"/>
          <w:tab w:pos="2485" w:val="left" w:leader="none"/>
        </w:tabs>
        <w:spacing w:line="240" w:lineRule="auto" w:before="2" w:after="0"/>
        <w:ind w:left="2484" w:right="0" w:hanging="360"/>
        <w:jc w:val="left"/>
        <w:rPr>
          <w:sz w:val="20"/>
        </w:rPr>
      </w:pPr>
      <w:r>
        <w:rPr>
          <w:sz w:val="20"/>
        </w:rPr>
        <w:t>Se han identificado los tipos de conflictos y sus</w:t>
      </w:r>
      <w:r>
        <w:rPr>
          <w:spacing w:val="-2"/>
          <w:sz w:val="20"/>
        </w:rPr>
        <w:t> </w:t>
      </w:r>
      <w:r>
        <w:rPr>
          <w:sz w:val="20"/>
        </w:rPr>
        <w:t>fuentes.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determinado procedimientos para la resolución del</w:t>
      </w:r>
      <w:r>
        <w:rPr>
          <w:spacing w:val="-5"/>
          <w:sz w:val="20"/>
        </w:rPr>
        <w:t> </w:t>
      </w:r>
      <w:r>
        <w:rPr>
          <w:sz w:val="20"/>
        </w:rPr>
        <w:t>conflicto.</w:t>
      </w:r>
    </w:p>
    <w:p>
      <w:pPr>
        <w:pStyle w:val="BodyText"/>
        <w:spacing w:before="8"/>
        <w:rPr>
          <w:sz w:val="21"/>
        </w:rPr>
      </w:pPr>
    </w:p>
    <w:p>
      <w:pPr>
        <w:pStyle w:val="ListParagraph"/>
        <w:numPr>
          <w:ilvl w:val="0"/>
          <w:numId w:val="45"/>
        </w:numPr>
        <w:tabs>
          <w:tab w:pos="1944" w:val="left" w:leader="none"/>
        </w:tabs>
        <w:spacing w:line="249" w:lineRule="auto" w:before="0" w:after="0"/>
        <w:ind w:left="1584" w:right="1585" w:firstLine="0"/>
        <w:jc w:val="left"/>
        <w:rPr>
          <w:sz w:val="20"/>
        </w:rPr>
      </w:pPr>
      <w:r>
        <w:rPr>
          <w:spacing w:val="-3"/>
          <w:sz w:val="20"/>
        </w:rPr>
        <w:t>Ejerce</w:t>
      </w:r>
      <w:r>
        <w:rPr>
          <w:spacing w:val="-18"/>
          <w:sz w:val="20"/>
        </w:rPr>
        <w:t> </w:t>
      </w:r>
      <w:r>
        <w:rPr>
          <w:sz w:val="20"/>
        </w:rPr>
        <w:t>los</w:t>
      </w:r>
      <w:r>
        <w:rPr>
          <w:spacing w:val="-18"/>
          <w:sz w:val="20"/>
        </w:rPr>
        <w:t> </w:t>
      </w:r>
      <w:r>
        <w:rPr>
          <w:spacing w:val="-3"/>
          <w:sz w:val="20"/>
        </w:rPr>
        <w:t>derechos</w:t>
      </w:r>
      <w:r>
        <w:rPr>
          <w:spacing w:val="-17"/>
          <w:sz w:val="20"/>
        </w:rPr>
        <w:t> </w:t>
      </w:r>
      <w:r>
        <w:rPr>
          <w:sz w:val="20"/>
        </w:rPr>
        <w:t>y</w:t>
      </w:r>
      <w:r>
        <w:rPr>
          <w:spacing w:val="-18"/>
          <w:sz w:val="20"/>
        </w:rPr>
        <w:t> </w:t>
      </w:r>
      <w:r>
        <w:rPr>
          <w:spacing w:val="-3"/>
          <w:sz w:val="20"/>
        </w:rPr>
        <w:t>cumple</w:t>
      </w:r>
      <w:r>
        <w:rPr>
          <w:spacing w:val="-18"/>
          <w:sz w:val="20"/>
        </w:rPr>
        <w:t> </w:t>
      </w:r>
      <w:r>
        <w:rPr>
          <w:sz w:val="20"/>
        </w:rPr>
        <w:t>las</w:t>
      </w:r>
      <w:r>
        <w:rPr>
          <w:spacing w:val="-17"/>
          <w:sz w:val="20"/>
        </w:rPr>
        <w:t> </w:t>
      </w:r>
      <w:r>
        <w:rPr>
          <w:spacing w:val="-3"/>
          <w:sz w:val="20"/>
        </w:rPr>
        <w:t>obligaciones</w:t>
      </w:r>
      <w:r>
        <w:rPr>
          <w:spacing w:val="-18"/>
          <w:sz w:val="20"/>
        </w:rPr>
        <w:t> </w:t>
      </w:r>
      <w:r>
        <w:rPr>
          <w:sz w:val="20"/>
        </w:rPr>
        <w:t>que</w:t>
      </w:r>
      <w:r>
        <w:rPr>
          <w:spacing w:val="-18"/>
          <w:sz w:val="20"/>
        </w:rPr>
        <w:t> </w:t>
      </w:r>
      <w:r>
        <w:rPr>
          <w:sz w:val="20"/>
        </w:rPr>
        <w:t>se</w:t>
      </w:r>
      <w:r>
        <w:rPr>
          <w:spacing w:val="-17"/>
          <w:sz w:val="20"/>
        </w:rPr>
        <w:t> </w:t>
      </w:r>
      <w:r>
        <w:rPr>
          <w:spacing w:val="-3"/>
          <w:sz w:val="20"/>
        </w:rPr>
        <w:t>derivan</w:t>
      </w:r>
      <w:r>
        <w:rPr>
          <w:spacing w:val="-18"/>
          <w:sz w:val="20"/>
        </w:rPr>
        <w:t> </w:t>
      </w:r>
      <w:r>
        <w:rPr>
          <w:sz w:val="20"/>
        </w:rPr>
        <w:t>de</w:t>
      </w:r>
      <w:r>
        <w:rPr>
          <w:spacing w:val="-17"/>
          <w:sz w:val="20"/>
        </w:rPr>
        <w:t> </w:t>
      </w:r>
      <w:r>
        <w:rPr>
          <w:sz w:val="20"/>
        </w:rPr>
        <w:t>las</w:t>
      </w:r>
      <w:r>
        <w:rPr>
          <w:spacing w:val="-18"/>
          <w:sz w:val="20"/>
        </w:rPr>
        <w:t> </w:t>
      </w:r>
      <w:r>
        <w:rPr>
          <w:spacing w:val="-3"/>
          <w:sz w:val="20"/>
        </w:rPr>
        <w:t>relaciones</w:t>
      </w:r>
      <w:r>
        <w:rPr>
          <w:spacing w:val="-18"/>
          <w:sz w:val="20"/>
        </w:rPr>
        <w:t> </w:t>
      </w:r>
      <w:r>
        <w:rPr>
          <w:spacing w:val="-3"/>
          <w:sz w:val="20"/>
        </w:rPr>
        <w:t>laborales, reconociéndolas </w:t>
      </w:r>
      <w:r>
        <w:rPr>
          <w:sz w:val="20"/>
        </w:rPr>
        <w:t>en los </w:t>
      </w:r>
      <w:r>
        <w:rPr>
          <w:spacing w:val="-3"/>
          <w:sz w:val="20"/>
        </w:rPr>
        <w:t>diferentes contratos </w:t>
      </w:r>
      <w:r>
        <w:rPr>
          <w:sz w:val="20"/>
        </w:rPr>
        <w:t>de</w:t>
      </w:r>
      <w:r>
        <w:rPr>
          <w:spacing w:val="-22"/>
          <w:sz w:val="20"/>
        </w:rPr>
        <w:t> </w:t>
      </w:r>
      <w:r>
        <w:rPr>
          <w:spacing w:val="-3"/>
          <w:sz w:val="20"/>
        </w:rPr>
        <w:t>trabajo.</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45"/>
        </w:numPr>
        <w:tabs>
          <w:tab w:pos="2485" w:val="left" w:leader="none"/>
        </w:tabs>
        <w:spacing w:line="240" w:lineRule="auto" w:before="0" w:after="0"/>
        <w:ind w:left="2484" w:right="0" w:hanging="332"/>
        <w:jc w:val="left"/>
        <w:rPr>
          <w:sz w:val="20"/>
        </w:rPr>
      </w:pPr>
      <w:r>
        <w:rPr>
          <w:sz w:val="20"/>
        </w:rPr>
        <w:t>Se han identificado los conceptos básicos del derecho del</w:t>
      </w:r>
      <w:r>
        <w:rPr>
          <w:spacing w:val="-6"/>
          <w:sz w:val="20"/>
        </w:rPr>
        <w:t> </w:t>
      </w:r>
      <w:r>
        <w:rPr>
          <w:sz w:val="20"/>
        </w:rPr>
        <w:t>trabajo.</w:t>
      </w:r>
    </w:p>
    <w:p>
      <w:pPr>
        <w:pStyle w:val="ListParagraph"/>
        <w:numPr>
          <w:ilvl w:val="1"/>
          <w:numId w:val="45"/>
        </w:numPr>
        <w:tabs>
          <w:tab w:pos="2485" w:val="left" w:leader="none"/>
        </w:tabs>
        <w:spacing w:line="249" w:lineRule="auto" w:before="10" w:after="0"/>
        <w:ind w:left="2512" w:right="1584" w:hanging="360"/>
        <w:jc w:val="left"/>
        <w:rPr>
          <w:sz w:val="20"/>
        </w:rPr>
      </w:pPr>
      <w:r>
        <w:rPr>
          <w:sz w:val="20"/>
        </w:rPr>
        <w:t>Se han distinguido los principales organismos que intervienen en las relaciones entre empresarios y</w:t>
      </w:r>
      <w:r>
        <w:rPr>
          <w:spacing w:val="-3"/>
          <w:sz w:val="20"/>
        </w:rPr>
        <w:t> </w:t>
      </w:r>
      <w:r>
        <w:rPr>
          <w:sz w:val="20"/>
        </w:rPr>
        <w:t>trabajadores.</w:t>
      </w:r>
    </w:p>
    <w:p>
      <w:pPr>
        <w:pStyle w:val="ListParagraph"/>
        <w:numPr>
          <w:ilvl w:val="1"/>
          <w:numId w:val="45"/>
        </w:numPr>
        <w:tabs>
          <w:tab w:pos="2485" w:val="left" w:leader="none"/>
        </w:tabs>
        <w:spacing w:line="249" w:lineRule="auto" w:before="2" w:after="0"/>
        <w:ind w:left="2512" w:right="1584" w:hanging="360"/>
        <w:jc w:val="left"/>
        <w:rPr>
          <w:sz w:val="20"/>
        </w:rPr>
      </w:pPr>
      <w:r>
        <w:rPr>
          <w:sz w:val="20"/>
        </w:rPr>
        <w:t>Se han determinado los derechos y obligaciones derivados de la relación laboral.</w:t>
      </w:r>
    </w:p>
    <w:p>
      <w:pPr>
        <w:pStyle w:val="ListParagraph"/>
        <w:numPr>
          <w:ilvl w:val="1"/>
          <w:numId w:val="45"/>
        </w:numPr>
        <w:tabs>
          <w:tab w:pos="2485" w:val="left" w:leader="none"/>
        </w:tabs>
        <w:spacing w:line="249" w:lineRule="auto" w:before="1" w:after="0"/>
        <w:ind w:left="2512" w:right="1582" w:hanging="360"/>
        <w:jc w:val="left"/>
        <w:rPr>
          <w:sz w:val="20"/>
        </w:rPr>
      </w:pPr>
      <w:r>
        <w:rPr>
          <w:sz w:val="20"/>
        </w:rPr>
        <w:t>Se</w:t>
      </w:r>
      <w:r>
        <w:rPr>
          <w:spacing w:val="-12"/>
          <w:sz w:val="20"/>
        </w:rPr>
        <w:t> </w:t>
      </w:r>
      <w:r>
        <w:rPr>
          <w:sz w:val="20"/>
        </w:rPr>
        <w:t>han</w:t>
      </w:r>
      <w:r>
        <w:rPr>
          <w:spacing w:val="-11"/>
          <w:sz w:val="20"/>
        </w:rPr>
        <w:t> </w:t>
      </w:r>
      <w:r>
        <w:rPr>
          <w:sz w:val="20"/>
        </w:rPr>
        <w:t>clasificado</w:t>
      </w:r>
      <w:r>
        <w:rPr>
          <w:spacing w:val="-11"/>
          <w:sz w:val="20"/>
        </w:rPr>
        <w:t> </w:t>
      </w:r>
      <w:r>
        <w:rPr>
          <w:sz w:val="20"/>
        </w:rPr>
        <w:t>las</w:t>
      </w:r>
      <w:r>
        <w:rPr>
          <w:spacing w:val="-11"/>
          <w:sz w:val="20"/>
        </w:rPr>
        <w:t> </w:t>
      </w:r>
      <w:r>
        <w:rPr>
          <w:sz w:val="20"/>
        </w:rPr>
        <w:t>principales</w:t>
      </w:r>
      <w:r>
        <w:rPr>
          <w:spacing w:val="-11"/>
          <w:sz w:val="20"/>
        </w:rPr>
        <w:t> </w:t>
      </w:r>
      <w:r>
        <w:rPr>
          <w:sz w:val="20"/>
        </w:rPr>
        <w:t>modalidades</w:t>
      </w:r>
      <w:r>
        <w:rPr>
          <w:spacing w:val="-11"/>
          <w:sz w:val="20"/>
        </w:rPr>
        <w:t> </w:t>
      </w:r>
      <w:r>
        <w:rPr>
          <w:sz w:val="20"/>
        </w:rPr>
        <w:t>de</w:t>
      </w:r>
      <w:r>
        <w:rPr>
          <w:spacing w:val="-11"/>
          <w:sz w:val="20"/>
        </w:rPr>
        <w:t> </w:t>
      </w:r>
      <w:r>
        <w:rPr>
          <w:sz w:val="20"/>
        </w:rPr>
        <w:t>contratación,</w:t>
      </w:r>
      <w:r>
        <w:rPr>
          <w:spacing w:val="-11"/>
          <w:sz w:val="20"/>
        </w:rPr>
        <w:t> </w:t>
      </w:r>
      <w:r>
        <w:rPr>
          <w:sz w:val="20"/>
        </w:rPr>
        <w:t>identificando</w:t>
      </w:r>
      <w:r>
        <w:rPr>
          <w:spacing w:val="-11"/>
          <w:sz w:val="20"/>
        </w:rPr>
        <w:t> </w:t>
      </w:r>
      <w:r>
        <w:rPr>
          <w:sz w:val="20"/>
        </w:rPr>
        <w:t>las medidas de fomento de la contratación para determinados</w:t>
      </w:r>
      <w:r>
        <w:rPr>
          <w:spacing w:val="-11"/>
          <w:sz w:val="20"/>
        </w:rPr>
        <w:t> </w:t>
      </w:r>
      <w:r>
        <w:rPr>
          <w:sz w:val="20"/>
        </w:rPr>
        <w:t>colectivos.</w:t>
      </w:r>
    </w:p>
    <w:p>
      <w:pPr>
        <w:pStyle w:val="ListParagraph"/>
        <w:numPr>
          <w:ilvl w:val="1"/>
          <w:numId w:val="45"/>
        </w:numPr>
        <w:tabs>
          <w:tab w:pos="2485" w:val="left" w:leader="none"/>
        </w:tabs>
        <w:spacing w:line="249" w:lineRule="auto" w:before="2" w:after="0"/>
        <w:ind w:left="2512" w:right="1583" w:hanging="360"/>
        <w:jc w:val="left"/>
        <w:rPr>
          <w:sz w:val="20"/>
        </w:rPr>
      </w:pPr>
      <w:r>
        <w:rPr>
          <w:sz w:val="20"/>
        </w:rPr>
        <w:t>Se han valorado las medidas establecidas por la legislación vigente para la conciliación de la vida laboral y</w:t>
      </w:r>
      <w:r>
        <w:rPr>
          <w:spacing w:val="-5"/>
          <w:sz w:val="20"/>
        </w:rPr>
        <w:t> </w:t>
      </w:r>
      <w:r>
        <w:rPr>
          <w:sz w:val="20"/>
        </w:rPr>
        <w:t>familiar.</w:t>
      </w:r>
    </w:p>
    <w:p>
      <w:pPr>
        <w:pStyle w:val="ListParagraph"/>
        <w:numPr>
          <w:ilvl w:val="1"/>
          <w:numId w:val="45"/>
        </w:numPr>
        <w:tabs>
          <w:tab w:pos="2484" w:val="left" w:leader="none"/>
          <w:tab w:pos="2485" w:val="left" w:leader="none"/>
        </w:tabs>
        <w:spacing w:line="249" w:lineRule="auto" w:before="2" w:after="0"/>
        <w:ind w:left="2512" w:right="1582" w:hanging="360"/>
        <w:jc w:val="left"/>
        <w:rPr>
          <w:sz w:val="20"/>
        </w:rPr>
      </w:pPr>
      <w:r>
        <w:rPr>
          <w:sz w:val="20"/>
        </w:rPr>
        <w:t>Se han identificado las causas y efectos de la modificación, suspensión y extinción de la relación</w:t>
      </w:r>
      <w:r>
        <w:rPr>
          <w:spacing w:val="-4"/>
          <w:sz w:val="20"/>
        </w:rPr>
        <w:t> </w:t>
      </w:r>
      <w:r>
        <w:rPr>
          <w:sz w:val="20"/>
        </w:rPr>
        <w:t>laboral.</w:t>
      </w:r>
    </w:p>
    <w:p>
      <w:pPr>
        <w:pStyle w:val="ListParagraph"/>
        <w:numPr>
          <w:ilvl w:val="1"/>
          <w:numId w:val="45"/>
        </w:numPr>
        <w:tabs>
          <w:tab w:pos="2485" w:val="left" w:leader="none"/>
        </w:tabs>
        <w:spacing w:line="249" w:lineRule="auto" w:before="1" w:after="0"/>
        <w:ind w:left="2512" w:right="1581" w:hanging="360"/>
        <w:jc w:val="left"/>
        <w:rPr>
          <w:sz w:val="20"/>
        </w:rPr>
      </w:pPr>
      <w:r>
        <w:rPr>
          <w:sz w:val="20"/>
        </w:rPr>
        <w:t>Se ha analizado el recibo de salarios, identificando los principales elementos que lo</w:t>
      </w:r>
      <w:r>
        <w:rPr>
          <w:spacing w:val="-3"/>
          <w:sz w:val="20"/>
        </w:rPr>
        <w:t> </w:t>
      </w:r>
      <w:r>
        <w:rPr>
          <w:sz w:val="20"/>
        </w:rPr>
        <w:t>integran.</w:t>
      </w:r>
    </w:p>
    <w:p>
      <w:pPr>
        <w:pStyle w:val="ListParagraph"/>
        <w:numPr>
          <w:ilvl w:val="1"/>
          <w:numId w:val="45"/>
        </w:numPr>
        <w:tabs>
          <w:tab w:pos="2485" w:val="left" w:leader="none"/>
        </w:tabs>
        <w:spacing w:line="249" w:lineRule="auto" w:before="2" w:after="0"/>
        <w:ind w:left="2512" w:right="1582" w:hanging="360"/>
        <w:jc w:val="left"/>
        <w:rPr>
          <w:sz w:val="20"/>
        </w:rPr>
      </w:pPr>
      <w:r>
        <w:rPr>
          <w:sz w:val="20"/>
        </w:rPr>
        <w:t>Se</w:t>
      </w:r>
      <w:r>
        <w:rPr>
          <w:spacing w:val="-35"/>
          <w:sz w:val="20"/>
        </w:rPr>
        <w:t> </w:t>
      </w:r>
      <w:r>
        <w:rPr>
          <w:sz w:val="20"/>
        </w:rPr>
        <w:t>han</w:t>
      </w:r>
      <w:r>
        <w:rPr>
          <w:spacing w:val="-35"/>
          <w:sz w:val="20"/>
        </w:rPr>
        <w:t> </w:t>
      </w:r>
      <w:r>
        <w:rPr>
          <w:sz w:val="20"/>
        </w:rPr>
        <w:t>analizado</w:t>
      </w:r>
      <w:r>
        <w:rPr>
          <w:spacing w:val="-34"/>
          <w:sz w:val="20"/>
        </w:rPr>
        <w:t> </w:t>
      </w:r>
      <w:r>
        <w:rPr>
          <w:sz w:val="20"/>
        </w:rPr>
        <w:t>las</w:t>
      </w:r>
      <w:r>
        <w:rPr>
          <w:spacing w:val="-35"/>
          <w:sz w:val="20"/>
        </w:rPr>
        <w:t> </w:t>
      </w:r>
      <w:r>
        <w:rPr>
          <w:sz w:val="20"/>
        </w:rPr>
        <w:t>diferentes</w:t>
      </w:r>
      <w:r>
        <w:rPr>
          <w:spacing w:val="-34"/>
          <w:sz w:val="20"/>
        </w:rPr>
        <w:t> </w:t>
      </w:r>
      <w:r>
        <w:rPr>
          <w:sz w:val="20"/>
        </w:rPr>
        <w:t>medidas</w:t>
      </w:r>
      <w:r>
        <w:rPr>
          <w:spacing w:val="-35"/>
          <w:sz w:val="20"/>
        </w:rPr>
        <w:t> </w:t>
      </w:r>
      <w:r>
        <w:rPr>
          <w:sz w:val="20"/>
        </w:rPr>
        <w:t>de</w:t>
      </w:r>
      <w:r>
        <w:rPr>
          <w:spacing w:val="-34"/>
          <w:sz w:val="20"/>
        </w:rPr>
        <w:t> </w:t>
      </w:r>
      <w:r>
        <w:rPr>
          <w:spacing w:val="2"/>
          <w:sz w:val="20"/>
        </w:rPr>
        <w:t>conflictocolectivoy</w:t>
      </w:r>
      <w:r>
        <w:rPr>
          <w:spacing w:val="-35"/>
          <w:sz w:val="20"/>
        </w:rPr>
        <w:t> </w:t>
      </w:r>
      <w:r>
        <w:rPr>
          <w:sz w:val="20"/>
        </w:rPr>
        <w:t>los</w:t>
      </w:r>
      <w:r>
        <w:rPr>
          <w:spacing w:val="-34"/>
          <w:sz w:val="20"/>
        </w:rPr>
        <w:t> </w:t>
      </w:r>
      <w:r>
        <w:rPr>
          <w:sz w:val="20"/>
        </w:rPr>
        <w:t>procedimientos de solución de</w:t>
      </w:r>
      <w:r>
        <w:rPr>
          <w:spacing w:val="-1"/>
          <w:sz w:val="20"/>
        </w:rPr>
        <w:t> </w:t>
      </w:r>
      <w:r>
        <w:rPr>
          <w:sz w:val="20"/>
        </w:rPr>
        <w:t>conflictos.</w:t>
      </w:r>
    </w:p>
    <w:p>
      <w:pPr>
        <w:pStyle w:val="ListParagraph"/>
        <w:numPr>
          <w:ilvl w:val="1"/>
          <w:numId w:val="45"/>
        </w:numPr>
        <w:tabs>
          <w:tab w:pos="2485" w:val="left" w:leader="none"/>
        </w:tabs>
        <w:spacing w:line="249" w:lineRule="auto" w:before="2" w:after="0"/>
        <w:ind w:left="2512" w:right="1581" w:hanging="360"/>
        <w:jc w:val="both"/>
        <w:rPr>
          <w:sz w:val="20"/>
        </w:rPr>
      </w:pPr>
      <w:r>
        <w:rPr>
          <w:sz w:val="20"/>
        </w:rPr>
        <w:t>Se han determinado las condiciones de trabajo pactadas en un convenio colectivo aplicable a un sector profesional relacionado con el título de técnico superior en sistemas electrotécnicos y</w:t>
      </w:r>
      <w:r>
        <w:rPr>
          <w:spacing w:val="-6"/>
          <w:sz w:val="20"/>
        </w:rPr>
        <w:t> </w:t>
      </w:r>
      <w:r>
        <w:rPr>
          <w:sz w:val="20"/>
        </w:rPr>
        <w:t>automatizados.</w:t>
      </w:r>
    </w:p>
    <w:p>
      <w:pPr>
        <w:pStyle w:val="ListParagraph"/>
        <w:numPr>
          <w:ilvl w:val="1"/>
          <w:numId w:val="45"/>
        </w:numPr>
        <w:tabs>
          <w:tab w:pos="2484" w:val="left" w:leader="none"/>
          <w:tab w:pos="2485" w:val="left" w:leader="none"/>
        </w:tabs>
        <w:spacing w:line="249" w:lineRule="auto" w:before="2" w:after="0"/>
        <w:ind w:left="2512" w:right="1582" w:hanging="360"/>
        <w:jc w:val="left"/>
        <w:rPr>
          <w:sz w:val="20"/>
        </w:rPr>
      </w:pPr>
      <w:r>
        <w:rPr>
          <w:sz w:val="20"/>
        </w:rPr>
        <w:t>Se han identificado las características definitorias de los nuevos entornos de organización del</w:t>
      </w:r>
      <w:r>
        <w:rPr>
          <w:spacing w:val="-3"/>
          <w:sz w:val="20"/>
        </w:rPr>
        <w:t> </w:t>
      </w:r>
      <w:r>
        <w:rPr>
          <w:sz w:val="20"/>
        </w:rPr>
        <w:t>trabajo.</w:t>
      </w:r>
    </w:p>
    <w:p>
      <w:pPr>
        <w:pStyle w:val="BodyText"/>
        <w:rPr>
          <w:sz w:val="21"/>
        </w:rPr>
      </w:pPr>
    </w:p>
    <w:p>
      <w:pPr>
        <w:pStyle w:val="ListParagraph"/>
        <w:numPr>
          <w:ilvl w:val="0"/>
          <w:numId w:val="45"/>
        </w:numPr>
        <w:tabs>
          <w:tab w:pos="1944" w:val="left" w:leader="none"/>
        </w:tabs>
        <w:spacing w:line="249" w:lineRule="auto" w:before="0" w:after="0"/>
        <w:ind w:left="1584" w:right="1582" w:firstLine="0"/>
        <w:jc w:val="left"/>
        <w:rPr>
          <w:sz w:val="20"/>
        </w:rPr>
      </w:pPr>
      <w:r>
        <w:rPr>
          <w:spacing w:val="-3"/>
          <w:sz w:val="20"/>
        </w:rPr>
        <w:t>Determina </w:t>
      </w:r>
      <w:r>
        <w:rPr>
          <w:sz w:val="20"/>
        </w:rPr>
        <w:t>la </w:t>
      </w:r>
      <w:r>
        <w:rPr>
          <w:spacing w:val="-3"/>
          <w:sz w:val="20"/>
        </w:rPr>
        <w:t>acción protectora </w:t>
      </w:r>
      <w:r>
        <w:rPr>
          <w:sz w:val="20"/>
        </w:rPr>
        <w:t>del </w:t>
      </w:r>
      <w:r>
        <w:rPr>
          <w:spacing w:val="-3"/>
          <w:sz w:val="20"/>
        </w:rPr>
        <w:t>sistema </w:t>
      </w:r>
      <w:r>
        <w:rPr>
          <w:sz w:val="20"/>
        </w:rPr>
        <w:t>de la </w:t>
      </w:r>
      <w:r>
        <w:rPr>
          <w:spacing w:val="-3"/>
          <w:sz w:val="20"/>
        </w:rPr>
        <w:t>Seguridad Social ante </w:t>
      </w:r>
      <w:r>
        <w:rPr>
          <w:sz w:val="20"/>
        </w:rPr>
        <w:t>las </w:t>
      </w:r>
      <w:r>
        <w:rPr>
          <w:spacing w:val="-3"/>
          <w:sz w:val="20"/>
        </w:rPr>
        <w:t>distintas contingencias cubiertas, identificando </w:t>
      </w:r>
      <w:r>
        <w:rPr>
          <w:sz w:val="20"/>
        </w:rPr>
        <w:t>las </w:t>
      </w:r>
      <w:r>
        <w:rPr>
          <w:spacing w:val="-3"/>
          <w:sz w:val="20"/>
        </w:rPr>
        <w:t>diferentes clases </w:t>
      </w:r>
      <w:r>
        <w:rPr>
          <w:sz w:val="20"/>
        </w:rPr>
        <w:t>de</w:t>
      </w:r>
      <w:r>
        <w:rPr>
          <w:spacing w:val="-19"/>
          <w:sz w:val="20"/>
        </w:rPr>
        <w:t> </w:t>
      </w:r>
      <w:r>
        <w:rPr>
          <w:spacing w:val="-3"/>
          <w:sz w:val="20"/>
        </w:rPr>
        <w:t>prestaciones.</w:t>
      </w:r>
    </w:p>
    <w:p>
      <w:pPr>
        <w:pStyle w:val="BodyText"/>
        <w:rPr>
          <w:sz w:val="21"/>
        </w:rPr>
      </w:pPr>
    </w:p>
    <w:p>
      <w:pPr>
        <w:pStyle w:val="BodyText"/>
        <w:ind w:left="1584"/>
      </w:pPr>
      <w:r>
        <w:rPr/>
        <w:pict>
          <v:shape style="position:absolute;margin-left:561.85376pt;margin-top:14.974199pt;width:9.85pt;height:78.3pt;mso-position-horizontal-relative:page;mso-position-vertical-relative:paragraph;z-index:510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Criterios de evaluación:</w:t>
      </w:r>
    </w:p>
    <w:p>
      <w:pPr>
        <w:pStyle w:val="BodyText"/>
        <w:spacing w:before="9"/>
        <w:rPr>
          <w:sz w:val="21"/>
        </w:rPr>
      </w:pPr>
    </w:p>
    <w:p>
      <w:pPr>
        <w:pStyle w:val="ListParagraph"/>
        <w:numPr>
          <w:ilvl w:val="1"/>
          <w:numId w:val="45"/>
        </w:numPr>
        <w:tabs>
          <w:tab w:pos="2485" w:val="left" w:leader="none"/>
        </w:tabs>
        <w:spacing w:line="249" w:lineRule="auto" w:before="0" w:after="0"/>
        <w:ind w:left="2484" w:right="1582" w:hanging="360"/>
        <w:jc w:val="left"/>
        <w:rPr>
          <w:sz w:val="20"/>
        </w:rPr>
      </w:pPr>
      <w:r>
        <w:rPr>
          <w:sz w:val="20"/>
        </w:rPr>
        <w:t>Se ha valorado el papel de la Seguridad Social como pilar esencial para la mejora de la calidad de vida de los</w:t>
      </w:r>
      <w:r>
        <w:rPr>
          <w:spacing w:val="-6"/>
          <w:sz w:val="20"/>
        </w:rPr>
        <w:t> </w:t>
      </w:r>
      <w:r>
        <w:rPr>
          <w:sz w:val="20"/>
        </w:rPr>
        <w:t>ciudadanos.</w:t>
      </w:r>
    </w:p>
    <w:p>
      <w:pPr>
        <w:pStyle w:val="ListParagraph"/>
        <w:numPr>
          <w:ilvl w:val="1"/>
          <w:numId w:val="45"/>
        </w:numPr>
        <w:tabs>
          <w:tab w:pos="2485" w:val="left" w:leader="none"/>
        </w:tabs>
        <w:spacing w:line="249" w:lineRule="auto" w:before="1" w:after="0"/>
        <w:ind w:left="2484" w:right="1582" w:hanging="360"/>
        <w:jc w:val="left"/>
        <w:rPr>
          <w:sz w:val="20"/>
        </w:rPr>
      </w:pPr>
      <w:r>
        <w:rPr>
          <w:sz w:val="20"/>
        </w:rPr>
        <w:t>Se</w:t>
      </w:r>
      <w:r>
        <w:rPr>
          <w:spacing w:val="-21"/>
          <w:sz w:val="20"/>
        </w:rPr>
        <w:t> </w:t>
      </w:r>
      <w:r>
        <w:rPr>
          <w:sz w:val="20"/>
        </w:rPr>
        <w:t>han</w:t>
      </w:r>
      <w:r>
        <w:rPr>
          <w:spacing w:val="-21"/>
          <w:sz w:val="20"/>
        </w:rPr>
        <w:t> </w:t>
      </w:r>
      <w:r>
        <w:rPr>
          <w:sz w:val="20"/>
        </w:rPr>
        <w:t>enumerado</w:t>
      </w:r>
      <w:r>
        <w:rPr>
          <w:spacing w:val="-21"/>
          <w:sz w:val="20"/>
        </w:rPr>
        <w:t> </w:t>
      </w:r>
      <w:r>
        <w:rPr>
          <w:sz w:val="20"/>
        </w:rPr>
        <w:t>las</w:t>
      </w:r>
      <w:r>
        <w:rPr>
          <w:spacing w:val="-21"/>
          <w:sz w:val="20"/>
        </w:rPr>
        <w:t> </w:t>
      </w:r>
      <w:r>
        <w:rPr>
          <w:sz w:val="20"/>
        </w:rPr>
        <w:t>diversas</w:t>
      </w:r>
      <w:r>
        <w:rPr>
          <w:spacing w:val="-21"/>
          <w:sz w:val="20"/>
        </w:rPr>
        <w:t> </w:t>
      </w:r>
      <w:r>
        <w:rPr>
          <w:sz w:val="20"/>
        </w:rPr>
        <w:t>contingencias</w:t>
      </w:r>
      <w:r>
        <w:rPr>
          <w:spacing w:val="-20"/>
          <w:sz w:val="20"/>
        </w:rPr>
        <w:t> </w:t>
      </w:r>
      <w:r>
        <w:rPr>
          <w:sz w:val="20"/>
        </w:rPr>
        <w:t>que</w:t>
      </w:r>
      <w:r>
        <w:rPr>
          <w:spacing w:val="-21"/>
          <w:sz w:val="20"/>
        </w:rPr>
        <w:t> </w:t>
      </w:r>
      <w:r>
        <w:rPr>
          <w:sz w:val="20"/>
        </w:rPr>
        <w:t>cubre</w:t>
      </w:r>
      <w:r>
        <w:rPr>
          <w:spacing w:val="-21"/>
          <w:sz w:val="20"/>
        </w:rPr>
        <w:t> </w:t>
      </w:r>
      <w:r>
        <w:rPr>
          <w:sz w:val="20"/>
        </w:rPr>
        <w:t>el</w:t>
      </w:r>
      <w:r>
        <w:rPr>
          <w:spacing w:val="-21"/>
          <w:sz w:val="20"/>
        </w:rPr>
        <w:t> </w:t>
      </w:r>
      <w:r>
        <w:rPr>
          <w:sz w:val="20"/>
        </w:rPr>
        <w:t>sistema</w:t>
      </w:r>
      <w:r>
        <w:rPr>
          <w:spacing w:val="-21"/>
          <w:sz w:val="20"/>
        </w:rPr>
        <w:t> </w:t>
      </w:r>
      <w:r>
        <w:rPr>
          <w:sz w:val="20"/>
        </w:rPr>
        <w:t>de</w:t>
      </w:r>
      <w:r>
        <w:rPr>
          <w:spacing w:val="-21"/>
          <w:sz w:val="20"/>
        </w:rPr>
        <w:t> </w:t>
      </w:r>
      <w:r>
        <w:rPr>
          <w:sz w:val="20"/>
        </w:rPr>
        <w:t>Seguridad Social.</w:t>
      </w:r>
    </w:p>
    <w:p>
      <w:pPr>
        <w:pStyle w:val="ListParagraph"/>
        <w:numPr>
          <w:ilvl w:val="1"/>
          <w:numId w:val="45"/>
        </w:numPr>
        <w:tabs>
          <w:tab w:pos="2485" w:val="left" w:leader="none"/>
        </w:tabs>
        <w:spacing w:line="240" w:lineRule="auto" w:before="2" w:after="0"/>
        <w:ind w:left="2484" w:right="0" w:hanging="360"/>
        <w:jc w:val="left"/>
        <w:rPr>
          <w:sz w:val="20"/>
        </w:rPr>
      </w:pPr>
      <w:r>
        <w:rPr>
          <w:spacing w:val="-3"/>
          <w:sz w:val="20"/>
        </w:rPr>
        <w:t>Se</w:t>
      </w:r>
      <w:r>
        <w:rPr>
          <w:spacing w:val="4"/>
          <w:sz w:val="20"/>
        </w:rPr>
        <w:t> </w:t>
      </w:r>
      <w:r>
        <w:rPr>
          <w:spacing w:val="-5"/>
          <w:sz w:val="20"/>
        </w:rPr>
        <w:t>han</w:t>
      </w:r>
      <w:r>
        <w:rPr>
          <w:spacing w:val="5"/>
          <w:sz w:val="20"/>
        </w:rPr>
        <w:t> </w:t>
      </w:r>
      <w:r>
        <w:rPr>
          <w:spacing w:val="-6"/>
          <w:sz w:val="20"/>
        </w:rPr>
        <w:t>identificado</w:t>
      </w:r>
      <w:r>
        <w:rPr>
          <w:spacing w:val="6"/>
          <w:sz w:val="20"/>
        </w:rPr>
        <w:t> </w:t>
      </w:r>
      <w:r>
        <w:rPr>
          <w:spacing w:val="-5"/>
          <w:sz w:val="20"/>
        </w:rPr>
        <w:t>los</w:t>
      </w:r>
      <w:r>
        <w:rPr>
          <w:spacing w:val="5"/>
          <w:sz w:val="20"/>
        </w:rPr>
        <w:t> </w:t>
      </w:r>
      <w:r>
        <w:rPr>
          <w:spacing w:val="-6"/>
          <w:sz w:val="20"/>
        </w:rPr>
        <w:t>regímenes</w:t>
      </w:r>
      <w:r>
        <w:rPr>
          <w:spacing w:val="5"/>
          <w:sz w:val="20"/>
        </w:rPr>
        <w:t> </w:t>
      </w:r>
      <w:r>
        <w:rPr>
          <w:spacing w:val="-7"/>
          <w:sz w:val="20"/>
        </w:rPr>
        <w:t>existentes</w:t>
      </w:r>
      <w:r>
        <w:rPr>
          <w:spacing w:val="5"/>
          <w:sz w:val="20"/>
        </w:rPr>
        <w:t> </w:t>
      </w:r>
      <w:r>
        <w:rPr>
          <w:spacing w:val="-4"/>
          <w:sz w:val="20"/>
        </w:rPr>
        <w:t>en</w:t>
      </w:r>
      <w:r>
        <w:rPr>
          <w:spacing w:val="5"/>
          <w:sz w:val="20"/>
        </w:rPr>
        <w:t> </w:t>
      </w:r>
      <w:r>
        <w:rPr>
          <w:spacing w:val="-4"/>
          <w:sz w:val="20"/>
        </w:rPr>
        <w:t>el</w:t>
      </w:r>
      <w:r>
        <w:rPr>
          <w:spacing w:val="5"/>
          <w:sz w:val="20"/>
        </w:rPr>
        <w:t> </w:t>
      </w:r>
      <w:r>
        <w:rPr>
          <w:spacing w:val="-6"/>
          <w:sz w:val="20"/>
        </w:rPr>
        <w:t>sistema</w:t>
      </w:r>
      <w:r>
        <w:rPr>
          <w:spacing w:val="5"/>
          <w:sz w:val="20"/>
        </w:rPr>
        <w:t> </w:t>
      </w:r>
      <w:r>
        <w:rPr>
          <w:spacing w:val="-4"/>
          <w:sz w:val="20"/>
        </w:rPr>
        <w:t>de</w:t>
      </w:r>
      <w:r>
        <w:rPr>
          <w:spacing w:val="5"/>
          <w:sz w:val="20"/>
        </w:rPr>
        <w:t> </w:t>
      </w:r>
      <w:r>
        <w:rPr>
          <w:spacing w:val="-4"/>
          <w:sz w:val="20"/>
        </w:rPr>
        <w:t>la</w:t>
      </w:r>
      <w:r>
        <w:rPr>
          <w:spacing w:val="4"/>
          <w:sz w:val="20"/>
        </w:rPr>
        <w:t> </w:t>
      </w:r>
      <w:r>
        <w:rPr>
          <w:spacing w:val="-6"/>
          <w:sz w:val="20"/>
        </w:rPr>
        <w:t>Seguridad</w:t>
      </w:r>
      <w:r>
        <w:rPr>
          <w:spacing w:val="5"/>
          <w:sz w:val="20"/>
        </w:rPr>
        <w:t> </w:t>
      </w:r>
      <w:r>
        <w:rPr>
          <w:spacing w:val="-6"/>
          <w:sz w:val="20"/>
        </w:rPr>
        <w:t>Social.</w:t>
      </w:r>
    </w:p>
    <w:p>
      <w:pPr>
        <w:spacing w:after="0" w:line="240" w:lineRule="auto"/>
        <w:jc w:val="left"/>
        <w:rPr>
          <w:sz w:val="20"/>
        </w:rPr>
        <w:sectPr>
          <w:headerReference w:type="even" r:id="rId61"/>
          <w:headerReference w:type="default" r:id="rId62"/>
          <w:pgSz w:w="11910" w:h="16840"/>
          <w:pgMar w:header="611" w:footer="0" w:top="1400" w:bottom="280" w:left="400" w:right="400"/>
          <w:pgNumType w:start="8506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104;mso-wrap-distance-left:0;mso-wrap-distance-right:0" from="28.346497pt,16.507904pt" to="566.929497pt,16.507904pt" stroked="true" strokeweight="1pt" strokecolor="#00447a">
            <v:stroke dashstyle="solid"/>
            <w10:wrap type="topAndBottom"/>
          </v:line>
        </w:pict>
      </w:r>
    </w:p>
    <w:p>
      <w:pPr>
        <w:pStyle w:val="BodyText"/>
        <w:spacing w:before="7"/>
        <w:rPr>
          <w:sz w:val="28"/>
        </w:rPr>
      </w:pPr>
    </w:p>
    <w:p>
      <w:pPr>
        <w:pStyle w:val="ListParagraph"/>
        <w:numPr>
          <w:ilvl w:val="1"/>
          <w:numId w:val="45"/>
        </w:numPr>
        <w:tabs>
          <w:tab w:pos="2485" w:val="left" w:leader="none"/>
        </w:tabs>
        <w:spacing w:line="249" w:lineRule="auto" w:before="94" w:after="0"/>
        <w:ind w:left="2484" w:right="1582" w:hanging="360"/>
        <w:jc w:val="both"/>
        <w:rPr>
          <w:sz w:val="20"/>
        </w:rPr>
      </w:pPr>
      <w:r>
        <w:rPr>
          <w:sz w:val="20"/>
        </w:rPr>
        <w:t>Se han identificado las obligaciones de empresario y trabajador dentro del sistema de Seguridad</w:t>
      </w:r>
      <w:r>
        <w:rPr>
          <w:spacing w:val="-2"/>
          <w:sz w:val="20"/>
        </w:rPr>
        <w:t> </w:t>
      </w:r>
      <w:r>
        <w:rPr>
          <w:sz w:val="20"/>
        </w:rPr>
        <w:t>Social.</w:t>
      </w:r>
    </w:p>
    <w:p>
      <w:pPr>
        <w:pStyle w:val="ListParagraph"/>
        <w:numPr>
          <w:ilvl w:val="1"/>
          <w:numId w:val="45"/>
        </w:numPr>
        <w:tabs>
          <w:tab w:pos="2485" w:val="left" w:leader="none"/>
        </w:tabs>
        <w:spacing w:line="249" w:lineRule="auto" w:before="2" w:after="0"/>
        <w:ind w:left="2484" w:right="1582" w:hanging="360"/>
        <w:jc w:val="both"/>
        <w:rPr>
          <w:sz w:val="20"/>
        </w:rPr>
      </w:pPr>
      <w:r>
        <w:rPr>
          <w:sz w:val="20"/>
        </w:rPr>
        <w:t>Se han identificado, en un supuesto sencillo, las bases de cotización de un trabajador y las cuotas correspondientes a trabajador y</w:t>
      </w:r>
      <w:r>
        <w:rPr>
          <w:spacing w:val="-6"/>
          <w:sz w:val="20"/>
        </w:rPr>
        <w:t> </w:t>
      </w:r>
      <w:r>
        <w:rPr>
          <w:sz w:val="20"/>
        </w:rPr>
        <w:t>empresario.</w:t>
      </w:r>
    </w:p>
    <w:p>
      <w:pPr>
        <w:pStyle w:val="ListParagraph"/>
        <w:numPr>
          <w:ilvl w:val="1"/>
          <w:numId w:val="45"/>
        </w:numPr>
        <w:tabs>
          <w:tab w:pos="2485" w:val="left" w:leader="none"/>
        </w:tabs>
        <w:spacing w:line="249" w:lineRule="auto" w:before="1" w:after="0"/>
        <w:ind w:left="2484" w:right="1582" w:hanging="360"/>
        <w:jc w:val="both"/>
        <w:rPr>
          <w:sz w:val="20"/>
        </w:rPr>
      </w:pPr>
      <w:r>
        <w:rPr>
          <w:sz w:val="20"/>
        </w:rPr>
        <w:t>Se</w:t>
      </w:r>
      <w:r>
        <w:rPr>
          <w:spacing w:val="-27"/>
          <w:sz w:val="20"/>
        </w:rPr>
        <w:t> </w:t>
      </w:r>
      <w:r>
        <w:rPr>
          <w:sz w:val="20"/>
        </w:rPr>
        <w:t>han</w:t>
      </w:r>
      <w:r>
        <w:rPr>
          <w:spacing w:val="-27"/>
          <w:sz w:val="20"/>
        </w:rPr>
        <w:t> </w:t>
      </w:r>
      <w:r>
        <w:rPr>
          <w:sz w:val="20"/>
        </w:rPr>
        <w:t>clasificado</w:t>
      </w:r>
      <w:r>
        <w:rPr>
          <w:spacing w:val="-27"/>
          <w:sz w:val="20"/>
        </w:rPr>
        <w:t> </w:t>
      </w:r>
      <w:r>
        <w:rPr>
          <w:sz w:val="20"/>
        </w:rPr>
        <w:t>las</w:t>
      </w:r>
      <w:r>
        <w:rPr>
          <w:spacing w:val="-26"/>
          <w:sz w:val="20"/>
        </w:rPr>
        <w:t> </w:t>
      </w:r>
      <w:r>
        <w:rPr>
          <w:sz w:val="20"/>
        </w:rPr>
        <w:t>prestaciones</w:t>
      </w:r>
      <w:r>
        <w:rPr>
          <w:spacing w:val="-27"/>
          <w:sz w:val="20"/>
        </w:rPr>
        <w:t> </w:t>
      </w:r>
      <w:r>
        <w:rPr>
          <w:sz w:val="20"/>
        </w:rPr>
        <w:t>del</w:t>
      </w:r>
      <w:r>
        <w:rPr>
          <w:spacing w:val="-27"/>
          <w:sz w:val="20"/>
        </w:rPr>
        <w:t> </w:t>
      </w:r>
      <w:r>
        <w:rPr>
          <w:sz w:val="20"/>
        </w:rPr>
        <w:t>sistema</w:t>
      </w:r>
      <w:r>
        <w:rPr>
          <w:spacing w:val="-27"/>
          <w:sz w:val="20"/>
        </w:rPr>
        <w:t> </w:t>
      </w:r>
      <w:r>
        <w:rPr>
          <w:sz w:val="20"/>
        </w:rPr>
        <w:t>de</w:t>
      </w:r>
      <w:r>
        <w:rPr>
          <w:spacing w:val="-26"/>
          <w:sz w:val="20"/>
        </w:rPr>
        <w:t> </w:t>
      </w:r>
      <w:r>
        <w:rPr>
          <w:sz w:val="20"/>
        </w:rPr>
        <w:t>Seguridad</w:t>
      </w:r>
      <w:r>
        <w:rPr>
          <w:spacing w:val="-27"/>
          <w:sz w:val="20"/>
        </w:rPr>
        <w:t> </w:t>
      </w:r>
      <w:r>
        <w:rPr>
          <w:sz w:val="20"/>
        </w:rPr>
        <w:t>Social,</w:t>
      </w:r>
      <w:r>
        <w:rPr>
          <w:spacing w:val="-27"/>
          <w:sz w:val="20"/>
        </w:rPr>
        <w:t> </w:t>
      </w:r>
      <w:r>
        <w:rPr>
          <w:sz w:val="20"/>
        </w:rPr>
        <w:t>identificando los</w:t>
      </w:r>
      <w:r>
        <w:rPr>
          <w:spacing w:val="-2"/>
          <w:sz w:val="20"/>
        </w:rPr>
        <w:t> </w:t>
      </w:r>
      <w:r>
        <w:rPr>
          <w:sz w:val="20"/>
        </w:rPr>
        <w:t>requisitos.</w:t>
      </w:r>
    </w:p>
    <w:p>
      <w:pPr>
        <w:pStyle w:val="ListParagraph"/>
        <w:numPr>
          <w:ilvl w:val="1"/>
          <w:numId w:val="45"/>
        </w:numPr>
        <w:tabs>
          <w:tab w:pos="2485" w:val="left" w:leader="none"/>
        </w:tabs>
        <w:spacing w:line="249" w:lineRule="auto" w:before="2" w:after="0"/>
        <w:ind w:left="2484" w:right="1584" w:hanging="360"/>
        <w:jc w:val="both"/>
        <w:rPr>
          <w:sz w:val="20"/>
        </w:rPr>
      </w:pPr>
      <w:r>
        <w:rPr>
          <w:sz w:val="20"/>
        </w:rPr>
        <w:t>Se</w:t>
      </w:r>
      <w:r>
        <w:rPr>
          <w:spacing w:val="-21"/>
          <w:sz w:val="20"/>
        </w:rPr>
        <w:t> </w:t>
      </w:r>
      <w:r>
        <w:rPr>
          <w:sz w:val="20"/>
        </w:rPr>
        <w:t>han</w:t>
      </w:r>
      <w:r>
        <w:rPr>
          <w:spacing w:val="-20"/>
          <w:sz w:val="20"/>
        </w:rPr>
        <w:t> </w:t>
      </w:r>
      <w:r>
        <w:rPr>
          <w:sz w:val="20"/>
        </w:rPr>
        <w:t>determinado</w:t>
      </w:r>
      <w:r>
        <w:rPr>
          <w:spacing w:val="-20"/>
          <w:sz w:val="20"/>
        </w:rPr>
        <w:t> </w:t>
      </w:r>
      <w:r>
        <w:rPr>
          <w:sz w:val="20"/>
        </w:rPr>
        <w:t>las</w:t>
      </w:r>
      <w:r>
        <w:rPr>
          <w:spacing w:val="-21"/>
          <w:sz w:val="20"/>
        </w:rPr>
        <w:t> </w:t>
      </w:r>
      <w:r>
        <w:rPr>
          <w:sz w:val="20"/>
        </w:rPr>
        <w:t>posibles</w:t>
      </w:r>
      <w:r>
        <w:rPr>
          <w:spacing w:val="-20"/>
          <w:sz w:val="20"/>
        </w:rPr>
        <w:t> </w:t>
      </w:r>
      <w:r>
        <w:rPr>
          <w:sz w:val="20"/>
        </w:rPr>
        <w:t>situaciones</w:t>
      </w:r>
      <w:r>
        <w:rPr>
          <w:spacing w:val="-20"/>
          <w:sz w:val="20"/>
        </w:rPr>
        <w:t> </w:t>
      </w:r>
      <w:r>
        <w:rPr>
          <w:sz w:val="20"/>
        </w:rPr>
        <w:t>legales</w:t>
      </w:r>
      <w:r>
        <w:rPr>
          <w:spacing w:val="-21"/>
          <w:sz w:val="20"/>
        </w:rPr>
        <w:t> </w:t>
      </w:r>
      <w:r>
        <w:rPr>
          <w:sz w:val="20"/>
        </w:rPr>
        <w:t>de</w:t>
      </w:r>
      <w:r>
        <w:rPr>
          <w:spacing w:val="-20"/>
          <w:sz w:val="20"/>
        </w:rPr>
        <w:t> </w:t>
      </w:r>
      <w:r>
        <w:rPr>
          <w:sz w:val="20"/>
        </w:rPr>
        <w:t>desempleo</w:t>
      </w:r>
      <w:r>
        <w:rPr>
          <w:spacing w:val="-20"/>
          <w:sz w:val="20"/>
        </w:rPr>
        <w:t> </w:t>
      </w:r>
      <w:r>
        <w:rPr>
          <w:sz w:val="20"/>
        </w:rPr>
        <w:t>en</w:t>
      </w:r>
      <w:r>
        <w:rPr>
          <w:spacing w:val="-21"/>
          <w:sz w:val="20"/>
        </w:rPr>
        <w:t> </w:t>
      </w:r>
      <w:r>
        <w:rPr>
          <w:sz w:val="20"/>
        </w:rPr>
        <w:t>supuestos prácticos</w:t>
      </w:r>
      <w:r>
        <w:rPr>
          <w:spacing w:val="-2"/>
          <w:sz w:val="20"/>
        </w:rPr>
        <w:t> </w:t>
      </w:r>
      <w:r>
        <w:rPr>
          <w:sz w:val="20"/>
        </w:rPr>
        <w:t>sencillos.</w:t>
      </w:r>
    </w:p>
    <w:p>
      <w:pPr>
        <w:pStyle w:val="ListParagraph"/>
        <w:numPr>
          <w:ilvl w:val="1"/>
          <w:numId w:val="45"/>
        </w:numPr>
        <w:tabs>
          <w:tab w:pos="2485" w:val="left" w:leader="none"/>
        </w:tabs>
        <w:spacing w:line="249" w:lineRule="auto" w:before="2" w:after="0"/>
        <w:ind w:left="2484" w:right="1583" w:hanging="360"/>
        <w:jc w:val="both"/>
        <w:rPr>
          <w:sz w:val="20"/>
        </w:rPr>
      </w:pPr>
      <w:r>
        <w:rPr>
          <w:sz w:val="20"/>
        </w:rPr>
        <w:t>Se ha realizado el cálculo de la duración y cuantía de una prestación por desempleo de nivel contributivo</w:t>
      </w:r>
      <w:r>
        <w:rPr>
          <w:spacing w:val="-5"/>
          <w:sz w:val="20"/>
        </w:rPr>
        <w:t> </w:t>
      </w:r>
      <w:r>
        <w:rPr>
          <w:sz w:val="20"/>
        </w:rPr>
        <w:t>básico.</w:t>
      </w:r>
    </w:p>
    <w:p>
      <w:pPr>
        <w:pStyle w:val="BodyText"/>
        <w:rPr>
          <w:sz w:val="21"/>
        </w:rPr>
      </w:pPr>
    </w:p>
    <w:p>
      <w:pPr>
        <w:pStyle w:val="ListParagraph"/>
        <w:numPr>
          <w:ilvl w:val="0"/>
          <w:numId w:val="45"/>
        </w:numPr>
        <w:tabs>
          <w:tab w:pos="1944" w:val="left" w:leader="none"/>
        </w:tabs>
        <w:spacing w:line="249" w:lineRule="auto" w:before="0" w:after="0"/>
        <w:ind w:left="1584" w:right="1583" w:firstLine="0"/>
        <w:jc w:val="left"/>
        <w:rPr>
          <w:sz w:val="20"/>
        </w:rPr>
      </w:pPr>
      <w:r>
        <w:rPr>
          <w:spacing w:val="-3"/>
          <w:sz w:val="20"/>
        </w:rPr>
        <w:t>Evalúa</w:t>
      </w:r>
      <w:r>
        <w:rPr>
          <w:spacing w:val="-11"/>
          <w:sz w:val="20"/>
        </w:rPr>
        <w:t> </w:t>
      </w:r>
      <w:r>
        <w:rPr>
          <w:sz w:val="20"/>
        </w:rPr>
        <w:t>los</w:t>
      </w:r>
      <w:r>
        <w:rPr>
          <w:spacing w:val="-10"/>
          <w:sz w:val="20"/>
        </w:rPr>
        <w:t> </w:t>
      </w:r>
      <w:r>
        <w:rPr>
          <w:spacing w:val="-3"/>
          <w:sz w:val="20"/>
        </w:rPr>
        <w:t>riesgos</w:t>
      </w:r>
      <w:r>
        <w:rPr>
          <w:spacing w:val="-11"/>
          <w:sz w:val="20"/>
        </w:rPr>
        <w:t> </w:t>
      </w:r>
      <w:r>
        <w:rPr>
          <w:spacing w:val="-3"/>
          <w:sz w:val="20"/>
        </w:rPr>
        <w:t>derivados</w:t>
      </w:r>
      <w:r>
        <w:rPr>
          <w:spacing w:val="-10"/>
          <w:sz w:val="20"/>
        </w:rPr>
        <w:t> </w:t>
      </w:r>
      <w:r>
        <w:rPr>
          <w:sz w:val="20"/>
        </w:rPr>
        <w:t>de</w:t>
      </w:r>
      <w:r>
        <w:rPr>
          <w:spacing w:val="-11"/>
          <w:sz w:val="20"/>
        </w:rPr>
        <w:t> </w:t>
      </w:r>
      <w:r>
        <w:rPr>
          <w:sz w:val="20"/>
        </w:rPr>
        <w:t>su</w:t>
      </w:r>
      <w:r>
        <w:rPr>
          <w:spacing w:val="-10"/>
          <w:sz w:val="20"/>
        </w:rPr>
        <w:t> </w:t>
      </w:r>
      <w:r>
        <w:rPr>
          <w:spacing w:val="-3"/>
          <w:sz w:val="20"/>
        </w:rPr>
        <w:t>actividad,</w:t>
      </w:r>
      <w:r>
        <w:rPr>
          <w:spacing w:val="-10"/>
          <w:sz w:val="20"/>
        </w:rPr>
        <w:t> </w:t>
      </w:r>
      <w:r>
        <w:rPr>
          <w:spacing w:val="-3"/>
          <w:sz w:val="20"/>
        </w:rPr>
        <w:t>analizando</w:t>
      </w:r>
      <w:r>
        <w:rPr>
          <w:spacing w:val="-11"/>
          <w:sz w:val="20"/>
        </w:rPr>
        <w:t> </w:t>
      </w:r>
      <w:r>
        <w:rPr>
          <w:sz w:val="20"/>
        </w:rPr>
        <w:t>las</w:t>
      </w:r>
      <w:r>
        <w:rPr>
          <w:spacing w:val="-10"/>
          <w:sz w:val="20"/>
        </w:rPr>
        <w:t> </w:t>
      </w:r>
      <w:r>
        <w:rPr>
          <w:spacing w:val="-3"/>
          <w:sz w:val="20"/>
        </w:rPr>
        <w:t>condiciones</w:t>
      </w:r>
      <w:r>
        <w:rPr>
          <w:spacing w:val="-11"/>
          <w:sz w:val="20"/>
        </w:rPr>
        <w:t> </w:t>
      </w:r>
      <w:r>
        <w:rPr>
          <w:sz w:val="20"/>
        </w:rPr>
        <w:t>de</w:t>
      </w:r>
      <w:r>
        <w:rPr>
          <w:spacing w:val="-10"/>
          <w:sz w:val="20"/>
        </w:rPr>
        <w:t> </w:t>
      </w:r>
      <w:r>
        <w:rPr>
          <w:spacing w:val="-3"/>
          <w:sz w:val="20"/>
        </w:rPr>
        <w:t>trabajo</w:t>
      </w:r>
      <w:r>
        <w:rPr>
          <w:spacing w:val="-11"/>
          <w:sz w:val="20"/>
        </w:rPr>
        <w:t> </w:t>
      </w:r>
      <w:r>
        <w:rPr>
          <w:sz w:val="20"/>
        </w:rPr>
        <w:t>y</w:t>
      </w:r>
      <w:r>
        <w:rPr>
          <w:spacing w:val="-10"/>
          <w:sz w:val="20"/>
        </w:rPr>
        <w:t> </w:t>
      </w:r>
      <w:r>
        <w:rPr>
          <w:sz w:val="20"/>
        </w:rPr>
        <w:t>los </w:t>
      </w:r>
      <w:r>
        <w:rPr>
          <w:spacing w:val="-3"/>
          <w:sz w:val="20"/>
        </w:rPr>
        <w:t>factores </w:t>
      </w:r>
      <w:r>
        <w:rPr>
          <w:sz w:val="20"/>
        </w:rPr>
        <w:t>de </w:t>
      </w:r>
      <w:r>
        <w:rPr>
          <w:spacing w:val="-3"/>
          <w:sz w:val="20"/>
        </w:rPr>
        <w:t>riesgo presentes </w:t>
      </w:r>
      <w:r>
        <w:rPr>
          <w:sz w:val="20"/>
        </w:rPr>
        <w:t>en su </w:t>
      </w:r>
      <w:r>
        <w:rPr>
          <w:spacing w:val="-3"/>
          <w:sz w:val="20"/>
        </w:rPr>
        <w:t>entorno</w:t>
      </w:r>
      <w:r>
        <w:rPr>
          <w:spacing w:val="-26"/>
          <w:sz w:val="20"/>
        </w:rPr>
        <w:t> </w:t>
      </w:r>
      <w:r>
        <w:rPr>
          <w:spacing w:val="-3"/>
          <w:sz w:val="20"/>
        </w:rPr>
        <w:t>laboral.</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45"/>
        </w:numPr>
        <w:tabs>
          <w:tab w:pos="2485" w:val="left" w:leader="none"/>
        </w:tabs>
        <w:spacing w:line="249" w:lineRule="auto" w:before="0" w:after="0"/>
        <w:ind w:left="2512" w:right="1583" w:hanging="360"/>
        <w:jc w:val="both"/>
        <w:rPr>
          <w:sz w:val="20"/>
        </w:rPr>
      </w:pPr>
      <w:r>
        <w:rPr>
          <w:sz w:val="20"/>
        </w:rPr>
        <w:t>Se ha valorado la importancia de la cultura preventiva en todos los ámbitos y actividades de la</w:t>
      </w:r>
      <w:r>
        <w:rPr>
          <w:spacing w:val="-4"/>
          <w:sz w:val="20"/>
        </w:rPr>
        <w:t> </w:t>
      </w:r>
      <w:r>
        <w:rPr>
          <w:sz w:val="20"/>
        </w:rPr>
        <w:t>empresa.</w:t>
      </w:r>
    </w:p>
    <w:p>
      <w:pPr>
        <w:pStyle w:val="ListParagraph"/>
        <w:numPr>
          <w:ilvl w:val="1"/>
          <w:numId w:val="45"/>
        </w:numPr>
        <w:tabs>
          <w:tab w:pos="2485" w:val="left" w:leader="none"/>
        </w:tabs>
        <w:spacing w:line="240" w:lineRule="auto" w:before="2" w:after="0"/>
        <w:ind w:left="2484" w:right="0" w:hanging="332"/>
        <w:jc w:val="left"/>
        <w:rPr>
          <w:sz w:val="20"/>
        </w:rPr>
      </w:pPr>
      <w:r>
        <w:rPr>
          <w:sz w:val="20"/>
        </w:rPr>
        <w:t>Se han relacionado las condiciones laborales con la salud del</w:t>
      </w:r>
      <w:r>
        <w:rPr>
          <w:spacing w:val="-13"/>
          <w:sz w:val="20"/>
        </w:rPr>
        <w:t> </w:t>
      </w:r>
      <w:r>
        <w:rPr>
          <w:sz w:val="20"/>
        </w:rPr>
        <w:t>trabajador.</w:t>
      </w:r>
    </w:p>
    <w:p>
      <w:pPr>
        <w:pStyle w:val="ListParagraph"/>
        <w:numPr>
          <w:ilvl w:val="1"/>
          <w:numId w:val="45"/>
        </w:numPr>
        <w:tabs>
          <w:tab w:pos="2485" w:val="left" w:leader="none"/>
        </w:tabs>
        <w:spacing w:line="249" w:lineRule="auto" w:before="10" w:after="0"/>
        <w:ind w:left="2512" w:right="1582" w:hanging="360"/>
        <w:jc w:val="both"/>
        <w:rPr>
          <w:sz w:val="20"/>
        </w:rPr>
      </w:pPr>
      <w:r>
        <w:rPr>
          <w:sz w:val="20"/>
        </w:rPr>
        <w:t>Se han clasificado los factores de riesgo en la actividad y los daños derivados de los</w:t>
      </w:r>
      <w:r>
        <w:rPr>
          <w:spacing w:val="-3"/>
          <w:sz w:val="20"/>
        </w:rPr>
        <w:t> </w:t>
      </w:r>
      <w:r>
        <w:rPr>
          <w:sz w:val="20"/>
        </w:rPr>
        <w:t>mismos.</w:t>
      </w:r>
    </w:p>
    <w:p>
      <w:pPr>
        <w:pStyle w:val="ListParagraph"/>
        <w:numPr>
          <w:ilvl w:val="1"/>
          <w:numId w:val="45"/>
        </w:numPr>
        <w:tabs>
          <w:tab w:pos="2485" w:val="left" w:leader="none"/>
        </w:tabs>
        <w:spacing w:line="249" w:lineRule="auto" w:before="2" w:after="0"/>
        <w:ind w:left="2512" w:right="1582" w:hanging="360"/>
        <w:jc w:val="both"/>
        <w:rPr>
          <w:sz w:val="20"/>
        </w:rPr>
      </w:pPr>
      <w:r>
        <w:rPr>
          <w:sz w:val="20"/>
        </w:rPr>
        <w:t>Se</w:t>
      </w:r>
      <w:r>
        <w:rPr>
          <w:spacing w:val="-4"/>
          <w:sz w:val="20"/>
        </w:rPr>
        <w:t> </w:t>
      </w:r>
      <w:r>
        <w:rPr>
          <w:sz w:val="20"/>
        </w:rPr>
        <w:t>han</w:t>
      </w:r>
      <w:r>
        <w:rPr>
          <w:spacing w:val="-3"/>
          <w:sz w:val="20"/>
        </w:rPr>
        <w:t> </w:t>
      </w:r>
      <w:r>
        <w:rPr>
          <w:sz w:val="20"/>
        </w:rPr>
        <w:t>identificado</w:t>
      </w:r>
      <w:r>
        <w:rPr>
          <w:spacing w:val="-4"/>
          <w:sz w:val="20"/>
        </w:rPr>
        <w:t> </w:t>
      </w:r>
      <w:r>
        <w:rPr>
          <w:sz w:val="20"/>
        </w:rPr>
        <w:t>las</w:t>
      </w:r>
      <w:r>
        <w:rPr>
          <w:spacing w:val="-3"/>
          <w:sz w:val="20"/>
        </w:rPr>
        <w:t> </w:t>
      </w:r>
      <w:r>
        <w:rPr>
          <w:sz w:val="20"/>
        </w:rPr>
        <w:t>situaciones</w:t>
      </w:r>
      <w:r>
        <w:rPr>
          <w:spacing w:val="-4"/>
          <w:sz w:val="20"/>
        </w:rPr>
        <w:t> </w:t>
      </w:r>
      <w:r>
        <w:rPr>
          <w:sz w:val="20"/>
        </w:rPr>
        <w:t>de</w:t>
      </w:r>
      <w:r>
        <w:rPr>
          <w:spacing w:val="-3"/>
          <w:sz w:val="20"/>
        </w:rPr>
        <w:t> </w:t>
      </w:r>
      <w:r>
        <w:rPr>
          <w:sz w:val="20"/>
        </w:rPr>
        <w:t>riesgo</w:t>
      </w:r>
      <w:r>
        <w:rPr>
          <w:spacing w:val="-4"/>
          <w:sz w:val="20"/>
        </w:rPr>
        <w:t> </w:t>
      </w:r>
      <w:r>
        <w:rPr>
          <w:sz w:val="20"/>
        </w:rPr>
        <w:t>más</w:t>
      </w:r>
      <w:r>
        <w:rPr>
          <w:spacing w:val="-3"/>
          <w:sz w:val="20"/>
        </w:rPr>
        <w:t> </w:t>
      </w:r>
      <w:r>
        <w:rPr>
          <w:sz w:val="20"/>
        </w:rPr>
        <w:t>habituales</w:t>
      </w:r>
      <w:r>
        <w:rPr>
          <w:spacing w:val="-4"/>
          <w:sz w:val="20"/>
        </w:rPr>
        <w:t> </w:t>
      </w:r>
      <w:r>
        <w:rPr>
          <w:sz w:val="20"/>
        </w:rPr>
        <w:t>en</w:t>
      </w:r>
      <w:r>
        <w:rPr>
          <w:spacing w:val="-4"/>
          <w:sz w:val="20"/>
        </w:rPr>
        <w:t> </w:t>
      </w:r>
      <w:r>
        <w:rPr>
          <w:sz w:val="20"/>
        </w:rPr>
        <w:t>los</w:t>
      </w:r>
      <w:r>
        <w:rPr>
          <w:spacing w:val="-3"/>
          <w:sz w:val="20"/>
        </w:rPr>
        <w:t> </w:t>
      </w:r>
      <w:r>
        <w:rPr>
          <w:sz w:val="20"/>
        </w:rPr>
        <w:t>entornos</w:t>
      </w:r>
      <w:r>
        <w:rPr>
          <w:spacing w:val="-4"/>
          <w:sz w:val="20"/>
        </w:rPr>
        <w:t> </w:t>
      </w:r>
      <w:r>
        <w:rPr>
          <w:sz w:val="20"/>
        </w:rPr>
        <w:t>de trabajo del técnico superior en sistemas electrotécnicos y</w:t>
      </w:r>
      <w:r>
        <w:rPr>
          <w:spacing w:val="-17"/>
          <w:sz w:val="20"/>
        </w:rPr>
        <w:t> </w:t>
      </w:r>
      <w:r>
        <w:rPr>
          <w:sz w:val="20"/>
        </w:rPr>
        <w:t>automatizados.</w:t>
      </w:r>
    </w:p>
    <w:p>
      <w:pPr>
        <w:pStyle w:val="ListParagraph"/>
        <w:numPr>
          <w:ilvl w:val="1"/>
          <w:numId w:val="45"/>
        </w:numPr>
        <w:tabs>
          <w:tab w:pos="2485" w:val="left" w:leader="none"/>
        </w:tabs>
        <w:spacing w:line="240" w:lineRule="auto" w:before="1" w:after="0"/>
        <w:ind w:left="2484" w:right="0" w:hanging="332"/>
        <w:jc w:val="left"/>
        <w:rPr>
          <w:sz w:val="20"/>
        </w:rPr>
      </w:pPr>
      <w:r>
        <w:rPr>
          <w:sz w:val="20"/>
        </w:rPr>
        <w:t>Se ha determinado la evaluación de riesgos en la</w:t>
      </w:r>
      <w:r>
        <w:rPr>
          <w:spacing w:val="-11"/>
          <w:sz w:val="20"/>
        </w:rPr>
        <w:t> </w:t>
      </w:r>
      <w:r>
        <w:rPr>
          <w:sz w:val="20"/>
        </w:rPr>
        <w:t>empresa.</w:t>
      </w:r>
    </w:p>
    <w:p>
      <w:pPr>
        <w:pStyle w:val="ListParagraph"/>
        <w:numPr>
          <w:ilvl w:val="1"/>
          <w:numId w:val="45"/>
        </w:numPr>
        <w:tabs>
          <w:tab w:pos="2485" w:val="left" w:leader="none"/>
        </w:tabs>
        <w:spacing w:line="249" w:lineRule="auto" w:before="10" w:after="0"/>
        <w:ind w:left="2512" w:right="1582" w:hanging="360"/>
        <w:jc w:val="both"/>
        <w:rPr>
          <w:sz w:val="20"/>
        </w:rPr>
      </w:pPr>
      <w:r>
        <w:rPr>
          <w:sz w:val="20"/>
        </w:rPr>
        <w:t>Se han determinado las condiciones de trabajo con significación para la prevención en los entornos de trabajo relacionados con el perfil profesional del técnico superior en sistemas electrotécnicos y</w:t>
      </w:r>
      <w:r>
        <w:rPr>
          <w:spacing w:val="-8"/>
          <w:sz w:val="20"/>
        </w:rPr>
        <w:t> </w:t>
      </w:r>
      <w:r>
        <w:rPr>
          <w:sz w:val="20"/>
        </w:rPr>
        <w:t>automatizados.</w:t>
      </w:r>
    </w:p>
    <w:p>
      <w:pPr>
        <w:pStyle w:val="ListParagraph"/>
        <w:numPr>
          <w:ilvl w:val="1"/>
          <w:numId w:val="45"/>
        </w:numPr>
        <w:tabs>
          <w:tab w:pos="2485" w:val="left" w:leader="none"/>
        </w:tabs>
        <w:spacing w:line="249" w:lineRule="auto" w:before="3" w:after="0"/>
        <w:ind w:left="2512" w:right="1582" w:hanging="360"/>
        <w:jc w:val="both"/>
        <w:rPr>
          <w:sz w:val="20"/>
        </w:rPr>
      </w:pPr>
      <w:r>
        <w:rPr>
          <w:sz w:val="20"/>
        </w:rPr>
        <w:t>Se han clasificado y descrito los tipos de daños profesionales, con especial referencia a accidentes de trabajo y enfermedades profesionales, relacionados con el perfil profesional del técnico superior en sistemas electrotécnicos y automatizados.</w:t>
      </w:r>
    </w:p>
    <w:p>
      <w:pPr>
        <w:pStyle w:val="BodyText"/>
        <w:spacing w:before="1"/>
        <w:rPr>
          <w:sz w:val="21"/>
        </w:rPr>
      </w:pPr>
    </w:p>
    <w:p>
      <w:pPr>
        <w:pStyle w:val="ListParagraph"/>
        <w:numPr>
          <w:ilvl w:val="0"/>
          <w:numId w:val="45"/>
        </w:numPr>
        <w:tabs>
          <w:tab w:pos="1944" w:val="left" w:leader="none"/>
        </w:tabs>
        <w:spacing w:line="249" w:lineRule="auto" w:before="1" w:after="0"/>
        <w:ind w:left="1584" w:right="1583" w:firstLine="0"/>
        <w:jc w:val="left"/>
        <w:rPr>
          <w:sz w:val="20"/>
        </w:rPr>
      </w:pPr>
      <w:r>
        <w:rPr>
          <w:spacing w:val="-3"/>
          <w:sz w:val="20"/>
        </w:rPr>
        <w:t>Participa</w:t>
      </w:r>
      <w:r>
        <w:rPr>
          <w:spacing w:val="-24"/>
          <w:sz w:val="20"/>
        </w:rPr>
        <w:t> </w:t>
      </w:r>
      <w:r>
        <w:rPr>
          <w:sz w:val="20"/>
        </w:rPr>
        <w:t>en</w:t>
      </w:r>
      <w:r>
        <w:rPr>
          <w:spacing w:val="-23"/>
          <w:sz w:val="20"/>
        </w:rPr>
        <w:t> </w:t>
      </w:r>
      <w:r>
        <w:rPr>
          <w:sz w:val="20"/>
        </w:rPr>
        <w:t>la</w:t>
      </w:r>
      <w:r>
        <w:rPr>
          <w:spacing w:val="-24"/>
          <w:sz w:val="20"/>
        </w:rPr>
        <w:t> </w:t>
      </w:r>
      <w:r>
        <w:rPr>
          <w:spacing w:val="-3"/>
          <w:sz w:val="20"/>
        </w:rPr>
        <w:t>elaboración</w:t>
      </w:r>
      <w:r>
        <w:rPr>
          <w:spacing w:val="-23"/>
          <w:sz w:val="20"/>
        </w:rPr>
        <w:t> </w:t>
      </w:r>
      <w:r>
        <w:rPr>
          <w:sz w:val="20"/>
        </w:rPr>
        <w:t>de</w:t>
      </w:r>
      <w:r>
        <w:rPr>
          <w:spacing w:val="-23"/>
          <w:sz w:val="20"/>
        </w:rPr>
        <w:t> </w:t>
      </w:r>
      <w:r>
        <w:rPr>
          <w:sz w:val="20"/>
        </w:rPr>
        <w:t>un</w:t>
      </w:r>
      <w:r>
        <w:rPr>
          <w:spacing w:val="-24"/>
          <w:sz w:val="20"/>
        </w:rPr>
        <w:t> </w:t>
      </w:r>
      <w:r>
        <w:rPr>
          <w:spacing w:val="-3"/>
          <w:sz w:val="20"/>
        </w:rPr>
        <w:t>plan</w:t>
      </w:r>
      <w:r>
        <w:rPr>
          <w:spacing w:val="-23"/>
          <w:sz w:val="20"/>
        </w:rPr>
        <w:t> </w:t>
      </w:r>
      <w:r>
        <w:rPr>
          <w:sz w:val="20"/>
        </w:rPr>
        <w:t>de</w:t>
      </w:r>
      <w:r>
        <w:rPr>
          <w:spacing w:val="-24"/>
          <w:sz w:val="20"/>
        </w:rPr>
        <w:t> </w:t>
      </w:r>
      <w:r>
        <w:rPr>
          <w:spacing w:val="-3"/>
          <w:sz w:val="20"/>
        </w:rPr>
        <w:t>prevención</w:t>
      </w:r>
      <w:r>
        <w:rPr>
          <w:spacing w:val="-23"/>
          <w:sz w:val="20"/>
        </w:rPr>
        <w:t> </w:t>
      </w:r>
      <w:r>
        <w:rPr>
          <w:sz w:val="20"/>
        </w:rPr>
        <w:t>de</w:t>
      </w:r>
      <w:r>
        <w:rPr>
          <w:spacing w:val="-23"/>
          <w:sz w:val="20"/>
        </w:rPr>
        <w:t> </w:t>
      </w:r>
      <w:r>
        <w:rPr>
          <w:spacing w:val="-3"/>
          <w:sz w:val="20"/>
        </w:rPr>
        <w:t>riesgos</w:t>
      </w:r>
      <w:r>
        <w:rPr>
          <w:spacing w:val="-24"/>
          <w:sz w:val="20"/>
        </w:rPr>
        <w:t> </w:t>
      </w:r>
      <w:r>
        <w:rPr>
          <w:sz w:val="20"/>
        </w:rPr>
        <w:t>en</w:t>
      </w:r>
      <w:r>
        <w:rPr>
          <w:spacing w:val="-23"/>
          <w:sz w:val="20"/>
        </w:rPr>
        <w:t> </w:t>
      </w:r>
      <w:r>
        <w:rPr>
          <w:sz w:val="20"/>
        </w:rPr>
        <w:t>una</w:t>
      </w:r>
      <w:r>
        <w:rPr>
          <w:spacing w:val="-23"/>
          <w:sz w:val="20"/>
        </w:rPr>
        <w:t> </w:t>
      </w:r>
      <w:r>
        <w:rPr>
          <w:spacing w:val="-3"/>
          <w:sz w:val="20"/>
        </w:rPr>
        <w:t>pequeña</w:t>
      </w:r>
      <w:r>
        <w:rPr>
          <w:spacing w:val="-24"/>
          <w:sz w:val="20"/>
        </w:rPr>
        <w:t> </w:t>
      </w:r>
      <w:r>
        <w:rPr>
          <w:spacing w:val="-3"/>
          <w:sz w:val="20"/>
        </w:rPr>
        <w:t>empresa, identificando </w:t>
      </w:r>
      <w:r>
        <w:rPr>
          <w:sz w:val="20"/>
        </w:rPr>
        <w:t>las </w:t>
      </w:r>
      <w:r>
        <w:rPr>
          <w:spacing w:val="-3"/>
          <w:sz w:val="20"/>
        </w:rPr>
        <w:t>responsabilidades </w:t>
      </w:r>
      <w:r>
        <w:rPr>
          <w:sz w:val="20"/>
        </w:rPr>
        <w:t>de </w:t>
      </w:r>
      <w:r>
        <w:rPr>
          <w:spacing w:val="-3"/>
          <w:sz w:val="20"/>
        </w:rPr>
        <w:t>todos </w:t>
      </w:r>
      <w:r>
        <w:rPr>
          <w:sz w:val="20"/>
        </w:rPr>
        <w:t>los </w:t>
      </w:r>
      <w:r>
        <w:rPr>
          <w:spacing w:val="-3"/>
          <w:sz w:val="20"/>
        </w:rPr>
        <w:t>agentes</w:t>
      </w:r>
      <w:r>
        <w:rPr>
          <w:spacing w:val="-27"/>
          <w:sz w:val="20"/>
        </w:rPr>
        <w:t> </w:t>
      </w:r>
      <w:r>
        <w:rPr>
          <w:spacing w:val="-3"/>
          <w:sz w:val="20"/>
        </w:rPr>
        <w:t>implicados.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45"/>
        </w:numPr>
        <w:tabs>
          <w:tab w:pos="2485" w:val="left" w:leader="none"/>
        </w:tabs>
        <w:spacing w:line="249" w:lineRule="auto" w:before="0" w:after="0"/>
        <w:ind w:left="2512" w:right="1584" w:hanging="360"/>
        <w:jc w:val="both"/>
        <w:rPr>
          <w:sz w:val="20"/>
        </w:rPr>
      </w:pPr>
      <w:r>
        <w:rPr>
          <w:sz w:val="20"/>
        </w:rPr>
        <w:t>Se</w:t>
      </w:r>
      <w:r>
        <w:rPr>
          <w:spacing w:val="-24"/>
          <w:sz w:val="20"/>
        </w:rPr>
        <w:t> </w:t>
      </w:r>
      <w:r>
        <w:rPr>
          <w:sz w:val="20"/>
        </w:rPr>
        <w:t>han</w:t>
      </w:r>
      <w:r>
        <w:rPr>
          <w:spacing w:val="-24"/>
          <w:sz w:val="20"/>
        </w:rPr>
        <w:t> </w:t>
      </w:r>
      <w:r>
        <w:rPr>
          <w:sz w:val="20"/>
        </w:rPr>
        <w:t>determinado</w:t>
      </w:r>
      <w:r>
        <w:rPr>
          <w:spacing w:val="-24"/>
          <w:sz w:val="20"/>
        </w:rPr>
        <w:t> </w:t>
      </w:r>
      <w:r>
        <w:rPr>
          <w:sz w:val="20"/>
        </w:rPr>
        <w:t>los</w:t>
      </w:r>
      <w:r>
        <w:rPr>
          <w:spacing w:val="-24"/>
          <w:sz w:val="20"/>
        </w:rPr>
        <w:t> </w:t>
      </w:r>
      <w:r>
        <w:rPr>
          <w:sz w:val="20"/>
        </w:rPr>
        <w:t>principales</w:t>
      </w:r>
      <w:r>
        <w:rPr>
          <w:spacing w:val="-24"/>
          <w:sz w:val="20"/>
        </w:rPr>
        <w:t> </w:t>
      </w:r>
      <w:r>
        <w:rPr>
          <w:sz w:val="20"/>
        </w:rPr>
        <w:t>derechos</w:t>
      </w:r>
      <w:r>
        <w:rPr>
          <w:spacing w:val="-24"/>
          <w:sz w:val="20"/>
        </w:rPr>
        <w:t> </w:t>
      </w:r>
      <w:r>
        <w:rPr>
          <w:sz w:val="20"/>
        </w:rPr>
        <w:t>y</w:t>
      </w:r>
      <w:r>
        <w:rPr>
          <w:spacing w:val="-23"/>
          <w:sz w:val="20"/>
        </w:rPr>
        <w:t> </w:t>
      </w:r>
      <w:r>
        <w:rPr>
          <w:sz w:val="20"/>
        </w:rPr>
        <w:t>deberes</w:t>
      </w:r>
      <w:r>
        <w:rPr>
          <w:spacing w:val="-24"/>
          <w:sz w:val="20"/>
        </w:rPr>
        <w:t> </w:t>
      </w:r>
      <w:r>
        <w:rPr>
          <w:sz w:val="20"/>
        </w:rPr>
        <w:t>en</w:t>
      </w:r>
      <w:r>
        <w:rPr>
          <w:spacing w:val="-24"/>
          <w:sz w:val="20"/>
        </w:rPr>
        <w:t> </w:t>
      </w:r>
      <w:r>
        <w:rPr>
          <w:sz w:val="20"/>
        </w:rPr>
        <w:t>materia</w:t>
      </w:r>
      <w:r>
        <w:rPr>
          <w:spacing w:val="-24"/>
          <w:sz w:val="20"/>
        </w:rPr>
        <w:t> </w:t>
      </w:r>
      <w:r>
        <w:rPr>
          <w:sz w:val="20"/>
        </w:rPr>
        <w:t>de</w:t>
      </w:r>
      <w:r>
        <w:rPr>
          <w:spacing w:val="-24"/>
          <w:sz w:val="20"/>
        </w:rPr>
        <w:t> </w:t>
      </w:r>
      <w:r>
        <w:rPr>
          <w:sz w:val="20"/>
        </w:rPr>
        <w:t>prevención de riesgos</w:t>
      </w:r>
      <w:r>
        <w:rPr>
          <w:spacing w:val="-2"/>
          <w:sz w:val="20"/>
        </w:rPr>
        <w:t> </w:t>
      </w:r>
      <w:r>
        <w:rPr>
          <w:sz w:val="20"/>
        </w:rPr>
        <w:t>laborales.</w:t>
      </w:r>
    </w:p>
    <w:p>
      <w:pPr>
        <w:pStyle w:val="ListParagraph"/>
        <w:numPr>
          <w:ilvl w:val="1"/>
          <w:numId w:val="45"/>
        </w:numPr>
        <w:tabs>
          <w:tab w:pos="2485" w:val="left" w:leader="none"/>
        </w:tabs>
        <w:spacing w:line="249" w:lineRule="auto" w:before="2" w:after="0"/>
        <w:ind w:left="2512" w:right="1582" w:hanging="360"/>
        <w:jc w:val="both"/>
        <w:rPr>
          <w:sz w:val="20"/>
        </w:rPr>
      </w:pPr>
      <w:r>
        <w:rPr>
          <w:sz w:val="20"/>
        </w:rPr>
        <w:t>Se han clasificado las distintas formas de gestión de la prevención en la empresa, en función de los diferentes criterios establecidos en la normativa sobre prevención de riesgos</w:t>
      </w:r>
      <w:r>
        <w:rPr>
          <w:spacing w:val="-4"/>
          <w:sz w:val="20"/>
        </w:rPr>
        <w:t> </w:t>
      </w:r>
      <w:r>
        <w:rPr>
          <w:sz w:val="20"/>
        </w:rPr>
        <w:t>laborales.</w:t>
      </w:r>
    </w:p>
    <w:p>
      <w:pPr>
        <w:pStyle w:val="ListParagraph"/>
        <w:numPr>
          <w:ilvl w:val="1"/>
          <w:numId w:val="45"/>
        </w:numPr>
        <w:tabs>
          <w:tab w:pos="2485" w:val="left" w:leader="none"/>
        </w:tabs>
        <w:spacing w:line="249" w:lineRule="auto" w:before="2" w:after="0"/>
        <w:ind w:left="2512" w:right="1581" w:hanging="360"/>
        <w:jc w:val="both"/>
        <w:rPr>
          <w:sz w:val="20"/>
        </w:rPr>
      </w:pPr>
      <w:r>
        <w:rPr>
          <w:sz w:val="20"/>
        </w:rPr>
        <w:t>Se han determinado las formas de representación de los trabajadores en la empresa en materia de prevención de</w:t>
      </w:r>
      <w:r>
        <w:rPr>
          <w:spacing w:val="-7"/>
          <w:sz w:val="20"/>
        </w:rPr>
        <w:t> </w:t>
      </w:r>
      <w:r>
        <w:rPr>
          <w:sz w:val="20"/>
        </w:rPr>
        <w:t>riesgos.</w:t>
      </w:r>
    </w:p>
    <w:p>
      <w:pPr>
        <w:pStyle w:val="ListParagraph"/>
        <w:numPr>
          <w:ilvl w:val="1"/>
          <w:numId w:val="45"/>
        </w:numPr>
        <w:tabs>
          <w:tab w:pos="2485" w:val="left" w:leader="none"/>
        </w:tabs>
        <w:spacing w:line="249" w:lineRule="auto" w:before="2" w:after="0"/>
        <w:ind w:left="2512" w:right="1582" w:hanging="360"/>
        <w:jc w:val="both"/>
        <w:rPr>
          <w:sz w:val="20"/>
        </w:rPr>
      </w:pPr>
      <w:r>
        <w:rPr>
          <w:sz w:val="20"/>
        </w:rPr>
        <w:t>Se han identificado los organismos públicos relacionados con la prevención de riesgos</w:t>
      </w:r>
      <w:r>
        <w:rPr>
          <w:spacing w:val="-1"/>
          <w:sz w:val="20"/>
        </w:rPr>
        <w:t> </w:t>
      </w:r>
      <w:r>
        <w:rPr>
          <w:sz w:val="20"/>
        </w:rPr>
        <w:t>laborales.</w:t>
      </w:r>
    </w:p>
    <w:p>
      <w:pPr>
        <w:pStyle w:val="ListParagraph"/>
        <w:numPr>
          <w:ilvl w:val="1"/>
          <w:numId w:val="45"/>
        </w:numPr>
        <w:tabs>
          <w:tab w:pos="2485" w:val="left" w:leader="none"/>
        </w:tabs>
        <w:spacing w:line="249" w:lineRule="auto" w:before="2" w:after="0"/>
        <w:ind w:left="2512" w:right="1583" w:hanging="360"/>
        <w:jc w:val="both"/>
        <w:rPr>
          <w:sz w:val="20"/>
        </w:rPr>
      </w:pPr>
      <w:r>
        <w:rPr>
          <w:sz w:val="20"/>
        </w:rPr>
        <w:t>Se ha valorado la importancia de la existencia de un plan preventivo en la empresa</w:t>
      </w:r>
      <w:r>
        <w:rPr>
          <w:spacing w:val="-6"/>
          <w:sz w:val="20"/>
        </w:rPr>
        <w:t> </w:t>
      </w:r>
      <w:r>
        <w:rPr>
          <w:sz w:val="20"/>
        </w:rPr>
        <w:t>que</w:t>
      </w:r>
      <w:r>
        <w:rPr>
          <w:spacing w:val="-6"/>
          <w:sz w:val="20"/>
        </w:rPr>
        <w:t> </w:t>
      </w:r>
      <w:r>
        <w:rPr>
          <w:sz w:val="20"/>
        </w:rPr>
        <w:t>incluya</w:t>
      </w:r>
      <w:r>
        <w:rPr>
          <w:spacing w:val="-6"/>
          <w:sz w:val="20"/>
        </w:rPr>
        <w:t> </w:t>
      </w:r>
      <w:r>
        <w:rPr>
          <w:sz w:val="20"/>
        </w:rPr>
        <w:t>la</w:t>
      </w:r>
      <w:r>
        <w:rPr>
          <w:spacing w:val="-6"/>
          <w:sz w:val="20"/>
        </w:rPr>
        <w:t> </w:t>
      </w:r>
      <w:r>
        <w:rPr>
          <w:sz w:val="20"/>
        </w:rPr>
        <w:t>secuenciación</w:t>
      </w:r>
      <w:r>
        <w:rPr>
          <w:spacing w:val="-6"/>
          <w:sz w:val="20"/>
        </w:rPr>
        <w:t> </w:t>
      </w:r>
      <w:r>
        <w:rPr>
          <w:sz w:val="20"/>
        </w:rPr>
        <w:t>de</w:t>
      </w:r>
      <w:r>
        <w:rPr>
          <w:spacing w:val="-6"/>
          <w:sz w:val="20"/>
        </w:rPr>
        <w:t> </w:t>
      </w:r>
      <w:r>
        <w:rPr>
          <w:sz w:val="20"/>
        </w:rPr>
        <w:t>actuaciones</w:t>
      </w:r>
      <w:r>
        <w:rPr>
          <w:spacing w:val="-6"/>
          <w:sz w:val="20"/>
        </w:rPr>
        <w:t> </w:t>
      </w:r>
      <w:r>
        <w:rPr>
          <w:sz w:val="20"/>
        </w:rPr>
        <w:t>que</w:t>
      </w:r>
      <w:r>
        <w:rPr>
          <w:spacing w:val="-5"/>
          <w:sz w:val="20"/>
        </w:rPr>
        <w:t> </w:t>
      </w:r>
      <w:r>
        <w:rPr>
          <w:sz w:val="20"/>
        </w:rPr>
        <w:t>se</w:t>
      </w:r>
      <w:r>
        <w:rPr>
          <w:spacing w:val="-6"/>
          <w:sz w:val="20"/>
        </w:rPr>
        <w:t> </w:t>
      </w:r>
      <w:r>
        <w:rPr>
          <w:sz w:val="20"/>
        </w:rPr>
        <w:t>deben</w:t>
      </w:r>
      <w:r>
        <w:rPr>
          <w:spacing w:val="-6"/>
          <w:sz w:val="20"/>
        </w:rPr>
        <w:t> </w:t>
      </w:r>
      <w:r>
        <w:rPr>
          <w:sz w:val="20"/>
        </w:rPr>
        <w:t>realizar</w:t>
      </w:r>
      <w:r>
        <w:rPr>
          <w:spacing w:val="-6"/>
          <w:sz w:val="20"/>
        </w:rPr>
        <w:t> </w:t>
      </w:r>
      <w:r>
        <w:rPr>
          <w:sz w:val="20"/>
        </w:rPr>
        <w:t>en caso de</w:t>
      </w:r>
      <w:r>
        <w:rPr>
          <w:spacing w:val="-2"/>
          <w:sz w:val="20"/>
        </w:rPr>
        <w:t> </w:t>
      </w:r>
      <w:r>
        <w:rPr>
          <w:sz w:val="20"/>
        </w:rPr>
        <w:t>emergencia.</w:t>
      </w:r>
    </w:p>
    <w:p>
      <w:pPr>
        <w:pStyle w:val="ListParagraph"/>
        <w:numPr>
          <w:ilvl w:val="1"/>
          <w:numId w:val="45"/>
        </w:numPr>
        <w:tabs>
          <w:tab w:pos="2485" w:val="left" w:leader="none"/>
        </w:tabs>
        <w:spacing w:line="249" w:lineRule="auto" w:before="2" w:after="0"/>
        <w:ind w:left="2512" w:right="1581" w:hanging="360"/>
        <w:jc w:val="both"/>
        <w:rPr>
          <w:sz w:val="20"/>
        </w:rPr>
      </w:pPr>
      <w:r>
        <w:rPr/>
        <w:pict>
          <v:shape style="position:absolute;margin-left:561.85376pt;margin-top:3.07419pt;width:9.85pt;height:78.3pt;mso-position-horizontal-relative:page;mso-position-vertical-relative:paragraph;z-index:517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 definido el contenido del plan de prevención en un centro de trabajo relacionado con el sector profesional del técnico superior en sistemas electrotécnicos y</w:t>
      </w:r>
      <w:r>
        <w:rPr>
          <w:spacing w:val="-2"/>
          <w:sz w:val="20"/>
        </w:rPr>
        <w:t> </w:t>
      </w:r>
      <w:r>
        <w:rPr>
          <w:sz w:val="20"/>
        </w:rPr>
        <w:t>automatizados.</w:t>
      </w:r>
    </w:p>
    <w:p>
      <w:pPr>
        <w:pStyle w:val="ListParagraph"/>
        <w:numPr>
          <w:ilvl w:val="1"/>
          <w:numId w:val="45"/>
        </w:numPr>
        <w:tabs>
          <w:tab w:pos="2485" w:val="left" w:leader="none"/>
        </w:tabs>
        <w:spacing w:line="249" w:lineRule="auto" w:before="3" w:after="0"/>
        <w:ind w:left="2512" w:right="1583" w:hanging="360"/>
        <w:jc w:val="both"/>
        <w:rPr>
          <w:sz w:val="20"/>
        </w:rPr>
      </w:pPr>
      <w:r>
        <w:rPr>
          <w:sz w:val="20"/>
        </w:rPr>
        <w:t>Se ha proyectado un plan de emergencia y evacuación en una pequeña y mediana</w:t>
      </w:r>
      <w:r>
        <w:rPr>
          <w:spacing w:val="-1"/>
          <w:sz w:val="20"/>
        </w:rPr>
        <w:t> </w:t>
      </w:r>
      <w:r>
        <w:rPr>
          <w:sz w:val="20"/>
        </w:rPr>
        <w:t>empresa.</w:t>
      </w:r>
    </w:p>
    <w:p>
      <w:pPr>
        <w:spacing w:after="0" w:line="249" w:lineRule="auto"/>
        <w:jc w:val="both"/>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317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85064</w:t>
      </w:r>
    </w:p>
    <w:p>
      <w:pPr>
        <w:pStyle w:val="BodyText"/>
        <w:rPr>
          <w:b/>
          <w:sz w:val="22"/>
        </w:rPr>
      </w:pPr>
    </w:p>
    <w:p>
      <w:pPr>
        <w:pStyle w:val="ListParagraph"/>
        <w:numPr>
          <w:ilvl w:val="0"/>
          <w:numId w:val="45"/>
        </w:numPr>
        <w:tabs>
          <w:tab w:pos="1933" w:val="left" w:leader="none"/>
        </w:tabs>
        <w:spacing w:line="249" w:lineRule="auto" w:before="170" w:after="0"/>
        <w:ind w:left="1584" w:right="1583" w:firstLine="0"/>
        <w:jc w:val="left"/>
        <w:rPr>
          <w:sz w:val="20"/>
        </w:rPr>
      </w:pPr>
      <w:r>
        <w:rPr>
          <w:spacing w:val="-3"/>
          <w:sz w:val="20"/>
        </w:rPr>
        <w:t>Aplica</w:t>
      </w:r>
      <w:r>
        <w:rPr>
          <w:spacing w:val="-16"/>
          <w:sz w:val="20"/>
        </w:rPr>
        <w:t> </w:t>
      </w:r>
      <w:r>
        <w:rPr>
          <w:sz w:val="20"/>
        </w:rPr>
        <w:t>las</w:t>
      </w:r>
      <w:r>
        <w:rPr>
          <w:spacing w:val="-15"/>
          <w:sz w:val="20"/>
        </w:rPr>
        <w:t> </w:t>
      </w:r>
      <w:r>
        <w:rPr>
          <w:spacing w:val="-3"/>
          <w:sz w:val="20"/>
        </w:rPr>
        <w:t>medidas</w:t>
      </w:r>
      <w:r>
        <w:rPr>
          <w:spacing w:val="-15"/>
          <w:sz w:val="20"/>
        </w:rPr>
        <w:t> </w:t>
      </w:r>
      <w:r>
        <w:rPr>
          <w:sz w:val="20"/>
        </w:rPr>
        <w:t>de</w:t>
      </w:r>
      <w:r>
        <w:rPr>
          <w:spacing w:val="-15"/>
          <w:sz w:val="20"/>
        </w:rPr>
        <w:t> </w:t>
      </w:r>
      <w:r>
        <w:rPr>
          <w:spacing w:val="-3"/>
          <w:sz w:val="20"/>
        </w:rPr>
        <w:t>prevención</w:t>
      </w:r>
      <w:r>
        <w:rPr>
          <w:spacing w:val="-16"/>
          <w:sz w:val="20"/>
        </w:rPr>
        <w:t> </w:t>
      </w:r>
      <w:r>
        <w:rPr>
          <w:sz w:val="20"/>
        </w:rPr>
        <w:t>y</w:t>
      </w:r>
      <w:r>
        <w:rPr>
          <w:spacing w:val="-15"/>
          <w:sz w:val="20"/>
        </w:rPr>
        <w:t> </w:t>
      </w:r>
      <w:r>
        <w:rPr>
          <w:spacing w:val="-3"/>
          <w:sz w:val="20"/>
        </w:rPr>
        <w:t>protección,</w:t>
      </w:r>
      <w:r>
        <w:rPr>
          <w:spacing w:val="-15"/>
          <w:sz w:val="20"/>
        </w:rPr>
        <w:t> </w:t>
      </w:r>
      <w:r>
        <w:rPr>
          <w:spacing w:val="-3"/>
          <w:sz w:val="20"/>
        </w:rPr>
        <w:t>analizando</w:t>
      </w:r>
      <w:r>
        <w:rPr>
          <w:spacing w:val="-15"/>
          <w:sz w:val="20"/>
        </w:rPr>
        <w:t> </w:t>
      </w:r>
      <w:r>
        <w:rPr>
          <w:sz w:val="20"/>
        </w:rPr>
        <w:t>las</w:t>
      </w:r>
      <w:r>
        <w:rPr>
          <w:spacing w:val="-15"/>
          <w:sz w:val="20"/>
        </w:rPr>
        <w:t> </w:t>
      </w:r>
      <w:r>
        <w:rPr>
          <w:spacing w:val="-3"/>
          <w:sz w:val="20"/>
        </w:rPr>
        <w:t>situaciones</w:t>
      </w:r>
      <w:r>
        <w:rPr>
          <w:spacing w:val="-16"/>
          <w:sz w:val="20"/>
        </w:rPr>
        <w:t> </w:t>
      </w:r>
      <w:r>
        <w:rPr>
          <w:sz w:val="20"/>
        </w:rPr>
        <w:t>de</w:t>
      </w:r>
      <w:r>
        <w:rPr>
          <w:spacing w:val="-15"/>
          <w:sz w:val="20"/>
        </w:rPr>
        <w:t> </w:t>
      </w:r>
      <w:r>
        <w:rPr>
          <w:spacing w:val="-3"/>
          <w:sz w:val="20"/>
        </w:rPr>
        <w:t>riesgo</w:t>
      </w:r>
      <w:r>
        <w:rPr>
          <w:spacing w:val="-15"/>
          <w:sz w:val="20"/>
        </w:rPr>
        <w:t> </w:t>
      </w:r>
      <w:r>
        <w:rPr>
          <w:sz w:val="20"/>
        </w:rPr>
        <w:t>en</w:t>
      </w:r>
      <w:r>
        <w:rPr>
          <w:spacing w:val="-15"/>
          <w:sz w:val="20"/>
        </w:rPr>
        <w:t> </w:t>
      </w:r>
      <w:r>
        <w:rPr>
          <w:sz w:val="20"/>
        </w:rPr>
        <w:t>el </w:t>
      </w:r>
      <w:r>
        <w:rPr>
          <w:spacing w:val="-3"/>
          <w:sz w:val="20"/>
        </w:rPr>
        <w:t>entorno laboral </w:t>
      </w:r>
      <w:r>
        <w:rPr>
          <w:sz w:val="20"/>
        </w:rPr>
        <w:t>del </w:t>
      </w:r>
      <w:r>
        <w:rPr>
          <w:spacing w:val="-3"/>
          <w:sz w:val="20"/>
        </w:rPr>
        <w:t>técnico superior </w:t>
      </w:r>
      <w:r>
        <w:rPr>
          <w:sz w:val="20"/>
        </w:rPr>
        <w:t>en </w:t>
      </w:r>
      <w:r>
        <w:rPr>
          <w:spacing w:val="-3"/>
          <w:sz w:val="20"/>
        </w:rPr>
        <w:t>sistemas </w:t>
      </w:r>
      <w:r>
        <w:rPr>
          <w:sz w:val="20"/>
        </w:rPr>
        <w:t>electrotécnicos y</w:t>
      </w:r>
      <w:r>
        <w:rPr>
          <w:spacing w:val="-30"/>
          <w:sz w:val="20"/>
        </w:rPr>
        <w:t> </w:t>
      </w:r>
      <w:r>
        <w:rPr>
          <w:spacing w:val="-3"/>
          <w:sz w:val="20"/>
        </w:rPr>
        <w:t>automatizados.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45"/>
        </w:numPr>
        <w:tabs>
          <w:tab w:pos="2485" w:val="left" w:leader="none"/>
        </w:tabs>
        <w:spacing w:line="249" w:lineRule="auto" w:before="0" w:after="0"/>
        <w:ind w:left="2484" w:right="1582" w:hanging="360"/>
        <w:jc w:val="both"/>
        <w:rPr>
          <w:sz w:val="20"/>
        </w:rPr>
      </w:pPr>
      <w:r>
        <w:rPr>
          <w:sz w:val="20"/>
        </w:rPr>
        <w:t>Se</w:t>
      </w:r>
      <w:r>
        <w:rPr>
          <w:spacing w:val="-9"/>
          <w:sz w:val="20"/>
        </w:rPr>
        <w:t> </w:t>
      </w:r>
      <w:r>
        <w:rPr>
          <w:sz w:val="20"/>
        </w:rPr>
        <w:t>han</w:t>
      </w:r>
      <w:r>
        <w:rPr>
          <w:spacing w:val="-8"/>
          <w:sz w:val="20"/>
        </w:rPr>
        <w:t> </w:t>
      </w:r>
      <w:r>
        <w:rPr>
          <w:sz w:val="20"/>
        </w:rPr>
        <w:t>definido</w:t>
      </w:r>
      <w:r>
        <w:rPr>
          <w:spacing w:val="-8"/>
          <w:sz w:val="20"/>
        </w:rPr>
        <w:t> </w:t>
      </w:r>
      <w:r>
        <w:rPr>
          <w:sz w:val="20"/>
        </w:rPr>
        <w:t>las</w:t>
      </w:r>
      <w:r>
        <w:rPr>
          <w:spacing w:val="-8"/>
          <w:sz w:val="20"/>
        </w:rPr>
        <w:t> </w:t>
      </w:r>
      <w:r>
        <w:rPr>
          <w:sz w:val="20"/>
        </w:rPr>
        <w:t>técnicas</w:t>
      </w:r>
      <w:r>
        <w:rPr>
          <w:spacing w:val="-8"/>
          <w:sz w:val="20"/>
        </w:rPr>
        <w:t> </w:t>
      </w:r>
      <w:r>
        <w:rPr>
          <w:sz w:val="20"/>
        </w:rPr>
        <w:t>de</w:t>
      </w:r>
      <w:r>
        <w:rPr>
          <w:spacing w:val="-8"/>
          <w:sz w:val="20"/>
        </w:rPr>
        <w:t> </w:t>
      </w:r>
      <w:r>
        <w:rPr>
          <w:sz w:val="20"/>
        </w:rPr>
        <w:t>prevención</w:t>
      </w:r>
      <w:r>
        <w:rPr>
          <w:spacing w:val="-8"/>
          <w:sz w:val="20"/>
        </w:rPr>
        <w:t> </w:t>
      </w:r>
      <w:r>
        <w:rPr>
          <w:sz w:val="20"/>
        </w:rPr>
        <w:t>y</w:t>
      </w:r>
      <w:r>
        <w:rPr>
          <w:spacing w:val="-8"/>
          <w:sz w:val="20"/>
        </w:rPr>
        <w:t> </w:t>
      </w:r>
      <w:r>
        <w:rPr>
          <w:sz w:val="20"/>
        </w:rPr>
        <w:t>de</w:t>
      </w:r>
      <w:r>
        <w:rPr>
          <w:spacing w:val="-8"/>
          <w:sz w:val="20"/>
        </w:rPr>
        <w:t> </w:t>
      </w:r>
      <w:r>
        <w:rPr>
          <w:sz w:val="20"/>
        </w:rPr>
        <w:t>protección</w:t>
      </w:r>
      <w:r>
        <w:rPr>
          <w:spacing w:val="-8"/>
          <w:sz w:val="20"/>
        </w:rPr>
        <w:t> </w:t>
      </w:r>
      <w:r>
        <w:rPr>
          <w:sz w:val="20"/>
        </w:rPr>
        <w:t>individual</w:t>
      </w:r>
      <w:r>
        <w:rPr>
          <w:spacing w:val="-8"/>
          <w:sz w:val="20"/>
        </w:rPr>
        <w:t> </w:t>
      </w:r>
      <w:r>
        <w:rPr>
          <w:sz w:val="20"/>
        </w:rPr>
        <w:t>y</w:t>
      </w:r>
      <w:r>
        <w:rPr>
          <w:spacing w:val="-8"/>
          <w:sz w:val="20"/>
        </w:rPr>
        <w:t> </w:t>
      </w:r>
      <w:r>
        <w:rPr>
          <w:sz w:val="20"/>
        </w:rPr>
        <w:t>colectiva que deben aplicarse para evitar los daños en su origen y minimizar sus consecuencias en caso de que sean</w:t>
      </w:r>
      <w:r>
        <w:rPr>
          <w:spacing w:val="-5"/>
          <w:sz w:val="20"/>
        </w:rPr>
        <w:t> </w:t>
      </w:r>
      <w:r>
        <w:rPr>
          <w:sz w:val="20"/>
        </w:rPr>
        <w:t>inevitables.</w:t>
      </w:r>
    </w:p>
    <w:p>
      <w:pPr>
        <w:pStyle w:val="ListParagraph"/>
        <w:numPr>
          <w:ilvl w:val="1"/>
          <w:numId w:val="45"/>
        </w:numPr>
        <w:tabs>
          <w:tab w:pos="2485" w:val="left" w:leader="none"/>
        </w:tabs>
        <w:spacing w:line="249" w:lineRule="auto" w:before="2" w:after="0"/>
        <w:ind w:left="2484" w:right="1582" w:hanging="360"/>
        <w:jc w:val="both"/>
        <w:rPr>
          <w:sz w:val="20"/>
        </w:rPr>
      </w:pPr>
      <w:r>
        <w:rPr>
          <w:sz w:val="20"/>
        </w:rPr>
        <w:t>Se</w:t>
      </w:r>
      <w:r>
        <w:rPr>
          <w:spacing w:val="-9"/>
          <w:sz w:val="20"/>
        </w:rPr>
        <w:t> </w:t>
      </w:r>
      <w:r>
        <w:rPr>
          <w:sz w:val="20"/>
        </w:rPr>
        <w:t>ha</w:t>
      </w:r>
      <w:r>
        <w:rPr>
          <w:spacing w:val="-8"/>
          <w:sz w:val="20"/>
        </w:rPr>
        <w:t> </w:t>
      </w:r>
      <w:r>
        <w:rPr>
          <w:sz w:val="20"/>
        </w:rPr>
        <w:t>analizado</w:t>
      </w:r>
      <w:r>
        <w:rPr>
          <w:spacing w:val="-8"/>
          <w:sz w:val="20"/>
        </w:rPr>
        <w:t> </w:t>
      </w:r>
      <w:r>
        <w:rPr>
          <w:sz w:val="20"/>
        </w:rPr>
        <w:t>el</w:t>
      </w:r>
      <w:r>
        <w:rPr>
          <w:spacing w:val="-9"/>
          <w:sz w:val="20"/>
        </w:rPr>
        <w:t> </w:t>
      </w:r>
      <w:r>
        <w:rPr>
          <w:sz w:val="20"/>
        </w:rPr>
        <w:t>significado</w:t>
      </w:r>
      <w:r>
        <w:rPr>
          <w:spacing w:val="-9"/>
          <w:sz w:val="20"/>
        </w:rPr>
        <w:t> </w:t>
      </w:r>
      <w:r>
        <w:rPr>
          <w:sz w:val="20"/>
        </w:rPr>
        <w:t>y</w:t>
      </w:r>
      <w:r>
        <w:rPr>
          <w:spacing w:val="-8"/>
          <w:sz w:val="20"/>
        </w:rPr>
        <w:t> </w:t>
      </w:r>
      <w:r>
        <w:rPr>
          <w:sz w:val="20"/>
        </w:rPr>
        <w:t>alcance</w:t>
      </w:r>
      <w:r>
        <w:rPr>
          <w:spacing w:val="-8"/>
          <w:sz w:val="20"/>
        </w:rPr>
        <w:t> </w:t>
      </w:r>
      <w:r>
        <w:rPr>
          <w:sz w:val="20"/>
        </w:rPr>
        <w:t>de</w:t>
      </w:r>
      <w:r>
        <w:rPr>
          <w:spacing w:val="-8"/>
          <w:sz w:val="20"/>
        </w:rPr>
        <w:t> </w:t>
      </w:r>
      <w:r>
        <w:rPr>
          <w:sz w:val="20"/>
        </w:rPr>
        <w:t>los</w:t>
      </w:r>
      <w:r>
        <w:rPr>
          <w:spacing w:val="-9"/>
          <w:sz w:val="20"/>
        </w:rPr>
        <w:t> </w:t>
      </w:r>
      <w:r>
        <w:rPr>
          <w:sz w:val="20"/>
        </w:rPr>
        <w:t>distintos</w:t>
      </w:r>
      <w:r>
        <w:rPr>
          <w:spacing w:val="-8"/>
          <w:sz w:val="20"/>
        </w:rPr>
        <w:t> </w:t>
      </w:r>
      <w:r>
        <w:rPr>
          <w:sz w:val="20"/>
        </w:rPr>
        <w:t>tipos</w:t>
      </w:r>
      <w:r>
        <w:rPr>
          <w:spacing w:val="-9"/>
          <w:sz w:val="20"/>
        </w:rPr>
        <w:t> </w:t>
      </w:r>
      <w:r>
        <w:rPr>
          <w:sz w:val="20"/>
        </w:rPr>
        <w:t>de</w:t>
      </w:r>
      <w:r>
        <w:rPr>
          <w:spacing w:val="-8"/>
          <w:sz w:val="20"/>
        </w:rPr>
        <w:t> </w:t>
      </w:r>
      <w:r>
        <w:rPr>
          <w:sz w:val="20"/>
        </w:rPr>
        <w:t>señalización</w:t>
      </w:r>
      <w:r>
        <w:rPr>
          <w:spacing w:val="-10"/>
          <w:sz w:val="20"/>
        </w:rPr>
        <w:t> </w:t>
      </w:r>
      <w:r>
        <w:rPr>
          <w:sz w:val="20"/>
        </w:rPr>
        <w:t>de seguridad.</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han analizado los protocolos de actuación en caso de</w:t>
      </w:r>
      <w:r>
        <w:rPr>
          <w:spacing w:val="-16"/>
          <w:sz w:val="20"/>
        </w:rPr>
        <w:t> </w:t>
      </w:r>
      <w:r>
        <w:rPr>
          <w:sz w:val="20"/>
        </w:rPr>
        <w:t>emergencia.</w:t>
      </w:r>
    </w:p>
    <w:p>
      <w:pPr>
        <w:pStyle w:val="ListParagraph"/>
        <w:numPr>
          <w:ilvl w:val="1"/>
          <w:numId w:val="45"/>
        </w:numPr>
        <w:tabs>
          <w:tab w:pos="2485" w:val="left" w:leader="none"/>
        </w:tabs>
        <w:spacing w:line="249" w:lineRule="auto" w:before="10" w:after="0"/>
        <w:ind w:left="2484" w:right="1582" w:hanging="360"/>
        <w:jc w:val="both"/>
        <w:rPr>
          <w:sz w:val="20"/>
        </w:rPr>
      </w:pPr>
      <w:r>
        <w:rPr>
          <w:sz w:val="20"/>
        </w:rPr>
        <w:t>Se</w:t>
      </w:r>
      <w:r>
        <w:rPr>
          <w:spacing w:val="-27"/>
          <w:sz w:val="20"/>
        </w:rPr>
        <w:t> </w:t>
      </w:r>
      <w:r>
        <w:rPr>
          <w:sz w:val="20"/>
        </w:rPr>
        <w:t>han</w:t>
      </w:r>
      <w:r>
        <w:rPr>
          <w:spacing w:val="-27"/>
          <w:sz w:val="20"/>
        </w:rPr>
        <w:t> </w:t>
      </w:r>
      <w:r>
        <w:rPr>
          <w:sz w:val="20"/>
        </w:rPr>
        <w:t>identificado</w:t>
      </w:r>
      <w:r>
        <w:rPr>
          <w:spacing w:val="-28"/>
          <w:sz w:val="20"/>
        </w:rPr>
        <w:t> </w:t>
      </w:r>
      <w:r>
        <w:rPr>
          <w:sz w:val="20"/>
        </w:rPr>
        <w:t>las</w:t>
      </w:r>
      <w:r>
        <w:rPr>
          <w:spacing w:val="-27"/>
          <w:sz w:val="20"/>
        </w:rPr>
        <w:t> </w:t>
      </w:r>
      <w:r>
        <w:rPr>
          <w:sz w:val="20"/>
        </w:rPr>
        <w:t>técnicas</w:t>
      </w:r>
      <w:r>
        <w:rPr>
          <w:spacing w:val="-28"/>
          <w:sz w:val="20"/>
        </w:rPr>
        <w:t> </w:t>
      </w:r>
      <w:r>
        <w:rPr>
          <w:sz w:val="20"/>
        </w:rPr>
        <w:t>de</w:t>
      </w:r>
      <w:r>
        <w:rPr>
          <w:spacing w:val="-27"/>
          <w:sz w:val="20"/>
        </w:rPr>
        <w:t> </w:t>
      </w:r>
      <w:r>
        <w:rPr>
          <w:sz w:val="20"/>
        </w:rPr>
        <w:t>clasificación</w:t>
      </w:r>
      <w:r>
        <w:rPr>
          <w:spacing w:val="-27"/>
          <w:sz w:val="20"/>
        </w:rPr>
        <w:t> </w:t>
      </w:r>
      <w:r>
        <w:rPr>
          <w:sz w:val="20"/>
        </w:rPr>
        <w:t>de</w:t>
      </w:r>
      <w:r>
        <w:rPr>
          <w:spacing w:val="-27"/>
          <w:sz w:val="20"/>
        </w:rPr>
        <w:t> </w:t>
      </w:r>
      <w:r>
        <w:rPr>
          <w:sz w:val="20"/>
        </w:rPr>
        <w:t>heridos</w:t>
      </w:r>
      <w:r>
        <w:rPr>
          <w:spacing w:val="-28"/>
          <w:sz w:val="20"/>
        </w:rPr>
        <w:t> </w:t>
      </w:r>
      <w:r>
        <w:rPr>
          <w:sz w:val="20"/>
        </w:rPr>
        <w:t>en</w:t>
      </w:r>
      <w:r>
        <w:rPr>
          <w:spacing w:val="-27"/>
          <w:sz w:val="20"/>
        </w:rPr>
        <w:t> </w:t>
      </w:r>
      <w:r>
        <w:rPr>
          <w:sz w:val="20"/>
        </w:rPr>
        <w:t>caso</w:t>
      </w:r>
      <w:r>
        <w:rPr>
          <w:spacing w:val="-28"/>
          <w:sz w:val="20"/>
        </w:rPr>
        <w:t> </w:t>
      </w:r>
      <w:r>
        <w:rPr>
          <w:sz w:val="20"/>
        </w:rPr>
        <w:t>de</w:t>
      </w:r>
      <w:r>
        <w:rPr>
          <w:spacing w:val="-27"/>
          <w:sz w:val="20"/>
        </w:rPr>
        <w:t> </w:t>
      </w:r>
      <w:r>
        <w:rPr>
          <w:sz w:val="20"/>
        </w:rPr>
        <w:t>emergencia donde existan víctimas de diversa</w:t>
      </w:r>
      <w:r>
        <w:rPr>
          <w:spacing w:val="-7"/>
          <w:sz w:val="20"/>
        </w:rPr>
        <w:t> </w:t>
      </w:r>
      <w:r>
        <w:rPr>
          <w:sz w:val="20"/>
        </w:rPr>
        <w:t>gravedad.</w:t>
      </w:r>
    </w:p>
    <w:p>
      <w:pPr>
        <w:pStyle w:val="ListParagraph"/>
        <w:numPr>
          <w:ilvl w:val="1"/>
          <w:numId w:val="45"/>
        </w:numPr>
        <w:tabs>
          <w:tab w:pos="2485" w:val="left" w:leader="none"/>
        </w:tabs>
        <w:spacing w:line="249" w:lineRule="auto" w:before="1" w:after="0"/>
        <w:ind w:left="2484" w:right="1582" w:hanging="360"/>
        <w:jc w:val="both"/>
        <w:rPr>
          <w:sz w:val="20"/>
        </w:rPr>
      </w:pPr>
      <w:r>
        <w:rPr>
          <w:sz w:val="20"/>
        </w:rPr>
        <w:t>Se han identificado las técnicas básicas de primeros auxilios que han de ser aplicadas</w:t>
      </w:r>
      <w:r>
        <w:rPr>
          <w:spacing w:val="-15"/>
          <w:sz w:val="20"/>
        </w:rPr>
        <w:t> </w:t>
      </w:r>
      <w:r>
        <w:rPr>
          <w:sz w:val="20"/>
        </w:rPr>
        <w:t>en</w:t>
      </w:r>
      <w:r>
        <w:rPr>
          <w:spacing w:val="-16"/>
          <w:sz w:val="20"/>
        </w:rPr>
        <w:t> </w:t>
      </w:r>
      <w:r>
        <w:rPr>
          <w:sz w:val="20"/>
        </w:rPr>
        <w:t>el</w:t>
      </w:r>
      <w:r>
        <w:rPr>
          <w:spacing w:val="-16"/>
          <w:sz w:val="20"/>
        </w:rPr>
        <w:t> </w:t>
      </w:r>
      <w:r>
        <w:rPr>
          <w:sz w:val="20"/>
        </w:rPr>
        <w:t>lugar</w:t>
      </w:r>
      <w:r>
        <w:rPr>
          <w:spacing w:val="-16"/>
          <w:sz w:val="20"/>
        </w:rPr>
        <w:t> </w:t>
      </w:r>
      <w:r>
        <w:rPr>
          <w:sz w:val="20"/>
        </w:rPr>
        <w:t>del</w:t>
      </w:r>
      <w:r>
        <w:rPr>
          <w:spacing w:val="-16"/>
          <w:sz w:val="20"/>
        </w:rPr>
        <w:t> </w:t>
      </w:r>
      <w:r>
        <w:rPr>
          <w:sz w:val="20"/>
        </w:rPr>
        <w:t>accidente</w:t>
      </w:r>
      <w:r>
        <w:rPr>
          <w:spacing w:val="-16"/>
          <w:sz w:val="20"/>
        </w:rPr>
        <w:t> </w:t>
      </w:r>
      <w:r>
        <w:rPr>
          <w:sz w:val="20"/>
        </w:rPr>
        <w:t>ante</w:t>
      </w:r>
      <w:r>
        <w:rPr>
          <w:spacing w:val="-15"/>
          <w:sz w:val="20"/>
        </w:rPr>
        <w:t> </w:t>
      </w:r>
      <w:r>
        <w:rPr>
          <w:sz w:val="20"/>
        </w:rPr>
        <w:t>distintos</w:t>
      </w:r>
      <w:r>
        <w:rPr>
          <w:spacing w:val="-16"/>
          <w:sz w:val="20"/>
        </w:rPr>
        <w:t> </w:t>
      </w:r>
      <w:r>
        <w:rPr>
          <w:sz w:val="20"/>
        </w:rPr>
        <w:t>tipos</w:t>
      </w:r>
      <w:r>
        <w:rPr>
          <w:spacing w:val="-15"/>
          <w:sz w:val="20"/>
        </w:rPr>
        <w:t> </w:t>
      </w:r>
      <w:r>
        <w:rPr>
          <w:sz w:val="20"/>
        </w:rPr>
        <w:t>de</w:t>
      </w:r>
      <w:r>
        <w:rPr>
          <w:spacing w:val="-16"/>
          <w:sz w:val="20"/>
        </w:rPr>
        <w:t> </w:t>
      </w:r>
      <w:r>
        <w:rPr>
          <w:sz w:val="20"/>
        </w:rPr>
        <w:t>daños</w:t>
      </w:r>
      <w:r>
        <w:rPr>
          <w:spacing w:val="-16"/>
          <w:sz w:val="20"/>
        </w:rPr>
        <w:t> </w:t>
      </w:r>
      <w:r>
        <w:rPr>
          <w:sz w:val="20"/>
        </w:rPr>
        <w:t>y</w:t>
      </w:r>
      <w:r>
        <w:rPr>
          <w:spacing w:val="-15"/>
          <w:sz w:val="20"/>
        </w:rPr>
        <w:t> </w:t>
      </w:r>
      <w:r>
        <w:rPr>
          <w:sz w:val="20"/>
        </w:rPr>
        <w:t>la</w:t>
      </w:r>
      <w:r>
        <w:rPr>
          <w:spacing w:val="-16"/>
          <w:sz w:val="20"/>
        </w:rPr>
        <w:t> </w:t>
      </w:r>
      <w:r>
        <w:rPr>
          <w:sz w:val="20"/>
        </w:rPr>
        <w:t>composición y uso del</w:t>
      </w:r>
      <w:r>
        <w:rPr>
          <w:spacing w:val="-3"/>
          <w:sz w:val="20"/>
        </w:rPr>
        <w:t> </w:t>
      </w:r>
      <w:r>
        <w:rPr>
          <w:sz w:val="20"/>
        </w:rPr>
        <w:t>botiquín.</w:t>
      </w:r>
    </w:p>
    <w:p>
      <w:pPr>
        <w:pStyle w:val="ListParagraph"/>
        <w:numPr>
          <w:ilvl w:val="1"/>
          <w:numId w:val="45"/>
        </w:numPr>
        <w:tabs>
          <w:tab w:pos="2485" w:val="left" w:leader="none"/>
        </w:tabs>
        <w:spacing w:line="249" w:lineRule="auto" w:before="3" w:after="0"/>
        <w:ind w:left="2484" w:right="1582" w:hanging="360"/>
        <w:jc w:val="both"/>
        <w:rPr>
          <w:sz w:val="20"/>
        </w:rPr>
      </w:pPr>
      <w:r>
        <w:rPr>
          <w:sz w:val="20"/>
        </w:rPr>
        <w:t>Se han determinado los requisitos y condiciones para la vigilancia de la salud del trabajador y su importancia como medida de</w:t>
      </w:r>
      <w:r>
        <w:rPr>
          <w:spacing w:val="-8"/>
          <w:sz w:val="20"/>
        </w:rPr>
        <w:t> </w:t>
      </w:r>
      <w:r>
        <w:rPr>
          <w:sz w:val="20"/>
        </w:rPr>
        <w:t>prevención.</w:t>
      </w:r>
    </w:p>
    <w:p>
      <w:pPr>
        <w:pStyle w:val="BodyText"/>
        <w:rPr>
          <w:sz w:val="22"/>
        </w:rPr>
      </w:pPr>
    </w:p>
    <w:p>
      <w:pPr>
        <w:pStyle w:val="BodyText"/>
        <w:spacing w:before="10"/>
        <w:rPr>
          <w:sz w:val="19"/>
        </w:rPr>
      </w:pPr>
    </w:p>
    <w:p>
      <w:pPr>
        <w:spacing w:line="501" w:lineRule="auto" w:before="0"/>
        <w:ind w:left="1584" w:right="6982" w:firstLine="0"/>
        <w:jc w:val="left"/>
        <w:rPr>
          <w:sz w:val="20"/>
        </w:rPr>
      </w:pPr>
      <w:r>
        <w:rPr>
          <w:b/>
          <w:sz w:val="20"/>
        </w:rPr>
        <w:t>Duración: 50 horas. Contenidos básicos. </w:t>
      </w:r>
      <w:r>
        <w:rPr>
          <w:sz w:val="20"/>
        </w:rPr>
        <w:t>Búsqueda activa de empleo:</w:t>
      </w:r>
    </w:p>
    <w:p>
      <w:pPr>
        <w:pStyle w:val="ListParagraph"/>
        <w:numPr>
          <w:ilvl w:val="0"/>
          <w:numId w:val="46"/>
        </w:numPr>
        <w:tabs>
          <w:tab w:pos="2304" w:val="left" w:leader="none"/>
          <w:tab w:pos="2305" w:val="left" w:leader="none"/>
        </w:tabs>
        <w:spacing w:line="249" w:lineRule="auto" w:before="0" w:after="0"/>
        <w:ind w:left="1584" w:right="1582" w:firstLine="360"/>
        <w:jc w:val="left"/>
        <w:rPr>
          <w:sz w:val="20"/>
        </w:rPr>
      </w:pPr>
      <w:r>
        <w:rPr>
          <w:spacing w:val="-3"/>
          <w:sz w:val="20"/>
        </w:rPr>
        <w:t>Valoración</w:t>
      </w:r>
      <w:r>
        <w:rPr>
          <w:spacing w:val="-17"/>
          <w:sz w:val="20"/>
        </w:rPr>
        <w:t> </w:t>
      </w:r>
      <w:r>
        <w:rPr>
          <w:sz w:val="20"/>
        </w:rPr>
        <w:t>de</w:t>
      </w:r>
      <w:r>
        <w:rPr>
          <w:spacing w:val="-16"/>
          <w:sz w:val="20"/>
        </w:rPr>
        <w:t> </w:t>
      </w:r>
      <w:r>
        <w:rPr>
          <w:sz w:val="20"/>
        </w:rPr>
        <w:t>la</w:t>
      </w:r>
      <w:r>
        <w:rPr>
          <w:spacing w:val="-16"/>
          <w:sz w:val="20"/>
        </w:rPr>
        <w:t> </w:t>
      </w:r>
      <w:r>
        <w:rPr>
          <w:sz w:val="20"/>
        </w:rPr>
        <w:t>importancia</w:t>
      </w:r>
      <w:r>
        <w:rPr>
          <w:spacing w:val="-16"/>
          <w:sz w:val="20"/>
        </w:rPr>
        <w:t> </w:t>
      </w:r>
      <w:r>
        <w:rPr>
          <w:sz w:val="20"/>
        </w:rPr>
        <w:t>de</w:t>
      </w:r>
      <w:r>
        <w:rPr>
          <w:spacing w:val="-16"/>
          <w:sz w:val="20"/>
        </w:rPr>
        <w:t> </w:t>
      </w:r>
      <w:r>
        <w:rPr>
          <w:sz w:val="20"/>
        </w:rPr>
        <w:t>la</w:t>
      </w:r>
      <w:r>
        <w:rPr>
          <w:spacing w:val="-16"/>
          <w:sz w:val="20"/>
        </w:rPr>
        <w:t> </w:t>
      </w:r>
      <w:r>
        <w:rPr>
          <w:sz w:val="20"/>
        </w:rPr>
        <w:t>formación</w:t>
      </w:r>
      <w:r>
        <w:rPr>
          <w:spacing w:val="-16"/>
          <w:sz w:val="20"/>
        </w:rPr>
        <w:t> </w:t>
      </w:r>
      <w:r>
        <w:rPr>
          <w:sz w:val="20"/>
        </w:rPr>
        <w:t>permanente</w:t>
      </w:r>
      <w:r>
        <w:rPr>
          <w:spacing w:val="-16"/>
          <w:sz w:val="20"/>
        </w:rPr>
        <w:t> </w:t>
      </w:r>
      <w:r>
        <w:rPr>
          <w:sz w:val="20"/>
        </w:rPr>
        <w:t>para</w:t>
      </w:r>
      <w:r>
        <w:rPr>
          <w:spacing w:val="-16"/>
          <w:sz w:val="20"/>
        </w:rPr>
        <w:t> </w:t>
      </w:r>
      <w:r>
        <w:rPr>
          <w:sz w:val="20"/>
        </w:rPr>
        <w:t>la</w:t>
      </w:r>
      <w:r>
        <w:rPr>
          <w:spacing w:val="-16"/>
          <w:sz w:val="20"/>
        </w:rPr>
        <w:t> </w:t>
      </w:r>
      <w:r>
        <w:rPr>
          <w:sz w:val="20"/>
        </w:rPr>
        <w:t>trayectoria</w:t>
      </w:r>
      <w:r>
        <w:rPr>
          <w:spacing w:val="-16"/>
          <w:sz w:val="20"/>
        </w:rPr>
        <w:t> </w:t>
      </w:r>
      <w:r>
        <w:rPr>
          <w:sz w:val="20"/>
        </w:rPr>
        <w:t>laboral y profesional del técnico superior en sistemas electrotécnicos y</w:t>
      </w:r>
      <w:r>
        <w:rPr>
          <w:spacing w:val="-18"/>
          <w:sz w:val="20"/>
        </w:rPr>
        <w:t> </w:t>
      </w:r>
      <w:r>
        <w:rPr>
          <w:sz w:val="20"/>
        </w:rPr>
        <w:t>automatizados.</w:t>
      </w:r>
    </w:p>
    <w:p>
      <w:pPr>
        <w:pStyle w:val="ListParagraph"/>
        <w:numPr>
          <w:ilvl w:val="0"/>
          <w:numId w:val="46"/>
        </w:numPr>
        <w:tabs>
          <w:tab w:pos="2304" w:val="left" w:leader="none"/>
          <w:tab w:pos="2305" w:val="left" w:leader="none"/>
        </w:tabs>
        <w:spacing w:line="249" w:lineRule="auto" w:before="0" w:after="0"/>
        <w:ind w:left="1584" w:right="1582" w:firstLine="360"/>
        <w:jc w:val="left"/>
        <w:rPr>
          <w:sz w:val="20"/>
        </w:rPr>
      </w:pPr>
      <w:r>
        <w:rPr>
          <w:sz w:val="20"/>
        </w:rPr>
        <w:t>Análisis de los intereses, aptitudes y motivaciones personales para la carrera profesional.</w:t>
      </w:r>
    </w:p>
    <w:p>
      <w:pPr>
        <w:pStyle w:val="ListParagraph"/>
        <w:numPr>
          <w:ilvl w:val="0"/>
          <w:numId w:val="46"/>
        </w:numPr>
        <w:tabs>
          <w:tab w:pos="2304" w:val="left" w:leader="none"/>
          <w:tab w:pos="2305" w:val="left" w:leader="none"/>
        </w:tabs>
        <w:spacing w:line="249" w:lineRule="auto" w:before="1" w:after="0"/>
        <w:ind w:left="1584" w:right="1582" w:firstLine="360"/>
        <w:jc w:val="left"/>
        <w:rPr>
          <w:sz w:val="20"/>
        </w:rPr>
      </w:pPr>
      <w:r>
        <w:rPr>
          <w:sz w:val="20"/>
        </w:rPr>
        <w:t>Identificación de itinerarios formativos relacionados con el técnico superior en sistemas electrotécnicos y</w:t>
      </w:r>
      <w:r>
        <w:rPr>
          <w:spacing w:val="-3"/>
          <w:sz w:val="20"/>
        </w:rPr>
        <w:t> </w:t>
      </w:r>
      <w:r>
        <w:rPr>
          <w:sz w:val="20"/>
        </w:rPr>
        <w:t>automatizados.</w:t>
      </w:r>
    </w:p>
    <w:p>
      <w:pPr>
        <w:pStyle w:val="ListParagraph"/>
        <w:numPr>
          <w:ilvl w:val="0"/>
          <w:numId w:val="46"/>
        </w:numPr>
        <w:tabs>
          <w:tab w:pos="2304" w:val="left" w:leader="none"/>
          <w:tab w:pos="2305" w:val="left" w:leader="none"/>
        </w:tabs>
        <w:spacing w:line="249" w:lineRule="auto" w:before="2" w:after="0"/>
        <w:ind w:left="1584" w:right="1582" w:firstLine="360"/>
        <w:jc w:val="left"/>
        <w:rPr>
          <w:sz w:val="20"/>
        </w:rPr>
      </w:pPr>
      <w:r>
        <w:rPr>
          <w:sz w:val="20"/>
        </w:rPr>
        <w:t>Definición y análisis del sector profesional del técnico superior en sistemas electrotécnicos y</w:t>
      </w:r>
      <w:r>
        <w:rPr>
          <w:spacing w:val="-2"/>
          <w:sz w:val="20"/>
        </w:rPr>
        <w:t> </w:t>
      </w:r>
      <w:r>
        <w:rPr>
          <w:sz w:val="20"/>
        </w:rPr>
        <w:t>automatizados.</w:t>
      </w:r>
    </w:p>
    <w:p>
      <w:pPr>
        <w:pStyle w:val="ListParagraph"/>
        <w:numPr>
          <w:ilvl w:val="0"/>
          <w:numId w:val="46"/>
        </w:numPr>
        <w:tabs>
          <w:tab w:pos="2304" w:val="left" w:leader="none"/>
          <w:tab w:pos="2305" w:val="left" w:leader="none"/>
        </w:tabs>
        <w:spacing w:line="240" w:lineRule="auto" w:before="2" w:after="0"/>
        <w:ind w:left="2304" w:right="0" w:hanging="360"/>
        <w:jc w:val="left"/>
        <w:rPr>
          <w:sz w:val="20"/>
        </w:rPr>
      </w:pPr>
      <w:r>
        <w:rPr>
          <w:sz w:val="20"/>
        </w:rPr>
        <w:t>Proceso de búsqueda de empleo en empresas del</w:t>
      </w:r>
      <w:r>
        <w:rPr>
          <w:spacing w:val="-4"/>
          <w:sz w:val="20"/>
        </w:rPr>
        <w:t> </w:t>
      </w:r>
      <w:r>
        <w:rPr>
          <w:sz w:val="20"/>
        </w:rPr>
        <w:t>sector.</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Oportunidades de aprendizaje y empleo en</w:t>
      </w:r>
      <w:r>
        <w:rPr>
          <w:spacing w:val="-2"/>
          <w:sz w:val="20"/>
        </w:rPr>
        <w:t> </w:t>
      </w:r>
      <w:r>
        <w:rPr>
          <w:sz w:val="20"/>
        </w:rPr>
        <w:t>Europa.</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Técnicas e instrumentos de búsqueda de</w:t>
      </w:r>
      <w:r>
        <w:rPr>
          <w:spacing w:val="-2"/>
          <w:sz w:val="20"/>
        </w:rPr>
        <w:t> </w:t>
      </w:r>
      <w:r>
        <w:rPr>
          <w:sz w:val="20"/>
        </w:rPr>
        <w:t>empleo.</w:t>
      </w:r>
    </w:p>
    <w:p>
      <w:pPr>
        <w:pStyle w:val="ListParagraph"/>
        <w:numPr>
          <w:ilvl w:val="0"/>
          <w:numId w:val="46"/>
        </w:numPr>
        <w:tabs>
          <w:tab w:pos="2304" w:val="left" w:leader="none"/>
          <w:tab w:pos="2305" w:val="left" w:leader="none"/>
        </w:tabs>
        <w:spacing w:line="501" w:lineRule="auto" w:before="10" w:after="0"/>
        <w:ind w:left="1584" w:right="5742" w:firstLine="360"/>
        <w:jc w:val="left"/>
        <w:rPr>
          <w:sz w:val="20"/>
        </w:rPr>
      </w:pPr>
      <w:r>
        <w:rPr>
          <w:sz w:val="20"/>
        </w:rPr>
        <w:t>El proceso de toma de decisiones. Gestión del conflicto y equipos de</w:t>
      </w:r>
      <w:r>
        <w:rPr>
          <w:spacing w:val="-8"/>
          <w:sz w:val="20"/>
        </w:rPr>
        <w:t> </w:t>
      </w:r>
      <w:r>
        <w:rPr>
          <w:sz w:val="20"/>
        </w:rPr>
        <w:t>trabajo:</w:t>
      </w:r>
    </w:p>
    <w:p>
      <w:pPr>
        <w:pStyle w:val="ListParagraph"/>
        <w:numPr>
          <w:ilvl w:val="0"/>
          <w:numId w:val="46"/>
        </w:numPr>
        <w:tabs>
          <w:tab w:pos="2304" w:val="left" w:leader="none"/>
          <w:tab w:pos="2305" w:val="left" w:leader="none"/>
        </w:tabs>
        <w:spacing w:line="249" w:lineRule="auto" w:before="0" w:after="0"/>
        <w:ind w:left="1584" w:right="1582" w:firstLine="360"/>
        <w:jc w:val="left"/>
        <w:rPr>
          <w:sz w:val="20"/>
        </w:rPr>
      </w:pPr>
      <w:r>
        <w:rPr>
          <w:spacing w:val="-3"/>
          <w:sz w:val="20"/>
        </w:rPr>
        <w:t>Valoración </w:t>
      </w:r>
      <w:r>
        <w:rPr>
          <w:sz w:val="20"/>
        </w:rPr>
        <w:t>de las ventajas e inconvenientes del trabajo de equipo para la eficacia de la</w:t>
      </w:r>
      <w:r>
        <w:rPr>
          <w:spacing w:val="-3"/>
          <w:sz w:val="20"/>
        </w:rPr>
        <w:t> </w:t>
      </w:r>
      <w:r>
        <w:rPr>
          <w:sz w:val="20"/>
        </w:rPr>
        <w:t>organización.</w:t>
      </w:r>
    </w:p>
    <w:p>
      <w:pPr>
        <w:pStyle w:val="ListParagraph"/>
        <w:numPr>
          <w:ilvl w:val="0"/>
          <w:numId w:val="46"/>
        </w:numPr>
        <w:tabs>
          <w:tab w:pos="2304" w:val="left" w:leader="none"/>
          <w:tab w:pos="2305" w:val="left" w:leader="none"/>
        </w:tabs>
        <w:spacing w:line="249" w:lineRule="auto" w:before="0" w:after="0"/>
        <w:ind w:left="1584" w:right="1582" w:firstLine="360"/>
        <w:jc w:val="left"/>
        <w:rPr>
          <w:sz w:val="20"/>
        </w:rPr>
      </w:pPr>
      <w:r>
        <w:rPr>
          <w:sz w:val="20"/>
        </w:rPr>
        <w:t>Equipos</w:t>
      </w:r>
      <w:r>
        <w:rPr>
          <w:spacing w:val="-9"/>
          <w:sz w:val="20"/>
        </w:rPr>
        <w:t> </w:t>
      </w:r>
      <w:r>
        <w:rPr>
          <w:sz w:val="20"/>
        </w:rPr>
        <w:t>en</w:t>
      </w:r>
      <w:r>
        <w:rPr>
          <w:spacing w:val="-8"/>
          <w:sz w:val="20"/>
        </w:rPr>
        <w:t> </w:t>
      </w:r>
      <w:r>
        <w:rPr>
          <w:sz w:val="20"/>
        </w:rPr>
        <w:t>la</w:t>
      </w:r>
      <w:r>
        <w:rPr>
          <w:spacing w:val="-9"/>
          <w:sz w:val="20"/>
        </w:rPr>
        <w:t> </w:t>
      </w:r>
      <w:r>
        <w:rPr>
          <w:sz w:val="20"/>
        </w:rPr>
        <w:t>industria</w:t>
      </w:r>
      <w:r>
        <w:rPr>
          <w:spacing w:val="-8"/>
          <w:sz w:val="20"/>
        </w:rPr>
        <w:t> </w:t>
      </w:r>
      <w:r>
        <w:rPr>
          <w:sz w:val="20"/>
        </w:rPr>
        <w:t>de</w:t>
      </w:r>
      <w:r>
        <w:rPr>
          <w:spacing w:val="-9"/>
          <w:sz w:val="20"/>
        </w:rPr>
        <w:t> </w:t>
      </w:r>
      <w:r>
        <w:rPr>
          <w:sz w:val="20"/>
        </w:rPr>
        <w:t>los</w:t>
      </w:r>
      <w:r>
        <w:rPr>
          <w:spacing w:val="-8"/>
          <w:sz w:val="20"/>
        </w:rPr>
        <w:t> </w:t>
      </w:r>
      <w:r>
        <w:rPr>
          <w:sz w:val="20"/>
        </w:rPr>
        <w:t>sistemas</w:t>
      </w:r>
      <w:r>
        <w:rPr>
          <w:spacing w:val="-9"/>
          <w:sz w:val="20"/>
        </w:rPr>
        <w:t> </w:t>
      </w:r>
      <w:r>
        <w:rPr>
          <w:sz w:val="20"/>
        </w:rPr>
        <w:t>electrotécnicos</w:t>
      </w:r>
      <w:r>
        <w:rPr>
          <w:spacing w:val="-8"/>
          <w:sz w:val="20"/>
        </w:rPr>
        <w:t> </w:t>
      </w:r>
      <w:r>
        <w:rPr>
          <w:sz w:val="20"/>
        </w:rPr>
        <w:t>y</w:t>
      </w:r>
      <w:r>
        <w:rPr>
          <w:spacing w:val="-9"/>
          <w:sz w:val="20"/>
        </w:rPr>
        <w:t> </w:t>
      </w:r>
      <w:r>
        <w:rPr>
          <w:sz w:val="20"/>
        </w:rPr>
        <w:t>automatizados</w:t>
      </w:r>
      <w:r>
        <w:rPr>
          <w:spacing w:val="-8"/>
          <w:sz w:val="20"/>
        </w:rPr>
        <w:t> </w:t>
      </w:r>
      <w:r>
        <w:rPr>
          <w:sz w:val="20"/>
        </w:rPr>
        <w:t>según</w:t>
      </w:r>
      <w:r>
        <w:rPr>
          <w:spacing w:val="-9"/>
          <w:sz w:val="20"/>
        </w:rPr>
        <w:t> </w:t>
      </w:r>
      <w:r>
        <w:rPr>
          <w:sz w:val="20"/>
        </w:rPr>
        <w:t>las funciones que</w:t>
      </w:r>
      <w:r>
        <w:rPr>
          <w:spacing w:val="-2"/>
          <w:sz w:val="20"/>
        </w:rPr>
        <w:t> </w:t>
      </w:r>
      <w:r>
        <w:rPr>
          <w:sz w:val="20"/>
        </w:rPr>
        <w:t>desempeñan.</w:t>
      </w:r>
    </w:p>
    <w:p>
      <w:pPr>
        <w:pStyle w:val="ListParagraph"/>
        <w:numPr>
          <w:ilvl w:val="0"/>
          <w:numId w:val="46"/>
        </w:numPr>
        <w:tabs>
          <w:tab w:pos="2304" w:val="left" w:leader="none"/>
          <w:tab w:pos="2305" w:val="left" w:leader="none"/>
        </w:tabs>
        <w:spacing w:line="240" w:lineRule="auto" w:before="2" w:after="0"/>
        <w:ind w:left="2304" w:right="0" w:hanging="360"/>
        <w:jc w:val="left"/>
        <w:rPr>
          <w:sz w:val="20"/>
        </w:rPr>
      </w:pPr>
      <w:r>
        <w:rPr>
          <w:sz w:val="20"/>
        </w:rPr>
        <w:t>La participación en el equipo de</w:t>
      </w:r>
      <w:r>
        <w:rPr>
          <w:spacing w:val="-2"/>
          <w:sz w:val="20"/>
        </w:rPr>
        <w:t> </w:t>
      </w:r>
      <w:r>
        <w:rPr>
          <w:sz w:val="20"/>
        </w:rPr>
        <w:t>trabajo.</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Conflicto: características, fuentes y</w:t>
      </w:r>
      <w:r>
        <w:rPr>
          <w:spacing w:val="-1"/>
          <w:sz w:val="20"/>
        </w:rPr>
        <w:t> </w:t>
      </w:r>
      <w:r>
        <w:rPr>
          <w:sz w:val="20"/>
        </w:rPr>
        <w:t>etapas.</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Métodos para la resolución o supresión del</w:t>
      </w:r>
      <w:r>
        <w:rPr>
          <w:spacing w:val="-1"/>
          <w:sz w:val="20"/>
        </w:rPr>
        <w:t> </w:t>
      </w:r>
      <w:r>
        <w:rPr>
          <w:sz w:val="20"/>
        </w:rPr>
        <w:t>conflicto.</w:t>
      </w:r>
    </w:p>
    <w:p>
      <w:pPr>
        <w:pStyle w:val="BodyText"/>
        <w:spacing w:before="8"/>
        <w:rPr>
          <w:sz w:val="21"/>
        </w:rPr>
      </w:pPr>
    </w:p>
    <w:p>
      <w:pPr>
        <w:pStyle w:val="BodyText"/>
        <w:ind w:left="1584"/>
      </w:pPr>
      <w:r>
        <w:rPr/>
        <w:pict>
          <v:shape style="position:absolute;margin-left:561.85376pt;margin-top:2.974199pt;width:9.85pt;height:78.3pt;mso-position-horizontal-relative:page;mso-position-vertical-relative:paragraph;z-index:524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Contrato de trabajo:</w:t>
      </w:r>
    </w:p>
    <w:p>
      <w:pPr>
        <w:pStyle w:val="BodyText"/>
        <w:spacing w:before="9"/>
        <w:rPr>
          <w:sz w:val="21"/>
        </w:rPr>
      </w:pPr>
    </w:p>
    <w:p>
      <w:pPr>
        <w:pStyle w:val="ListParagraph"/>
        <w:numPr>
          <w:ilvl w:val="0"/>
          <w:numId w:val="46"/>
        </w:numPr>
        <w:tabs>
          <w:tab w:pos="2304" w:val="left" w:leader="none"/>
          <w:tab w:pos="2305" w:val="left" w:leader="none"/>
        </w:tabs>
        <w:spacing w:line="240" w:lineRule="auto" w:before="0" w:after="0"/>
        <w:ind w:left="2304" w:right="0" w:hanging="360"/>
        <w:jc w:val="left"/>
        <w:rPr>
          <w:sz w:val="20"/>
        </w:rPr>
      </w:pPr>
      <w:r>
        <w:rPr>
          <w:sz w:val="20"/>
        </w:rPr>
        <w:t>El derecho del</w:t>
      </w:r>
      <w:r>
        <w:rPr>
          <w:spacing w:val="-1"/>
          <w:sz w:val="20"/>
        </w:rPr>
        <w:t> </w:t>
      </w:r>
      <w:r>
        <w:rPr>
          <w:sz w:val="20"/>
        </w:rPr>
        <w:t>trabajo.</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Análisis de la relación laboral</w:t>
      </w:r>
      <w:r>
        <w:rPr>
          <w:spacing w:val="-1"/>
          <w:sz w:val="20"/>
        </w:rPr>
        <w:t> </w:t>
      </w:r>
      <w:r>
        <w:rPr>
          <w:sz w:val="20"/>
        </w:rPr>
        <w:t>individual.</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Modalidades de contrato de trabajo y medidas de fomento de la</w:t>
      </w:r>
      <w:r>
        <w:rPr>
          <w:spacing w:val="-2"/>
          <w:sz w:val="20"/>
        </w:rPr>
        <w:t> </w:t>
      </w:r>
      <w:r>
        <w:rPr>
          <w:sz w:val="20"/>
        </w:rPr>
        <w:t>contratación.</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Derechos y deberes derivados de la relación</w:t>
      </w:r>
      <w:r>
        <w:rPr>
          <w:spacing w:val="-3"/>
          <w:sz w:val="20"/>
        </w:rPr>
        <w:t> </w:t>
      </w:r>
      <w:r>
        <w:rPr>
          <w:sz w:val="20"/>
        </w:rPr>
        <w:t>laboral.</w:t>
      </w:r>
    </w:p>
    <w:p>
      <w:pPr>
        <w:spacing w:after="0" w:line="240" w:lineRule="auto"/>
        <w:jc w:val="left"/>
        <w:rPr>
          <w:sz w:val="20"/>
        </w:rPr>
        <w:sectPr>
          <w:headerReference w:type="default" r:id="rId63"/>
          <w:headerReference w:type="even" r:id="rId64"/>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324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85065</w:t>
      </w:r>
    </w:p>
    <w:p>
      <w:pPr>
        <w:pStyle w:val="BodyText"/>
        <w:rPr>
          <w:b/>
          <w:sz w:val="22"/>
        </w:rPr>
      </w:pPr>
    </w:p>
    <w:p>
      <w:pPr>
        <w:pStyle w:val="ListParagraph"/>
        <w:numPr>
          <w:ilvl w:val="0"/>
          <w:numId w:val="46"/>
        </w:numPr>
        <w:tabs>
          <w:tab w:pos="2304" w:val="left" w:leader="none"/>
          <w:tab w:pos="2305" w:val="left" w:leader="none"/>
        </w:tabs>
        <w:spacing w:line="240" w:lineRule="auto" w:before="170" w:after="0"/>
        <w:ind w:left="2304" w:right="0" w:hanging="360"/>
        <w:jc w:val="left"/>
        <w:rPr>
          <w:sz w:val="20"/>
        </w:rPr>
      </w:pPr>
      <w:r>
        <w:rPr>
          <w:sz w:val="20"/>
        </w:rPr>
        <w:t>Modificación, suspensión y extinción del contrato de</w:t>
      </w:r>
      <w:r>
        <w:rPr>
          <w:spacing w:val="-2"/>
          <w:sz w:val="20"/>
        </w:rPr>
        <w:t> </w:t>
      </w:r>
      <w:r>
        <w:rPr>
          <w:sz w:val="20"/>
        </w:rPr>
        <w:t>trabajo.</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Representación de los</w:t>
      </w:r>
      <w:r>
        <w:rPr>
          <w:spacing w:val="-1"/>
          <w:sz w:val="20"/>
        </w:rPr>
        <w:t> </w:t>
      </w:r>
      <w:r>
        <w:rPr>
          <w:sz w:val="20"/>
        </w:rPr>
        <w:t>trabajadores.</w:t>
      </w:r>
    </w:p>
    <w:p>
      <w:pPr>
        <w:pStyle w:val="ListParagraph"/>
        <w:numPr>
          <w:ilvl w:val="0"/>
          <w:numId w:val="46"/>
        </w:numPr>
        <w:tabs>
          <w:tab w:pos="2304" w:val="left" w:leader="none"/>
          <w:tab w:pos="2305" w:val="left" w:leader="none"/>
        </w:tabs>
        <w:spacing w:line="249" w:lineRule="auto" w:before="10" w:after="0"/>
        <w:ind w:left="1584" w:right="1582" w:firstLine="360"/>
        <w:jc w:val="left"/>
        <w:rPr>
          <w:sz w:val="20"/>
        </w:rPr>
      </w:pPr>
      <w:r>
        <w:rPr>
          <w:sz w:val="20"/>
        </w:rPr>
        <w:t>Análisis de un convenio colectivo aplicable al ámbito profesional del técnico superior en sistemas electrotécnicos y</w:t>
      </w:r>
      <w:r>
        <w:rPr>
          <w:spacing w:val="-5"/>
          <w:sz w:val="20"/>
        </w:rPr>
        <w:t> </w:t>
      </w:r>
      <w:r>
        <w:rPr>
          <w:sz w:val="20"/>
        </w:rPr>
        <w:t>automatizados.</w:t>
      </w:r>
    </w:p>
    <w:p>
      <w:pPr>
        <w:pStyle w:val="ListParagraph"/>
        <w:numPr>
          <w:ilvl w:val="0"/>
          <w:numId w:val="46"/>
        </w:numPr>
        <w:tabs>
          <w:tab w:pos="2304" w:val="left" w:leader="none"/>
          <w:tab w:pos="2305" w:val="left" w:leader="none"/>
        </w:tabs>
        <w:spacing w:line="249" w:lineRule="auto" w:before="2" w:after="0"/>
        <w:ind w:left="1584" w:right="1582" w:firstLine="360"/>
        <w:jc w:val="left"/>
        <w:rPr>
          <w:sz w:val="20"/>
        </w:rPr>
      </w:pPr>
      <w:r>
        <w:rPr>
          <w:sz w:val="20"/>
        </w:rPr>
        <w:t>Beneficios para los trabajadores en las nuevas organizaciones: flexibilidad, beneficios sociales, entre</w:t>
      </w:r>
      <w:r>
        <w:rPr>
          <w:spacing w:val="-1"/>
          <w:sz w:val="20"/>
        </w:rPr>
        <w:t> </w:t>
      </w:r>
      <w:r>
        <w:rPr>
          <w:sz w:val="20"/>
        </w:rPr>
        <w:t>otros.</w:t>
      </w:r>
    </w:p>
    <w:p>
      <w:pPr>
        <w:pStyle w:val="BodyText"/>
        <w:rPr>
          <w:sz w:val="21"/>
        </w:rPr>
      </w:pPr>
    </w:p>
    <w:p>
      <w:pPr>
        <w:pStyle w:val="BodyText"/>
        <w:ind w:left="1584"/>
      </w:pPr>
      <w:r>
        <w:rPr/>
        <w:t>Seguridad Social, Empleo y Desempleo:</w:t>
      </w:r>
    </w:p>
    <w:p>
      <w:pPr>
        <w:pStyle w:val="BodyText"/>
        <w:spacing w:before="8"/>
        <w:rPr>
          <w:sz w:val="21"/>
        </w:rPr>
      </w:pPr>
    </w:p>
    <w:p>
      <w:pPr>
        <w:pStyle w:val="ListParagraph"/>
        <w:numPr>
          <w:ilvl w:val="0"/>
          <w:numId w:val="46"/>
        </w:numPr>
        <w:tabs>
          <w:tab w:pos="2304" w:val="left" w:leader="none"/>
          <w:tab w:pos="2305" w:val="left" w:leader="none"/>
        </w:tabs>
        <w:spacing w:line="240" w:lineRule="auto" w:before="0" w:after="0"/>
        <w:ind w:left="2304" w:right="0" w:hanging="360"/>
        <w:jc w:val="left"/>
        <w:rPr>
          <w:sz w:val="20"/>
        </w:rPr>
      </w:pPr>
      <w:r>
        <w:rPr>
          <w:sz w:val="20"/>
        </w:rPr>
        <w:t>Estructura del Sistema de la Seguridad</w:t>
      </w:r>
      <w:r>
        <w:rPr>
          <w:spacing w:val="-1"/>
          <w:sz w:val="20"/>
        </w:rPr>
        <w:t> </w:t>
      </w:r>
      <w:r>
        <w:rPr>
          <w:sz w:val="20"/>
        </w:rPr>
        <w:t>Social.</w:t>
      </w:r>
    </w:p>
    <w:p>
      <w:pPr>
        <w:pStyle w:val="ListParagraph"/>
        <w:numPr>
          <w:ilvl w:val="0"/>
          <w:numId w:val="46"/>
        </w:numPr>
        <w:tabs>
          <w:tab w:pos="2304" w:val="left" w:leader="none"/>
          <w:tab w:pos="2305" w:val="left" w:leader="none"/>
        </w:tabs>
        <w:spacing w:line="249" w:lineRule="auto" w:before="10" w:after="0"/>
        <w:ind w:left="1584" w:right="1582" w:firstLine="360"/>
        <w:jc w:val="left"/>
        <w:rPr>
          <w:sz w:val="20"/>
        </w:rPr>
      </w:pPr>
      <w:r>
        <w:rPr>
          <w:sz w:val="20"/>
        </w:rPr>
        <w:t>Determinación de las principales obligaciones de empresarios y trabajadores en materias de Seguridad Social, afiliación, altas, bajas y</w:t>
      </w:r>
      <w:r>
        <w:rPr>
          <w:spacing w:val="-4"/>
          <w:sz w:val="20"/>
        </w:rPr>
        <w:t> </w:t>
      </w:r>
      <w:r>
        <w:rPr>
          <w:sz w:val="20"/>
        </w:rPr>
        <w:t>cotización.</w:t>
      </w:r>
    </w:p>
    <w:p>
      <w:pPr>
        <w:pStyle w:val="ListParagraph"/>
        <w:numPr>
          <w:ilvl w:val="0"/>
          <w:numId w:val="46"/>
        </w:numPr>
        <w:tabs>
          <w:tab w:pos="2304" w:val="left" w:leader="none"/>
          <w:tab w:pos="2305" w:val="left" w:leader="none"/>
        </w:tabs>
        <w:spacing w:line="240" w:lineRule="auto" w:before="2" w:after="0"/>
        <w:ind w:left="2304" w:right="0" w:hanging="360"/>
        <w:jc w:val="left"/>
        <w:rPr>
          <w:sz w:val="20"/>
        </w:rPr>
      </w:pPr>
      <w:r>
        <w:rPr>
          <w:sz w:val="20"/>
        </w:rPr>
        <w:t>Situaciones protegibles en la protección por</w:t>
      </w:r>
      <w:r>
        <w:rPr>
          <w:spacing w:val="-3"/>
          <w:sz w:val="20"/>
        </w:rPr>
        <w:t> </w:t>
      </w:r>
      <w:r>
        <w:rPr>
          <w:sz w:val="20"/>
        </w:rPr>
        <w:t>desempleo.</w:t>
      </w:r>
    </w:p>
    <w:p>
      <w:pPr>
        <w:pStyle w:val="BodyText"/>
        <w:spacing w:before="8"/>
        <w:rPr>
          <w:sz w:val="21"/>
        </w:rPr>
      </w:pPr>
    </w:p>
    <w:p>
      <w:pPr>
        <w:pStyle w:val="BodyText"/>
        <w:spacing w:before="1"/>
        <w:ind w:left="1584"/>
      </w:pPr>
      <w:r>
        <w:rPr/>
        <w:t>Evaluación de riesgos profesionales:</w:t>
      </w:r>
    </w:p>
    <w:p>
      <w:pPr>
        <w:pStyle w:val="BodyText"/>
        <w:spacing w:before="8"/>
        <w:rPr>
          <w:sz w:val="21"/>
        </w:rPr>
      </w:pPr>
    </w:p>
    <w:p>
      <w:pPr>
        <w:pStyle w:val="ListParagraph"/>
        <w:numPr>
          <w:ilvl w:val="0"/>
          <w:numId w:val="46"/>
        </w:numPr>
        <w:tabs>
          <w:tab w:pos="2304" w:val="left" w:leader="none"/>
          <w:tab w:pos="2305" w:val="left" w:leader="none"/>
        </w:tabs>
        <w:spacing w:line="240" w:lineRule="auto" w:before="0" w:after="0"/>
        <w:ind w:left="2304" w:right="0" w:hanging="360"/>
        <w:jc w:val="left"/>
        <w:rPr>
          <w:sz w:val="20"/>
        </w:rPr>
      </w:pPr>
      <w:r>
        <w:rPr>
          <w:spacing w:val="-3"/>
          <w:sz w:val="20"/>
        </w:rPr>
        <w:t>Valoración </w:t>
      </w:r>
      <w:r>
        <w:rPr>
          <w:sz w:val="20"/>
        </w:rPr>
        <w:t>de la relación entre trabajo y</w:t>
      </w:r>
      <w:r>
        <w:rPr>
          <w:spacing w:val="3"/>
          <w:sz w:val="20"/>
        </w:rPr>
        <w:t> </w:t>
      </w:r>
      <w:r>
        <w:rPr>
          <w:sz w:val="20"/>
        </w:rPr>
        <w:t>salud.</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Análisis de factores de</w:t>
      </w:r>
      <w:r>
        <w:rPr>
          <w:spacing w:val="-1"/>
          <w:sz w:val="20"/>
        </w:rPr>
        <w:t> </w:t>
      </w:r>
      <w:r>
        <w:rPr>
          <w:sz w:val="20"/>
        </w:rPr>
        <w:t>riesgo.</w:t>
      </w:r>
    </w:p>
    <w:p>
      <w:pPr>
        <w:pStyle w:val="ListParagraph"/>
        <w:numPr>
          <w:ilvl w:val="0"/>
          <w:numId w:val="46"/>
        </w:numPr>
        <w:tabs>
          <w:tab w:pos="2304" w:val="left" w:leader="none"/>
          <w:tab w:pos="2305" w:val="left" w:leader="none"/>
        </w:tabs>
        <w:spacing w:line="249" w:lineRule="auto" w:before="10" w:after="0"/>
        <w:ind w:left="1584" w:right="1582" w:firstLine="360"/>
        <w:jc w:val="left"/>
        <w:rPr>
          <w:sz w:val="20"/>
        </w:rPr>
      </w:pPr>
      <w:r>
        <w:rPr>
          <w:sz w:val="20"/>
        </w:rPr>
        <w:t>La evaluación de riesgos en la empresa como elemento básico de la actividad preventiva.</w:t>
      </w:r>
    </w:p>
    <w:p>
      <w:pPr>
        <w:pStyle w:val="ListParagraph"/>
        <w:numPr>
          <w:ilvl w:val="0"/>
          <w:numId w:val="46"/>
        </w:numPr>
        <w:tabs>
          <w:tab w:pos="2304" w:val="left" w:leader="none"/>
          <w:tab w:pos="2305" w:val="left" w:leader="none"/>
        </w:tabs>
        <w:spacing w:line="240" w:lineRule="auto" w:before="2" w:after="0"/>
        <w:ind w:left="2304" w:right="0" w:hanging="360"/>
        <w:jc w:val="left"/>
        <w:rPr>
          <w:sz w:val="20"/>
        </w:rPr>
      </w:pPr>
      <w:r>
        <w:rPr>
          <w:sz w:val="20"/>
        </w:rPr>
        <w:t>Análisis de riesgos ligados a las condiciones de</w:t>
      </w:r>
      <w:r>
        <w:rPr>
          <w:spacing w:val="-2"/>
          <w:sz w:val="20"/>
        </w:rPr>
        <w:t> </w:t>
      </w:r>
      <w:r>
        <w:rPr>
          <w:sz w:val="20"/>
        </w:rPr>
        <w:t>seguridad.</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Análisis de riesgos ligados a las condiciones</w:t>
      </w:r>
      <w:r>
        <w:rPr>
          <w:spacing w:val="-2"/>
          <w:sz w:val="20"/>
        </w:rPr>
        <w:t> </w:t>
      </w:r>
      <w:r>
        <w:rPr>
          <w:sz w:val="20"/>
        </w:rPr>
        <w:t>ambientales.</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Análisis de riesgos ligados a las condiciones ergonómicas y</w:t>
      </w:r>
      <w:r>
        <w:rPr>
          <w:spacing w:val="-7"/>
          <w:sz w:val="20"/>
        </w:rPr>
        <w:t> </w:t>
      </w:r>
      <w:r>
        <w:rPr>
          <w:sz w:val="20"/>
        </w:rPr>
        <w:t>psico-sociales.</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pacing w:val="-3"/>
          <w:sz w:val="20"/>
        </w:rPr>
        <w:t>Riesgos </w:t>
      </w:r>
      <w:r>
        <w:rPr>
          <w:sz w:val="20"/>
        </w:rPr>
        <w:t>específicos en la </w:t>
      </w:r>
      <w:r>
        <w:rPr>
          <w:spacing w:val="-3"/>
          <w:sz w:val="20"/>
        </w:rPr>
        <w:t>industria </w:t>
      </w:r>
      <w:r>
        <w:rPr>
          <w:sz w:val="20"/>
        </w:rPr>
        <w:t>de </w:t>
      </w:r>
      <w:r>
        <w:rPr>
          <w:spacing w:val="-3"/>
          <w:sz w:val="20"/>
        </w:rPr>
        <w:t>sistemas electrotécnicos </w:t>
      </w:r>
      <w:r>
        <w:rPr>
          <w:sz w:val="20"/>
        </w:rPr>
        <w:t>y</w:t>
      </w:r>
      <w:r>
        <w:rPr>
          <w:spacing w:val="-24"/>
          <w:sz w:val="20"/>
        </w:rPr>
        <w:t> </w:t>
      </w:r>
      <w:r>
        <w:rPr>
          <w:spacing w:val="-3"/>
          <w:sz w:val="20"/>
        </w:rPr>
        <w:t>automatizados.</w:t>
      </w:r>
    </w:p>
    <w:p>
      <w:pPr>
        <w:pStyle w:val="ListParagraph"/>
        <w:numPr>
          <w:ilvl w:val="0"/>
          <w:numId w:val="46"/>
        </w:numPr>
        <w:tabs>
          <w:tab w:pos="2304" w:val="left" w:leader="none"/>
          <w:tab w:pos="2305" w:val="left" w:leader="none"/>
        </w:tabs>
        <w:spacing w:line="249" w:lineRule="auto" w:before="10" w:after="0"/>
        <w:ind w:left="1584" w:right="1582" w:firstLine="360"/>
        <w:jc w:val="left"/>
        <w:rPr>
          <w:sz w:val="20"/>
        </w:rPr>
      </w:pPr>
      <w:r>
        <w:rPr>
          <w:sz w:val="20"/>
        </w:rPr>
        <w:t>Determinación</w:t>
      </w:r>
      <w:r>
        <w:rPr>
          <w:spacing w:val="-24"/>
          <w:sz w:val="20"/>
        </w:rPr>
        <w:t> </w:t>
      </w:r>
      <w:r>
        <w:rPr>
          <w:sz w:val="20"/>
        </w:rPr>
        <w:t>de</w:t>
      </w:r>
      <w:r>
        <w:rPr>
          <w:spacing w:val="-23"/>
          <w:sz w:val="20"/>
        </w:rPr>
        <w:t> </w:t>
      </w:r>
      <w:r>
        <w:rPr>
          <w:sz w:val="20"/>
        </w:rPr>
        <w:t>los</w:t>
      </w:r>
      <w:r>
        <w:rPr>
          <w:spacing w:val="-23"/>
          <w:sz w:val="20"/>
        </w:rPr>
        <w:t> </w:t>
      </w:r>
      <w:r>
        <w:rPr>
          <w:sz w:val="20"/>
        </w:rPr>
        <w:t>posibles</w:t>
      </w:r>
      <w:r>
        <w:rPr>
          <w:spacing w:val="-24"/>
          <w:sz w:val="20"/>
        </w:rPr>
        <w:t> </w:t>
      </w:r>
      <w:r>
        <w:rPr>
          <w:sz w:val="20"/>
        </w:rPr>
        <w:t>daños</w:t>
      </w:r>
      <w:r>
        <w:rPr>
          <w:spacing w:val="-23"/>
          <w:sz w:val="20"/>
        </w:rPr>
        <w:t> </w:t>
      </w:r>
      <w:r>
        <w:rPr>
          <w:sz w:val="20"/>
        </w:rPr>
        <w:t>a</w:t>
      </w:r>
      <w:r>
        <w:rPr>
          <w:spacing w:val="-23"/>
          <w:sz w:val="20"/>
        </w:rPr>
        <w:t> </w:t>
      </w:r>
      <w:r>
        <w:rPr>
          <w:sz w:val="20"/>
        </w:rPr>
        <w:t>la</w:t>
      </w:r>
      <w:r>
        <w:rPr>
          <w:spacing w:val="-24"/>
          <w:sz w:val="20"/>
        </w:rPr>
        <w:t> </w:t>
      </w:r>
      <w:r>
        <w:rPr>
          <w:sz w:val="20"/>
        </w:rPr>
        <w:t>salud</w:t>
      </w:r>
      <w:r>
        <w:rPr>
          <w:spacing w:val="-23"/>
          <w:sz w:val="20"/>
        </w:rPr>
        <w:t> </w:t>
      </w:r>
      <w:r>
        <w:rPr>
          <w:sz w:val="20"/>
        </w:rPr>
        <w:t>del</w:t>
      </w:r>
      <w:r>
        <w:rPr>
          <w:spacing w:val="-23"/>
          <w:sz w:val="20"/>
        </w:rPr>
        <w:t> </w:t>
      </w:r>
      <w:r>
        <w:rPr>
          <w:sz w:val="20"/>
        </w:rPr>
        <w:t>trabajador</w:t>
      </w:r>
      <w:r>
        <w:rPr>
          <w:spacing w:val="-23"/>
          <w:sz w:val="20"/>
        </w:rPr>
        <w:t> </w:t>
      </w:r>
      <w:r>
        <w:rPr>
          <w:sz w:val="20"/>
        </w:rPr>
        <w:t>que</w:t>
      </w:r>
      <w:r>
        <w:rPr>
          <w:spacing w:val="-24"/>
          <w:sz w:val="20"/>
        </w:rPr>
        <w:t> </w:t>
      </w:r>
      <w:r>
        <w:rPr>
          <w:sz w:val="20"/>
        </w:rPr>
        <w:t>pueden</w:t>
      </w:r>
      <w:r>
        <w:rPr>
          <w:spacing w:val="-23"/>
          <w:sz w:val="20"/>
        </w:rPr>
        <w:t> </w:t>
      </w:r>
      <w:r>
        <w:rPr>
          <w:sz w:val="20"/>
        </w:rPr>
        <w:t>derivarse de las situaciones de riesgo</w:t>
      </w:r>
      <w:r>
        <w:rPr>
          <w:spacing w:val="-4"/>
          <w:sz w:val="20"/>
        </w:rPr>
        <w:t> </w:t>
      </w:r>
      <w:r>
        <w:rPr>
          <w:sz w:val="20"/>
        </w:rPr>
        <w:t>detectadas.</w:t>
      </w:r>
    </w:p>
    <w:p>
      <w:pPr>
        <w:pStyle w:val="BodyText"/>
        <w:rPr>
          <w:sz w:val="21"/>
        </w:rPr>
      </w:pPr>
    </w:p>
    <w:p>
      <w:pPr>
        <w:pStyle w:val="BodyText"/>
        <w:ind w:left="1584"/>
      </w:pPr>
      <w:r>
        <w:rPr/>
        <w:t>Planificación de la prevención de riesgos en la empresa:</w:t>
      </w:r>
    </w:p>
    <w:p>
      <w:pPr>
        <w:pStyle w:val="BodyText"/>
        <w:spacing w:before="8"/>
        <w:rPr>
          <w:sz w:val="21"/>
        </w:rPr>
      </w:pPr>
    </w:p>
    <w:p>
      <w:pPr>
        <w:pStyle w:val="ListParagraph"/>
        <w:numPr>
          <w:ilvl w:val="0"/>
          <w:numId w:val="46"/>
        </w:numPr>
        <w:tabs>
          <w:tab w:pos="2304" w:val="left" w:leader="none"/>
          <w:tab w:pos="2305" w:val="left" w:leader="none"/>
        </w:tabs>
        <w:spacing w:line="240" w:lineRule="auto" w:before="1" w:after="0"/>
        <w:ind w:left="2304" w:right="0" w:hanging="360"/>
        <w:jc w:val="left"/>
        <w:rPr>
          <w:sz w:val="20"/>
        </w:rPr>
      </w:pPr>
      <w:r>
        <w:rPr>
          <w:sz w:val="20"/>
        </w:rPr>
        <w:t>Derechos y deberes en materia de prevención de riesgos</w:t>
      </w:r>
      <w:r>
        <w:rPr>
          <w:spacing w:val="-6"/>
          <w:sz w:val="20"/>
        </w:rPr>
        <w:t> </w:t>
      </w:r>
      <w:r>
        <w:rPr>
          <w:sz w:val="20"/>
        </w:rPr>
        <w:t>laborales.</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Gestión de la prevención en la</w:t>
      </w:r>
      <w:r>
        <w:rPr>
          <w:spacing w:val="-2"/>
          <w:sz w:val="20"/>
        </w:rPr>
        <w:t> </w:t>
      </w:r>
      <w:r>
        <w:rPr>
          <w:sz w:val="20"/>
        </w:rPr>
        <w:t>empresa.</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Organismos públicos relacionados con la prevención de riesgos</w:t>
      </w:r>
      <w:r>
        <w:rPr>
          <w:spacing w:val="-5"/>
          <w:sz w:val="20"/>
        </w:rPr>
        <w:t> </w:t>
      </w:r>
      <w:r>
        <w:rPr>
          <w:sz w:val="20"/>
        </w:rPr>
        <w:t>laborales.</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Planificación de la prevención en la</w:t>
      </w:r>
      <w:r>
        <w:rPr>
          <w:spacing w:val="-2"/>
          <w:sz w:val="20"/>
        </w:rPr>
        <w:t> </w:t>
      </w:r>
      <w:r>
        <w:rPr>
          <w:sz w:val="20"/>
        </w:rPr>
        <w:t>empresa.</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Planes de emergencia y de evacuación en entornos de</w:t>
      </w:r>
      <w:r>
        <w:rPr>
          <w:spacing w:val="-4"/>
          <w:sz w:val="20"/>
        </w:rPr>
        <w:t> </w:t>
      </w:r>
      <w:r>
        <w:rPr>
          <w:sz w:val="20"/>
        </w:rPr>
        <w:t>trabajo.</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Elaboración de un plan de emergencia en una</w:t>
      </w:r>
      <w:r>
        <w:rPr>
          <w:spacing w:val="-3"/>
          <w:sz w:val="20"/>
        </w:rPr>
        <w:t> </w:t>
      </w:r>
      <w:r>
        <w:rPr>
          <w:sz w:val="20"/>
        </w:rPr>
        <w:t>pyme.</w:t>
      </w:r>
    </w:p>
    <w:p>
      <w:pPr>
        <w:pStyle w:val="BodyText"/>
        <w:spacing w:before="8"/>
        <w:rPr>
          <w:sz w:val="21"/>
        </w:rPr>
      </w:pPr>
    </w:p>
    <w:p>
      <w:pPr>
        <w:pStyle w:val="BodyText"/>
        <w:ind w:left="1584"/>
      </w:pPr>
      <w:r>
        <w:rPr/>
        <w:t>Aplicación de medidas de prevención y protección en la empresa:</w:t>
      </w:r>
    </w:p>
    <w:p>
      <w:pPr>
        <w:pStyle w:val="BodyText"/>
        <w:spacing w:before="9"/>
        <w:rPr>
          <w:sz w:val="21"/>
        </w:rPr>
      </w:pPr>
    </w:p>
    <w:p>
      <w:pPr>
        <w:pStyle w:val="ListParagraph"/>
        <w:numPr>
          <w:ilvl w:val="0"/>
          <w:numId w:val="46"/>
        </w:numPr>
        <w:tabs>
          <w:tab w:pos="2304" w:val="left" w:leader="none"/>
          <w:tab w:pos="2305" w:val="left" w:leader="none"/>
        </w:tabs>
        <w:spacing w:line="240" w:lineRule="auto" w:before="0" w:after="0"/>
        <w:ind w:left="2304" w:right="0" w:hanging="360"/>
        <w:jc w:val="left"/>
        <w:rPr>
          <w:sz w:val="20"/>
        </w:rPr>
      </w:pPr>
      <w:r>
        <w:rPr>
          <w:sz w:val="20"/>
        </w:rPr>
        <w:t>Determinación de las medidas de prevención y protección individual y</w:t>
      </w:r>
      <w:r>
        <w:rPr>
          <w:spacing w:val="49"/>
          <w:sz w:val="20"/>
        </w:rPr>
        <w:t> </w:t>
      </w:r>
      <w:r>
        <w:rPr>
          <w:sz w:val="20"/>
        </w:rPr>
        <w:t>colectiva.</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Protocolo de actuación ante una situación de</w:t>
      </w:r>
      <w:r>
        <w:rPr>
          <w:spacing w:val="-3"/>
          <w:sz w:val="20"/>
        </w:rPr>
        <w:t> </w:t>
      </w:r>
      <w:r>
        <w:rPr>
          <w:sz w:val="20"/>
        </w:rPr>
        <w:t>emergencia.</w:t>
      </w:r>
    </w:p>
    <w:p>
      <w:pPr>
        <w:pStyle w:val="ListParagraph"/>
        <w:numPr>
          <w:ilvl w:val="0"/>
          <w:numId w:val="46"/>
        </w:numPr>
        <w:tabs>
          <w:tab w:pos="2304" w:val="left" w:leader="none"/>
          <w:tab w:pos="2305" w:val="left" w:leader="none"/>
        </w:tabs>
        <w:spacing w:line="240" w:lineRule="auto" w:before="10" w:after="0"/>
        <w:ind w:left="2304" w:right="0" w:hanging="360"/>
        <w:jc w:val="left"/>
        <w:rPr>
          <w:sz w:val="20"/>
        </w:rPr>
      </w:pPr>
      <w:r>
        <w:rPr>
          <w:sz w:val="20"/>
        </w:rPr>
        <w:t>Primeros</w:t>
      </w:r>
      <w:r>
        <w:rPr>
          <w:spacing w:val="-1"/>
          <w:sz w:val="20"/>
        </w:rPr>
        <w:t> </w:t>
      </w:r>
      <w:r>
        <w:rPr>
          <w:sz w:val="20"/>
        </w:rPr>
        <w:t>auxilios.</w:t>
      </w:r>
    </w:p>
    <w:p>
      <w:pPr>
        <w:pStyle w:val="BodyText"/>
        <w:spacing w:before="8"/>
        <w:rPr>
          <w:sz w:val="21"/>
        </w:rPr>
      </w:pPr>
    </w:p>
    <w:p>
      <w:pPr>
        <w:pStyle w:val="Heading1"/>
        <w:spacing w:before="0"/>
      </w:pPr>
      <w:r>
        <w:rPr/>
        <w:t>Orientaciones pedagógicas.</w:t>
      </w:r>
    </w:p>
    <w:p>
      <w:pPr>
        <w:pStyle w:val="BodyText"/>
        <w:spacing w:before="9"/>
        <w:rPr>
          <w:b/>
          <w:sz w:val="21"/>
        </w:rPr>
      </w:pPr>
    </w:p>
    <w:p>
      <w:pPr>
        <w:pStyle w:val="BodyText"/>
        <w:spacing w:line="249" w:lineRule="auto"/>
        <w:ind w:left="1584" w:right="1614"/>
      </w:pPr>
      <w:r>
        <w:rPr/>
        <w:t>Este módulo profesional contiene la formación necesaria para que el alumno pueda insertarse laboralmente y desarrollar su carrera profesional en el sector.</w:t>
      </w:r>
    </w:p>
    <w:p>
      <w:pPr>
        <w:pStyle w:val="BodyText"/>
        <w:rPr>
          <w:sz w:val="21"/>
        </w:rPr>
      </w:pPr>
    </w:p>
    <w:p>
      <w:pPr>
        <w:pStyle w:val="BodyText"/>
        <w:spacing w:line="249" w:lineRule="auto"/>
        <w:ind w:left="1584" w:right="1517"/>
      </w:pPr>
      <w:r>
        <w:rPr/>
        <w:pict>
          <v:shape style="position:absolute;margin-left:561.85376pt;margin-top:26.974199pt;width:9.85pt;height:78.3pt;mso-position-horizontal-relative:page;mso-position-vertical-relative:paragraph;z-index:532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La formación del módulo contribuye a alcanzar los objetivos generales, p), q), r), s), t), u), x), e y) del ciclo formativo y las competencias l),m), n), ñ), o), p), q) y r) del título.</w:t>
      </w:r>
    </w:p>
    <w:p>
      <w:pPr>
        <w:pStyle w:val="BodyText"/>
        <w:rPr>
          <w:sz w:val="21"/>
        </w:rPr>
      </w:pPr>
    </w:p>
    <w:p>
      <w:pPr>
        <w:pStyle w:val="BodyText"/>
        <w:spacing w:line="249" w:lineRule="auto"/>
        <w:ind w:left="1584" w:right="1614"/>
      </w:pPr>
      <w:r>
        <w:rPr/>
        <w:t>Las líneas de actuación en el proceso de enseñanza-aprendizaje que permiten alcanzar los objetivos del módulo versarán sobre:</w:t>
      </w:r>
    </w:p>
    <w:p>
      <w:pPr>
        <w:pStyle w:val="BodyText"/>
        <w:rPr>
          <w:sz w:val="21"/>
        </w:rPr>
      </w:pPr>
    </w:p>
    <w:p>
      <w:pPr>
        <w:pStyle w:val="ListParagraph"/>
        <w:numPr>
          <w:ilvl w:val="0"/>
          <w:numId w:val="46"/>
        </w:numPr>
        <w:tabs>
          <w:tab w:pos="2304" w:val="left" w:leader="none"/>
          <w:tab w:pos="2305" w:val="left" w:leader="none"/>
        </w:tabs>
        <w:spacing w:line="249" w:lineRule="auto" w:before="0" w:after="0"/>
        <w:ind w:left="1584" w:right="1577" w:firstLine="360"/>
        <w:jc w:val="left"/>
        <w:rPr>
          <w:sz w:val="20"/>
        </w:rPr>
      </w:pPr>
      <w:r>
        <w:rPr>
          <w:sz w:val="20"/>
        </w:rPr>
        <w:t>El</w:t>
      </w:r>
      <w:r>
        <w:rPr>
          <w:spacing w:val="-7"/>
          <w:sz w:val="20"/>
        </w:rPr>
        <w:t> </w:t>
      </w:r>
      <w:r>
        <w:rPr>
          <w:spacing w:val="3"/>
          <w:sz w:val="20"/>
        </w:rPr>
        <w:t>manejo</w:t>
      </w:r>
      <w:r>
        <w:rPr>
          <w:spacing w:val="-7"/>
          <w:sz w:val="20"/>
        </w:rPr>
        <w:t> </w:t>
      </w:r>
      <w:r>
        <w:rPr>
          <w:sz w:val="20"/>
        </w:rPr>
        <w:t>de</w:t>
      </w:r>
      <w:r>
        <w:rPr>
          <w:spacing w:val="-6"/>
          <w:sz w:val="20"/>
        </w:rPr>
        <w:t> </w:t>
      </w:r>
      <w:r>
        <w:rPr>
          <w:sz w:val="20"/>
        </w:rPr>
        <w:t>las</w:t>
      </w:r>
      <w:r>
        <w:rPr>
          <w:spacing w:val="-7"/>
          <w:sz w:val="20"/>
        </w:rPr>
        <w:t> </w:t>
      </w:r>
      <w:r>
        <w:rPr>
          <w:spacing w:val="3"/>
          <w:sz w:val="20"/>
        </w:rPr>
        <w:t>fuentes</w:t>
      </w:r>
      <w:r>
        <w:rPr>
          <w:spacing w:val="-7"/>
          <w:sz w:val="20"/>
        </w:rPr>
        <w:t> </w:t>
      </w:r>
      <w:r>
        <w:rPr>
          <w:sz w:val="20"/>
        </w:rPr>
        <w:t>de</w:t>
      </w:r>
      <w:r>
        <w:rPr>
          <w:spacing w:val="-6"/>
          <w:sz w:val="20"/>
        </w:rPr>
        <w:t> </w:t>
      </w:r>
      <w:r>
        <w:rPr>
          <w:spacing w:val="2"/>
          <w:sz w:val="20"/>
        </w:rPr>
        <w:t>información</w:t>
      </w:r>
      <w:r>
        <w:rPr>
          <w:spacing w:val="-7"/>
          <w:sz w:val="20"/>
        </w:rPr>
        <w:t> </w:t>
      </w:r>
      <w:r>
        <w:rPr>
          <w:spacing w:val="3"/>
          <w:sz w:val="20"/>
        </w:rPr>
        <w:t>sobre</w:t>
      </w:r>
      <w:r>
        <w:rPr>
          <w:spacing w:val="-7"/>
          <w:sz w:val="20"/>
        </w:rPr>
        <w:t> </w:t>
      </w:r>
      <w:r>
        <w:rPr>
          <w:sz w:val="20"/>
        </w:rPr>
        <w:t>el</w:t>
      </w:r>
      <w:r>
        <w:rPr>
          <w:spacing w:val="-6"/>
          <w:sz w:val="20"/>
        </w:rPr>
        <w:t> </w:t>
      </w:r>
      <w:r>
        <w:rPr>
          <w:spacing w:val="3"/>
          <w:sz w:val="20"/>
        </w:rPr>
        <w:t>sistema</w:t>
      </w:r>
      <w:r>
        <w:rPr>
          <w:spacing w:val="-7"/>
          <w:sz w:val="20"/>
        </w:rPr>
        <w:t> </w:t>
      </w:r>
      <w:r>
        <w:rPr>
          <w:spacing w:val="2"/>
          <w:sz w:val="20"/>
        </w:rPr>
        <w:t>educativo</w:t>
      </w:r>
      <w:r>
        <w:rPr>
          <w:spacing w:val="-7"/>
          <w:sz w:val="20"/>
        </w:rPr>
        <w:t> </w:t>
      </w:r>
      <w:r>
        <w:rPr>
          <w:sz w:val="20"/>
        </w:rPr>
        <w:t>y</w:t>
      </w:r>
      <w:r>
        <w:rPr>
          <w:spacing w:val="-6"/>
          <w:sz w:val="20"/>
        </w:rPr>
        <w:t> </w:t>
      </w:r>
      <w:r>
        <w:rPr>
          <w:spacing w:val="2"/>
          <w:sz w:val="20"/>
        </w:rPr>
        <w:t>laboral,</w:t>
      </w:r>
      <w:r>
        <w:rPr>
          <w:spacing w:val="-7"/>
          <w:sz w:val="20"/>
        </w:rPr>
        <w:t> </w:t>
      </w:r>
      <w:r>
        <w:rPr>
          <w:spacing w:val="3"/>
          <w:sz w:val="20"/>
        </w:rPr>
        <w:t>en </w:t>
      </w:r>
      <w:r>
        <w:rPr>
          <w:spacing w:val="2"/>
          <w:sz w:val="20"/>
        </w:rPr>
        <w:t>especial</w:t>
      </w:r>
      <w:r>
        <w:rPr>
          <w:spacing w:val="13"/>
          <w:sz w:val="20"/>
        </w:rPr>
        <w:t> </w:t>
      </w:r>
      <w:r>
        <w:rPr>
          <w:sz w:val="20"/>
        </w:rPr>
        <w:t>en</w:t>
      </w:r>
      <w:r>
        <w:rPr>
          <w:spacing w:val="14"/>
          <w:sz w:val="20"/>
        </w:rPr>
        <w:t> </w:t>
      </w:r>
      <w:r>
        <w:rPr>
          <w:sz w:val="20"/>
        </w:rPr>
        <w:t>lo</w:t>
      </w:r>
      <w:r>
        <w:rPr>
          <w:spacing w:val="14"/>
          <w:sz w:val="20"/>
        </w:rPr>
        <w:t> </w:t>
      </w:r>
      <w:r>
        <w:rPr>
          <w:spacing w:val="3"/>
          <w:sz w:val="20"/>
        </w:rPr>
        <w:t>referente</w:t>
      </w:r>
      <w:r>
        <w:rPr>
          <w:spacing w:val="15"/>
          <w:sz w:val="20"/>
        </w:rPr>
        <w:t> </w:t>
      </w:r>
      <w:r>
        <w:rPr>
          <w:sz w:val="20"/>
        </w:rPr>
        <w:t>a</w:t>
      </w:r>
      <w:r>
        <w:rPr>
          <w:spacing w:val="14"/>
          <w:sz w:val="20"/>
        </w:rPr>
        <w:t> </w:t>
      </w:r>
      <w:r>
        <w:rPr>
          <w:sz w:val="20"/>
        </w:rPr>
        <w:t>las</w:t>
      </w:r>
      <w:r>
        <w:rPr>
          <w:spacing w:val="14"/>
          <w:sz w:val="20"/>
        </w:rPr>
        <w:t> </w:t>
      </w:r>
      <w:r>
        <w:rPr>
          <w:spacing w:val="2"/>
          <w:sz w:val="20"/>
        </w:rPr>
        <w:t>empresas</w:t>
      </w:r>
      <w:r>
        <w:rPr>
          <w:spacing w:val="13"/>
          <w:sz w:val="20"/>
        </w:rPr>
        <w:t> </w:t>
      </w:r>
      <w:r>
        <w:rPr>
          <w:sz w:val="20"/>
        </w:rPr>
        <w:t>de</w:t>
      </w:r>
      <w:r>
        <w:rPr>
          <w:spacing w:val="15"/>
          <w:sz w:val="20"/>
        </w:rPr>
        <w:t> </w:t>
      </w:r>
      <w:r>
        <w:rPr>
          <w:spacing w:val="3"/>
          <w:sz w:val="20"/>
        </w:rPr>
        <w:t>sistemas</w:t>
      </w:r>
      <w:r>
        <w:rPr>
          <w:spacing w:val="15"/>
          <w:sz w:val="20"/>
        </w:rPr>
        <w:t> </w:t>
      </w:r>
      <w:r>
        <w:rPr>
          <w:spacing w:val="2"/>
          <w:sz w:val="20"/>
        </w:rPr>
        <w:t>electrotécnicos</w:t>
      </w:r>
      <w:r>
        <w:rPr>
          <w:spacing w:val="14"/>
          <w:sz w:val="20"/>
        </w:rPr>
        <w:t> </w:t>
      </w:r>
      <w:r>
        <w:rPr>
          <w:sz w:val="20"/>
        </w:rPr>
        <w:t>y</w:t>
      </w:r>
      <w:r>
        <w:rPr>
          <w:spacing w:val="15"/>
          <w:sz w:val="20"/>
        </w:rPr>
        <w:t> </w:t>
      </w:r>
      <w:r>
        <w:rPr>
          <w:spacing w:val="3"/>
          <w:sz w:val="20"/>
        </w:rPr>
        <w:t>automatizados.</w:t>
      </w:r>
    </w:p>
    <w:p>
      <w:pPr>
        <w:spacing w:after="0" w:line="249"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320;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46"/>
        </w:numPr>
        <w:tabs>
          <w:tab w:pos="2305" w:val="left" w:leader="none"/>
        </w:tabs>
        <w:spacing w:line="249" w:lineRule="auto" w:before="94" w:after="0"/>
        <w:ind w:left="1584" w:right="1582" w:firstLine="360"/>
        <w:jc w:val="both"/>
        <w:rPr>
          <w:sz w:val="20"/>
        </w:rPr>
      </w:pPr>
      <w:r>
        <w:rPr>
          <w:sz w:val="20"/>
        </w:rPr>
        <w:t>La</w:t>
      </w:r>
      <w:r>
        <w:rPr>
          <w:spacing w:val="-11"/>
          <w:sz w:val="20"/>
        </w:rPr>
        <w:t> </w:t>
      </w:r>
      <w:r>
        <w:rPr>
          <w:sz w:val="20"/>
        </w:rPr>
        <w:t>realización</w:t>
      </w:r>
      <w:r>
        <w:rPr>
          <w:spacing w:val="-11"/>
          <w:sz w:val="20"/>
        </w:rPr>
        <w:t> </w:t>
      </w:r>
      <w:r>
        <w:rPr>
          <w:sz w:val="20"/>
        </w:rPr>
        <w:t>de</w:t>
      </w:r>
      <w:r>
        <w:rPr>
          <w:spacing w:val="-11"/>
          <w:sz w:val="20"/>
        </w:rPr>
        <w:t> </w:t>
      </w:r>
      <w:r>
        <w:rPr>
          <w:sz w:val="20"/>
        </w:rPr>
        <w:t>pruebas</w:t>
      </w:r>
      <w:r>
        <w:rPr>
          <w:spacing w:val="-10"/>
          <w:sz w:val="20"/>
        </w:rPr>
        <w:t> </w:t>
      </w:r>
      <w:r>
        <w:rPr>
          <w:sz w:val="20"/>
        </w:rPr>
        <w:t>de</w:t>
      </w:r>
      <w:r>
        <w:rPr>
          <w:spacing w:val="-11"/>
          <w:sz w:val="20"/>
        </w:rPr>
        <w:t> </w:t>
      </w:r>
      <w:r>
        <w:rPr>
          <w:sz w:val="20"/>
        </w:rPr>
        <w:t>orientación</w:t>
      </w:r>
      <w:r>
        <w:rPr>
          <w:spacing w:val="-11"/>
          <w:sz w:val="20"/>
        </w:rPr>
        <w:t> </w:t>
      </w:r>
      <w:r>
        <w:rPr>
          <w:sz w:val="20"/>
        </w:rPr>
        <w:t>y</w:t>
      </w:r>
      <w:r>
        <w:rPr>
          <w:spacing w:val="-11"/>
          <w:sz w:val="20"/>
        </w:rPr>
        <w:t> </w:t>
      </w:r>
      <w:r>
        <w:rPr>
          <w:sz w:val="20"/>
        </w:rPr>
        <w:t>dinámicas</w:t>
      </w:r>
      <w:r>
        <w:rPr>
          <w:spacing w:val="-10"/>
          <w:sz w:val="20"/>
        </w:rPr>
        <w:t> </w:t>
      </w:r>
      <w:r>
        <w:rPr>
          <w:sz w:val="20"/>
        </w:rPr>
        <w:t>sobre</w:t>
      </w:r>
      <w:r>
        <w:rPr>
          <w:spacing w:val="-11"/>
          <w:sz w:val="20"/>
        </w:rPr>
        <w:t> </w:t>
      </w:r>
      <w:r>
        <w:rPr>
          <w:sz w:val="20"/>
        </w:rPr>
        <w:t>la</w:t>
      </w:r>
      <w:r>
        <w:rPr>
          <w:spacing w:val="-11"/>
          <w:sz w:val="20"/>
        </w:rPr>
        <w:t> </w:t>
      </w:r>
      <w:r>
        <w:rPr>
          <w:sz w:val="20"/>
        </w:rPr>
        <w:t>propia</w:t>
      </w:r>
      <w:r>
        <w:rPr>
          <w:spacing w:val="-10"/>
          <w:sz w:val="20"/>
        </w:rPr>
        <w:t> </w:t>
      </w:r>
      <w:r>
        <w:rPr>
          <w:sz w:val="20"/>
        </w:rPr>
        <w:t>personalidad y el desarrollo de las habilidades</w:t>
      </w:r>
      <w:r>
        <w:rPr>
          <w:spacing w:val="-7"/>
          <w:sz w:val="20"/>
        </w:rPr>
        <w:t> </w:t>
      </w:r>
      <w:r>
        <w:rPr>
          <w:sz w:val="20"/>
        </w:rPr>
        <w:t>sociales.</w:t>
      </w:r>
    </w:p>
    <w:p>
      <w:pPr>
        <w:pStyle w:val="ListParagraph"/>
        <w:numPr>
          <w:ilvl w:val="0"/>
          <w:numId w:val="46"/>
        </w:numPr>
        <w:tabs>
          <w:tab w:pos="2304" w:val="left" w:leader="none"/>
          <w:tab w:pos="2305" w:val="left" w:leader="none"/>
        </w:tabs>
        <w:spacing w:line="240" w:lineRule="auto" w:before="2" w:after="0"/>
        <w:ind w:left="2304" w:right="0" w:hanging="360"/>
        <w:jc w:val="left"/>
        <w:rPr>
          <w:sz w:val="20"/>
        </w:rPr>
      </w:pPr>
      <w:r>
        <w:rPr>
          <w:sz w:val="20"/>
        </w:rPr>
        <w:t>La preparación y realización de currículos (CV), y entrevistas de</w:t>
      </w:r>
      <w:r>
        <w:rPr>
          <w:spacing w:val="-5"/>
          <w:sz w:val="20"/>
        </w:rPr>
        <w:t> </w:t>
      </w:r>
      <w:r>
        <w:rPr>
          <w:sz w:val="20"/>
        </w:rPr>
        <w:t>trabajo.</w:t>
      </w:r>
    </w:p>
    <w:p>
      <w:pPr>
        <w:pStyle w:val="ListParagraph"/>
        <w:numPr>
          <w:ilvl w:val="0"/>
          <w:numId w:val="46"/>
        </w:numPr>
        <w:tabs>
          <w:tab w:pos="2305" w:val="left" w:leader="none"/>
        </w:tabs>
        <w:spacing w:line="249" w:lineRule="auto" w:before="10" w:after="0"/>
        <w:ind w:left="1584" w:right="1582" w:firstLine="360"/>
        <w:jc w:val="both"/>
        <w:rPr>
          <w:sz w:val="20"/>
        </w:rPr>
      </w:pPr>
      <w:r>
        <w:rPr>
          <w:sz w:val="20"/>
        </w:rPr>
        <w:t>Identificación de la normativa laboral que afecta a los trabajadores del sector, manejo</w:t>
      </w:r>
      <w:r>
        <w:rPr>
          <w:spacing w:val="-25"/>
          <w:sz w:val="20"/>
        </w:rPr>
        <w:t> </w:t>
      </w:r>
      <w:r>
        <w:rPr>
          <w:sz w:val="20"/>
        </w:rPr>
        <w:t>de</w:t>
      </w:r>
      <w:r>
        <w:rPr>
          <w:spacing w:val="-25"/>
          <w:sz w:val="20"/>
        </w:rPr>
        <w:t> </w:t>
      </w:r>
      <w:r>
        <w:rPr>
          <w:sz w:val="20"/>
        </w:rPr>
        <w:t>los</w:t>
      </w:r>
      <w:r>
        <w:rPr>
          <w:spacing w:val="-24"/>
          <w:sz w:val="20"/>
        </w:rPr>
        <w:t> </w:t>
      </w:r>
      <w:r>
        <w:rPr>
          <w:sz w:val="20"/>
        </w:rPr>
        <w:t>contratos</w:t>
      </w:r>
      <w:r>
        <w:rPr>
          <w:spacing w:val="-25"/>
          <w:sz w:val="20"/>
        </w:rPr>
        <w:t> </w:t>
      </w:r>
      <w:r>
        <w:rPr>
          <w:sz w:val="20"/>
        </w:rPr>
        <w:t>más</w:t>
      </w:r>
      <w:r>
        <w:rPr>
          <w:spacing w:val="-24"/>
          <w:sz w:val="20"/>
        </w:rPr>
        <w:t> </w:t>
      </w:r>
      <w:r>
        <w:rPr>
          <w:sz w:val="20"/>
        </w:rPr>
        <w:t>comúnmente</w:t>
      </w:r>
      <w:r>
        <w:rPr>
          <w:spacing w:val="-25"/>
          <w:sz w:val="20"/>
        </w:rPr>
        <w:t> </w:t>
      </w:r>
      <w:r>
        <w:rPr>
          <w:sz w:val="20"/>
        </w:rPr>
        <w:t>utilizados</w:t>
      </w:r>
      <w:r>
        <w:rPr>
          <w:spacing w:val="-25"/>
          <w:sz w:val="20"/>
        </w:rPr>
        <w:t> </w:t>
      </w:r>
      <w:r>
        <w:rPr>
          <w:sz w:val="20"/>
        </w:rPr>
        <w:t>y</w:t>
      </w:r>
      <w:r>
        <w:rPr>
          <w:spacing w:val="-24"/>
          <w:sz w:val="20"/>
        </w:rPr>
        <w:t> </w:t>
      </w:r>
      <w:r>
        <w:rPr>
          <w:sz w:val="20"/>
        </w:rPr>
        <w:t>lectura</w:t>
      </w:r>
      <w:r>
        <w:rPr>
          <w:spacing w:val="-25"/>
          <w:sz w:val="20"/>
        </w:rPr>
        <w:t> </w:t>
      </w:r>
      <w:r>
        <w:rPr>
          <w:sz w:val="20"/>
        </w:rPr>
        <w:t>comprensiva</w:t>
      </w:r>
      <w:r>
        <w:rPr>
          <w:spacing w:val="-24"/>
          <w:sz w:val="20"/>
        </w:rPr>
        <w:t> </w:t>
      </w:r>
      <w:r>
        <w:rPr>
          <w:sz w:val="20"/>
        </w:rPr>
        <w:t>de</w:t>
      </w:r>
      <w:r>
        <w:rPr>
          <w:spacing w:val="-25"/>
          <w:sz w:val="20"/>
        </w:rPr>
        <w:t> </w:t>
      </w:r>
      <w:r>
        <w:rPr>
          <w:sz w:val="20"/>
        </w:rPr>
        <w:t>los</w:t>
      </w:r>
      <w:r>
        <w:rPr>
          <w:spacing w:val="-25"/>
          <w:sz w:val="20"/>
        </w:rPr>
        <w:t> </w:t>
      </w:r>
      <w:r>
        <w:rPr>
          <w:sz w:val="20"/>
        </w:rPr>
        <w:t>convenios colectivos de</w:t>
      </w:r>
      <w:r>
        <w:rPr>
          <w:spacing w:val="-2"/>
          <w:sz w:val="20"/>
        </w:rPr>
        <w:t> </w:t>
      </w:r>
      <w:r>
        <w:rPr>
          <w:sz w:val="20"/>
        </w:rPr>
        <w:t>aplicación.</w:t>
      </w:r>
    </w:p>
    <w:p>
      <w:pPr>
        <w:pStyle w:val="ListParagraph"/>
        <w:numPr>
          <w:ilvl w:val="0"/>
          <w:numId w:val="46"/>
        </w:numPr>
        <w:tabs>
          <w:tab w:pos="2305" w:val="left" w:leader="none"/>
        </w:tabs>
        <w:spacing w:line="249" w:lineRule="auto" w:before="2" w:after="0"/>
        <w:ind w:left="1584" w:right="1582" w:firstLine="360"/>
        <w:jc w:val="both"/>
        <w:rPr>
          <w:sz w:val="20"/>
        </w:rPr>
      </w:pPr>
      <w:r>
        <w:rPr>
          <w:sz w:val="20"/>
        </w:rPr>
        <w:t>La cumplimentación de recibos de salario de diferentes características y otros documentos</w:t>
      </w:r>
      <w:r>
        <w:rPr>
          <w:spacing w:val="-2"/>
          <w:sz w:val="20"/>
        </w:rPr>
        <w:t> </w:t>
      </w:r>
      <w:r>
        <w:rPr>
          <w:sz w:val="20"/>
        </w:rPr>
        <w:t>relacionados.</w:t>
      </w:r>
    </w:p>
    <w:p>
      <w:pPr>
        <w:pStyle w:val="ListParagraph"/>
        <w:numPr>
          <w:ilvl w:val="0"/>
          <w:numId w:val="46"/>
        </w:numPr>
        <w:tabs>
          <w:tab w:pos="2305" w:val="left" w:leader="none"/>
        </w:tabs>
        <w:spacing w:line="249" w:lineRule="auto" w:before="2" w:after="0"/>
        <w:ind w:left="1584" w:right="1581" w:firstLine="360"/>
        <w:jc w:val="both"/>
        <w:rPr>
          <w:sz w:val="20"/>
        </w:rPr>
      </w:pPr>
      <w:r>
        <w:rPr>
          <w:sz w:val="20"/>
        </w:rPr>
        <w:t>El análisis de la ley de Prevención de Riesgos Laborales, que le permita la evaluación</w:t>
      </w:r>
      <w:r>
        <w:rPr>
          <w:spacing w:val="-31"/>
          <w:sz w:val="20"/>
        </w:rPr>
        <w:t> </w:t>
      </w:r>
      <w:r>
        <w:rPr>
          <w:sz w:val="20"/>
        </w:rPr>
        <w:t>de</w:t>
      </w:r>
      <w:r>
        <w:rPr>
          <w:spacing w:val="-30"/>
          <w:sz w:val="20"/>
        </w:rPr>
        <w:t> </w:t>
      </w:r>
      <w:r>
        <w:rPr>
          <w:sz w:val="20"/>
        </w:rPr>
        <w:t>los</w:t>
      </w:r>
      <w:r>
        <w:rPr>
          <w:spacing w:val="-31"/>
          <w:sz w:val="20"/>
        </w:rPr>
        <w:t> </w:t>
      </w:r>
      <w:r>
        <w:rPr>
          <w:sz w:val="20"/>
        </w:rPr>
        <w:t>riesgos</w:t>
      </w:r>
      <w:r>
        <w:rPr>
          <w:spacing w:val="-30"/>
          <w:sz w:val="20"/>
        </w:rPr>
        <w:t> </w:t>
      </w:r>
      <w:r>
        <w:rPr>
          <w:sz w:val="20"/>
        </w:rPr>
        <w:t>derivados</w:t>
      </w:r>
      <w:r>
        <w:rPr>
          <w:spacing w:val="-30"/>
          <w:sz w:val="20"/>
        </w:rPr>
        <w:t> </w:t>
      </w:r>
      <w:r>
        <w:rPr>
          <w:sz w:val="20"/>
        </w:rPr>
        <w:t>de</w:t>
      </w:r>
      <w:r>
        <w:rPr>
          <w:spacing w:val="-31"/>
          <w:sz w:val="20"/>
        </w:rPr>
        <w:t> </w:t>
      </w:r>
      <w:r>
        <w:rPr>
          <w:sz w:val="20"/>
        </w:rPr>
        <w:t>las</w:t>
      </w:r>
      <w:r>
        <w:rPr>
          <w:spacing w:val="-31"/>
          <w:sz w:val="20"/>
        </w:rPr>
        <w:t> </w:t>
      </w:r>
      <w:r>
        <w:rPr>
          <w:sz w:val="20"/>
        </w:rPr>
        <w:t>actividades</w:t>
      </w:r>
      <w:r>
        <w:rPr>
          <w:spacing w:val="-30"/>
          <w:sz w:val="20"/>
        </w:rPr>
        <w:t> </w:t>
      </w:r>
      <w:r>
        <w:rPr>
          <w:sz w:val="20"/>
        </w:rPr>
        <w:t>desarrolladas</w:t>
      </w:r>
      <w:r>
        <w:rPr>
          <w:spacing w:val="-30"/>
          <w:sz w:val="20"/>
        </w:rPr>
        <w:t> </w:t>
      </w:r>
      <w:r>
        <w:rPr>
          <w:sz w:val="20"/>
        </w:rPr>
        <w:t>en</w:t>
      </w:r>
      <w:r>
        <w:rPr>
          <w:spacing w:val="-31"/>
          <w:sz w:val="20"/>
        </w:rPr>
        <w:t> </w:t>
      </w:r>
      <w:r>
        <w:rPr>
          <w:sz w:val="20"/>
        </w:rPr>
        <w:t>su</w:t>
      </w:r>
      <w:r>
        <w:rPr>
          <w:spacing w:val="-30"/>
          <w:sz w:val="20"/>
        </w:rPr>
        <w:t> </w:t>
      </w:r>
      <w:r>
        <w:rPr>
          <w:sz w:val="20"/>
        </w:rPr>
        <w:t>sector</w:t>
      </w:r>
      <w:r>
        <w:rPr>
          <w:spacing w:val="-30"/>
          <w:sz w:val="20"/>
        </w:rPr>
        <w:t> </w:t>
      </w:r>
      <w:r>
        <w:rPr>
          <w:sz w:val="20"/>
        </w:rPr>
        <w:t>productivo, y colaborar en la definición de un plan de prevención para una pequeña empresa, así como las medidas necesarias para su</w:t>
      </w:r>
      <w:r>
        <w:rPr>
          <w:spacing w:val="-6"/>
          <w:sz w:val="20"/>
        </w:rPr>
        <w:t> </w:t>
      </w:r>
      <w:r>
        <w:rPr>
          <w:sz w:val="20"/>
        </w:rPr>
        <w:t>implementación</w:t>
      </w:r>
    </w:p>
    <w:p>
      <w:pPr>
        <w:pStyle w:val="BodyText"/>
        <w:rPr>
          <w:sz w:val="22"/>
        </w:rPr>
      </w:pPr>
    </w:p>
    <w:p>
      <w:pPr>
        <w:pStyle w:val="Heading1"/>
        <w:spacing w:line="249" w:lineRule="auto" w:before="160"/>
        <w:ind w:right="4104"/>
      </w:pPr>
      <w:r>
        <w:rPr/>
        <w:t>Módulo Profesional: Empresa e iniciativa emprendedora. Equivalencia en créditos ECTS: 4.</w:t>
      </w:r>
    </w:p>
    <w:p>
      <w:pPr>
        <w:spacing w:before="2"/>
        <w:ind w:left="1584" w:right="0" w:firstLine="0"/>
        <w:jc w:val="left"/>
        <w:rPr>
          <w:b/>
          <w:sz w:val="20"/>
        </w:rPr>
      </w:pPr>
      <w:r>
        <w:rPr>
          <w:b/>
          <w:sz w:val="20"/>
        </w:rPr>
        <w:t>Código: 0528.</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47"/>
        </w:numPr>
        <w:tabs>
          <w:tab w:pos="1944" w:val="left" w:leader="none"/>
        </w:tabs>
        <w:spacing w:line="249" w:lineRule="auto" w:before="0" w:after="0"/>
        <w:ind w:left="1584" w:right="1583" w:firstLine="0"/>
        <w:jc w:val="left"/>
        <w:rPr>
          <w:sz w:val="20"/>
        </w:rPr>
      </w:pPr>
      <w:r>
        <w:rPr>
          <w:spacing w:val="-3"/>
          <w:sz w:val="20"/>
        </w:rPr>
        <w:t>Reconoce </w:t>
      </w:r>
      <w:r>
        <w:rPr>
          <w:sz w:val="20"/>
        </w:rPr>
        <w:t>las </w:t>
      </w:r>
      <w:r>
        <w:rPr>
          <w:spacing w:val="-3"/>
          <w:sz w:val="20"/>
        </w:rPr>
        <w:t>capacidades asociadas </w:t>
      </w:r>
      <w:r>
        <w:rPr>
          <w:sz w:val="20"/>
        </w:rPr>
        <w:t>a la </w:t>
      </w:r>
      <w:r>
        <w:rPr>
          <w:spacing w:val="-3"/>
          <w:sz w:val="20"/>
        </w:rPr>
        <w:t>iniciativa emprendedora, analizando </w:t>
      </w:r>
      <w:r>
        <w:rPr>
          <w:sz w:val="20"/>
        </w:rPr>
        <w:t>los </w:t>
      </w:r>
      <w:r>
        <w:rPr>
          <w:spacing w:val="-3"/>
          <w:sz w:val="20"/>
        </w:rPr>
        <w:t>requerimientos</w:t>
      </w:r>
      <w:r>
        <w:rPr>
          <w:spacing w:val="-6"/>
          <w:sz w:val="20"/>
        </w:rPr>
        <w:t> </w:t>
      </w:r>
      <w:r>
        <w:rPr>
          <w:spacing w:val="-3"/>
          <w:sz w:val="20"/>
        </w:rPr>
        <w:t>derivados</w:t>
      </w:r>
      <w:r>
        <w:rPr>
          <w:spacing w:val="-5"/>
          <w:sz w:val="20"/>
        </w:rPr>
        <w:t> </w:t>
      </w:r>
      <w:r>
        <w:rPr>
          <w:sz w:val="20"/>
        </w:rPr>
        <w:t>de</w:t>
      </w:r>
      <w:r>
        <w:rPr>
          <w:spacing w:val="-5"/>
          <w:sz w:val="20"/>
        </w:rPr>
        <w:t> </w:t>
      </w:r>
      <w:r>
        <w:rPr>
          <w:sz w:val="20"/>
        </w:rPr>
        <w:t>los</w:t>
      </w:r>
      <w:r>
        <w:rPr>
          <w:spacing w:val="-6"/>
          <w:sz w:val="20"/>
        </w:rPr>
        <w:t> </w:t>
      </w:r>
      <w:r>
        <w:rPr>
          <w:spacing w:val="-3"/>
          <w:sz w:val="20"/>
        </w:rPr>
        <w:t>puestos</w:t>
      </w:r>
      <w:r>
        <w:rPr>
          <w:spacing w:val="-5"/>
          <w:sz w:val="20"/>
        </w:rPr>
        <w:t> </w:t>
      </w:r>
      <w:r>
        <w:rPr>
          <w:sz w:val="20"/>
        </w:rPr>
        <w:t>de</w:t>
      </w:r>
      <w:r>
        <w:rPr>
          <w:spacing w:val="-5"/>
          <w:sz w:val="20"/>
        </w:rPr>
        <w:t> </w:t>
      </w:r>
      <w:r>
        <w:rPr>
          <w:spacing w:val="-3"/>
          <w:sz w:val="20"/>
        </w:rPr>
        <w:t>trabajo</w:t>
      </w:r>
      <w:r>
        <w:rPr>
          <w:spacing w:val="-6"/>
          <w:sz w:val="20"/>
        </w:rPr>
        <w:t> </w:t>
      </w:r>
      <w:r>
        <w:rPr>
          <w:sz w:val="20"/>
        </w:rPr>
        <w:t>y</w:t>
      </w:r>
      <w:r>
        <w:rPr>
          <w:spacing w:val="-5"/>
          <w:sz w:val="20"/>
        </w:rPr>
        <w:t> </w:t>
      </w:r>
      <w:r>
        <w:rPr>
          <w:sz w:val="20"/>
        </w:rPr>
        <w:t>de</w:t>
      </w:r>
      <w:r>
        <w:rPr>
          <w:spacing w:val="-5"/>
          <w:sz w:val="20"/>
        </w:rPr>
        <w:t> </w:t>
      </w:r>
      <w:r>
        <w:rPr>
          <w:sz w:val="20"/>
        </w:rPr>
        <w:t>las</w:t>
      </w:r>
      <w:r>
        <w:rPr>
          <w:spacing w:val="-5"/>
          <w:sz w:val="20"/>
        </w:rPr>
        <w:t> </w:t>
      </w:r>
      <w:r>
        <w:rPr>
          <w:spacing w:val="-3"/>
          <w:sz w:val="20"/>
        </w:rPr>
        <w:t>actividades</w:t>
      </w:r>
      <w:r>
        <w:rPr>
          <w:spacing w:val="-6"/>
          <w:sz w:val="20"/>
        </w:rPr>
        <w:t> </w:t>
      </w:r>
      <w:r>
        <w:rPr>
          <w:spacing w:val="-3"/>
          <w:sz w:val="20"/>
        </w:rPr>
        <w:t>empresariales.</w:t>
      </w:r>
    </w:p>
    <w:p>
      <w:pPr>
        <w:pStyle w:val="BodyText"/>
        <w:rPr>
          <w:sz w:val="21"/>
        </w:rPr>
      </w:pPr>
    </w:p>
    <w:p>
      <w:pPr>
        <w:pStyle w:val="BodyText"/>
        <w:ind w:left="2151"/>
      </w:pPr>
      <w:r>
        <w:rPr/>
        <w:t>Criterios de evaluación:</w:t>
      </w:r>
    </w:p>
    <w:p>
      <w:pPr>
        <w:pStyle w:val="BodyText"/>
        <w:spacing w:before="8"/>
        <w:rPr>
          <w:sz w:val="21"/>
        </w:rPr>
      </w:pPr>
    </w:p>
    <w:p>
      <w:pPr>
        <w:pStyle w:val="ListParagraph"/>
        <w:numPr>
          <w:ilvl w:val="1"/>
          <w:numId w:val="47"/>
        </w:numPr>
        <w:tabs>
          <w:tab w:pos="2485" w:val="left" w:leader="none"/>
        </w:tabs>
        <w:spacing w:line="249" w:lineRule="auto" w:before="1" w:after="0"/>
        <w:ind w:left="2484" w:right="1581" w:hanging="360"/>
        <w:jc w:val="both"/>
        <w:rPr>
          <w:sz w:val="20"/>
        </w:rPr>
      </w:pPr>
      <w:r>
        <w:rPr>
          <w:sz w:val="20"/>
        </w:rPr>
        <w:t>Se</w:t>
      </w:r>
      <w:r>
        <w:rPr>
          <w:spacing w:val="-5"/>
          <w:sz w:val="20"/>
        </w:rPr>
        <w:t> </w:t>
      </w:r>
      <w:r>
        <w:rPr>
          <w:sz w:val="20"/>
        </w:rPr>
        <w:t>ha</w:t>
      </w:r>
      <w:r>
        <w:rPr>
          <w:spacing w:val="-4"/>
          <w:sz w:val="20"/>
        </w:rPr>
        <w:t> </w:t>
      </w:r>
      <w:r>
        <w:rPr>
          <w:sz w:val="20"/>
        </w:rPr>
        <w:t>identificado</w:t>
      </w:r>
      <w:r>
        <w:rPr>
          <w:spacing w:val="-4"/>
          <w:sz w:val="20"/>
        </w:rPr>
        <w:t> </w:t>
      </w:r>
      <w:r>
        <w:rPr>
          <w:sz w:val="20"/>
        </w:rPr>
        <w:t>el</w:t>
      </w:r>
      <w:r>
        <w:rPr>
          <w:spacing w:val="-5"/>
          <w:sz w:val="20"/>
        </w:rPr>
        <w:t> </w:t>
      </w:r>
      <w:r>
        <w:rPr>
          <w:sz w:val="20"/>
        </w:rPr>
        <w:t>concepto</w:t>
      </w:r>
      <w:r>
        <w:rPr>
          <w:spacing w:val="-4"/>
          <w:sz w:val="20"/>
        </w:rPr>
        <w:t> </w:t>
      </w:r>
      <w:r>
        <w:rPr>
          <w:sz w:val="20"/>
        </w:rPr>
        <w:t>de</w:t>
      </w:r>
      <w:r>
        <w:rPr>
          <w:spacing w:val="-4"/>
          <w:sz w:val="20"/>
        </w:rPr>
        <w:t> </w:t>
      </w:r>
      <w:r>
        <w:rPr>
          <w:sz w:val="20"/>
        </w:rPr>
        <w:t>innovación</w:t>
      </w:r>
      <w:r>
        <w:rPr>
          <w:spacing w:val="-4"/>
          <w:sz w:val="20"/>
        </w:rPr>
        <w:t> </w:t>
      </w:r>
      <w:r>
        <w:rPr>
          <w:sz w:val="20"/>
        </w:rPr>
        <w:t>y</w:t>
      </w:r>
      <w:r>
        <w:rPr>
          <w:spacing w:val="-5"/>
          <w:sz w:val="20"/>
        </w:rPr>
        <w:t> </w:t>
      </w:r>
      <w:r>
        <w:rPr>
          <w:sz w:val="20"/>
        </w:rPr>
        <w:t>su</w:t>
      </w:r>
      <w:r>
        <w:rPr>
          <w:spacing w:val="-4"/>
          <w:sz w:val="20"/>
        </w:rPr>
        <w:t> </w:t>
      </w:r>
      <w:r>
        <w:rPr>
          <w:sz w:val="20"/>
        </w:rPr>
        <w:t>relación</w:t>
      </w:r>
      <w:r>
        <w:rPr>
          <w:spacing w:val="-4"/>
          <w:sz w:val="20"/>
        </w:rPr>
        <w:t> </w:t>
      </w:r>
      <w:r>
        <w:rPr>
          <w:sz w:val="20"/>
        </w:rPr>
        <w:t>con</w:t>
      </w:r>
      <w:r>
        <w:rPr>
          <w:spacing w:val="-5"/>
          <w:sz w:val="20"/>
        </w:rPr>
        <w:t> </w:t>
      </w:r>
      <w:r>
        <w:rPr>
          <w:sz w:val="20"/>
        </w:rPr>
        <w:t>el</w:t>
      </w:r>
      <w:r>
        <w:rPr>
          <w:spacing w:val="-4"/>
          <w:sz w:val="20"/>
        </w:rPr>
        <w:t> </w:t>
      </w:r>
      <w:r>
        <w:rPr>
          <w:sz w:val="20"/>
        </w:rPr>
        <w:t>progreso</w:t>
      </w:r>
      <w:r>
        <w:rPr>
          <w:spacing w:val="-4"/>
          <w:sz w:val="20"/>
        </w:rPr>
        <w:t> </w:t>
      </w:r>
      <w:r>
        <w:rPr>
          <w:sz w:val="20"/>
        </w:rPr>
        <w:t>de</w:t>
      </w:r>
      <w:r>
        <w:rPr>
          <w:spacing w:val="-4"/>
          <w:sz w:val="20"/>
        </w:rPr>
        <w:t> </w:t>
      </w:r>
      <w:r>
        <w:rPr>
          <w:sz w:val="20"/>
        </w:rPr>
        <w:t>la sociedad y el aumento en el bienestar de los</w:t>
      </w:r>
      <w:r>
        <w:rPr>
          <w:spacing w:val="-13"/>
          <w:sz w:val="20"/>
        </w:rPr>
        <w:t> </w:t>
      </w:r>
      <w:r>
        <w:rPr>
          <w:sz w:val="20"/>
        </w:rPr>
        <w:t>individuos.</w:t>
      </w:r>
    </w:p>
    <w:p>
      <w:pPr>
        <w:pStyle w:val="ListParagraph"/>
        <w:numPr>
          <w:ilvl w:val="1"/>
          <w:numId w:val="47"/>
        </w:numPr>
        <w:tabs>
          <w:tab w:pos="2485" w:val="left" w:leader="none"/>
        </w:tabs>
        <w:spacing w:line="249" w:lineRule="auto" w:before="1" w:after="0"/>
        <w:ind w:left="2484" w:right="1583" w:hanging="360"/>
        <w:jc w:val="both"/>
        <w:rPr>
          <w:sz w:val="20"/>
        </w:rPr>
      </w:pPr>
      <w:r>
        <w:rPr>
          <w:sz w:val="20"/>
        </w:rPr>
        <w:t>Se ha analizado el concepto de cultura emprendedora y su importancia como fuente de creación de empleo y bienestar</w:t>
      </w:r>
      <w:r>
        <w:rPr>
          <w:spacing w:val="-6"/>
          <w:sz w:val="20"/>
        </w:rPr>
        <w:t> </w:t>
      </w:r>
      <w:r>
        <w:rPr>
          <w:sz w:val="20"/>
        </w:rPr>
        <w:t>social.</w:t>
      </w:r>
    </w:p>
    <w:p>
      <w:pPr>
        <w:pStyle w:val="ListParagraph"/>
        <w:numPr>
          <w:ilvl w:val="1"/>
          <w:numId w:val="47"/>
        </w:numPr>
        <w:tabs>
          <w:tab w:pos="2485" w:val="left" w:leader="none"/>
        </w:tabs>
        <w:spacing w:line="249" w:lineRule="auto" w:before="2" w:after="0"/>
        <w:ind w:left="2484" w:right="1583" w:hanging="360"/>
        <w:jc w:val="both"/>
        <w:rPr>
          <w:sz w:val="20"/>
        </w:rPr>
      </w:pPr>
      <w:r>
        <w:rPr>
          <w:sz w:val="20"/>
        </w:rPr>
        <w:t>Se ha valorado la importancia de la iniciativa individual, la creatividad, la formación y la colaboración como requisitos indispensables para tener éxito en la actividad</w:t>
      </w:r>
      <w:r>
        <w:rPr>
          <w:spacing w:val="-3"/>
          <w:sz w:val="20"/>
        </w:rPr>
        <w:t> </w:t>
      </w:r>
      <w:r>
        <w:rPr>
          <w:sz w:val="20"/>
        </w:rPr>
        <w:t>emprendedora.</w:t>
      </w:r>
    </w:p>
    <w:p>
      <w:pPr>
        <w:pStyle w:val="ListParagraph"/>
        <w:numPr>
          <w:ilvl w:val="1"/>
          <w:numId w:val="47"/>
        </w:numPr>
        <w:tabs>
          <w:tab w:pos="2485" w:val="left" w:leader="none"/>
        </w:tabs>
        <w:spacing w:line="249" w:lineRule="auto" w:before="2" w:after="0"/>
        <w:ind w:left="2484" w:right="1582" w:hanging="360"/>
        <w:jc w:val="both"/>
        <w:rPr>
          <w:sz w:val="20"/>
        </w:rPr>
      </w:pPr>
      <w:r>
        <w:rPr>
          <w:sz w:val="20"/>
        </w:rPr>
        <w:t>Se ha analizado la capacidad de iniciativa en el trabajo de una persona empleada en una pyme dedicada al desarrollo de sistemas electrotécnicos y automatizados.</w:t>
      </w:r>
    </w:p>
    <w:p>
      <w:pPr>
        <w:pStyle w:val="ListParagraph"/>
        <w:numPr>
          <w:ilvl w:val="1"/>
          <w:numId w:val="47"/>
        </w:numPr>
        <w:tabs>
          <w:tab w:pos="2485" w:val="left" w:leader="none"/>
        </w:tabs>
        <w:spacing w:line="249" w:lineRule="auto" w:before="3" w:after="0"/>
        <w:ind w:left="2484" w:right="1584" w:hanging="360"/>
        <w:jc w:val="both"/>
        <w:rPr>
          <w:sz w:val="20"/>
        </w:rPr>
      </w:pPr>
      <w:r>
        <w:rPr>
          <w:sz w:val="20"/>
        </w:rPr>
        <w:t>Se ha analizado el desarrollo de la actividad emprendedora de un empresario que se inicie en el sector de sistemas electrotécnicos y</w:t>
      </w:r>
      <w:r>
        <w:rPr>
          <w:spacing w:val="-22"/>
          <w:sz w:val="20"/>
        </w:rPr>
        <w:t> </w:t>
      </w:r>
      <w:r>
        <w:rPr>
          <w:sz w:val="20"/>
        </w:rPr>
        <w:t>automatizados.</w:t>
      </w:r>
    </w:p>
    <w:p>
      <w:pPr>
        <w:pStyle w:val="ListParagraph"/>
        <w:numPr>
          <w:ilvl w:val="1"/>
          <w:numId w:val="47"/>
        </w:numPr>
        <w:tabs>
          <w:tab w:pos="2485" w:val="left" w:leader="none"/>
        </w:tabs>
        <w:spacing w:line="249" w:lineRule="auto" w:before="1" w:after="0"/>
        <w:ind w:left="2484" w:right="1583" w:hanging="360"/>
        <w:jc w:val="both"/>
        <w:rPr>
          <w:sz w:val="20"/>
        </w:rPr>
      </w:pPr>
      <w:r>
        <w:rPr>
          <w:sz w:val="20"/>
        </w:rPr>
        <w:t>Se</w:t>
      </w:r>
      <w:r>
        <w:rPr>
          <w:spacing w:val="-24"/>
          <w:sz w:val="20"/>
        </w:rPr>
        <w:t> </w:t>
      </w:r>
      <w:r>
        <w:rPr>
          <w:sz w:val="20"/>
        </w:rPr>
        <w:t>ha</w:t>
      </w:r>
      <w:r>
        <w:rPr>
          <w:spacing w:val="-24"/>
          <w:sz w:val="20"/>
        </w:rPr>
        <w:t> </w:t>
      </w:r>
      <w:r>
        <w:rPr>
          <w:sz w:val="20"/>
        </w:rPr>
        <w:t>analizado</w:t>
      </w:r>
      <w:r>
        <w:rPr>
          <w:spacing w:val="-24"/>
          <w:sz w:val="20"/>
        </w:rPr>
        <w:t> </w:t>
      </w:r>
      <w:r>
        <w:rPr>
          <w:sz w:val="20"/>
        </w:rPr>
        <w:t>el</w:t>
      </w:r>
      <w:r>
        <w:rPr>
          <w:spacing w:val="-24"/>
          <w:sz w:val="20"/>
        </w:rPr>
        <w:t> </w:t>
      </w:r>
      <w:r>
        <w:rPr>
          <w:sz w:val="20"/>
        </w:rPr>
        <w:t>concepto</w:t>
      </w:r>
      <w:r>
        <w:rPr>
          <w:spacing w:val="-23"/>
          <w:sz w:val="20"/>
        </w:rPr>
        <w:t> </w:t>
      </w:r>
      <w:r>
        <w:rPr>
          <w:sz w:val="20"/>
        </w:rPr>
        <w:t>de</w:t>
      </w:r>
      <w:r>
        <w:rPr>
          <w:spacing w:val="-24"/>
          <w:sz w:val="20"/>
        </w:rPr>
        <w:t> </w:t>
      </w:r>
      <w:r>
        <w:rPr>
          <w:sz w:val="20"/>
        </w:rPr>
        <w:t>riesgo</w:t>
      </w:r>
      <w:r>
        <w:rPr>
          <w:spacing w:val="-24"/>
          <w:sz w:val="20"/>
        </w:rPr>
        <w:t> </w:t>
      </w:r>
      <w:r>
        <w:rPr>
          <w:sz w:val="20"/>
        </w:rPr>
        <w:t>como</w:t>
      </w:r>
      <w:r>
        <w:rPr>
          <w:spacing w:val="-24"/>
          <w:sz w:val="20"/>
        </w:rPr>
        <w:t> </w:t>
      </w:r>
      <w:r>
        <w:rPr>
          <w:sz w:val="20"/>
        </w:rPr>
        <w:t>elemento</w:t>
      </w:r>
      <w:r>
        <w:rPr>
          <w:spacing w:val="-23"/>
          <w:sz w:val="20"/>
        </w:rPr>
        <w:t> </w:t>
      </w:r>
      <w:r>
        <w:rPr>
          <w:sz w:val="20"/>
        </w:rPr>
        <w:t>inevitable</w:t>
      </w:r>
      <w:r>
        <w:rPr>
          <w:spacing w:val="-24"/>
          <w:sz w:val="20"/>
        </w:rPr>
        <w:t> </w:t>
      </w:r>
      <w:r>
        <w:rPr>
          <w:sz w:val="20"/>
        </w:rPr>
        <w:t>de</w:t>
      </w:r>
      <w:r>
        <w:rPr>
          <w:spacing w:val="-24"/>
          <w:sz w:val="20"/>
        </w:rPr>
        <w:t> </w:t>
      </w:r>
      <w:r>
        <w:rPr>
          <w:sz w:val="20"/>
        </w:rPr>
        <w:t>toda</w:t>
      </w:r>
      <w:r>
        <w:rPr>
          <w:spacing w:val="-24"/>
          <w:sz w:val="20"/>
        </w:rPr>
        <w:t> </w:t>
      </w:r>
      <w:r>
        <w:rPr>
          <w:sz w:val="20"/>
        </w:rPr>
        <w:t>actividad emprendedora.</w:t>
      </w:r>
    </w:p>
    <w:p>
      <w:pPr>
        <w:pStyle w:val="ListParagraph"/>
        <w:numPr>
          <w:ilvl w:val="1"/>
          <w:numId w:val="47"/>
        </w:numPr>
        <w:tabs>
          <w:tab w:pos="2485" w:val="left" w:leader="none"/>
        </w:tabs>
        <w:spacing w:line="249" w:lineRule="auto" w:before="2" w:after="0"/>
        <w:ind w:left="2484" w:right="1584" w:hanging="360"/>
        <w:jc w:val="both"/>
        <w:rPr>
          <w:sz w:val="20"/>
        </w:rPr>
      </w:pPr>
      <w:r>
        <w:rPr>
          <w:sz w:val="20"/>
        </w:rPr>
        <w:t>Se</w:t>
      </w:r>
      <w:r>
        <w:rPr>
          <w:spacing w:val="-22"/>
          <w:sz w:val="20"/>
        </w:rPr>
        <w:t> </w:t>
      </w:r>
      <w:r>
        <w:rPr>
          <w:sz w:val="20"/>
        </w:rPr>
        <w:t>ha</w:t>
      </w:r>
      <w:r>
        <w:rPr>
          <w:spacing w:val="-22"/>
          <w:sz w:val="20"/>
        </w:rPr>
        <w:t> </w:t>
      </w:r>
      <w:r>
        <w:rPr>
          <w:sz w:val="20"/>
        </w:rPr>
        <w:t>analizado</w:t>
      </w:r>
      <w:r>
        <w:rPr>
          <w:spacing w:val="-22"/>
          <w:sz w:val="20"/>
        </w:rPr>
        <w:t> </w:t>
      </w:r>
      <w:r>
        <w:rPr>
          <w:sz w:val="20"/>
        </w:rPr>
        <w:t>el</w:t>
      </w:r>
      <w:r>
        <w:rPr>
          <w:spacing w:val="-22"/>
          <w:sz w:val="20"/>
        </w:rPr>
        <w:t> </w:t>
      </w:r>
      <w:r>
        <w:rPr>
          <w:sz w:val="20"/>
        </w:rPr>
        <w:t>concepto</w:t>
      </w:r>
      <w:r>
        <w:rPr>
          <w:spacing w:val="-22"/>
          <w:sz w:val="20"/>
        </w:rPr>
        <w:t> </w:t>
      </w:r>
      <w:r>
        <w:rPr>
          <w:sz w:val="20"/>
        </w:rPr>
        <w:t>de</w:t>
      </w:r>
      <w:r>
        <w:rPr>
          <w:spacing w:val="-22"/>
          <w:sz w:val="20"/>
        </w:rPr>
        <w:t> </w:t>
      </w:r>
      <w:r>
        <w:rPr>
          <w:sz w:val="20"/>
        </w:rPr>
        <w:t>empresario</w:t>
      </w:r>
      <w:r>
        <w:rPr>
          <w:spacing w:val="-22"/>
          <w:sz w:val="20"/>
        </w:rPr>
        <w:t> </w:t>
      </w:r>
      <w:r>
        <w:rPr>
          <w:sz w:val="20"/>
        </w:rPr>
        <w:t>y</w:t>
      </w:r>
      <w:r>
        <w:rPr>
          <w:spacing w:val="-22"/>
          <w:sz w:val="20"/>
        </w:rPr>
        <w:t> </w:t>
      </w:r>
      <w:r>
        <w:rPr>
          <w:sz w:val="20"/>
        </w:rPr>
        <w:t>los</w:t>
      </w:r>
      <w:r>
        <w:rPr>
          <w:spacing w:val="-22"/>
          <w:sz w:val="20"/>
        </w:rPr>
        <w:t> </w:t>
      </w:r>
      <w:r>
        <w:rPr>
          <w:sz w:val="20"/>
        </w:rPr>
        <w:t>requisitos</w:t>
      </w:r>
      <w:r>
        <w:rPr>
          <w:spacing w:val="-22"/>
          <w:sz w:val="20"/>
        </w:rPr>
        <w:t> </w:t>
      </w:r>
      <w:r>
        <w:rPr>
          <w:sz w:val="20"/>
        </w:rPr>
        <w:t>y</w:t>
      </w:r>
      <w:r>
        <w:rPr>
          <w:spacing w:val="-22"/>
          <w:sz w:val="20"/>
        </w:rPr>
        <w:t> </w:t>
      </w:r>
      <w:r>
        <w:rPr>
          <w:sz w:val="20"/>
        </w:rPr>
        <w:t>actitudes</w:t>
      </w:r>
      <w:r>
        <w:rPr>
          <w:spacing w:val="-22"/>
          <w:sz w:val="20"/>
        </w:rPr>
        <w:t> </w:t>
      </w:r>
      <w:r>
        <w:rPr>
          <w:sz w:val="20"/>
        </w:rPr>
        <w:t>necesarios para desarrollar la actividad</w:t>
      </w:r>
      <w:r>
        <w:rPr>
          <w:spacing w:val="-7"/>
          <w:sz w:val="20"/>
        </w:rPr>
        <w:t> </w:t>
      </w:r>
      <w:r>
        <w:rPr>
          <w:sz w:val="20"/>
        </w:rPr>
        <w:t>empresarial.</w:t>
      </w:r>
    </w:p>
    <w:p>
      <w:pPr>
        <w:pStyle w:val="ListParagraph"/>
        <w:numPr>
          <w:ilvl w:val="1"/>
          <w:numId w:val="47"/>
        </w:numPr>
        <w:tabs>
          <w:tab w:pos="2485" w:val="left" w:leader="none"/>
        </w:tabs>
        <w:spacing w:line="249" w:lineRule="auto" w:before="2" w:after="0"/>
        <w:ind w:left="2484" w:right="1584" w:hanging="360"/>
        <w:jc w:val="both"/>
        <w:rPr>
          <w:sz w:val="20"/>
        </w:rPr>
      </w:pPr>
      <w:r>
        <w:rPr>
          <w:sz w:val="20"/>
        </w:rPr>
        <w:t>Se ha descrito la estrategia empresarial relacionándola con los objetivos de la empresa.</w:t>
      </w:r>
    </w:p>
    <w:p>
      <w:pPr>
        <w:pStyle w:val="ListParagraph"/>
        <w:numPr>
          <w:ilvl w:val="1"/>
          <w:numId w:val="47"/>
        </w:numPr>
        <w:tabs>
          <w:tab w:pos="2485" w:val="left" w:leader="none"/>
        </w:tabs>
        <w:spacing w:line="249" w:lineRule="auto" w:before="1" w:after="0"/>
        <w:ind w:left="2484" w:right="1582" w:hanging="360"/>
        <w:jc w:val="both"/>
        <w:rPr>
          <w:sz w:val="20"/>
        </w:rPr>
      </w:pPr>
      <w:r>
        <w:rPr>
          <w:sz w:val="20"/>
        </w:rPr>
        <w:t>Se ha definido una determinada idea de negocio del ámbito de sistemas electrotécnicos y automatizados que servirá de punto de partida para la elaboración de un plan de</w:t>
      </w:r>
      <w:r>
        <w:rPr>
          <w:spacing w:val="-7"/>
          <w:sz w:val="20"/>
        </w:rPr>
        <w:t> </w:t>
      </w:r>
      <w:r>
        <w:rPr>
          <w:sz w:val="20"/>
        </w:rPr>
        <w:t>empresa.</w:t>
      </w:r>
    </w:p>
    <w:p>
      <w:pPr>
        <w:pStyle w:val="BodyText"/>
        <w:spacing w:before="1"/>
        <w:rPr>
          <w:sz w:val="21"/>
        </w:rPr>
      </w:pPr>
    </w:p>
    <w:p>
      <w:pPr>
        <w:pStyle w:val="ListParagraph"/>
        <w:numPr>
          <w:ilvl w:val="0"/>
          <w:numId w:val="47"/>
        </w:numPr>
        <w:tabs>
          <w:tab w:pos="1944" w:val="left" w:leader="none"/>
        </w:tabs>
        <w:spacing w:line="249" w:lineRule="auto" w:before="0" w:after="0"/>
        <w:ind w:left="1584" w:right="1582" w:firstLine="0"/>
        <w:jc w:val="left"/>
        <w:rPr>
          <w:sz w:val="20"/>
        </w:rPr>
      </w:pPr>
      <w:r>
        <w:rPr>
          <w:sz w:val="20"/>
        </w:rPr>
        <w:t>Define</w:t>
      </w:r>
      <w:r>
        <w:rPr>
          <w:spacing w:val="-11"/>
          <w:sz w:val="20"/>
        </w:rPr>
        <w:t> </w:t>
      </w:r>
      <w:r>
        <w:rPr>
          <w:sz w:val="20"/>
        </w:rPr>
        <w:t>la</w:t>
      </w:r>
      <w:r>
        <w:rPr>
          <w:spacing w:val="-12"/>
          <w:sz w:val="20"/>
        </w:rPr>
        <w:t> </w:t>
      </w:r>
      <w:r>
        <w:rPr>
          <w:spacing w:val="-3"/>
          <w:sz w:val="20"/>
        </w:rPr>
        <w:t>oportunidad</w:t>
      </w:r>
      <w:r>
        <w:rPr>
          <w:spacing w:val="-11"/>
          <w:sz w:val="20"/>
        </w:rPr>
        <w:t> </w:t>
      </w:r>
      <w:r>
        <w:rPr>
          <w:sz w:val="20"/>
        </w:rPr>
        <w:t>de</w:t>
      </w:r>
      <w:r>
        <w:rPr>
          <w:spacing w:val="-11"/>
          <w:sz w:val="20"/>
        </w:rPr>
        <w:t> </w:t>
      </w:r>
      <w:r>
        <w:rPr>
          <w:spacing w:val="-3"/>
          <w:sz w:val="20"/>
        </w:rPr>
        <w:t>creación</w:t>
      </w:r>
      <w:r>
        <w:rPr>
          <w:spacing w:val="-11"/>
          <w:sz w:val="20"/>
        </w:rPr>
        <w:t> </w:t>
      </w:r>
      <w:r>
        <w:rPr>
          <w:sz w:val="20"/>
        </w:rPr>
        <w:t>de</w:t>
      </w:r>
      <w:r>
        <w:rPr>
          <w:spacing w:val="-12"/>
          <w:sz w:val="20"/>
        </w:rPr>
        <w:t> </w:t>
      </w:r>
      <w:r>
        <w:rPr>
          <w:sz w:val="20"/>
        </w:rPr>
        <w:t>una</w:t>
      </w:r>
      <w:r>
        <w:rPr>
          <w:spacing w:val="-11"/>
          <w:sz w:val="20"/>
        </w:rPr>
        <w:t> </w:t>
      </w:r>
      <w:r>
        <w:rPr>
          <w:spacing w:val="-3"/>
          <w:sz w:val="20"/>
        </w:rPr>
        <w:t>pequeña</w:t>
      </w:r>
      <w:r>
        <w:rPr>
          <w:spacing w:val="-11"/>
          <w:sz w:val="20"/>
        </w:rPr>
        <w:t> </w:t>
      </w:r>
      <w:r>
        <w:rPr>
          <w:spacing w:val="-3"/>
          <w:sz w:val="20"/>
        </w:rPr>
        <w:t>empresa,</w:t>
      </w:r>
      <w:r>
        <w:rPr>
          <w:spacing w:val="-12"/>
          <w:sz w:val="20"/>
        </w:rPr>
        <w:t> </w:t>
      </w:r>
      <w:r>
        <w:rPr>
          <w:spacing w:val="-3"/>
          <w:sz w:val="20"/>
        </w:rPr>
        <w:t>valorando</w:t>
      </w:r>
      <w:r>
        <w:rPr>
          <w:spacing w:val="-10"/>
          <w:sz w:val="20"/>
        </w:rPr>
        <w:t> </w:t>
      </w:r>
      <w:r>
        <w:rPr>
          <w:sz w:val="20"/>
        </w:rPr>
        <w:t>el</w:t>
      </w:r>
      <w:r>
        <w:rPr>
          <w:spacing w:val="-12"/>
          <w:sz w:val="20"/>
        </w:rPr>
        <w:t> </w:t>
      </w:r>
      <w:r>
        <w:rPr>
          <w:spacing w:val="-3"/>
          <w:sz w:val="20"/>
        </w:rPr>
        <w:t>impacto</w:t>
      </w:r>
      <w:r>
        <w:rPr>
          <w:spacing w:val="-12"/>
          <w:sz w:val="20"/>
        </w:rPr>
        <w:t> </w:t>
      </w:r>
      <w:r>
        <w:rPr>
          <w:spacing w:val="-3"/>
          <w:sz w:val="20"/>
        </w:rPr>
        <w:t>sobre </w:t>
      </w:r>
      <w:r>
        <w:rPr>
          <w:sz w:val="20"/>
        </w:rPr>
        <w:t>el </w:t>
      </w:r>
      <w:r>
        <w:rPr>
          <w:spacing w:val="-3"/>
          <w:sz w:val="20"/>
        </w:rPr>
        <w:t>entorno </w:t>
      </w:r>
      <w:r>
        <w:rPr>
          <w:sz w:val="20"/>
        </w:rPr>
        <w:t>de </w:t>
      </w:r>
      <w:r>
        <w:rPr>
          <w:spacing w:val="-3"/>
          <w:sz w:val="20"/>
        </w:rPr>
        <w:t>actuación </w:t>
      </w:r>
      <w:r>
        <w:rPr>
          <w:sz w:val="20"/>
        </w:rPr>
        <w:t>e </w:t>
      </w:r>
      <w:r>
        <w:rPr>
          <w:spacing w:val="-3"/>
          <w:sz w:val="20"/>
        </w:rPr>
        <w:t>incorporando valores</w:t>
      </w:r>
      <w:r>
        <w:rPr>
          <w:spacing w:val="-26"/>
          <w:sz w:val="20"/>
        </w:rPr>
        <w:t> </w:t>
      </w:r>
      <w:r>
        <w:rPr>
          <w:spacing w:val="-3"/>
          <w:sz w:val="20"/>
        </w:rPr>
        <w:t>éticos.</w:t>
      </w:r>
    </w:p>
    <w:p>
      <w:pPr>
        <w:pStyle w:val="BodyText"/>
        <w:rPr>
          <w:sz w:val="21"/>
        </w:rPr>
      </w:pPr>
    </w:p>
    <w:p>
      <w:pPr>
        <w:pStyle w:val="BodyText"/>
        <w:spacing w:before="1"/>
        <w:ind w:left="1584"/>
      </w:pPr>
      <w:r>
        <w:rPr/>
        <w:pict>
          <v:shape style="position:absolute;margin-left:561.85376pt;margin-top:-5.479707pt;width:9.85pt;height:78.3pt;mso-position-horizontal-relative:page;mso-position-vertical-relative:paragraph;z-index:539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Criterios de evaluación:</w:t>
      </w:r>
    </w:p>
    <w:p>
      <w:pPr>
        <w:pStyle w:val="BodyText"/>
        <w:spacing w:before="8"/>
        <w:rPr>
          <w:sz w:val="21"/>
        </w:rPr>
      </w:pPr>
    </w:p>
    <w:p>
      <w:pPr>
        <w:pStyle w:val="ListParagraph"/>
        <w:numPr>
          <w:ilvl w:val="1"/>
          <w:numId w:val="47"/>
        </w:numPr>
        <w:tabs>
          <w:tab w:pos="2485" w:val="left" w:leader="none"/>
        </w:tabs>
        <w:spacing w:line="249" w:lineRule="auto" w:before="0" w:after="0"/>
        <w:ind w:left="2484" w:right="1582" w:hanging="360"/>
        <w:jc w:val="both"/>
        <w:rPr>
          <w:sz w:val="20"/>
        </w:rPr>
      </w:pPr>
      <w:r>
        <w:rPr>
          <w:sz w:val="20"/>
        </w:rPr>
        <w:t>Se han descrito las funciones básicas que se realizan en una empresa y se ha analizado el concepto de sistema aplicado a la</w:t>
      </w:r>
      <w:r>
        <w:rPr>
          <w:spacing w:val="-11"/>
          <w:sz w:val="20"/>
        </w:rPr>
        <w:t> </w:t>
      </w:r>
      <w:r>
        <w:rPr>
          <w:sz w:val="20"/>
        </w:rPr>
        <w:t>empresa.</w:t>
      </w:r>
    </w:p>
    <w:p>
      <w:pPr>
        <w:pStyle w:val="ListParagraph"/>
        <w:numPr>
          <w:ilvl w:val="1"/>
          <w:numId w:val="47"/>
        </w:numPr>
        <w:tabs>
          <w:tab w:pos="2485" w:val="left" w:leader="none"/>
        </w:tabs>
        <w:spacing w:line="249" w:lineRule="auto" w:before="2" w:after="0"/>
        <w:ind w:left="2484" w:right="1582" w:hanging="360"/>
        <w:jc w:val="both"/>
        <w:rPr>
          <w:sz w:val="20"/>
        </w:rPr>
      </w:pPr>
      <w:r>
        <w:rPr>
          <w:sz w:val="20"/>
        </w:rPr>
        <w:t>Se han identificado los principales componentes del entorno general que rodea a la empresa, en especial el entorno económico, social, demográfico y</w:t>
      </w:r>
      <w:r>
        <w:rPr>
          <w:spacing w:val="-37"/>
          <w:sz w:val="20"/>
        </w:rPr>
        <w:t> </w:t>
      </w:r>
      <w:r>
        <w:rPr>
          <w:sz w:val="20"/>
        </w:rPr>
        <w:t>cultural.</w:t>
      </w:r>
    </w:p>
    <w:p>
      <w:pPr>
        <w:spacing w:after="0" w:line="249" w:lineRule="auto"/>
        <w:jc w:val="both"/>
        <w:rPr>
          <w:sz w:val="20"/>
        </w:rPr>
        <w:sectPr>
          <w:headerReference w:type="even" r:id="rId65"/>
          <w:headerReference w:type="default" r:id="rId66"/>
          <w:pgSz w:w="11910" w:h="16840"/>
          <w:pgMar w:header="611" w:footer="0" w:top="1400" w:bottom="280" w:left="400" w:right="400"/>
          <w:pgNumType w:start="8506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39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1"/>
          <w:numId w:val="47"/>
        </w:numPr>
        <w:tabs>
          <w:tab w:pos="2485" w:val="left" w:leader="none"/>
        </w:tabs>
        <w:spacing w:line="249" w:lineRule="auto" w:before="94" w:after="0"/>
        <w:ind w:left="2484" w:right="1582" w:hanging="360"/>
        <w:jc w:val="both"/>
        <w:rPr>
          <w:sz w:val="20"/>
        </w:rPr>
      </w:pPr>
      <w:r>
        <w:rPr>
          <w:sz w:val="20"/>
        </w:rPr>
        <w:t>Se</w:t>
      </w:r>
      <w:r>
        <w:rPr>
          <w:spacing w:val="-18"/>
          <w:sz w:val="20"/>
        </w:rPr>
        <w:t> </w:t>
      </w:r>
      <w:r>
        <w:rPr>
          <w:sz w:val="20"/>
        </w:rPr>
        <w:t>ha</w:t>
      </w:r>
      <w:r>
        <w:rPr>
          <w:spacing w:val="-18"/>
          <w:sz w:val="20"/>
        </w:rPr>
        <w:t> </w:t>
      </w:r>
      <w:r>
        <w:rPr>
          <w:sz w:val="20"/>
        </w:rPr>
        <w:t>analizado</w:t>
      </w:r>
      <w:r>
        <w:rPr>
          <w:spacing w:val="-18"/>
          <w:sz w:val="20"/>
        </w:rPr>
        <w:t> </w:t>
      </w:r>
      <w:r>
        <w:rPr>
          <w:sz w:val="20"/>
        </w:rPr>
        <w:t>la</w:t>
      </w:r>
      <w:r>
        <w:rPr>
          <w:spacing w:val="-18"/>
          <w:sz w:val="20"/>
        </w:rPr>
        <w:t> </w:t>
      </w:r>
      <w:r>
        <w:rPr>
          <w:sz w:val="20"/>
        </w:rPr>
        <w:t>influencia</w:t>
      </w:r>
      <w:r>
        <w:rPr>
          <w:spacing w:val="-17"/>
          <w:sz w:val="20"/>
        </w:rPr>
        <w:t> </w:t>
      </w:r>
      <w:r>
        <w:rPr>
          <w:sz w:val="20"/>
        </w:rPr>
        <w:t>en</w:t>
      </w:r>
      <w:r>
        <w:rPr>
          <w:spacing w:val="-18"/>
          <w:sz w:val="20"/>
        </w:rPr>
        <w:t> </w:t>
      </w:r>
      <w:r>
        <w:rPr>
          <w:sz w:val="20"/>
        </w:rPr>
        <w:t>la</w:t>
      </w:r>
      <w:r>
        <w:rPr>
          <w:spacing w:val="-18"/>
          <w:sz w:val="20"/>
        </w:rPr>
        <w:t> </w:t>
      </w:r>
      <w:r>
        <w:rPr>
          <w:sz w:val="20"/>
        </w:rPr>
        <w:t>actividad</w:t>
      </w:r>
      <w:r>
        <w:rPr>
          <w:spacing w:val="-18"/>
          <w:sz w:val="20"/>
        </w:rPr>
        <w:t> </w:t>
      </w:r>
      <w:r>
        <w:rPr>
          <w:sz w:val="20"/>
        </w:rPr>
        <w:t>empresarial</w:t>
      </w:r>
      <w:r>
        <w:rPr>
          <w:spacing w:val="-18"/>
          <w:sz w:val="20"/>
        </w:rPr>
        <w:t> </w:t>
      </w:r>
      <w:r>
        <w:rPr>
          <w:sz w:val="20"/>
        </w:rPr>
        <w:t>de</w:t>
      </w:r>
      <w:r>
        <w:rPr>
          <w:spacing w:val="-17"/>
          <w:sz w:val="20"/>
        </w:rPr>
        <w:t> </w:t>
      </w:r>
      <w:r>
        <w:rPr>
          <w:sz w:val="20"/>
        </w:rPr>
        <w:t>las</w:t>
      </w:r>
      <w:r>
        <w:rPr>
          <w:spacing w:val="-18"/>
          <w:sz w:val="20"/>
        </w:rPr>
        <w:t> </w:t>
      </w:r>
      <w:r>
        <w:rPr>
          <w:sz w:val="20"/>
        </w:rPr>
        <w:t>relaciones</w:t>
      </w:r>
      <w:r>
        <w:rPr>
          <w:spacing w:val="-18"/>
          <w:sz w:val="20"/>
        </w:rPr>
        <w:t> </w:t>
      </w:r>
      <w:r>
        <w:rPr>
          <w:sz w:val="20"/>
        </w:rPr>
        <w:t>con</w:t>
      </w:r>
      <w:r>
        <w:rPr>
          <w:spacing w:val="-18"/>
          <w:sz w:val="20"/>
        </w:rPr>
        <w:t> </w:t>
      </w:r>
      <w:r>
        <w:rPr>
          <w:sz w:val="20"/>
        </w:rPr>
        <w:t>los clientes,</w:t>
      </w:r>
      <w:r>
        <w:rPr>
          <w:spacing w:val="-13"/>
          <w:sz w:val="20"/>
        </w:rPr>
        <w:t> </w:t>
      </w:r>
      <w:r>
        <w:rPr>
          <w:sz w:val="20"/>
        </w:rPr>
        <w:t>con</w:t>
      </w:r>
      <w:r>
        <w:rPr>
          <w:spacing w:val="-12"/>
          <w:sz w:val="20"/>
        </w:rPr>
        <w:t> </w:t>
      </w:r>
      <w:r>
        <w:rPr>
          <w:sz w:val="20"/>
        </w:rPr>
        <w:t>los</w:t>
      </w:r>
      <w:r>
        <w:rPr>
          <w:spacing w:val="-12"/>
          <w:sz w:val="20"/>
        </w:rPr>
        <w:t> </w:t>
      </w:r>
      <w:r>
        <w:rPr>
          <w:sz w:val="20"/>
        </w:rPr>
        <w:t>proveedores</w:t>
      </w:r>
      <w:r>
        <w:rPr>
          <w:spacing w:val="-12"/>
          <w:sz w:val="20"/>
        </w:rPr>
        <w:t> </w:t>
      </w:r>
      <w:r>
        <w:rPr>
          <w:sz w:val="20"/>
        </w:rPr>
        <w:t>y</w:t>
      </w:r>
      <w:r>
        <w:rPr>
          <w:spacing w:val="-12"/>
          <w:sz w:val="20"/>
        </w:rPr>
        <w:t> </w:t>
      </w:r>
      <w:r>
        <w:rPr>
          <w:sz w:val="20"/>
        </w:rPr>
        <w:t>con</w:t>
      </w:r>
      <w:r>
        <w:rPr>
          <w:spacing w:val="-12"/>
          <w:sz w:val="20"/>
        </w:rPr>
        <w:t> </w:t>
      </w:r>
      <w:r>
        <w:rPr>
          <w:sz w:val="20"/>
        </w:rPr>
        <w:t>la</w:t>
      </w:r>
      <w:r>
        <w:rPr>
          <w:spacing w:val="-12"/>
          <w:sz w:val="20"/>
        </w:rPr>
        <w:t> </w:t>
      </w:r>
      <w:r>
        <w:rPr>
          <w:sz w:val="20"/>
        </w:rPr>
        <w:t>competencia</w:t>
      </w:r>
      <w:r>
        <w:rPr>
          <w:spacing w:val="-12"/>
          <w:sz w:val="20"/>
        </w:rPr>
        <w:t> </w:t>
      </w:r>
      <w:r>
        <w:rPr>
          <w:sz w:val="20"/>
        </w:rPr>
        <w:t>como</w:t>
      </w:r>
      <w:r>
        <w:rPr>
          <w:spacing w:val="-13"/>
          <w:sz w:val="20"/>
        </w:rPr>
        <w:t> </w:t>
      </w:r>
      <w:r>
        <w:rPr>
          <w:sz w:val="20"/>
        </w:rPr>
        <w:t>principales</w:t>
      </w:r>
      <w:r>
        <w:rPr>
          <w:spacing w:val="-12"/>
          <w:sz w:val="20"/>
        </w:rPr>
        <w:t> </w:t>
      </w:r>
      <w:r>
        <w:rPr>
          <w:sz w:val="20"/>
        </w:rPr>
        <w:t>integrantes del entorno</w:t>
      </w:r>
      <w:r>
        <w:rPr>
          <w:spacing w:val="-1"/>
          <w:sz w:val="20"/>
        </w:rPr>
        <w:t> </w:t>
      </w:r>
      <w:r>
        <w:rPr>
          <w:sz w:val="20"/>
        </w:rPr>
        <w:t>específico.</w:t>
      </w:r>
    </w:p>
    <w:p>
      <w:pPr>
        <w:pStyle w:val="ListParagraph"/>
        <w:numPr>
          <w:ilvl w:val="1"/>
          <w:numId w:val="47"/>
        </w:numPr>
        <w:tabs>
          <w:tab w:pos="2485" w:val="left" w:leader="none"/>
        </w:tabs>
        <w:spacing w:line="249" w:lineRule="auto" w:before="2" w:after="0"/>
        <w:ind w:left="2484" w:right="1582" w:hanging="360"/>
        <w:jc w:val="both"/>
        <w:rPr>
          <w:sz w:val="20"/>
        </w:rPr>
      </w:pPr>
      <w:r>
        <w:rPr>
          <w:sz w:val="20"/>
        </w:rPr>
        <w:t>Se han identificado los elementos del entorno de una pyme de sistemas electrotécnicos y</w:t>
      </w:r>
      <w:r>
        <w:rPr>
          <w:spacing w:val="-2"/>
          <w:sz w:val="20"/>
        </w:rPr>
        <w:t> </w:t>
      </w:r>
      <w:r>
        <w:rPr>
          <w:sz w:val="20"/>
        </w:rPr>
        <w:t>automatizados.</w:t>
      </w:r>
    </w:p>
    <w:p>
      <w:pPr>
        <w:pStyle w:val="ListParagraph"/>
        <w:numPr>
          <w:ilvl w:val="1"/>
          <w:numId w:val="47"/>
        </w:numPr>
        <w:tabs>
          <w:tab w:pos="2485" w:val="left" w:leader="none"/>
        </w:tabs>
        <w:spacing w:line="249" w:lineRule="auto" w:before="2" w:after="0"/>
        <w:ind w:left="2484" w:right="1583" w:hanging="360"/>
        <w:jc w:val="both"/>
        <w:rPr>
          <w:sz w:val="20"/>
        </w:rPr>
      </w:pPr>
      <w:r>
        <w:rPr>
          <w:sz w:val="20"/>
        </w:rPr>
        <w:t>Se han analizado los conceptos de cultura empresarial e imagen corporativa y su relación con los objetivos</w:t>
      </w:r>
      <w:r>
        <w:rPr>
          <w:spacing w:val="-4"/>
          <w:sz w:val="20"/>
        </w:rPr>
        <w:t> </w:t>
      </w:r>
      <w:r>
        <w:rPr>
          <w:sz w:val="20"/>
        </w:rPr>
        <w:t>empresariales.</w:t>
      </w:r>
    </w:p>
    <w:p>
      <w:pPr>
        <w:pStyle w:val="ListParagraph"/>
        <w:numPr>
          <w:ilvl w:val="1"/>
          <w:numId w:val="47"/>
        </w:numPr>
        <w:tabs>
          <w:tab w:pos="2485" w:val="left" w:leader="none"/>
        </w:tabs>
        <w:spacing w:line="249" w:lineRule="auto" w:before="2" w:after="0"/>
        <w:ind w:left="2484" w:right="1581" w:hanging="360"/>
        <w:jc w:val="both"/>
        <w:rPr>
          <w:sz w:val="20"/>
        </w:rPr>
      </w:pPr>
      <w:r>
        <w:rPr>
          <w:sz w:val="20"/>
        </w:rPr>
        <w:t>Se ha analizado el fenómeno de la responsabilidad social de las empresas y</w:t>
      </w:r>
      <w:r>
        <w:rPr>
          <w:spacing w:val="-34"/>
          <w:sz w:val="20"/>
        </w:rPr>
        <w:t> </w:t>
      </w:r>
      <w:r>
        <w:rPr>
          <w:sz w:val="20"/>
        </w:rPr>
        <w:t>su importancia como un elemento de la estrategia</w:t>
      </w:r>
      <w:r>
        <w:rPr>
          <w:spacing w:val="-14"/>
          <w:sz w:val="20"/>
        </w:rPr>
        <w:t> </w:t>
      </w:r>
      <w:r>
        <w:rPr>
          <w:sz w:val="20"/>
        </w:rPr>
        <w:t>empresarial.</w:t>
      </w:r>
    </w:p>
    <w:p>
      <w:pPr>
        <w:pStyle w:val="ListParagraph"/>
        <w:numPr>
          <w:ilvl w:val="1"/>
          <w:numId w:val="47"/>
        </w:numPr>
        <w:tabs>
          <w:tab w:pos="2485" w:val="left" w:leader="none"/>
        </w:tabs>
        <w:spacing w:line="249" w:lineRule="auto" w:before="1" w:after="0"/>
        <w:ind w:left="2484" w:right="1584" w:hanging="360"/>
        <w:jc w:val="both"/>
        <w:rPr>
          <w:sz w:val="20"/>
        </w:rPr>
      </w:pPr>
      <w:r>
        <w:rPr>
          <w:sz w:val="20"/>
        </w:rPr>
        <w:t>Se</w:t>
      </w:r>
      <w:r>
        <w:rPr>
          <w:spacing w:val="-16"/>
          <w:sz w:val="20"/>
        </w:rPr>
        <w:t> </w:t>
      </w:r>
      <w:r>
        <w:rPr>
          <w:sz w:val="20"/>
        </w:rPr>
        <w:t>ha</w:t>
      </w:r>
      <w:r>
        <w:rPr>
          <w:spacing w:val="-15"/>
          <w:sz w:val="20"/>
        </w:rPr>
        <w:t> </w:t>
      </w:r>
      <w:r>
        <w:rPr>
          <w:sz w:val="20"/>
        </w:rPr>
        <w:t>elaborado</w:t>
      </w:r>
      <w:r>
        <w:rPr>
          <w:spacing w:val="-15"/>
          <w:sz w:val="20"/>
        </w:rPr>
        <w:t> </w:t>
      </w:r>
      <w:r>
        <w:rPr>
          <w:sz w:val="20"/>
        </w:rPr>
        <w:t>el</w:t>
      </w:r>
      <w:r>
        <w:rPr>
          <w:spacing w:val="-15"/>
          <w:sz w:val="20"/>
        </w:rPr>
        <w:t> </w:t>
      </w:r>
      <w:r>
        <w:rPr>
          <w:sz w:val="20"/>
        </w:rPr>
        <w:t>balance</w:t>
      </w:r>
      <w:r>
        <w:rPr>
          <w:spacing w:val="-15"/>
          <w:sz w:val="20"/>
        </w:rPr>
        <w:t> </w:t>
      </w:r>
      <w:r>
        <w:rPr>
          <w:sz w:val="20"/>
        </w:rPr>
        <w:t>social</w:t>
      </w:r>
      <w:r>
        <w:rPr>
          <w:spacing w:val="-14"/>
          <w:sz w:val="20"/>
        </w:rPr>
        <w:t> </w:t>
      </w:r>
      <w:r>
        <w:rPr>
          <w:sz w:val="20"/>
        </w:rPr>
        <w:t>de</w:t>
      </w:r>
      <w:r>
        <w:rPr>
          <w:spacing w:val="-15"/>
          <w:sz w:val="20"/>
        </w:rPr>
        <w:t> </w:t>
      </w:r>
      <w:r>
        <w:rPr>
          <w:sz w:val="20"/>
        </w:rPr>
        <w:t>una</w:t>
      </w:r>
      <w:r>
        <w:rPr>
          <w:spacing w:val="-15"/>
          <w:sz w:val="20"/>
        </w:rPr>
        <w:t> </w:t>
      </w:r>
      <w:r>
        <w:rPr>
          <w:sz w:val="20"/>
        </w:rPr>
        <w:t>empresa</w:t>
      </w:r>
      <w:r>
        <w:rPr>
          <w:spacing w:val="-15"/>
          <w:sz w:val="20"/>
        </w:rPr>
        <w:t> </w:t>
      </w:r>
      <w:r>
        <w:rPr>
          <w:sz w:val="20"/>
        </w:rPr>
        <w:t>de</w:t>
      </w:r>
      <w:r>
        <w:rPr>
          <w:spacing w:val="-15"/>
          <w:sz w:val="20"/>
        </w:rPr>
        <w:t> </w:t>
      </w:r>
      <w:r>
        <w:rPr>
          <w:sz w:val="20"/>
        </w:rPr>
        <w:t>sistemas</w:t>
      </w:r>
      <w:r>
        <w:rPr>
          <w:spacing w:val="-15"/>
          <w:sz w:val="20"/>
        </w:rPr>
        <w:t> </w:t>
      </w:r>
      <w:r>
        <w:rPr>
          <w:sz w:val="20"/>
        </w:rPr>
        <w:t>electrotécnicos</w:t>
      </w:r>
      <w:r>
        <w:rPr>
          <w:spacing w:val="-15"/>
          <w:sz w:val="20"/>
        </w:rPr>
        <w:t> </w:t>
      </w:r>
      <w:r>
        <w:rPr>
          <w:sz w:val="20"/>
        </w:rPr>
        <w:t>y automatizados,</w:t>
      </w:r>
      <w:r>
        <w:rPr>
          <w:spacing w:val="-11"/>
          <w:sz w:val="20"/>
        </w:rPr>
        <w:t> </w:t>
      </w:r>
      <w:r>
        <w:rPr>
          <w:sz w:val="20"/>
        </w:rPr>
        <w:t>y</w:t>
      </w:r>
      <w:r>
        <w:rPr>
          <w:spacing w:val="-11"/>
          <w:sz w:val="20"/>
        </w:rPr>
        <w:t> </w:t>
      </w:r>
      <w:r>
        <w:rPr>
          <w:sz w:val="20"/>
        </w:rPr>
        <w:t>se</w:t>
      </w:r>
      <w:r>
        <w:rPr>
          <w:spacing w:val="-10"/>
          <w:sz w:val="20"/>
        </w:rPr>
        <w:t> </w:t>
      </w:r>
      <w:r>
        <w:rPr>
          <w:sz w:val="20"/>
        </w:rPr>
        <w:t>han</w:t>
      </w:r>
      <w:r>
        <w:rPr>
          <w:spacing w:val="-10"/>
          <w:sz w:val="20"/>
        </w:rPr>
        <w:t> </w:t>
      </w:r>
      <w:r>
        <w:rPr>
          <w:sz w:val="20"/>
        </w:rPr>
        <w:t>descrito</w:t>
      </w:r>
      <w:r>
        <w:rPr>
          <w:spacing w:val="-11"/>
          <w:sz w:val="20"/>
        </w:rPr>
        <w:t> </w:t>
      </w:r>
      <w:r>
        <w:rPr>
          <w:sz w:val="20"/>
        </w:rPr>
        <w:t>los</w:t>
      </w:r>
      <w:r>
        <w:rPr>
          <w:spacing w:val="-11"/>
          <w:sz w:val="20"/>
        </w:rPr>
        <w:t> </w:t>
      </w:r>
      <w:r>
        <w:rPr>
          <w:sz w:val="20"/>
        </w:rPr>
        <w:t>principales</w:t>
      </w:r>
      <w:r>
        <w:rPr>
          <w:spacing w:val="-9"/>
          <w:sz w:val="20"/>
        </w:rPr>
        <w:t> </w:t>
      </w:r>
      <w:r>
        <w:rPr>
          <w:sz w:val="20"/>
        </w:rPr>
        <w:t>costes</w:t>
      </w:r>
      <w:r>
        <w:rPr>
          <w:spacing w:val="-10"/>
          <w:sz w:val="20"/>
        </w:rPr>
        <w:t> </w:t>
      </w:r>
      <w:r>
        <w:rPr>
          <w:sz w:val="20"/>
        </w:rPr>
        <w:t>sociales</w:t>
      </w:r>
      <w:r>
        <w:rPr>
          <w:spacing w:val="-10"/>
          <w:sz w:val="20"/>
        </w:rPr>
        <w:t> </w:t>
      </w:r>
      <w:r>
        <w:rPr>
          <w:sz w:val="20"/>
        </w:rPr>
        <w:t>en</w:t>
      </w:r>
      <w:r>
        <w:rPr>
          <w:spacing w:val="-11"/>
          <w:sz w:val="20"/>
        </w:rPr>
        <w:t> </w:t>
      </w:r>
      <w:r>
        <w:rPr>
          <w:sz w:val="20"/>
        </w:rPr>
        <w:t>que</w:t>
      </w:r>
      <w:r>
        <w:rPr>
          <w:spacing w:val="-10"/>
          <w:sz w:val="20"/>
        </w:rPr>
        <w:t> </w:t>
      </w:r>
      <w:r>
        <w:rPr>
          <w:sz w:val="20"/>
        </w:rPr>
        <w:t>incurren estas empresas, así como los beneficios sociales que</w:t>
      </w:r>
      <w:r>
        <w:rPr>
          <w:spacing w:val="-9"/>
          <w:sz w:val="20"/>
        </w:rPr>
        <w:t> </w:t>
      </w:r>
      <w:r>
        <w:rPr>
          <w:sz w:val="20"/>
        </w:rPr>
        <w:t>producen.</w:t>
      </w:r>
    </w:p>
    <w:p>
      <w:pPr>
        <w:pStyle w:val="ListParagraph"/>
        <w:numPr>
          <w:ilvl w:val="1"/>
          <w:numId w:val="47"/>
        </w:numPr>
        <w:tabs>
          <w:tab w:pos="2485" w:val="left" w:leader="none"/>
        </w:tabs>
        <w:spacing w:line="249" w:lineRule="auto" w:before="3" w:after="0"/>
        <w:ind w:left="2484" w:right="1582" w:hanging="360"/>
        <w:jc w:val="both"/>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en</w:t>
      </w:r>
      <w:r>
        <w:rPr>
          <w:spacing w:val="-7"/>
          <w:sz w:val="20"/>
        </w:rPr>
        <w:t> </w:t>
      </w:r>
      <w:r>
        <w:rPr>
          <w:sz w:val="20"/>
        </w:rPr>
        <w:t>empresas</w:t>
      </w:r>
      <w:r>
        <w:rPr>
          <w:spacing w:val="-7"/>
          <w:sz w:val="20"/>
        </w:rPr>
        <w:t> </w:t>
      </w:r>
      <w:r>
        <w:rPr>
          <w:sz w:val="20"/>
        </w:rPr>
        <w:t>de</w:t>
      </w:r>
      <w:r>
        <w:rPr>
          <w:spacing w:val="-7"/>
          <w:sz w:val="20"/>
        </w:rPr>
        <w:t> </w:t>
      </w:r>
      <w:r>
        <w:rPr>
          <w:sz w:val="20"/>
        </w:rPr>
        <w:t>sistemas</w:t>
      </w:r>
      <w:r>
        <w:rPr>
          <w:spacing w:val="-7"/>
          <w:sz w:val="20"/>
        </w:rPr>
        <w:t> </w:t>
      </w:r>
      <w:r>
        <w:rPr>
          <w:sz w:val="20"/>
        </w:rPr>
        <w:t>electrotécnicos</w:t>
      </w:r>
      <w:r>
        <w:rPr>
          <w:spacing w:val="-6"/>
          <w:sz w:val="20"/>
        </w:rPr>
        <w:t> </w:t>
      </w:r>
      <w:r>
        <w:rPr>
          <w:sz w:val="20"/>
        </w:rPr>
        <w:t>y</w:t>
      </w:r>
      <w:r>
        <w:rPr>
          <w:spacing w:val="-7"/>
          <w:sz w:val="20"/>
        </w:rPr>
        <w:t> </w:t>
      </w:r>
      <w:r>
        <w:rPr>
          <w:sz w:val="20"/>
        </w:rPr>
        <w:t>automatizados, prácticas que incorporan valores éticos y</w:t>
      </w:r>
      <w:r>
        <w:rPr>
          <w:spacing w:val="-7"/>
          <w:sz w:val="20"/>
        </w:rPr>
        <w:t> </w:t>
      </w:r>
      <w:r>
        <w:rPr>
          <w:sz w:val="20"/>
        </w:rPr>
        <w:t>sociales.</w:t>
      </w:r>
    </w:p>
    <w:p>
      <w:pPr>
        <w:pStyle w:val="ListParagraph"/>
        <w:numPr>
          <w:ilvl w:val="1"/>
          <w:numId w:val="47"/>
        </w:numPr>
        <w:tabs>
          <w:tab w:pos="2485" w:val="left" w:leader="none"/>
        </w:tabs>
        <w:spacing w:line="249" w:lineRule="auto" w:before="2" w:after="0"/>
        <w:ind w:left="2484" w:right="1582" w:hanging="360"/>
        <w:jc w:val="both"/>
        <w:rPr>
          <w:sz w:val="20"/>
        </w:rPr>
      </w:pPr>
      <w:r>
        <w:rPr>
          <w:sz w:val="20"/>
        </w:rPr>
        <w:t>Se ha llevado a cabo un estudio de viabilidad económica y financiera de una pyme de sistemas electrotécnicos y</w:t>
      </w:r>
      <w:r>
        <w:rPr>
          <w:spacing w:val="-7"/>
          <w:sz w:val="20"/>
        </w:rPr>
        <w:t> </w:t>
      </w:r>
      <w:r>
        <w:rPr>
          <w:sz w:val="20"/>
        </w:rPr>
        <w:t>automatizados.</w:t>
      </w:r>
    </w:p>
    <w:p>
      <w:pPr>
        <w:pStyle w:val="BodyText"/>
        <w:spacing w:before="11"/>
      </w:pPr>
    </w:p>
    <w:p>
      <w:pPr>
        <w:pStyle w:val="ListParagraph"/>
        <w:numPr>
          <w:ilvl w:val="0"/>
          <w:numId w:val="47"/>
        </w:numPr>
        <w:tabs>
          <w:tab w:pos="1944" w:val="left" w:leader="none"/>
        </w:tabs>
        <w:spacing w:line="249" w:lineRule="auto" w:before="0" w:after="0"/>
        <w:ind w:left="1584" w:right="1583" w:firstLine="0"/>
        <w:jc w:val="left"/>
        <w:rPr>
          <w:sz w:val="20"/>
        </w:rPr>
      </w:pPr>
      <w:r>
        <w:rPr>
          <w:spacing w:val="-3"/>
          <w:sz w:val="20"/>
        </w:rPr>
        <w:t>Realiza actividades para </w:t>
      </w:r>
      <w:r>
        <w:rPr>
          <w:sz w:val="20"/>
        </w:rPr>
        <w:t>la </w:t>
      </w:r>
      <w:r>
        <w:rPr>
          <w:spacing w:val="-3"/>
          <w:sz w:val="20"/>
        </w:rPr>
        <w:t>constitución </w:t>
      </w:r>
      <w:r>
        <w:rPr>
          <w:sz w:val="20"/>
        </w:rPr>
        <w:t>y </w:t>
      </w:r>
      <w:r>
        <w:rPr>
          <w:spacing w:val="-3"/>
          <w:sz w:val="20"/>
        </w:rPr>
        <w:t>puesta </w:t>
      </w:r>
      <w:r>
        <w:rPr>
          <w:sz w:val="20"/>
        </w:rPr>
        <w:t>en </w:t>
      </w:r>
      <w:r>
        <w:rPr>
          <w:spacing w:val="-3"/>
          <w:sz w:val="20"/>
        </w:rPr>
        <w:t>marcha </w:t>
      </w:r>
      <w:r>
        <w:rPr>
          <w:sz w:val="20"/>
        </w:rPr>
        <w:t>de una </w:t>
      </w:r>
      <w:r>
        <w:rPr>
          <w:spacing w:val="-3"/>
          <w:sz w:val="20"/>
        </w:rPr>
        <w:t>empresa, seleccionando </w:t>
      </w:r>
      <w:r>
        <w:rPr>
          <w:sz w:val="20"/>
        </w:rPr>
        <w:t>la </w:t>
      </w:r>
      <w:r>
        <w:rPr>
          <w:spacing w:val="-3"/>
          <w:sz w:val="20"/>
        </w:rPr>
        <w:t>forma jurídica </w:t>
      </w:r>
      <w:r>
        <w:rPr>
          <w:sz w:val="20"/>
        </w:rPr>
        <w:t>e </w:t>
      </w:r>
      <w:r>
        <w:rPr>
          <w:spacing w:val="-3"/>
          <w:sz w:val="20"/>
        </w:rPr>
        <w:t>identificando </w:t>
      </w:r>
      <w:r>
        <w:rPr>
          <w:sz w:val="20"/>
        </w:rPr>
        <w:t>las </w:t>
      </w:r>
      <w:r>
        <w:rPr>
          <w:spacing w:val="-3"/>
          <w:sz w:val="20"/>
        </w:rPr>
        <w:t>obligaciones legales</w:t>
      </w:r>
      <w:r>
        <w:rPr>
          <w:spacing w:val="-27"/>
          <w:sz w:val="20"/>
        </w:rPr>
        <w:t> </w:t>
      </w:r>
      <w:r>
        <w:rPr>
          <w:spacing w:val="-3"/>
          <w:sz w:val="20"/>
        </w:rPr>
        <w:t>asociadas.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47"/>
        </w:numPr>
        <w:tabs>
          <w:tab w:pos="2485" w:val="left" w:leader="none"/>
        </w:tabs>
        <w:spacing w:line="240" w:lineRule="auto" w:before="0" w:after="0"/>
        <w:ind w:left="2484" w:right="0" w:hanging="360"/>
        <w:jc w:val="left"/>
        <w:rPr>
          <w:sz w:val="20"/>
        </w:rPr>
      </w:pPr>
      <w:r>
        <w:rPr>
          <w:sz w:val="20"/>
        </w:rPr>
        <w:t>Se han analizado las diferentes formas jurídicas de la</w:t>
      </w:r>
      <w:r>
        <w:rPr>
          <w:spacing w:val="-13"/>
          <w:sz w:val="20"/>
        </w:rPr>
        <w:t> </w:t>
      </w:r>
      <w:r>
        <w:rPr>
          <w:sz w:val="20"/>
        </w:rPr>
        <w:t>empresa.</w:t>
      </w:r>
    </w:p>
    <w:p>
      <w:pPr>
        <w:pStyle w:val="ListParagraph"/>
        <w:numPr>
          <w:ilvl w:val="1"/>
          <w:numId w:val="47"/>
        </w:numPr>
        <w:tabs>
          <w:tab w:pos="2485" w:val="left" w:leader="none"/>
        </w:tabs>
        <w:spacing w:line="249" w:lineRule="auto" w:before="10" w:after="0"/>
        <w:ind w:left="2484" w:right="1582" w:hanging="360"/>
        <w:jc w:val="both"/>
        <w:rPr>
          <w:sz w:val="20"/>
        </w:rPr>
      </w:pPr>
      <w:r>
        <w:rPr>
          <w:sz w:val="20"/>
        </w:rPr>
        <w:t>Se ha especificado el grado de responsabilidad legal de los propietarios de la empresa en función de la forma jurídica</w:t>
      </w:r>
      <w:r>
        <w:rPr>
          <w:spacing w:val="-8"/>
          <w:sz w:val="20"/>
        </w:rPr>
        <w:t> </w:t>
      </w:r>
      <w:r>
        <w:rPr>
          <w:sz w:val="20"/>
        </w:rPr>
        <w:t>elegida.</w:t>
      </w:r>
    </w:p>
    <w:p>
      <w:pPr>
        <w:pStyle w:val="ListParagraph"/>
        <w:numPr>
          <w:ilvl w:val="1"/>
          <w:numId w:val="47"/>
        </w:numPr>
        <w:tabs>
          <w:tab w:pos="2485" w:val="left" w:leader="none"/>
        </w:tabs>
        <w:spacing w:line="249" w:lineRule="auto" w:before="2" w:after="0"/>
        <w:ind w:left="2484" w:right="1581" w:hanging="360"/>
        <w:jc w:val="both"/>
        <w:rPr>
          <w:sz w:val="20"/>
        </w:rPr>
      </w:pPr>
      <w:r>
        <w:rPr>
          <w:sz w:val="20"/>
        </w:rPr>
        <w:t>Se ha diferenciado el tratamiento fiscal establecido para las diferentes formas jurídicas de la</w:t>
      </w:r>
      <w:r>
        <w:rPr>
          <w:spacing w:val="-4"/>
          <w:sz w:val="20"/>
        </w:rPr>
        <w:t> </w:t>
      </w:r>
      <w:r>
        <w:rPr>
          <w:sz w:val="20"/>
        </w:rPr>
        <w:t>empresa.</w:t>
      </w:r>
    </w:p>
    <w:p>
      <w:pPr>
        <w:pStyle w:val="ListParagraph"/>
        <w:numPr>
          <w:ilvl w:val="1"/>
          <w:numId w:val="47"/>
        </w:numPr>
        <w:tabs>
          <w:tab w:pos="2485" w:val="left" w:leader="none"/>
        </w:tabs>
        <w:spacing w:line="249" w:lineRule="auto" w:before="1" w:after="0"/>
        <w:ind w:left="2484" w:right="1583" w:hanging="360"/>
        <w:jc w:val="both"/>
        <w:rPr>
          <w:sz w:val="20"/>
        </w:rPr>
      </w:pPr>
      <w:r>
        <w:rPr>
          <w:sz w:val="20"/>
        </w:rPr>
        <w:t>Se han analizado los trámites exigidos por la legislación vigente para la constitución de una</w:t>
      </w:r>
      <w:r>
        <w:rPr>
          <w:spacing w:val="-3"/>
          <w:sz w:val="20"/>
        </w:rPr>
        <w:t> </w:t>
      </w:r>
      <w:r>
        <w:rPr>
          <w:sz w:val="20"/>
        </w:rPr>
        <w:t>pyme.</w:t>
      </w:r>
    </w:p>
    <w:p>
      <w:pPr>
        <w:pStyle w:val="ListParagraph"/>
        <w:numPr>
          <w:ilvl w:val="1"/>
          <w:numId w:val="47"/>
        </w:numPr>
        <w:tabs>
          <w:tab w:pos="2485" w:val="left" w:leader="none"/>
        </w:tabs>
        <w:spacing w:line="249" w:lineRule="auto" w:before="2" w:after="0"/>
        <w:ind w:left="2484" w:right="1584" w:hanging="360"/>
        <w:jc w:val="both"/>
        <w:rPr>
          <w:sz w:val="20"/>
        </w:rPr>
      </w:pPr>
      <w:r>
        <w:rPr>
          <w:sz w:val="20"/>
        </w:rPr>
        <w:t>Se ha realizado una búsqueda exhaustiva de las diferentes ayudas para la creación de empresas de sistemas electrotécnicos y automatizados en la localidad de</w:t>
      </w:r>
      <w:r>
        <w:rPr>
          <w:spacing w:val="-3"/>
          <w:sz w:val="20"/>
        </w:rPr>
        <w:t> </w:t>
      </w:r>
      <w:r>
        <w:rPr>
          <w:sz w:val="20"/>
        </w:rPr>
        <w:t>referencia.</w:t>
      </w:r>
    </w:p>
    <w:p>
      <w:pPr>
        <w:pStyle w:val="ListParagraph"/>
        <w:numPr>
          <w:ilvl w:val="1"/>
          <w:numId w:val="47"/>
        </w:numPr>
        <w:tabs>
          <w:tab w:pos="2485" w:val="left" w:leader="none"/>
        </w:tabs>
        <w:spacing w:line="249" w:lineRule="auto" w:before="2" w:after="0"/>
        <w:ind w:left="2484" w:right="1582" w:hanging="360"/>
        <w:jc w:val="both"/>
        <w:rPr>
          <w:sz w:val="20"/>
        </w:rPr>
      </w:pPr>
      <w:r>
        <w:rPr>
          <w:sz w:val="20"/>
        </w:rPr>
        <w:t>Se ha incluido en el plan de empresa todo lo relativo a la elección de la forma jurídica, estudio de viabilidad económico-financiera, trámites administrativos, ayudas y</w:t>
      </w:r>
      <w:r>
        <w:rPr>
          <w:spacing w:val="-2"/>
          <w:sz w:val="20"/>
        </w:rPr>
        <w:t> </w:t>
      </w:r>
      <w:r>
        <w:rPr>
          <w:sz w:val="20"/>
        </w:rPr>
        <w:t>subvenciones.</w:t>
      </w:r>
    </w:p>
    <w:p>
      <w:pPr>
        <w:pStyle w:val="ListParagraph"/>
        <w:numPr>
          <w:ilvl w:val="1"/>
          <w:numId w:val="47"/>
        </w:numPr>
        <w:tabs>
          <w:tab w:pos="2485" w:val="left" w:leader="none"/>
        </w:tabs>
        <w:spacing w:line="249" w:lineRule="auto" w:before="3" w:after="0"/>
        <w:ind w:left="2484" w:right="1582" w:hanging="360"/>
        <w:jc w:val="both"/>
        <w:rPr>
          <w:sz w:val="20"/>
        </w:rPr>
      </w:pPr>
      <w:r>
        <w:rPr>
          <w:sz w:val="20"/>
        </w:rPr>
        <w:t>Se</w:t>
      </w:r>
      <w:r>
        <w:rPr>
          <w:spacing w:val="-7"/>
          <w:sz w:val="20"/>
        </w:rPr>
        <w:t> </w:t>
      </w:r>
      <w:r>
        <w:rPr>
          <w:sz w:val="20"/>
        </w:rPr>
        <w:t>han</w:t>
      </w:r>
      <w:r>
        <w:rPr>
          <w:spacing w:val="-6"/>
          <w:sz w:val="20"/>
        </w:rPr>
        <w:t> </w:t>
      </w:r>
      <w:r>
        <w:rPr>
          <w:sz w:val="20"/>
        </w:rPr>
        <w:t>identificado</w:t>
      </w:r>
      <w:r>
        <w:rPr>
          <w:spacing w:val="-6"/>
          <w:sz w:val="20"/>
        </w:rPr>
        <w:t> </w:t>
      </w:r>
      <w:r>
        <w:rPr>
          <w:sz w:val="20"/>
        </w:rPr>
        <w:t>las</w:t>
      </w:r>
      <w:r>
        <w:rPr>
          <w:spacing w:val="-7"/>
          <w:sz w:val="20"/>
        </w:rPr>
        <w:t> </w:t>
      </w:r>
      <w:r>
        <w:rPr>
          <w:sz w:val="20"/>
        </w:rPr>
        <w:t>vías</w:t>
      </w:r>
      <w:r>
        <w:rPr>
          <w:spacing w:val="-7"/>
          <w:sz w:val="20"/>
        </w:rPr>
        <w:t> </w:t>
      </w:r>
      <w:r>
        <w:rPr>
          <w:sz w:val="20"/>
        </w:rPr>
        <w:t>de</w:t>
      </w:r>
      <w:r>
        <w:rPr>
          <w:spacing w:val="-7"/>
          <w:sz w:val="20"/>
        </w:rPr>
        <w:t> </w:t>
      </w:r>
      <w:r>
        <w:rPr>
          <w:sz w:val="20"/>
        </w:rPr>
        <w:t>asesoramiento</w:t>
      </w:r>
      <w:r>
        <w:rPr>
          <w:spacing w:val="-6"/>
          <w:sz w:val="20"/>
        </w:rPr>
        <w:t> </w:t>
      </w:r>
      <w:r>
        <w:rPr>
          <w:sz w:val="20"/>
        </w:rPr>
        <w:t>y</w:t>
      </w:r>
      <w:r>
        <w:rPr>
          <w:spacing w:val="-7"/>
          <w:sz w:val="20"/>
        </w:rPr>
        <w:t> </w:t>
      </w:r>
      <w:r>
        <w:rPr>
          <w:sz w:val="20"/>
        </w:rPr>
        <w:t>gestión</w:t>
      </w:r>
      <w:r>
        <w:rPr>
          <w:spacing w:val="-6"/>
          <w:sz w:val="20"/>
        </w:rPr>
        <w:t> </w:t>
      </w:r>
      <w:r>
        <w:rPr>
          <w:sz w:val="20"/>
        </w:rPr>
        <w:t>administrativa</w:t>
      </w:r>
      <w:r>
        <w:rPr>
          <w:spacing w:val="-6"/>
          <w:sz w:val="20"/>
        </w:rPr>
        <w:t> </w:t>
      </w:r>
      <w:r>
        <w:rPr>
          <w:sz w:val="20"/>
        </w:rPr>
        <w:t>externas existentes a la hora de poner en marcha una</w:t>
      </w:r>
      <w:r>
        <w:rPr>
          <w:spacing w:val="-13"/>
          <w:sz w:val="20"/>
        </w:rPr>
        <w:t> </w:t>
      </w:r>
      <w:r>
        <w:rPr>
          <w:sz w:val="20"/>
        </w:rPr>
        <w:t>pyme.</w:t>
      </w:r>
    </w:p>
    <w:p>
      <w:pPr>
        <w:pStyle w:val="BodyText"/>
        <w:rPr>
          <w:sz w:val="21"/>
        </w:rPr>
      </w:pPr>
    </w:p>
    <w:p>
      <w:pPr>
        <w:pStyle w:val="ListParagraph"/>
        <w:numPr>
          <w:ilvl w:val="0"/>
          <w:numId w:val="47"/>
        </w:numPr>
        <w:tabs>
          <w:tab w:pos="1944" w:val="left" w:leader="none"/>
        </w:tabs>
        <w:spacing w:line="249" w:lineRule="auto" w:before="0" w:after="0"/>
        <w:ind w:left="1584" w:right="1583" w:firstLine="0"/>
        <w:jc w:val="left"/>
        <w:rPr>
          <w:sz w:val="20"/>
        </w:rPr>
      </w:pPr>
      <w:r>
        <w:rPr>
          <w:spacing w:val="-3"/>
          <w:sz w:val="20"/>
        </w:rPr>
        <w:t>Realiza</w:t>
      </w:r>
      <w:r>
        <w:rPr>
          <w:spacing w:val="-9"/>
          <w:sz w:val="20"/>
        </w:rPr>
        <w:t> </w:t>
      </w:r>
      <w:r>
        <w:rPr>
          <w:spacing w:val="-3"/>
          <w:sz w:val="20"/>
        </w:rPr>
        <w:t>actividades</w:t>
      </w:r>
      <w:r>
        <w:rPr>
          <w:spacing w:val="-8"/>
          <w:sz w:val="20"/>
        </w:rPr>
        <w:t> </w:t>
      </w:r>
      <w:r>
        <w:rPr>
          <w:sz w:val="20"/>
        </w:rPr>
        <w:t>de</w:t>
      </w:r>
      <w:r>
        <w:rPr>
          <w:spacing w:val="-8"/>
          <w:sz w:val="20"/>
        </w:rPr>
        <w:t> </w:t>
      </w:r>
      <w:r>
        <w:rPr>
          <w:spacing w:val="-3"/>
          <w:sz w:val="20"/>
        </w:rPr>
        <w:t>gestión</w:t>
      </w:r>
      <w:r>
        <w:rPr>
          <w:spacing w:val="-8"/>
          <w:sz w:val="20"/>
        </w:rPr>
        <w:t> </w:t>
      </w:r>
      <w:r>
        <w:rPr>
          <w:spacing w:val="-3"/>
          <w:sz w:val="20"/>
        </w:rPr>
        <w:t>administrativa</w:t>
      </w:r>
      <w:r>
        <w:rPr>
          <w:spacing w:val="-9"/>
          <w:sz w:val="20"/>
        </w:rPr>
        <w:t> </w:t>
      </w:r>
      <w:r>
        <w:rPr>
          <w:sz w:val="20"/>
        </w:rPr>
        <w:t>y</w:t>
      </w:r>
      <w:r>
        <w:rPr>
          <w:spacing w:val="-8"/>
          <w:sz w:val="20"/>
        </w:rPr>
        <w:t> </w:t>
      </w:r>
      <w:r>
        <w:rPr>
          <w:spacing w:val="-3"/>
          <w:sz w:val="20"/>
        </w:rPr>
        <w:t>financiera</w:t>
      </w:r>
      <w:r>
        <w:rPr>
          <w:spacing w:val="-8"/>
          <w:sz w:val="20"/>
        </w:rPr>
        <w:t> </w:t>
      </w:r>
      <w:r>
        <w:rPr>
          <w:sz w:val="20"/>
        </w:rPr>
        <w:t>de</w:t>
      </w:r>
      <w:r>
        <w:rPr>
          <w:spacing w:val="-9"/>
          <w:sz w:val="20"/>
        </w:rPr>
        <w:t> </w:t>
      </w:r>
      <w:r>
        <w:rPr>
          <w:sz w:val="20"/>
        </w:rPr>
        <w:t>una</w:t>
      </w:r>
      <w:r>
        <w:rPr>
          <w:spacing w:val="-8"/>
          <w:sz w:val="20"/>
        </w:rPr>
        <w:t> </w:t>
      </w:r>
      <w:r>
        <w:rPr>
          <w:spacing w:val="-3"/>
          <w:sz w:val="20"/>
        </w:rPr>
        <w:t>pyme,</w:t>
      </w:r>
      <w:r>
        <w:rPr>
          <w:spacing w:val="-8"/>
          <w:sz w:val="20"/>
        </w:rPr>
        <w:t> </w:t>
      </w:r>
      <w:r>
        <w:rPr>
          <w:spacing w:val="-3"/>
          <w:sz w:val="20"/>
        </w:rPr>
        <w:t>identificando</w:t>
      </w:r>
      <w:r>
        <w:rPr>
          <w:spacing w:val="-8"/>
          <w:sz w:val="20"/>
        </w:rPr>
        <w:t> </w:t>
      </w:r>
      <w:r>
        <w:rPr>
          <w:sz w:val="20"/>
        </w:rPr>
        <w:t>las </w:t>
      </w:r>
      <w:r>
        <w:rPr>
          <w:spacing w:val="-3"/>
          <w:sz w:val="20"/>
        </w:rPr>
        <w:t>principales obligaciones contables </w:t>
      </w:r>
      <w:r>
        <w:rPr>
          <w:sz w:val="20"/>
        </w:rPr>
        <w:t>y </w:t>
      </w:r>
      <w:r>
        <w:rPr>
          <w:spacing w:val="-3"/>
          <w:sz w:val="20"/>
        </w:rPr>
        <w:t>fiscales </w:t>
      </w:r>
      <w:r>
        <w:rPr>
          <w:sz w:val="20"/>
        </w:rPr>
        <w:t>y </w:t>
      </w:r>
      <w:r>
        <w:rPr>
          <w:spacing w:val="-3"/>
          <w:sz w:val="20"/>
        </w:rPr>
        <w:t>cumplimentando </w:t>
      </w:r>
      <w:r>
        <w:rPr>
          <w:sz w:val="20"/>
        </w:rPr>
        <w:t>la</w:t>
      </w:r>
      <w:r>
        <w:rPr>
          <w:spacing w:val="-21"/>
          <w:sz w:val="20"/>
        </w:rPr>
        <w:t> </w:t>
      </w:r>
      <w:r>
        <w:rPr>
          <w:spacing w:val="-3"/>
          <w:sz w:val="20"/>
        </w:rPr>
        <w:t>documentación.</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47"/>
        </w:numPr>
        <w:tabs>
          <w:tab w:pos="2485" w:val="left" w:leader="none"/>
        </w:tabs>
        <w:spacing w:line="249" w:lineRule="auto" w:before="1" w:after="0"/>
        <w:ind w:left="2484" w:right="1582" w:hanging="360"/>
        <w:jc w:val="both"/>
        <w:rPr>
          <w:sz w:val="20"/>
        </w:rPr>
      </w:pPr>
      <w:r>
        <w:rPr>
          <w:sz w:val="20"/>
        </w:rPr>
        <w:t>Se han analizado los conceptos básicos de contabilidad, así como las técnicas de registro de la información</w:t>
      </w:r>
      <w:r>
        <w:rPr>
          <w:spacing w:val="-5"/>
          <w:sz w:val="20"/>
        </w:rPr>
        <w:t> </w:t>
      </w:r>
      <w:r>
        <w:rPr>
          <w:sz w:val="20"/>
        </w:rPr>
        <w:t>contable.</w:t>
      </w:r>
    </w:p>
    <w:p>
      <w:pPr>
        <w:pStyle w:val="ListParagraph"/>
        <w:numPr>
          <w:ilvl w:val="1"/>
          <w:numId w:val="47"/>
        </w:numPr>
        <w:tabs>
          <w:tab w:pos="2485" w:val="left" w:leader="none"/>
        </w:tabs>
        <w:spacing w:line="249" w:lineRule="auto" w:before="1" w:after="0"/>
        <w:ind w:left="2484" w:right="1583" w:hanging="360"/>
        <w:jc w:val="both"/>
        <w:rPr>
          <w:sz w:val="20"/>
        </w:rPr>
      </w:pPr>
      <w:r>
        <w:rPr>
          <w:sz w:val="20"/>
        </w:rPr>
        <w:t>Se han descrito las técnicas básicas de análisis de la información contable, en especial en lo referente a la solvencia, liquidez y rentabilidad de la</w:t>
      </w:r>
      <w:r>
        <w:rPr>
          <w:spacing w:val="-27"/>
          <w:sz w:val="20"/>
        </w:rPr>
        <w:t> </w:t>
      </w:r>
      <w:r>
        <w:rPr>
          <w:sz w:val="20"/>
        </w:rPr>
        <w:t>empresa.</w:t>
      </w:r>
    </w:p>
    <w:p>
      <w:pPr>
        <w:pStyle w:val="ListParagraph"/>
        <w:numPr>
          <w:ilvl w:val="1"/>
          <w:numId w:val="47"/>
        </w:numPr>
        <w:tabs>
          <w:tab w:pos="2485" w:val="left" w:leader="none"/>
        </w:tabs>
        <w:spacing w:line="249" w:lineRule="auto" w:before="2" w:after="0"/>
        <w:ind w:left="2484" w:right="1582" w:hanging="360"/>
        <w:jc w:val="both"/>
        <w:rPr>
          <w:sz w:val="20"/>
        </w:rPr>
      </w:pPr>
      <w:r>
        <w:rPr>
          <w:sz w:val="20"/>
        </w:rPr>
        <w:t>Se han definido las obligaciones fiscales de una empresa de sistemas electrotécnicos y</w:t>
      </w:r>
      <w:r>
        <w:rPr>
          <w:spacing w:val="-2"/>
          <w:sz w:val="20"/>
        </w:rPr>
        <w:t> </w:t>
      </w:r>
      <w:r>
        <w:rPr>
          <w:sz w:val="20"/>
        </w:rPr>
        <w:t>automatizados.</w:t>
      </w:r>
    </w:p>
    <w:p>
      <w:pPr>
        <w:pStyle w:val="ListParagraph"/>
        <w:numPr>
          <w:ilvl w:val="1"/>
          <w:numId w:val="47"/>
        </w:numPr>
        <w:tabs>
          <w:tab w:pos="2485" w:val="left" w:leader="none"/>
        </w:tabs>
        <w:spacing w:line="240" w:lineRule="auto" w:before="2" w:after="0"/>
        <w:ind w:left="2484" w:right="0" w:hanging="360"/>
        <w:jc w:val="left"/>
        <w:rPr>
          <w:sz w:val="20"/>
        </w:rPr>
      </w:pPr>
      <w:r>
        <w:rPr/>
        <w:pict>
          <v:shape style="position:absolute;margin-left:561.85376pt;margin-top:3.074199pt;width:9.85pt;height:78.3pt;mso-position-horizontal-relative:page;mso-position-vertical-relative:paragraph;z-index:546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Se han diferenciado los tipos de impuestos en el calendario</w:t>
      </w:r>
      <w:r>
        <w:rPr>
          <w:spacing w:val="-5"/>
          <w:sz w:val="20"/>
        </w:rPr>
        <w:t> </w:t>
      </w:r>
      <w:r>
        <w:rPr>
          <w:sz w:val="20"/>
        </w:rPr>
        <w:t>fiscal.</w:t>
      </w:r>
    </w:p>
    <w:p>
      <w:pPr>
        <w:pStyle w:val="ListParagraph"/>
        <w:numPr>
          <w:ilvl w:val="1"/>
          <w:numId w:val="47"/>
        </w:numPr>
        <w:tabs>
          <w:tab w:pos="2485" w:val="left" w:leader="none"/>
        </w:tabs>
        <w:spacing w:line="249" w:lineRule="auto" w:before="10" w:after="0"/>
        <w:ind w:left="2484" w:right="1582" w:hanging="360"/>
        <w:jc w:val="both"/>
        <w:rPr>
          <w:sz w:val="20"/>
        </w:rPr>
      </w:pPr>
      <w:r>
        <w:rPr>
          <w:sz w:val="20"/>
        </w:rPr>
        <w:t>Se</w:t>
      </w:r>
      <w:r>
        <w:rPr>
          <w:spacing w:val="-11"/>
          <w:sz w:val="20"/>
        </w:rPr>
        <w:t> </w:t>
      </w:r>
      <w:r>
        <w:rPr>
          <w:sz w:val="20"/>
        </w:rPr>
        <w:t>ha</w:t>
      </w:r>
      <w:r>
        <w:rPr>
          <w:spacing w:val="-11"/>
          <w:sz w:val="20"/>
        </w:rPr>
        <w:t> </w:t>
      </w:r>
      <w:r>
        <w:rPr>
          <w:sz w:val="20"/>
        </w:rPr>
        <w:t>cumplimentado</w:t>
      </w:r>
      <w:r>
        <w:rPr>
          <w:spacing w:val="-11"/>
          <w:sz w:val="20"/>
        </w:rPr>
        <w:t> </w:t>
      </w:r>
      <w:r>
        <w:rPr>
          <w:sz w:val="20"/>
        </w:rPr>
        <w:t>la</w:t>
      </w:r>
      <w:r>
        <w:rPr>
          <w:spacing w:val="-11"/>
          <w:sz w:val="20"/>
        </w:rPr>
        <w:t> </w:t>
      </w:r>
      <w:r>
        <w:rPr>
          <w:sz w:val="20"/>
        </w:rPr>
        <w:t>documentación</w:t>
      </w:r>
      <w:r>
        <w:rPr>
          <w:spacing w:val="-11"/>
          <w:sz w:val="20"/>
        </w:rPr>
        <w:t> </w:t>
      </w:r>
      <w:r>
        <w:rPr>
          <w:sz w:val="20"/>
        </w:rPr>
        <w:t>básica</w:t>
      </w:r>
      <w:r>
        <w:rPr>
          <w:spacing w:val="-11"/>
          <w:sz w:val="20"/>
        </w:rPr>
        <w:t> </w:t>
      </w:r>
      <w:r>
        <w:rPr>
          <w:sz w:val="20"/>
        </w:rPr>
        <w:t>de</w:t>
      </w:r>
      <w:r>
        <w:rPr>
          <w:spacing w:val="-11"/>
          <w:sz w:val="20"/>
        </w:rPr>
        <w:t> </w:t>
      </w:r>
      <w:r>
        <w:rPr>
          <w:sz w:val="20"/>
        </w:rPr>
        <w:t>carácter</w:t>
      </w:r>
      <w:r>
        <w:rPr>
          <w:spacing w:val="-11"/>
          <w:sz w:val="20"/>
        </w:rPr>
        <w:t> </w:t>
      </w:r>
      <w:r>
        <w:rPr>
          <w:sz w:val="20"/>
        </w:rPr>
        <w:t>comercial</w:t>
      </w:r>
      <w:r>
        <w:rPr>
          <w:spacing w:val="-10"/>
          <w:sz w:val="20"/>
        </w:rPr>
        <w:t> </w:t>
      </w:r>
      <w:r>
        <w:rPr>
          <w:sz w:val="20"/>
        </w:rPr>
        <w:t>y</w:t>
      </w:r>
      <w:r>
        <w:rPr>
          <w:spacing w:val="-11"/>
          <w:sz w:val="20"/>
        </w:rPr>
        <w:t> </w:t>
      </w:r>
      <w:r>
        <w:rPr>
          <w:sz w:val="20"/>
        </w:rPr>
        <w:t>contable (facturas, albaranes, notas de pedido, letras de cambio, cheques y otros) para una pyme de sistemas electrotécnicos y automatizados, y se han descrito los circuitos que dicha documentación recorre en la</w:t>
      </w:r>
      <w:r>
        <w:rPr>
          <w:spacing w:val="-10"/>
          <w:sz w:val="20"/>
        </w:rPr>
        <w:t> </w:t>
      </w:r>
      <w:r>
        <w:rPr>
          <w:sz w:val="20"/>
        </w:rPr>
        <w:t>empresa.</w:t>
      </w:r>
    </w:p>
    <w:p>
      <w:pPr>
        <w:pStyle w:val="ListParagraph"/>
        <w:numPr>
          <w:ilvl w:val="1"/>
          <w:numId w:val="47"/>
        </w:numPr>
        <w:tabs>
          <w:tab w:pos="2484" w:val="left" w:leader="none"/>
          <w:tab w:pos="2485" w:val="left" w:leader="none"/>
        </w:tabs>
        <w:spacing w:line="240" w:lineRule="auto" w:before="3" w:after="0"/>
        <w:ind w:left="2484" w:right="0" w:hanging="360"/>
        <w:jc w:val="left"/>
        <w:rPr>
          <w:sz w:val="20"/>
        </w:rPr>
      </w:pPr>
      <w:r>
        <w:rPr>
          <w:sz w:val="20"/>
        </w:rPr>
        <w:t>Se han identificado los principales instrumentos de financiación</w:t>
      </w:r>
      <w:r>
        <w:rPr>
          <w:spacing w:val="-8"/>
          <w:sz w:val="20"/>
        </w:rPr>
        <w:t> </w:t>
      </w:r>
      <w:r>
        <w:rPr>
          <w:sz w:val="20"/>
        </w:rPr>
        <w:t>bancaria.</w:t>
      </w:r>
    </w:p>
    <w:p>
      <w:pPr>
        <w:spacing w:after="0" w:line="240" w:lineRule="auto"/>
        <w:jc w:val="left"/>
        <w:rPr>
          <w:sz w:val="20"/>
        </w:rPr>
        <w:sectPr>
          <w:pgSz w:w="11910" w:h="16840"/>
          <w:pgMar w:header="611" w:footer="0" w:top="140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346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85068</w:t>
      </w:r>
    </w:p>
    <w:p>
      <w:pPr>
        <w:pStyle w:val="BodyText"/>
        <w:rPr>
          <w:b/>
          <w:sz w:val="22"/>
        </w:rPr>
      </w:pPr>
    </w:p>
    <w:p>
      <w:pPr>
        <w:pStyle w:val="ListParagraph"/>
        <w:numPr>
          <w:ilvl w:val="1"/>
          <w:numId w:val="47"/>
        </w:numPr>
        <w:tabs>
          <w:tab w:pos="2485" w:val="left" w:leader="none"/>
        </w:tabs>
        <w:spacing w:line="240" w:lineRule="auto" w:before="170" w:after="0"/>
        <w:ind w:left="2484" w:right="0" w:hanging="360"/>
        <w:jc w:val="left"/>
        <w:rPr>
          <w:sz w:val="20"/>
        </w:rPr>
      </w:pPr>
      <w:r>
        <w:rPr>
          <w:sz w:val="20"/>
        </w:rPr>
        <w:t>Se ha incluido la anterior documentación en el plan de</w:t>
      </w:r>
      <w:r>
        <w:rPr>
          <w:spacing w:val="-16"/>
          <w:sz w:val="20"/>
        </w:rPr>
        <w:t> </w:t>
      </w:r>
      <w:r>
        <w:rPr>
          <w:sz w:val="20"/>
        </w:rPr>
        <w:t>empresa.</w:t>
      </w:r>
    </w:p>
    <w:p>
      <w:pPr>
        <w:pStyle w:val="BodyText"/>
        <w:spacing w:before="8"/>
        <w:rPr>
          <w:sz w:val="21"/>
        </w:rPr>
      </w:pPr>
    </w:p>
    <w:p>
      <w:pPr>
        <w:pStyle w:val="Heading1"/>
        <w:spacing w:before="1"/>
        <w:ind w:right="7552"/>
      </w:pPr>
      <w:r>
        <w:rPr/>
        <w:t>Duración: 35 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spacing w:before="10"/>
        <w:rPr>
          <w:b/>
          <w:sz w:val="21"/>
        </w:rPr>
      </w:pPr>
    </w:p>
    <w:p>
      <w:pPr>
        <w:pStyle w:val="BodyText"/>
        <w:spacing w:line="229" w:lineRule="exact"/>
        <w:ind w:left="1584"/>
      </w:pPr>
      <w:r>
        <w:rPr/>
        <w:t>Iniciativa emprendedora:</w:t>
      </w:r>
    </w:p>
    <w:p>
      <w:pPr>
        <w:pStyle w:val="BodyText"/>
        <w:spacing w:before="8"/>
        <w:rPr>
          <w:sz w:val="21"/>
        </w:rPr>
      </w:pPr>
    </w:p>
    <w:p>
      <w:pPr>
        <w:pStyle w:val="ListParagraph"/>
        <w:numPr>
          <w:ilvl w:val="0"/>
          <w:numId w:val="48"/>
        </w:numPr>
        <w:tabs>
          <w:tab w:pos="2305" w:val="left" w:leader="none"/>
        </w:tabs>
        <w:spacing w:line="249" w:lineRule="auto" w:before="1" w:after="0"/>
        <w:ind w:left="1584" w:right="1582" w:firstLine="360"/>
        <w:jc w:val="both"/>
        <w:rPr>
          <w:sz w:val="20"/>
        </w:rPr>
      </w:pPr>
      <w:r>
        <w:rPr>
          <w:sz w:val="20"/>
        </w:rPr>
        <w:t>Innovación</w:t>
      </w:r>
      <w:r>
        <w:rPr>
          <w:spacing w:val="-13"/>
          <w:sz w:val="20"/>
        </w:rPr>
        <w:t> </w:t>
      </w:r>
      <w:r>
        <w:rPr>
          <w:sz w:val="20"/>
        </w:rPr>
        <w:t>y</w:t>
      </w:r>
      <w:r>
        <w:rPr>
          <w:spacing w:val="-12"/>
          <w:sz w:val="20"/>
        </w:rPr>
        <w:t> </w:t>
      </w:r>
      <w:r>
        <w:rPr>
          <w:sz w:val="20"/>
        </w:rPr>
        <w:t>desarrollo</w:t>
      </w:r>
      <w:r>
        <w:rPr>
          <w:spacing w:val="-12"/>
          <w:sz w:val="20"/>
        </w:rPr>
        <w:t> </w:t>
      </w:r>
      <w:r>
        <w:rPr>
          <w:sz w:val="20"/>
        </w:rPr>
        <w:t>económico.</w:t>
      </w:r>
      <w:r>
        <w:rPr>
          <w:spacing w:val="-12"/>
          <w:sz w:val="20"/>
        </w:rPr>
        <w:t> </w:t>
      </w:r>
      <w:r>
        <w:rPr>
          <w:sz w:val="20"/>
        </w:rPr>
        <w:t>Principales</w:t>
      </w:r>
      <w:r>
        <w:rPr>
          <w:spacing w:val="-12"/>
          <w:sz w:val="20"/>
        </w:rPr>
        <w:t> </w:t>
      </w:r>
      <w:r>
        <w:rPr>
          <w:sz w:val="20"/>
        </w:rPr>
        <w:t>características</w:t>
      </w:r>
      <w:r>
        <w:rPr>
          <w:spacing w:val="-12"/>
          <w:sz w:val="20"/>
        </w:rPr>
        <w:t> </w:t>
      </w:r>
      <w:r>
        <w:rPr>
          <w:sz w:val="20"/>
        </w:rPr>
        <w:t>de</w:t>
      </w:r>
      <w:r>
        <w:rPr>
          <w:spacing w:val="-12"/>
          <w:sz w:val="20"/>
        </w:rPr>
        <w:t> </w:t>
      </w:r>
      <w:r>
        <w:rPr>
          <w:sz w:val="20"/>
        </w:rPr>
        <w:t>la</w:t>
      </w:r>
      <w:r>
        <w:rPr>
          <w:spacing w:val="-12"/>
          <w:sz w:val="20"/>
        </w:rPr>
        <w:t> </w:t>
      </w:r>
      <w:r>
        <w:rPr>
          <w:sz w:val="20"/>
        </w:rPr>
        <w:t>innovación</w:t>
      </w:r>
      <w:r>
        <w:rPr>
          <w:spacing w:val="-13"/>
          <w:sz w:val="20"/>
        </w:rPr>
        <w:t> </w:t>
      </w:r>
      <w:r>
        <w:rPr>
          <w:sz w:val="20"/>
        </w:rPr>
        <w:t>en sistemas electrotécnicos y automatizados (materiales, tecnología, y organización, entre otros).</w:t>
      </w:r>
    </w:p>
    <w:p>
      <w:pPr>
        <w:pStyle w:val="ListParagraph"/>
        <w:numPr>
          <w:ilvl w:val="0"/>
          <w:numId w:val="48"/>
        </w:numPr>
        <w:tabs>
          <w:tab w:pos="2304" w:val="left" w:leader="none"/>
          <w:tab w:pos="2305" w:val="left" w:leader="none"/>
        </w:tabs>
        <w:spacing w:line="240" w:lineRule="auto" w:before="2" w:after="0"/>
        <w:ind w:left="2304" w:right="0" w:hanging="360"/>
        <w:jc w:val="left"/>
        <w:rPr>
          <w:sz w:val="20"/>
        </w:rPr>
      </w:pPr>
      <w:r>
        <w:rPr>
          <w:sz w:val="20"/>
        </w:rPr>
        <w:t>Factores claves de los emprendedores: iniciativa, creatividad y</w:t>
      </w:r>
      <w:r>
        <w:rPr>
          <w:spacing w:val="-5"/>
          <w:sz w:val="20"/>
        </w:rPr>
        <w:t> </w:t>
      </w:r>
      <w:r>
        <w:rPr>
          <w:sz w:val="20"/>
        </w:rPr>
        <w:t>formación.</w:t>
      </w:r>
    </w:p>
    <w:p>
      <w:pPr>
        <w:pStyle w:val="ListParagraph"/>
        <w:numPr>
          <w:ilvl w:val="0"/>
          <w:numId w:val="48"/>
        </w:numPr>
        <w:tabs>
          <w:tab w:pos="2304" w:val="left" w:leader="none"/>
          <w:tab w:pos="2305" w:val="left" w:leader="none"/>
        </w:tabs>
        <w:spacing w:line="249" w:lineRule="auto" w:before="10" w:after="0"/>
        <w:ind w:left="1584" w:right="1582" w:firstLine="360"/>
        <w:jc w:val="left"/>
        <w:rPr>
          <w:sz w:val="20"/>
        </w:rPr>
      </w:pPr>
      <w:r>
        <w:rPr>
          <w:sz w:val="20"/>
        </w:rPr>
        <w:t>La</w:t>
      </w:r>
      <w:r>
        <w:rPr>
          <w:spacing w:val="-19"/>
          <w:sz w:val="20"/>
        </w:rPr>
        <w:t> </w:t>
      </w:r>
      <w:r>
        <w:rPr>
          <w:sz w:val="20"/>
        </w:rPr>
        <w:t>actuación</w:t>
      </w:r>
      <w:r>
        <w:rPr>
          <w:spacing w:val="-18"/>
          <w:sz w:val="20"/>
        </w:rPr>
        <w:t> </w:t>
      </w:r>
      <w:r>
        <w:rPr>
          <w:sz w:val="20"/>
        </w:rPr>
        <w:t>de</w:t>
      </w:r>
      <w:r>
        <w:rPr>
          <w:spacing w:val="-19"/>
          <w:sz w:val="20"/>
        </w:rPr>
        <w:t> </w:t>
      </w:r>
      <w:r>
        <w:rPr>
          <w:sz w:val="20"/>
        </w:rPr>
        <w:t>los</w:t>
      </w:r>
      <w:r>
        <w:rPr>
          <w:spacing w:val="-18"/>
          <w:sz w:val="20"/>
        </w:rPr>
        <w:t> </w:t>
      </w:r>
      <w:r>
        <w:rPr>
          <w:sz w:val="20"/>
        </w:rPr>
        <w:t>emprendedores</w:t>
      </w:r>
      <w:r>
        <w:rPr>
          <w:spacing w:val="-19"/>
          <w:sz w:val="20"/>
        </w:rPr>
        <w:t> </w:t>
      </w:r>
      <w:r>
        <w:rPr>
          <w:sz w:val="20"/>
        </w:rPr>
        <w:t>como</w:t>
      </w:r>
      <w:r>
        <w:rPr>
          <w:spacing w:val="-19"/>
          <w:sz w:val="20"/>
        </w:rPr>
        <w:t> </w:t>
      </w:r>
      <w:r>
        <w:rPr>
          <w:sz w:val="20"/>
        </w:rPr>
        <w:t>empleados</w:t>
      </w:r>
      <w:r>
        <w:rPr>
          <w:spacing w:val="-18"/>
          <w:sz w:val="20"/>
        </w:rPr>
        <w:t> </w:t>
      </w:r>
      <w:r>
        <w:rPr>
          <w:sz w:val="20"/>
        </w:rPr>
        <w:t>de</w:t>
      </w:r>
      <w:r>
        <w:rPr>
          <w:spacing w:val="-19"/>
          <w:sz w:val="20"/>
        </w:rPr>
        <w:t> </w:t>
      </w:r>
      <w:r>
        <w:rPr>
          <w:sz w:val="20"/>
        </w:rPr>
        <w:t>una</w:t>
      </w:r>
      <w:r>
        <w:rPr>
          <w:spacing w:val="-18"/>
          <w:sz w:val="20"/>
        </w:rPr>
        <w:t> </w:t>
      </w:r>
      <w:r>
        <w:rPr>
          <w:sz w:val="20"/>
        </w:rPr>
        <w:t>empresa</w:t>
      </w:r>
      <w:r>
        <w:rPr>
          <w:spacing w:val="-19"/>
          <w:sz w:val="20"/>
        </w:rPr>
        <w:t> </w:t>
      </w:r>
      <w:r>
        <w:rPr>
          <w:sz w:val="20"/>
        </w:rPr>
        <w:t>de</w:t>
      </w:r>
      <w:r>
        <w:rPr>
          <w:spacing w:val="-18"/>
          <w:sz w:val="20"/>
        </w:rPr>
        <w:t> </w:t>
      </w:r>
      <w:r>
        <w:rPr>
          <w:sz w:val="20"/>
        </w:rPr>
        <w:t>sistemas electrotécnicos y</w:t>
      </w:r>
      <w:r>
        <w:rPr>
          <w:spacing w:val="-2"/>
          <w:sz w:val="20"/>
        </w:rPr>
        <w:t> </w:t>
      </w:r>
      <w:r>
        <w:rPr>
          <w:sz w:val="20"/>
        </w:rPr>
        <w:t>automatizados.</w:t>
      </w:r>
    </w:p>
    <w:p>
      <w:pPr>
        <w:pStyle w:val="ListParagraph"/>
        <w:numPr>
          <w:ilvl w:val="0"/>
          <w:numId w:val="48"/>
        </w:numPr>
        <w:tabs>
          <w:tab w:pos="2304" w:val="left" w:leader="none"/>
          <w:tab w:pos="2305" w:val="left" w:leader="none"/>
        </w:tabs>
        <w:spacing w:line="249" w:lineRule="auto" w:before="2" w:after="0"/>
        <w:ind w:left="1584" w:right="1582" w:firstLine="360"/>
        <w:jc w:val="left"/>
        <w:rPr>
          <w:sz w:val="20"/>
        </w:rPr>
      </w:pPr>
      <w:r>
        <w:rPr>
          <w:sz w:val="20"/>
        </w:rPr>
        <w:t>La</w:t>
      </w:r>
      <w:r>
        <w:rPr>
          <w:spacing w:val="-11"/>
          <w:sz w:val="20"/>
        </w:rPr>
        <w:t> </w:t>
      </w:r>
      <w:r>
        <w:rPr>
          <w:sz w:val="20"/>
        </w:rPr>
        <w:t>actuación</w:t>
      </w:r>
      <w:r>
        <w:rPr>
          <w:spacing w:val="-10"/>
          <w:sz w:val="20"/>
        </w:rPr>
        <w:t> </w:t>
      </w:r>
      <w:r>
        <w:rPr>
          <w:sz w:val="20"/>
        </w:rPr>
        <w:t>de</w:t>
      </w:r>
      <w:r>
        <w:rPr>
          <w:spacing w:val="-11"/>
          <w:sz w:val="20"/>
        </w:rPr>
        <w:t> </w:t>
      </w:r>
      <w:r>
        <w:rPr>
          <w:sz w:val="20"/>
        </w:rPr>
        <w:t>los</w:t>
      </w:r>
      <w:r>
        <w:rPr>
          <w:spacing w:val="-10"/>
          <w:sz w:val="20"/>
        </w:rPr>
        <w:t> </w:t>
      </w:r>
      <w:r>
        <w:rPr>
          <w:sz w:val="20"/>
        </w:rPr>
        <w:t>emprendedores</w:t>
      </w:r>
      <w:r>
        <w:rPr>
          <w:spacing w:val="-11"/>
          <w:sz w:val="20"/>
        </w:rPr>
        <w:t> </w:t>
      </w:r>
      <w:r>
        <w:rPr>
          <w:sz w:val="20"/>
        </w:rPr>
        <w:t>como</w:t>
      </w:r>
      <w:r>
        <w:rPr>
          <w:spacing w:val="-10"/>
          <w:sz w:val="20"/>
        </w:rPr>
        <w:t> </w:t>
      </w:r>
      <w:r>
        <w:rPr>
          <w:sz w:val="20"/>
        </w:rPr>
        <w:t>empresarios,</w:t>
      </w:r>
      <w:r>
        <w:rPr>
          <w:spacing w:val="-11"/>
          <w:sz w:val="20"/>
        </w:rPr>
        <w:t> </w:t>
      </w:r>
      <w:r>
        <w:rPr>
          <w:sz w:val="20"/>
        </w:rPr>
        <w:t>de</w:t>
      </w:r>
      <w:r>
        <w:rPr>
          <w:spacing w:val="-10"/>
          <w:sz w:val="20"/>
        </w:rPr>
        <w:t> </w:t>
      </w:r>
      <w:r>
        <w:rPr>
          <w:sz w:val="20"/>
        </w:rPr>
        <w:t>una</w:t>
      </w:r>
      <w:r>
        <w:rPr>
          <w:spacing w:val="-10"/>
          <w:sz w:val="20"/>
        </w:rPr>
        <w:t> </w:t>
      </w:r>
      <w:r>
        <w:rPr>
          <w:sz w:val="20"/>
        </w:rPr>
        <w:t>pequeña</w:t>
      </w:r>
      <w:r>
        <w:rPr>
          <w:spacing w:val="-11"/>
          <w:sz w:val="20"/>
        </w:rPr>
        <w:t> </w:t>
      </w:r>
      <w:r>
        <w:rPr>
          <w:sz w:val="20"/>
        </w:rPr>
        <w:t>empresa en el sector de sistemas electrotécnicos y</w:t>
      </w:r>
      <w:r>
        <w:rPr>
          <w:spacing w:val="-8"/>
          <w:sz w:val="20"/>
        </w:rPr>
        <w:t> </w:t>
      </w:r>
      <w:r>
        <w:rPr>
          <w:sz w:val="20"/>
        </w:rPr>
        <w:t>automatizados.</w:t>
      </w:r>
    </w:p>
    <w:p>
      <w:pPr>
        <w:pStyle w:val="ListParagraph"/>
        <w:numPr>
          <w:ilvl w:val="0"/>
          <w:numId w:val="48"/>
        </w:numPr>
        <w:tabs>
          <w:tab w:pos="2304" w:val="left" w:leader="none"/>
          <w:tab w:pos="2305" w:val="left" w:leader="none"/>
        </w:tabs>
        <w:spacing w:line="240" w:lineRule="auto" w:before="1" w:after="0"/>
        <w:ind w:left="2304" w:right="0" w:hanging="360"/>
        <w:jc w:val="left"/>
        <w:rPr>
          <w:sz w:val="20"/>
        </w:rPr>
      </w:pPr>
      <w:r>
        <w:rPr>
          <w:sz w:val="20"/>
        </w:rPr>
        <w:t>El empresario. Requisitos para el ejercicio de la actividad</w:t>
      </w:r>
      <w:r>
        <w:rPr>
          <w:spacing w:val="-9"/>
          <w:sz w:val="20"/>
        </w:rPr>
        <w:t> </w:t>
      </w:r>
      <w:r>
        <w:rPr>
          <w:sz w:val="20"/>
        </w:rPr>
        <w:t>empresarial.</w:t>
      </w:r>
    </w:p>
    <w:p>
      <w:pPr>
        <w:pStyle w:val="ListParagraph"/>
        <w:numPr>
          <w:ilvl w:val="0"/>
          <w:numId w:val="48"/>
        </w:numPr>
        <w:tabs>
          <w:tab w:pos="2304" w:val="left" w:leader="none"/>
          <w:tab w:pos="2305" w:val="left" w:leader="none"/>
        </w:tabs>
        <w:spacing w:line="249" w:lineRule="auto" w:before="10" w:after="0"/>
        <w:ind w:left="1584" w:right="1581" w:firstLine="360"/>
        <w:jc w:val="left"/>
        <w:rPr>
          <w:sz w:val="20"/>
        </w:rPr>
      </w:pPr>
      <w:r>
        <w:rPr>
          <w:sz w:val="20"/>
        </w:rPr>
        <w:t>Plan de empresa: la idea de negocio en el ámbito de sistemas electrotécnicos y automatizados.</w:t>
      </w:r>
    </w:p>
    <w:p>
      <w:pPr>
        <w:pStyle w:val="BodyText"/>
        <w:rPr>
          <w:sz w:val="21"/>
        </w:rPr>
      </w:pPr>
    </w:p>
    <w:p>
      <w:pPr>
        <w:pStyle w:val="BodyText"/>
        <w:ind w:left="1584"/>
      </w:pPr>
      <w:r>
        <w:rPr/>
        <w:t>La empresa y su entorno:</w:t>
      </w:r>
    </w:p>
    <w:p>
      <w:pPr>
        <w:pStyle w:val="BodyText"/>
        <w:spacing w:before="9"/>
        <w:rPr>
          <w:sz w:val="21"/>
        </w:rPr>
      </w:pPr>
    </w:p>
    <w:p>
      <w:pPr>
        <w:pStyle w:val="ListParagraph"/>
        <w:numPr>
          <w:ilvl w:val="0"/>
          <w:numId w:val="48"/>
        </w:numPr>
        <w:tabs>
          <w:tab w:pos="2304" w:val="left" w:leader="none"/>
          <w:tab w:pos="2305" w:val="left" w:leader="none"/>
        </w:tabs>
        <w:spacing w:line="240" w:lineRule="auto" w:before="0" w:after="0"/>
        <w:ind w:left="2304" w:right="0" w:hanging="360"/>
        <w:jc w:val="left"/>
        <w:rPr>
          <w:sz w:val="20"/>
        </w:rPr>
      </w:pPr>
      <w:r>
        <w:rPr>
          <w:sz w:val="20"/>
        </w:rPr>
        <w:t>Funciones básicas de la</w:t>
      </w:r>
      <w:r>
        <w:rPr>
          <w:spacing w:val="-1"/>
          <w:sz w:val="20"/>
        </w:rPr>
        <w:t> </w:t>
      </w:r>
      <w:r>
        <w:rPr>
          <w:sz w:val="20"/>
        </w:rPr>
        <w:t>empresa.</w:t>
      </w:r>
    </w:p>
    <w:p>
      <w:pPr>
        <w:pStyle w:val="ListParagraph"/>
        <w:numPr>
          <w:ilvl w:val="0"/>
          <w:numId w:val="48"/>
        </w:numPr>
        <w:tabs>
          <w:tab w:pos="2304" w:val="left" w:leader="none"/>
          <w:tab w:pos="2305" w:val="left" w:leader="none"/>
        </w:tabs>
        <w:spacing w:line="240" w:lineRule="auto" w:before="10" w:after="0"/>
        <w:ind w:left="2304" w:right="0" w:hanging="360"/>
        <w:jc w:val="left"/>
        <w:rPr>
          <w:sz w:val="20"/>
        </w:rPr>
      </w:pPr>
      <w:r>
        <w:rPr>
          <w:sz w:val="20"/>
        </w:rPr>
        <w:t>La empresa como</w:t>
      </w:r>
      <w:r>
        <w:rPr>
          <w:spacing w:val="-1"/>
          <w:sz w:val="20"/>
        </w:rPr>
        <w:t> </w:t>
      </w:r>
      <w:r>
        <w:rPr>
          <w:sz w:val="20"/>
        </w:rPr>
        <w:t>sistema.</w:t>
      </w:r>
    </w:p>
    <w:p>
      <w:pPr>
        <w:pStyle w:val="ListParagraph"/>
        <w:numPr>
          <w:ilvl w:val="0"/>
          <w:numId w:val="48"/>
        </w:numPr>
        <w:tabs>
          <w:tab w:pos="2304" w:val="left" w:leader="none"/>
          <w:tab w:pos="2305" w:val="left" w:leader="none"/>
        </w:tabs>
        <w:spacing w:line="249" w:lineRule="auto" w:before="10" w:after="0"/>
        <w:ind w:left="1584" w:right="1582" w:firstLine="360"/>
        <w:jc w:val="left"/>
        <w:rPr>
          <w:sz w:val="20"/>
        </w:rPr>
      </w:pPr>
      <w:r>
        <w:rPr>
          <w:sz w:val="20"/>
        </w:rPr>
        <w:t>Análisis del entorno general de una pyme de sistemas electrotécnicos y automatizados.</w:t>
      </w:r>
    </w:p>
    <w:p>
      <w:pPr>
        <w:pStyle w:val="ListParagraph"/>
        <w:numPr>
          <w:ilvl w:val="0"/>
          <w:numId w:val="48"/>
        </w:numPr>
        <w:tabs>
          <w:tab w:pos="2304" w:val="left" w:leader="none"/>
          <w:tab w:pos="2305" w:val="left" w:leader="none"/>
        </w:tabs>
        <w:spacing w:line="249" w:lineRule="auto" w:before="2" w:after="0"/>
        <w:ind w:left="1584" w:right="1582" w:firstLine="360"/>
        <w:jc w:val="left"/>
        <w:rPr>
          <w:sz w:val="20"/>
        </w:rPr>
      </w:pPr>
      <w:r>
        <w:rPr>
          <w:sz w:val="20"/>
        </w:rPr>
        <w:t>Análisis del entorno específico de una pyme de sistemas electrotécnicos y automatizados.</w:t>
      </w:r>
    </w:p>
    <w:p>
      <w:pPr>
        <w:pStyle w:val="ListParagraph"/>
        <w:numPr>
          <w:ilvl w:val="0"/>
          <w:numId w:val="48"/>
        </w:numPr>
        <w:tabs>
          <w:tab w:pos="2304" w:val="left" w:leader="none"/>
          <w:tab w:pos="2305" w:val="left" w:leader="none"/>
        </w:tabs>
        <w:spacing w:line="249" w:lineRule="auto" w:before="1" w:after="0"/>
        <w:ind w:left="1584" w:right="1582" w:firstLine="360"/>
        <w:jc w:val="left"/>
        <w:rPr>
          <w:sz w:val="20"/>
        </w:rPr>
      </w:pPr>
      <w:r>
        <w:rPr>
          <w:sz w:val="20"/>
        </w:rPr>
        <w:t>Relaciones de una pyme de sistemas electrotécnicos y automatizados con su entorno.</w:t>
      </w:r>
    </w:p>
    <w:p>
      <w:pPr>
        <w:pStyle w:val="ListParagraph"/>
        <w:numPr>
          <w:ilvl w:val="0"/>
          <w:numId w:val="48"/>
        </w:numPr>
        <w:tabs>
          <w:tab w:pos="2304" w:val="left" w:leader="none"/>
          <w:tab w:pos="2305" w:val="left" w:leader="none"/>
        </w:tabs>
        <w:spacing w:line="249" w:lineRule="auto" w:before="2" w:after="0"/>
        <w:ind w:left="1584" w:right="1582" w:firstLine="360"/>
        <w:jc w:val="left"/>
        <w:rPr>
          <w:sz w:val="20"/>
        </w:rPr>
      </w:pPr>
      <w:r>
        <w:rPr>
          <w:sz w:val="20"/>
        </w:rPr>
        <w:t>Relaciones de una pyme de sistemas electrotécnicos y automatizados con el conjunto de la</w:t>
      </w:r>
      <w:r>
        <w:rPr>
          <w:spacing w:val="-3"/>
          <w:sz w:val="20"/>
        </w:rPr>
        <w:t> </w:t>
      </w:r>
      <w:r>
        <w:rPr>
          <w:sz w:val="20"/>
        </w:rPr>
        <w:t>sociedad.</w:t>
      </w:r>
    </w:p>
    <w:p>
      <w:pPr>
        <w:pStyle w:val="BodyText"/>
        <w:rPr>
          <w:sz w:val="21"/>
        </w:rPr>
      </w:pPr>
    </w:p>
    <w:p>
      <w:pPr>
        <w:pStyle w:val="BodyText"/>
        <w:ind w:left="1584"/>
      </w:pPr>
      <w:r>
        <w:rPr/>
        <w:t>Creación y puesta en marcha de una empresa:</w:t>
      </w:r>
    </w:p>
    <w:p>
      <w:pPr>
        <w:pStyle w:val="BodyText"/>
        <w:spacing w:before="8"/>
        <w:rPr>
          <w:sz w:val="21"/>
        </w:rPr>
      </w:pPr>
    </w:p>
    <w:p>
      <w:pPr>
        <w:pStyle w:val="ListParagraph"/>
        <w:numPr>
          <w:ilvl w:val="0"/>
          <w:numId w:val="48"/>
        </w:numPr>
        <w:tabs>
          <w:tab w:pos="2304" w:val="left" w:leader="none"/>
          <w:tab w:pos="2305" w:val="left" w:leader="none"/>
        </w:tabs>
        <w:spacing w:line="240" w:lineRule="auto" w:before="1" w:after="0"/>
        <w:ind w:left="2304" w:right="0" w:hanging="360"/>
        <w:jc w:val="left"/>
        <w:rPr>
          <w:sz w:val="20"/>
        </w:rPr>
      </w:pPr>
      <w:r>
        <w:rPr>
          <w:spacing w:val="-3"/>
          <w:sz w:val="20"/>
        </w:rPr>
        <w:t>Tipos </w:t>
      </w:r>
      <w:r>
        <w:rPr>
          <w:sz w:val="20"/>
        </w:rPr>
        <w:t>de</w:t>
      </w:r>
      <w:r>
        <w:rPr>
          <w:spacing w:val="2"/>
          <w:sz w:val="20"/>
        </w:rPr>
        <w:t> </w:t>
      </w:r>
      <w:r>
        <w:rPr>
          <w:sz w:val="20"/>
        </w:rPr>
        <w:t>empresa.</w:t>
      </w:r>
    </w:p>
    <w:p>
      <w:pPr>
        <w:pStyle w:val="ListParagraph"/>
        <w:numPr>
          <w:ilvl w:val="0"/>
          <w:numId w:val="48"/>
        </w:numPr>
        <w:tabs>
          <w:tab w:pos="2304" w:val="left" w:leader="none"/>
          <w:tab w:pos="2305" w:val="left" w:leader="none"/>
        </w:tabs>
        <w:spacing w:line="240" w:lineRule="auto" w:before="10" w:after="0"/>
        <w:ind w:left="2304" w:right="0" w:hanging="360"/>
        <w:jc w:val="left"/>
        <w:rPr>
          <w:sz w:val="20"/>
        </w:rPr>
      </w:pPr>
      <w:r>
        <w:rPr>
          <w:sz w:val="20"/>
        </w:rPr>
        <w:t>La fiscalidad en las</w:t>
      </w:r>
      <w:r>
        <w:rPr>
          <w:spacing w:val="-1"/>
          <w:sz w:val="20"/>
        </w:rPr>
        <w:t> </w:t>
      </w:r>
      <w:r>
        <w:rPr>
          <w:sz w:val="20"/>
        </w:rPr>
        <w:t>empresas.</w:t>
      </w:r>
    </w:p>
    <w:p>
      <w:pPr>
        <w:pStyle w:val="ListParagraph"/>
        <w:numPr>
          <w:ilvl w:val="0"/>
          <w:numId w:val="48"/>
        </w:numPr>
        <w:tabs>
          <w:tab w:pos="2304" w:val="left" w:leader="none"/>
          <w:tab w:pos="2305" w:val="left" w:leader="none"/>
        </w:tabs>
        <w:spacing w:line="240" w:lineRule="auto" w:before="10" w:after="0"/>
        <w:ind w:left="2304" w:right="0" w:hanging="360"/>
        <w:jc w:val="left"/>
        <w:rPr>
          <w:sz w:val="20"/>
        </w:rPr>
      </w:pPr>
      <w:r>
        <w:rPr>
          <w:sz w:val="20"/>
        </w:rPr>
        <w:t>Elección de la forma</w:t>
      </w:r>
      <w:r>
        <w:rPr>
          <w:spacing w:val="-1"/>
          <w:sz w:val="20"/>
        </w:rPr>
        <w:t> </w:t>
      </w:r>
      <w:r>
        <w:rPr>
          <w:sz w:val="20"/>
        </w:rPr>
        <w:t>jurídica.</w:t>
      </w:r>
    </w:p>
    <w:p>
      <w:pPr>
        <w:pStyle w:val="ListParagraph"/>
        <w:numPr>
          <w:ilvl w:val="0"/>
          <w:numId w:val="48"/>
        </w:numPr>
        <w:tabs>
          <w:tab w:pos="2304" w:val="left" w:leader="none"/>
          <w:tab w:pos="2305" w:val="left" w:leader="none"/>
        </w:tabs>
        <w:spacing w:line="240" w:lineRule="auto" w:before="10" w:after="0"/>
        <w:ind w:left="2304" w:right="0" w:hanging="360"/>
        <w:jc w:val="left"/>
        <w:rPr>
          <w:sz w:val="20"/>
        </w:rPr>
      </w:pPr>
      <w:r>
        <w:rPr>
          <w:sz w:val="20"/>
        </w:rPr>
        <w:t>Trámites administrativos para la constitución de una</w:t>
      </w:r>
      <w:r>
        <w:rPr>
          <w:spacing w:val="-4"/>
          <w:sz w:val="20"/>
        </w:rPr>
        <w:t> </w:t>
      </w:r>
      <w:r>
        <w:rPr>
          <w:sz w:val="20"/>
        </w:rPr>
        <w:t>empresa.</w:t>
      </w:r>
    </w:p>
    <w:p>
      <w:pPr>
        <w:pStyle w:val="ListParagraph"/>
        <w:numPr>
          <w:ilvl w:val="0"/>
          <w:numId w:val="48"/>
        </w:numPr>
        <w:tabs>
          <w:tab w:pos="2304" w:val="left" w:leader="none"/>
          <w:tab w:pos="2305" w:val="left" w:leader="none"/>
        </w:tabs>
        <w:spacing w:line="249" w:lineRule="auto" w:before="10" w:after="0"/>
        <w:ind w:left="1584" w:right="1582" w:firstLine="360"/>
        <w:jc w:val="left"/>
        <w:rPr>
          <w:sz w:val="20"/>
        </w:rPr>
      </w:pPr>
      <w:r>
        <w:rPr>
          <w:sz w:val="20"/>
        </w:rPr>
        <w:t>Viabilidad económica y viabilidad financiera de una pyme de sistemas electrotécnicos y</w:t>
      </w:r>
      <w:r>
        <w:rPr>
          <w:spacing w:val="-2"/>
          <w:sz w:val="20"/>
        </w:rPr>
        <w:t> </w:t>
      </w:r>
      <w:r>
        <w:rPr>
          <w:sz w:val="20"/>
        </w:rPr>
        <w:t>automatizados.</w:t>
      </w:r>
    </w:p>
    <w:p>
      <w:pPr>
        <w:pStyle w:val="ListParagraph"/>
        <w:numPr>
          <w:ilvl w:val="0"/>
          <w:numId w:val="48"/>
        </w:numPr>
        <w:tabs>
          <w:tab w:pos="2304" w:val="left" w:leader="none"/>
          <w:tab w:pos="2305" w:val="left" w:leader="none"/>
        </w:tabs>
        <w:spacing w:line="249" w:lineRule="auto" w:before="1" w:after="0"/>
        <w:ind w:left="1584" w:right="1582" w:firstLine="360"/>
        <w:jc w:val="left"/>
        <w:rPr>
          <w:sz w:val="20"/>
        </w:rPr>
      </w:pPr>
      <w:r>
        <w:rPr>
          <w:sz w:val="20"/>
        </w:rPr>
        <w:t>Plan de empresa: elección de la forma jurídica, estudio de viabilidad económica y financiera, trámites administrativos y gestión de ayudas y</w:t>
      </w:r>
      <w:r>
        <w:rPr>
          <w:spacing w:val="-6"/>
          <w:sz w:val="20"/>
        </w:rPr>
        <w:t> </w:t>
      </w:r>
      <w:r>
        <w:rPr>
          <w:sz w:val="20"/>
        </w:rPr>
        <w:t>subvenciones.</w:t>
      </w:r>
    </w:p>
    <w:p>
      <w:pPr>
        <w:pStyle w:val="BodyText"/>
        <w:rPr>
          <w:sz w:val="22"/>
        </w:rPr>
      </w:pPr>
    </w:p>
    <w:p>
      <w:pPr>
        <w:pStyle w:val="BodyText"/>
        <w:spacing w:before="10"/>
        <w:rPr>
          <w:sz w:val="19"/>
        </w:rPr>
      </w:pPr>
    </w:p>
    <w:p>
      <w:pPr>
        <w:pStyle w:val="BodyText"/>
        <w:spacing w:before="1"/>
        <w:ind w:left="1584"/>
      </w:pPr>
      <w:r>
        <w:rPr/>
        <w:t>Función administrativa:</w:t>
      </w:r>
    </w:p>
    <w:p>
      <w:pPr>
        <w:pStyle w:val="BodyText"/>
        <w:spacing w:before="8"/>
        <w:rPr>
          <w:sz w:val="21"/>
        </w:rPr>
      </w:pPr>
    </w:p>
    <w:p>
      <w:pPr>
        <w:pStyle w:val="ListParagraph"/>
        <w:numPr>
          <w:ilvl w:val="0"/>
          <w:numId w:val="48"/>
        </w:numPr>
        <w:tabs>
          <w:tab w:pos="2304" w:val="left" w:leader="none"/>
          <w:tab w:pos="2305" w:val="left" w:leader="none"/>
        </w:tabs>
        <w:spacing w:line="240" w:lineRule="auto" w:before="0" w:after="0"/>
        <w:ind w:left="2304" w:right="0" w:hanging="360"/>
        <w:jc w:val="left"/>
        <w:rPr>
          <w:sz w:val="20"/>
        </w:rPr>
      </w:pPr>
      <w:r>
        <w:rPr>
          <w:sz w:val="20"/>
        </w:rPr>
        <w:t>Concepto de contabilidad y nociones</w:t>
      </w:r>
      <w:r>
        <w:rPr>
          <w:spacing w:val="-2"/>
          <w:sz w:val="20"/>
        </w:rPr>
        <w:t> </w:t>
      </w:r>
      <w:r>
        <w:rPr>
          <w:sz w:val="20"/>
        </w:rPr>
        <w:t>básicas.</w:t>
      </w:r>
    </w:p>
    <w:p>
      <w:pPr>
        <w:pStyle w:val="ListParagraph"/>
        <w:numPr>
          <w:ilvl w:val="0"/>
          <w:numId w:val="48"/>
        </w:numPr>
        <w:tabs>
          <w:tab w:pos="2304" w:val="left" w:leader="none"/>
          <w:tab w:pos="2305" w:val="left" w:leader="none"/>
        </w:tabs>
        <w:spacing w:line="240" w:lineRule="auto" w:before="10" w:after="0"/>
        <w:ind w:left="2304" w:right="0" w:hanging="360"/>
        <w:jc w:val="left"/>
        <w:rPr>
          <w:sz w:val="20"/>
        </w:rPr>
      </w:pPr>
      <w:r>
        <w:rPr>
          <w:sz w:val="20"/>
        </w:rPr>
        <w:t>Análisis de la información</w:t>
      </w:r>
      <w:r>
        <w:rPr>
          <w:spacing w:val="-1"/>
          <w:sz w:val="20"/>
        </w:rPr>
        <w:t> </w:t>
      </w:r>
      <w:r>
        <w:rPr>
          <w:sz w:val="20"/>
        </w:rPr>
        <w:t>contable.</w:t>
      </w:r>
    </w:p>
    <w:p>
      <w:pPr>
        <w:pStyle w:val="ListParagraph"/>
        <w:numPr>
          <w:ilvl w:val="0"/>
          <w:numId w:val="48"/>
        </w:numPr>
        <w:tabs>
          <w:tab w:pos="2304" w:val="left" w:leader="none"/>
          <w:tab w:pos="2305" w:val="left" w:leader="none"/>
        </w:tabs>
        <w:spacing w:line="240" w:lineRule="auto" w:before="10" w:after="0"/>
        <w:ind w:left="2304" w:right="0" w:hanging="360"/>
        <w:jc w:val="left"/>
        <w:rPr>
          <w:sz w:val="20"/>
        </w:rPr>
      </w:pPr>
      <w:r>
        <w:rPr/>
        <w:pict>
          <v:shape style="position:absolute;margin-left:561.85376pt;margin-top:3.474199pt;width:9.85pt;height:78.3pt;mso-position-horizontal-relative:page;mso-position-vertical-relative:paragraph;z-index:553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Obligaciones fiscales de las</w:t>
      </w:r>
      <w:r>
        <w:rPr>
          <w:spacing w:val="-1"/>
          <w:sz w:val="20"/>
        </w:rPr>
        <w:t> </w:t>
      </w:r>
      <w:r>
        <w:rPr>
          <w:sz w:val="20"/>
        </w:rPr>
        <w:t>empresas.</w:t>
      </w:r>
    </w:p>
    <w:p>
      <w:pPr>
        <w:pStyle w:val="ListParagraph"/>
        <w:numPr>
          <w:ilvl w:val="0"/>
          <w:numId w:val="48"/>
        </w:numPr>
        <w:tabs>
          <w:tab w:pos="2304" w:val="left" w:leader="none"/>
          <w:tab w:pos="2305" w:val="left" w:leader="none"/>
        </w:tabs>
        <w:spacing w:line="249" w:lineRule="auto" w:before="10" w:after="0"/>
        <w:ind w:left="1584" w:right="1582" w:firstLine="360"/>
        <w:jc w:val="left"/>
        <w:rPr>
          <w:sz w:val="20"/>
        </w:rPr>
      </w:pPr>
      <w:r>
        <w:rPr>
          <w:sz w:val="20"/>
        </w:rPr>
        <w:t>Gestión administrativa de una empresa de sistemas electrotécnicos y automatizados.</w:t>
      </w:r>
    </w:p>
    <w:p>
      <w:pPr>
        <w:spacing w:after="0" w:line="249" w:lineRule="auto"/>
        <w:jc w:val="left"/>
        <w:rPr>
          <w:sz w:val="20"/>
        </w:rPr>
        <w:sectPr>
          <w:headerReference w:type="default" r:id="rId67"/>
          <w:headerReference w:type="even" r:id="rId68"/>
          <w:pgSz w:w="11910" w:h="16840"/>
          <w:pgMar w:header="611" w:footer="0" w:top="1240" w:bottom="280" w:left="400" w:right="400"/>
        </w:sectPr>
      </w:pPr>
    </w:p>
    <w:p>
      <w:pPr>
        <w:pStyle w:val="BodyText"/>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76" w:val="left" w:leader="none"/>
          <w:tab w:pos="9159" w:val="left" w:leader="none"/>
        </w:tabs>
        <w:spacing w:before="39"/>
        <w:ind w:left="166"/>
      </w:pPr>
      <w:r>
        <w:rPr/>
        <w:pict>
          <v:line style="position:absolute;mso-position-horizontal-relative:page;mso-position-vertical-relative:paragraph;z-index:353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85069</w:t>
      </w:r>
    </w:p>
    <w:p>
      <w:pPr>
        <w:pStyle w:val="BodyText"/>
        <w:rPr>
          <w:b/>
          <w:sz w:val="22"/>
        </w:rPr>
      </w:pPr>
    </w:p>
    <w:p>
      <w:pPr>
        <w:spacing w:before="170"/>
        <w:ind w:left="1584" w:right="0" w:firstLine="0"/>
        <w:jc w:val="left"/>
        <w:rPr>
          <w:b/>
          <w:sz w:val="20"/>
        </w:rPr>
      </w:pPr>
      <w:r>
        <w:rPr>
          <w:b/>
          <w:sz w:val="20"/>
        </w:rPr>
        <w:t>Orientaciones pedagógicas.</w:t>
      </w:r>
    </w:p>
    <w:p>
      <w:pPr>
        <w:pStyle w:val="BodyText"/>
        <w:spacing w:before="8"/>
        <w:rPr>
          <w:b/>
          <w:sz w:val="21"/>
        </w:rPr>
      </w:pPr>
    </w:p>
    <w:p>
      <w:pPr>
        <w:pStyle w:val="BodyText"/>
        <w:spacing w:line="249" w:lineRule="auto" w:before="1"/>
        <w:ind w:left="1584" w:right="1583"/>
        <w:jc w:val="both"/>
      </w:pPr>
      <w:r>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rPr>
          <w:sz w:val="21"/>
        </w:rPr>
      </w:pPr>
    </w:p>
    <w:p>
      <w:pPr>
        <w:pStyle w:val="BodyText"/>
        <w:spacing w:line="249" w:lineRule="auto" w:before="1"/>
        <w:ind w:left="1584" w:right="1517"/>
      </w:pPr>
      <w:r>
        <w:rPr/>
        <w:t>La formación del módulo contribuye a alcanzar los objetivos generales w),x) e y) del ciclo formativo, y las competencias p) q) y r) del título.</w:t>
      </w:r>
    </w:p>
    <w:p>
      <w:pPr>
        <w:pStyle w:val="BodyText"/>
        <w:rPr>
          <w:sz w:val="21"/>
        </w:rPr>
      </w:pPr>
    </w:p>
    <w:p>
      <w:pPr>
        <w:pStyle w:val="BodyText"/>
        <w:spacing w:line="249" w:lineRule="auto"/>
        <w:ind w:left="1584" w:right="1614"/>
      </w:pPr>
      <w:r>
        <w:rPr/>
        <w:t>Las líneas de actuación en el proceso de enseñanza-aprendizaje que permiten alcanzar los objetivos del módulo versarán sobre:</w:t>
      </w:r>
    </w:p>
    <w:p>
      <w:pPr>
        <w:pStyle w:val="BodyText"/>
        <w:rPr>
          <w:sz w:val="21"/>
        </w:rPr>
      </w:pPr>
    </w:p>
    <w:p>
      <w:pPr>
        <w:pStyle w:val="ListParagraph"/>
        <w:numPr>
          <w:ilvl w:val="0"/>
          <w:numId w:val="49"/>
        </w:numPr>
        <w:tabs>
          <w:tab w:pos="2305" w:val="left" w:leader="none"/>
        </w:tabs>
        <w:spacing w:line="249" w:lineRule="auto" w:before="0" w:after="0"/>
        <w:ind w:left="1584" w:right="1582" w:firstLine="360"/>
        <w:jc w:val="both"/>
        <w:rPr>
          <w:sz w:val="20"/>
        </w:rPr>
      </w:pPr>
      <w:r>
        <w:rPr>
          <w:sz w:val="20"/>
        </w:rPr>
        <w:t>El manejo de las fuentes de información sobre el sector de los sistemas electrotécnicos y automatizados, incluyendo el análisis de los procesos de innovación sectorial en</w:t>
      </w:r>
      <w:r>
        <w:rPr>
          <w:spacing w:val="-2"/>
          <w:sz w:val="20"/>
        </w:rPr>
        <w:t> </w:t>
      </w:r>
      <w:r>
        <w:rPr>
          <w:sz w:val="20"/>
        </w:rPr>
        <w:t>marcha.</w:t>
      </w:r>
    </w:p>
    <w:p>
      <w:pPr>
        <w:pStyle w:val="ListParagraph"/>
        <w:numPr>
          <w:ilvl w:val="0"/>
          <w:numId w:val="49"/>
        </w:numPr>
        <w:tabs>
          <w:tab w:pos="2305" w:val="left" w:leader="none"/>
        </w:tabs>
        <w:spacing w:line="249" w:lineRule="auto" w:before="2" w:after="0"/>
        <w:ind w:left="1584" w:right="1583" w:firstLine="360"/>
        <w:jc w:val="both"/>
        <w:rPr>
          <w:sz w:val="20"/>
        </w:rPr>
      </w:pPr>
      <w:r>
        <w:rPr>
          <w:sz w:val="20"/>
        </w:rPr>
        <w:t>La realización de casos y dinámicas de grupo que permitan comprender y valorar las</w:t>
      </w:r>
      <w:r>
        <w:rPr>
          <w:spacing w:val="-20"/>
          <w:sz w:val="20"/>
        </w:rPr>
        <w:t> </w:t>
      </w:r>
      <w:r>
        <w:rPr>
          <w:sz w:val="20"/>
        </w:rPr>
        <w:t>actitudes</w:t>
      </w:r>
      <w:r>
        <w:rPr>
          <w:spacing w:val="-19"/>
          <w:sz w:val="20"/>
        </w:rPr>
        <w:t> </w:t>
      </w:r>
      <w:r>
        <w:rPr>
          <w:sz w:val="20"/>
        </w:rPr>
        <w:t>de</w:t>
      </w:r>
      <w:r>
        <w:rPr>
          <w:spacing w:val="-20"/>
          <w:sz w:val="20"/>
        </w:rPr>
        <w:t> </w:t>
      </w:r>
      <w:r>
        <w:rPr>
          <w:sz w:val="20"/>
        </w:rPr>
        <w:t>los</w:t>
      </w:r>
      <w:r>
        <w:rPr>
          <w:spacing w:val="-19"/>
          <w:sz w:val="20"/>
        </w:rPr>
        <w:t> </w:t>
      </w:r>
      <w:r>
        <w:rPr>
          <w:sz w:val="20"/>
        </w:rPr>
        <w:t>emprendedores</w:t>
      </w:r>
      <w:r>
        <w:rPr>
          <w:spacing w:val="-19"/>
          <w:sz w:val="20"/>
        </w:rPr>
        <w:t> </w:t>
      </w:r>
      <w:r>
        <w:rPr>
          <w:sz w:val="20"/>
        </w:rPr>
        <w:t>y</w:t>
      </w:r>
      <w:r>
        <w:rPr>
          <w:spacing w:val="-19"/>
          <w:sz w:val="20"/>
        </w:rPr>
        <w:t> </w:t>
      </w:r>
      <w:r>
        <w:rPr>
          <w:sz w:val="20"/>
        </w:rPr>
        <w:t>ajustar</w:t>
      </w:r>
      <w:r>
        <w:rPr>
          <w:spacing w:val="-19"/>
          <w:sz w:val="20"/>
        </w:rPr>
        <w:t> </w:t>
      </w:r>
      <w:r>
        <w:rPr>
          <w:sz w:val="20"/>
        </w:rPr>
        <w:t>la</w:t>
      </w:r>
      <w:r>
        <w:rPr>
          <w:spacing w:val="-20"/>
          <w:sz w:val="20"/>
        </w:rPr>
        <w:t> </w:t>
      </w:r>
      <w:r>
        <w:rPr>
          <w:sz w:val="20"/>
        </w:rPr>
        <w:t>necesidad</w:t>
      </w:r>
      <w:r>
        <w:rPr>
          <w:spacing w:val="-19"/>
          <w:sz w:val="20"/>
        </w:rPr>
        <w:t> </w:t>
      </w:r>
      <w:r>
        <w:rPr>
          <w:sz w:val="20"/>
        </w:rPr>
        <w:t>de</w:t>
      </w:r>
      <w:r>
        <w:rPr>
          <w:spacing w:val="-20"/>
          <w:sz w:val="20"/>
        </w:rPr>
        <w:t> </w:t>
      </w:r>
      <w:r>
        <w:rPr>
          <w:sz w:val="20"/>
        </w:rPr>
        <w:t>los</w:t>
      </w:r>
      <w:r>
        <w:rPr>
          <w:spacing w:val="-19"/>
          <w:sz w:val="20"/>
        </w:rPr>
        <w:t> </w:t>
      </w:r>
      <w:r>
        <w:rPr>
          <w:sz w:val="20"/>
        </w:rPr>
        <w:t>mismos</w:t>
      </w:r>
      <w:r>
        <w:rPr>
          <w:spacing w:val="-19"/>
          <w:sz w:val="20"/>
        </w:rPr>
        <w:t> </w:t>
      </w:r>
      <w:r>
        <w:rPr>
          <w:sz w:val="20"/>
        </w:rPr>
        <w:t>al</w:t>
      </w:r>
      <w:r>
        <w:rPr>
          <w:spacing w:val="-19"/>
          <w:sz w:val="20"/>
        </w:rPr>
        <w:t> </w:t>
      </w:r>
      <w:r>
        <w:rPr>
          <w:sz w:val="20"/>
        </w:rPr>
        <w:t>sector</w:t>
      </w:r>
      <w:r>
        <w:rPr>
          <w:spacing w:val="-19"/>
          <w:sz w:val="20"/>
        </w:rPr>
        <w:t> </w:t>
      </w:r>
      <w:r>
        <w:rPr>
          <w:sz w:val="20"/>
        </w:rPr>
        <w:t>industrial relacionado con los procesos de sistemas electrotécnicos y</w:t>
      </w:r>
      <w:r>
        <w:rPr>
          <w:spacing w:val="-14"/>
          <w:sz w:val="20"/>
        </w:rPr>
        <w:t> </w:t>
      </w:r>
      <w:r>
        <w:rPr>
          <w:sz w:val="20"/>
        </w:rPr>
        <w:t>automatizados.</w:t>
      </w:r>
    </w:p>
    <w:p>
      <w:pPr>
        <w:pStyle w:val="ListParagraph"/>
        <w:numPr>
          <w:ilvl w:val="0"/>
          <w:numId w:val="49"/>
        </w:numPr>
        <w:tabs>
          <w:tab w:pos="2304" w:val="left" w:leader="none"/>
          <w:tab w:pos="2305" w:val="left" w:leader="none"/>
        </w:tabs>
        <w:spacing w:line="240" w:lineRule="auto" w:before="3" w:after="0"/>
        <w:ind w:left="2304" w:right="0" w:hanging="360"/>
        <w:jc w:val="left"/>
        <w:rPr>
          <w:sz w:val="20"/>
        </w:rPr>
      </w:pPr>
      <w:r>
        <w:rPr>
          <w:sz w:val="20"/>
        </w:rPr>
        <w:t>La utilización de programas de gestión administrativa para pymes del</w:t>
      </w:r>
      <w:r>
        <w:rPr>
          <w:spacing w:val="-23"/>
          <w:sz w:val="20"/>
        </w:rPr>
        <w:t> </w:t>
      </w:r>
      <w:r>
        <w:rPr>
          <w:sz w:val="20"/>
        </w:rPr>
        <w:t>sector.</w:t>
      </w:r>
    </w:p>
    <w:p>
      <w:pPr>
        <w:pStyle w:val="ListParagraph"/>
        <w:numPr>
          <w:ilvl w:val="0"/>
          <w:numId w:val="49"/>
        </w:numPr>
        <w:tabs>
          <w:tab w:pos="2305" w:val="left" w:leader="none"/>
        </w:tabs>
        <w:spacing w:line="249" w:lineRule="auto" w:before="10" w:after="0"/>
        <w:ind w:left="1584" w:right="1582" w:firstLine="360"/>
        <w:jc w:val="both"/>
        <w:rPr>
          <w:sz w:val="20"/>
        </w:rPr>
      </w:pPr>
      <w:r>
        <w:rPr>
          <w:sz w:val="20"/>
        </w:rPr>
        <w:t>La realización de un proyecto de plan de empresa relacionada con los sistemas electrotécnicos y automatizados y que incluya todas las facetas de puesta en marcha de un negocio, así como justificación de su responsabilidad</w:t>
      </w:r>
      <w:r>
        <w:rPr>
          <w:spacing w:val="-4"/>
          <w:sz w:val="20"/>
        </w:rPr>
        <w:t> </w:t>
      </w:r>
      <w:r>
        <w:rPr>
          <w:sz w:val="20"/>
        </w:rPr>
        <w:t>social.</w:t>
      </w:r>
    </w:p>
    <w:p>
      <w:pPr>
        <w:pStyle w:val="BodyText"/>
        <w:rPr>
          <w:sz w:val="22"/>
        </w:rPr>
      </w:pPr>
    </w:p>
    <w:p>
      <w:pPr>
        <w:pStyle w:val="BodyText"/>
        <w:spacing w:before="11"/>
        <w:rPr>
          <w:sz w:val="19"/>
        </w:rPr>
      </w:pPr>
    </w:p>
    <w:p>
      <w:pPr>
        <w:pStyle w:val="Heading1"/>
        <w:spacing w:line="249" w:lineRule="auto" w:before="0"/>
        <w:ind w:right="4427"/>
      </w:pPr>
      <w:r>
        <w:rPr/>
        <w:t>Módulo Profesional: Formación en centros de trabajo Equivalencia en créditos ECTS: 22.</w:t>
      </w:r>
    </w:p>
    <w:p>
      <w:pPr>
        <w:spacing w:before="1"/>
        <w:ind w:left="1584" w:right="0" w:firstLine="0"/>
        <w:jc w:val="left"/>
        <w:rPr>
          <w:b/>
          <w:sz w:val="20"/>
        </w:rPr>
      </w:pPr>
      <w:r>
        <w:rPr>
          <w:b/>
          <w:sz w:val="20"/>
        </w:rPr>
        <w:t>Código: 0529.</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50"/>
        </w:numPr>
        <w:tabs>
          <w:tab w:pos="2236" w:val="left" w:leader="none"/>
        </w:tabs>
        <w:spacing w:line="249" w:lineRule="auto" w:before="1" w:after="0"/>
        <w:ind w:left="1584" w:right="1582" w:firstLine="284"/>
        <w:jc w:val="both"/>
        <w:rPr>
          <w:sz w:val="20"/>
        </w:rPr>
      </w:pPr>
      <w:r>
        <w:rPr>
          <w:sz w:val="20"/>
        </w:rPr>
        <w:t>Identifica la estructura y organización de la empresa relacionándolas con la producción y comercialización de los productos que</w:t>
      </w:r>
      <w:r>
        <w:rPr>
          <w:spacing w:val="-9"/>
          <w:sz w:val="20"/>
        </w:rPr>
        <w:t> </w:t>
      </w:r>
      <w:r>
        <w:rPr>
          <w:sz w:val="20"/>
        </w:rPr>
        <w:t>obtiene.</w:t>
      </w:r>
    </w:p>
    <w:p>
      <w:pPr>
        <w:pStyle w:val="BodyText"/>
        <w:spacing w:before="11"/>
      </w:pPr>
    </w:p>
    <w:p>
      <w:pPr>
        <w:pStyle w:val="BodyText"/>
        <w:ind w:left="1584"/>
      </w:pPr>
      <w:r>
        <w:rPr/>
        <w:t>Criterios de evaluación:</w:t>
      </w:r>
    </w:p>
    <w:p>
      <w:pPr>
        <w:pStyle w:val="BodyText"/>
        <w:spacing w:before="9"/>
        <w:rPr>
          <w:sz w:val="21"/>
        </w:rPr>
      </w:pPr>
    </w:p>
    <w:p>
      <w:pPr>
        <w:pStyle w:val="ListParagraph"/>
        <w:numPr>
          <w:ilvl w:val="1"/>
          <w:numId w:val="50"/>
        </w:numPr>
        <w:tabs>
          <w:tab w:pos="2485" w:val="left" w:leader="none"/>
        </w:tabs>
        <w:spacing w:line="249" w:lineRule="auto" w:before="0" w:after="0"/>
        <w:ind w:left="2484" w:right="1582" w:hanging="360"/>
        <w:jc w:val="left"/>
        <w:rPr>
          <w:sz w:val="20"/>
        </w:rPr>
      </w:pPr>
      <w:r>
        <w:rPr>
          <w:sz w:val="20"/>
        </w:rPr>
        <w:t>Se han identificado la estructura organizativa de la empresa y las funciones de cada área de la</w:t>
      </w:r>
      <w:r>
        <w:rPr>
          <w:spacing w:val="-4"/>
          <w:sz w:val="20"/>
        </w:rPr>
        <w:t> </w:t>
      </w:r>
      <w:r>
        <w:rPr>
          <w:sz w:val="20"/>
        </w:rPr>
        <w:t>misma.</w:t>
      </w:r>
    </w:p>
    <w:p>
      <w:pPr>
        <w:pStyle w:val="ListParagraph"/>
        <w:numPr>
          <w:ilvl w:val="1"/>
          <w:numId w:val="50"/>
        </w:numPr>
        <w:tabs>
          <w:tab w:pos="2485" w:val="left" w:leader="none"/>
        </w:tabs>
        <w:spacing w:line="249" w:lineRule="auto" w:before="1" w:after="0"/>
        <w:ind w:left="2484" w:right="1583" w:hanging="360"/>
        <w:jc w:val="left"/>
        <w:rPr>
          <w:sz w:val="20"/>
        </w:rPr>
      </w:pPr>
      <w:r>
        <w:rPr>
          <w:sz w:val="20"/>
        </w:rPr>
        <w:t>Se ha comparado la estructura de la empresa con las organizaciones empresariales tipo existentes en el</w:t>
      </w:r>
      <w:r>
        <w:rPr>
          <w:spacing w:val="-7"/>
          <w:sz w:val="20"/>
        </w:rPr>
        <w:t> </w:t>
      </w:r>
      <w:r>
        <w:rPr>
          <w:sz w:val="20"/>
        </w:rPr>
        <w:t>sector.</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w:t>
      </w:r>
      <w:r>
        <w:rPr>
          <w:spacing w:val="-16"/>
          <w:sz w:val="20"/>
        </w:rPr>
        <w:t> </w:t>
      </w:r>
      <w:r>
        <w:rPr>
          <w:sz w:val="20"/>
        </w:rPr>
        <w:t>han</w:t>
      </w:r>
      <w:r>
        <w:rPr>
          <w:spacing w:val="-15"/>
          <w:sz w:val="20"/>
        </w:rPr>
        <w:t> </w:t>
      </w:r>
      <w:r>
        <w:rPr>
          <w:sz w:val="20"/>
        </w:rPr>
        <w:t>identificado</w:t>
      </w:r>
      <w:r>
        <w:rPr>
          <w:spacing w:val="-14"/>
          <w:sz w:val="20"/>
        </w:rPr>
        <w:t> </w:t>
      </w:r>
      <w:r>
        <w:rPr>
          <w:sz w:val="20"/>
        </w:rPr>
        <w:t>los</w:t>
      </w:r>
      <w:r>
        <w:rPr>
          <w:spacing w:val="-16"/>
          <w:sz w:val="20"/>
        </w:rPr>
        <w:t> </w:t>
      </w:r>
      <w:r>
        <w:rPr>
          <w:sz w:val="20"/>
        </w:rPr>
        <w:t>elementos</w:t>
      </w:r>
      <w:r>
        <w:rPr>
          <w:spacing w:val="-14"/>
          <w:sz w:val="20"/>
        </w:rPr>
        <w:t> </w:t>
      </w:r>
      <w:r>
        <w:rPr>
          <w:sz w:val="20"/>
        </w:rPr>
        <w:t>que</w:t>
      </w:r>
      <w:r>
        <w:rPr>
          <w:spacing w:val="-15"/>
          <w:sz w:val="20"/>
        </w:rPr>
        <w:t> </w:t>
      </w:r>
      <w:r>
        <w:rPr>
          <w:sz w:val="20"/>
        </w:rPr>
        <w:t>constituyen</w:t>
      </w:r>
      <w:r>
        <w:rPr>
          <w:spacing w:val="-16"/>
          <w:sz w:val="20"/>
        </w:rPr>
        <w:t> </w:t>
      </w:r>
      <w:r>
        <w:rPr>
          <w:sz w:val="20"/>
        </w:rPr>
        <w:t>la</w:t>
      </w:r>
      <w:r>
        <w:rPr>
          <w:spacing w:val="-15"/>
          <w:sz w:val="20"/>
        </w:rPr>
        <w:t> </w:t>
      </w:r>
      <w:r>
        <w:rPr>
          <w:sz w:val="20"/>
        </w:rPr>
        <w:t>red</w:t>
      </w:r>
      <w:r>
        <w:rPr>
          <w:spacing w:val="-15"/>
          <w:sz w:val="20"/>
        </w:rPr>
        <w:t> </w:t>
      </w:r>
      <w:r>
        <w:rPr>
          <w:sz w:val="20"/>
        </w:rPr>
        <w:t>logística</w:t>
      </w:r>
      <w:r>
        <w:rPr>
          <w:spacing w:val="-15"/>
          <w:sz w:val="20"/>
        </w:rPr>
        <w:t> </w:t>
      </w:r>
      <w:r>
        <w:rPr>
          <w:sz w:val="20"/>
        </w:rPr>
        <w:t>de</w:t>
      </w:r>
      <w:r>
        <w:rPr>
          <w:spacing w:val="-15"/>
          <w:sz w:val="20"/>
        </w:rPr>
        <w:t> </w:t>
      </w:r>
      <w:r>
        <w:rPr>
          <w:sz w:val="20"/>
        </w:rPr>
        <w:t>la</w:t>
      </w:r>
      <w:r>
        <w:rPr>
          <w:spacing w:val="-15"/>
          <w:sz w:val="20"/>
        </w:rPr>
        <w:t> </w:t>
      </w:r>
      <w:r>
        <w:rPr>
          <w:sz w:val="20"/>
        </w:rPr>
        <w:t>empresa: proveedores, clientes, sistemas de producción y almacenaje, entre</w:t>
      </w:r>
      <w:r>
        <w:rPr>
          <w:spacing w:val="-23"/>
          <w:sz w:val="20"/>
        </w:rPr>
        <w:t> </w:t>
      </w:r>
      <w:r>
        <w:rPr>
          <w:sz w:val="20"/>
        </w:rPr>
        <w:t>otros.</w:t>
      </w:r>
    </w:p>
    <w:p>
      <w:pPr>
        <w:pStyle w:val="ListParagraph"/>
        <w:numPr>
          <w:ilvl w:val="1"/>
          <w:numId w:val="50"/>
        </w:numPr>
        <w:tabs>
          <w:tab w:pos="2485" w:val="left" w:leader="none"/>
        </w:tabs>
        <w:spacing w:line="249" w:lineRule="auto" w:before="2" w:after="0"/>
        <w:ind w:left="2484" w:right="1582" w:hanging="360"/>
        <w:jc w:val="left"/>
        <w:rPr>
          <w:sz w:val="20"/>
        </w:rPr>
      </w:pPr>
      <w:r>
        <w:rPr>
          <w:sz w:val="20"/>
        </w:rPr>
        <w:t>Se</w:t>
      </w:r>
      <w:r>
        <w:rPr>
          <w:spacing w:val="-23"/>
          <w:sz w:val="20"/>
        </w:rPr>
        <w:t> </w:t>
      </w:r>
      <w:r>
        <w:rPr>
          <w:sz w:val="20"/>
        </w:rPr>
        <w:t>han</w:t>
      </w:r>
      <w:r>
        <w:rPr>
          <w:spacing w:val="-23"/>
          <w:sz w:val="20"/>
        </w:rPr>
        <w:t> </w:t>
      </w:r>
      <w:r>
        <w:rPr>
          <w:sz w:val="20"/>
        </w:rPr>
        <w:t>identificado</w:t>
      </w:r>
      <w:r>
        <w:rPr>
          <w:spacing w:val="-23"/>
          <w:sz w:val="20"/>
        </w:rPr>
        <w:t> </w:t>
      </w:r>
      <w:r>
        <w:rPr>
          <w:sz w:val="20"/>
        </w:rPr>
        <w:t>los</w:t>
      </w:r>
      <w:r>
        <w:rPr>
          <w:spacing w:val="-23"/>
          <w:sz w:val="20"/>
        </w:rPr>
        <w:t> </w:t>
      </w:r>
      <w:r>
        <w:rPr>
          <w:sz w:val="20"/>
        </w:rPr>
        <w:t>procedimientos</w:t>
      </w:r>
      <w:r>
        <w:rPr>
          <w:spacing w:val="-22"/>
          <w:sz w:val="20"/>
        </w:rPr>
        <w:t> </w:t>
      </w:r>
      <w:r>
        <w:rPr>
          <w:sz w:val="20"/>
        </w:rPr>
        <w:t>de</w:t>
      </w:r>
      <w:r>
        <w:rPr>
          <w:spacing w:val="-23"/>
          <w:sz w:val="20"/>
        </w:rPr>
        <w:t> </w:t>
      </w:r>
      <w:r>
        <w:rPr>
          <w:sz w:val="20"/>
        </w:rPr>
        <w:t>trabajo</w:t>
      </w:r>
      <w:r>
        <w:rPr>
          <w:spacing w:val="-23"/>
          <w:sz w:val="20"/>
        </w:rPr>
        <w:t> </w:t>
      </w:r>
      <w:r>
        <w:rPr>
          <w:sz w:val="20"/>
        </w:rPr>
        <w:t>en</w:t>
      </w:r>
      <w:r>
        <w:rPr>
          <w:spacing w:val="-23"/>
          <w:sz w:val="20"/>
        </w:rPr>
        <w:t> </w:t>
      </w:r>
      <w:r>
        <w:rPr>
          <w:sz w:val="20"/>
        </w:rPr>
        <w:t>el</w:t>
      </w:r>
      <w:r>
        <w:rPr>
          <w:spacing w:val="-23"/>
          <w:sz w:val="20"/>
        </w:rPr>
        <w:t> </w:t>
      </w:r>
      <w:r>
        <w:rPr>
          <w:sz w:val="20"/>
        </w:rPr>
        <w:t>desarrollo</w:t>
      </w:r>
      <w:r>
        <w:rPr>
          <w:spacing w:val="-22"/>
          <w:sz w:val="20"/>
        </w:rPr>
        <w:t> </w:t>
      </w:r>
      <w:r>
        <w:rPr>
          <w:sz w:val="20"/>
        </w:rPr>
        <w:t>de</w:t>
      </w:r>
      <w:r>
        <w:rPr>
          <w:spacing w:val="-23"/>
          <w:sz w:val="20"/>
        </w:rPr>
        <w:t> </w:t>
      </w:r>
      <w:r>
        <w:rPr>
          <w:sz w:val="20"/>
        </w:rPr>
        <w:t>la</w:t>
      </w:r>
      <w:r>
        <w:rPr>
          <w:spacing w:val="-23"/>
          <w:sz w:val="20"/>
        </w:rPr>
        <w:t> </w:t>
      </w:r>
      <w:r>
        <w:rPr>
          <w:sz w:val="20"/>
        </w:rPr>
        <w:t>prestación de</w:t>
      </w:r>
      <w:r>
        <w:rPr>
          <w:spacing w:val="-1"/>
          <w:sz w:val="20"/>
        </w:rPr>
        <w:t> </w:t>
      </w:r>
      <w:r>
        <w:rPr>
          <w:sz w:val="20"/>
        </w:rPr>
        <w:t>servicio.</w:t>
      </w:r>
    </w:p>
    <w:p>
      <w:pPr>
        <w:pStyle w:val="ListParagraph"/>
        <w:numPr>
          <w:ilvl w:val="1"/>
          <w:numId w:val="50"/>
        </w:numPr>
        <w:tabs>
          <w:tab w:pos="2485" w:val="left" w:leader="none"/>
        </w:tabs>
        <w:spacing w:line="249" w:lineRule="auto" w:before="1" w:after="0"/>
        <w:ind w:left="2484" w:right="1583" w:hanging="360"/>
        <w:jc w:val="left"/>
        <w:rPr>
          <w:sz w:val="20"/>
        </w:rPr>
      </w:pPr>
      <w:r>
        <w:rPr>
          <w:sz w:val="20"/>
        </w:rPr>
        <w:t>Se han valorado las competencias necesarias de los recursos humanos para el desarrollo óptimo de la</w:t>
      </w:r>
      <w:r>
        <w:rPr>
          <w:spacing w:val="-6"/>
          <w:sz w:val="20"/>
        </w:rPr>
        <w:t> </w:t>
      </w:r>
      <w:r>
        <w:rPr>
          <w:sz w:val="20"/>
        </w:rPr>
        <w:t>actividad.</w:t>
      </w:r>
    </w:p>
    <w:p>
      <w:pPr>
        <w:pStyle w:val="ListParagraph"/>
        <w:numPr>
          <w:ilvl w:val="1"/>
          <w:numId w:val="50"/>
        </w:numPr>
        <w:tabs>
          <w:tab w:pos="2484" w:val="left" w:leader="none"/>
          <w:tab w:pos="2485" w:val="left" w:leader="none"/>
        </w:tabs>
        <w:spacing w:line="249" w:lineRule="auto" w:before="2" w:after="0"/>
        <w:ind w:left="2484" w:right="1582" w:hanging="360"/>
        <w:jc w:val="left"/>
        <w:rPr>
          <w:sz w:val="20"/>
        </w:rPr>
      </w:pPr>
      <w:r>
        <w:rPr>
          <w:sz w:val="20"/>
        </w:rPr>
        <w:t>Se ha valorado la idoneidad de los canales de difusión más frecuentes en esta actividad.</w:t>
      </w:r>
    </w:p>
    <w:p>
      <w:pPr>
        <w:pStyle w:val="BodyText"/>
        <w:rPr>
          <w:sz w:val="21"/>
        </w:rPr>
      </w:pPr>
    </w:p>
    <w:p>
      <w:pPr>
        <w:pStyle w:val="ListParagraph"/>
        <w:numPr>
          <w:ilvl w:val="0"/>
          <w:numId w:val="50"/>
        </w:numPr>
        <w:tabs>
          <w:tab w:pos="2207" w:val="left" w:leader="none"/>
        </w:tabs>
        <w:spacing w:line="249" w:lineRule="auto" w:before="0" w:after="0"/>
        <w:ind w:left="1584" w:right="1593" w:firstLine="284"/>
        <w:jc w:val="both"/>
        <w:rPr>
          <w:sz w:val="20"/>
        </w:rPr>
      </w:pPr>
      <w:r>
        <w:rPr/>
        <w:pict>
          <v:shape style="position:absolute;margin-left:561.85376pt;margin-top:14.974199pt;width:9.85pt;height:78.3pt;mso-position-horizontal-relative:page;mso-position-vertical-relative:paragraph;z-index:560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pacing w:val="-5"/>
          <w:sz w:val="20"/>
        </w:rPr>
        <w:t>Aplica </w:t>
      </w:r>
      <w:r>
        <w:rPr>
          <w:spacing w:val="-6"/>
          <w:sz w:val="20"/>
        </w:rPr>
        <w:t>hábitos éticos </w:t>
      </w:r>
      <w:r>
        <w:rPr>
          <w:sz w:val="20"/>
        </w:rPr>
        <w:t>y </w:t>
      </w:r>
      <w:r>
        <w:rPr>
          <w:spacing w:val="-7"/>
          <w:sz w:val="20"/>
        </w:rPr>
        <w:t>laborales </w:t>
      </w:r>
      <w:r>
        <w:rPr>
          <w:spacing w:val="-4"/>
          <w:sz w:val="20"/>
        </w:rPr>
        <w:t>en el </w:t>
      </w:r>
      <w:r>
        <w:rPr>
          <w:spacing w:val="-7"/>
          <w:sz w:val="20"/>
        </w:rPr>
        <w:t>desarrollo </w:t>
      </w:r>
      <w:r>
        <w:rPr>
          <w:spacing w:val="-4"/>
          <w:sz w:val="20"/>
        </w:rPr>
        <w:t>de </w:t>
      </w:r>
      <w:r>
        <w:rPr>
          <w:spacing w:val="-3"/>
          <w:sz w:val="20"/>
        </w:rPr>
        <w:t>su </w:t>
      </w:r>
      <w:r>
        <w:rPr>
          <w:spacing w:val="-7"/>
          <w:sz w:val="20"/>
        </w:rPr>
        <w:t>actividad profesional </w:t>
      </w:r>
      <w:r>
        <w:rPr>
          <w:spacing w:val="-4"/>
          <w:sz w:val="20"/>
        </w:rPr>
        <w:t>de </w:t>
      </w:r>
      <w:r>
        <w:rPr>
          <w:spacing w:val="-7"/>
          <w:sz w:val="20"/>
        </w:rPr>
        <w:t>acuerdo </w:t>
      </w:r>
      <w:r>
        <w:rPr>
          <w:spacing w:val="-4"/>
          <w:sz w:val="20"/>
        </w:rPr>
        <w:t>con</w:t>
      </w:r>
      <w:r>
        <w:rPr>
          <w:spacing w:val="-24"/>
          <w:sz w:val="20"/>
        </w:rPr>
        <w:t> </w:t>
      </w:r>
      <w:r>
        <w:rPr>
          <w:spacing w:val="-5"/>
          <w:sz w:val="20"/>
        </w:rPr>
        <w:t>las</w:t>
      </w:r>
      <w:r>
        <w:rPr>
          <w:spacing w:val="-24"/>
          <w:sz w:val="20"/>
        </w:rPr>
        <w:t> </w:t>
      </w:r>
      <w:r>
        <w:rPr>
          <w:spacing w:val="-6"/>
          <w:sz w:val="20"/>
        </w:rPr>
        <w:t>características</w:t>
      </w:r>
      <w:r>
        <w:rPr>
          <w:spacing w:val="-24"/>
          <w:sz w:val="20"/>
        </w:rPr>
        <w:t> </w:t>
      </w:r>
      <w:r>
        <w:rPr>
          <w:spacing w:val="-5"/>
          <w:sz w:val="20"/>
        </w:rPr>
        <w:t>del</w:t>
      </w:r>
      <w:r>
        <w:rPr>
          <w:spacing w:val="-24"/>
          <w:sz w:val="20"/>
        </w:rPr>
        <w:t> </w:t>
      </w:r>
      <w:r>
        <w:rPr>
          <w:spacing w:val="-6"/>
          <w:sz w:val="20"/>
        </w:rPr>
        <w:t>puesto</w:t>
      </w:r>
      <w:r>
        <w:rPr>
          <w:spacing w:val="-24"/>
          <w:sz w:val="20"/>
        </w:rPr>
        <w:t> </w:t>
      </w:r>
      <w:r>
        <w:rPr>
          <w:spacing w:val="-4"/>
          <w:sz w:val="20"/>
        </w:rPr>
        <w:t>de</w:t>
      </w:r>
      <w:r>
        <w:rPr>
          <w:spacing w:val="-24"/>
          <w:sz w:val="20"/>
        </w:rPr>
        <w:t> </w:t>
      </w:r>
      <w:r>
        <w:rPr>
          <w:spacing w:val="-6"/>
          <w:sz w:val="20"/>
        </w:rPr>
        <w:t>trabajo</w:t>
      </w:r>
      <w:r>
        <w:rPr>
          <w:spacing w:val="-24"/>
          <w:sz w:val="20"/>
        </w:rPr>
        <w:t> </w:t>
      </w:r>
      <w:r>
        <w:rPr>
          <w:sz w:val="20"/>
        </w:rPr>
        <w:t>y</w:t>
      </w:r>
      <w:r>
        <w:rPr>
          <w:spacing w:val="-24"/>
          <w:sz w:val="20"/>
        </w:rPr>
        <w:t> </w:t>
      </w:r>
      <w:r>
        <w:rPr>
          <w:spacing w:val="-4"/>
          <w:sz w:val="20"/>
        </w:rPr>
        <w:t>con</w:t>
      </w:r>
      <w:r>
        <w:rPr>
          <w:spacing w:val="-24"/>
          <w:sz w:val="20"/>
        </w:rPr>
        <w:t> </w:t>
      </w:r>
      <w:r>
        <w:rPr>
          <w:spacing w:val="-5"/>
          <w:sz w:val="20"/>
        </w:rPr>
        <w:t>los</w:t>
      </w:r>
      <w:r>
        <w:rPr>
          <w:spacing w:val="-24"/>
          <w:sz w:val="20"/>
        </w:rPr>
        <w:t> </w:t>
      </w:r>
      <w:r>
        <w:rPr>
          <w:spacing w:val="-7"/>
          <w:sz w:val="20"/>
        </w:rPr>
        <w:t>procedimientos</w:t>
      </w:r>
      <w:r>
        <w:rPr>
          <w:spacing w:val="-24"/>
          <w:sz w:val="20"/>
        </w:rPr>
        <w:t> </w:t>
      </w:r>
      <w:r>
        <w:rPr>
          <w:spacing w:val="-7"/>
          <w:sz w:val="20"/>
        </w:rPr>
        <w:t>establecidos</w:t>
      </w:r>
      <w:r>
        <w:rPr>
          <w:spacing w:val="-24"/>
          <w:sz w:val="20"/>
        </w:rPr>
        <w:t> </w:t>
      </w:r>
      <w:r>
        <w:rPr>
          <w:spacing w:val="-4"/>
          <w:sz w:val="20"/>
        </w:rPr>
        <w:t>en</w:t>
      </w:r>
      <w:r>
        <w:rPr>
          <w:spacing w:val="-24"/>
          <w:sz w:val="20"/>
        </w:rPr>
        <w:t> </w:t>
      </w:r>
      <w:r>
        <w:rPr>
          <w:spacing w:val="-4"/>
          <w:sz w:val="20"/>
        </w:rPr>
        <w:t>la</w:t>
      </w:r>
      <w:r>
        <w:rPr>
          <w:spacing w:val="-24"/>
          <w:sz w:val="20"/>
        </w:rPr>
        <w:t> </w:t>
      </w:r>
      <w:r>
        <w:rPr>
          <w:spacing w:val="-7"/>
          <w:sz w:val="20"/>
        </w:rPr>
        <w:t>empresa.</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50"/>
        </w:numPr>
        <w:tabs>
          <w:tab w:pos="2485" w:val="left" w:leader="none"/>
        </w:tabs>
        <w:spacing w:line="240" w:lineRule="auto" w:before="0" w:after="0"/>
        <w:ind w:left="2484" w:right="0" w:hanging="360"/>
        <w:jc w:val="left"/>
        <w:rPr>
          <w:sz w:val="20"/>
        </w:rPr>
      </w:pPr>
      <w:r>
        <w:rPr>
          <w:sz w:val="20"/>
        </w:rPr>
        <w:t>Se han reconocido y</w:t>
      </w:r>
      <w:r>
        <w:rPr>
          <w:spacing w:val="-1"/>
          <w:sz w:val="20"/>
        </w:rPr>
        <w:t> </w:t>
      </w:r>
      <w:r>
        <w:rPr>
          <w:sz w:val="20"/>
        </w:rPr>
        <w:t>justificado:</w:t>
      </w:r>
    </w:p>
    <w:p>
      <w:pPr>
        <w:pStyle w:val="ListParagraph"/>
        <w:numPr>
          <w:ilvl w:val="0"/>
          <w:numId w:val="51"/>
        </w:numPr>
        <w:tabs>
          <w:tab w:pos="2304" w:val="left" w:leader="none"/>
          <w:tab w:pos="2305" w:val="left" w:leader="none"/>
        </w:tabs>
        <w:spacing w:line="240" w:lineRule="auto" w:before="123" w:after="0"/>
        <w:ind w:left="1584" w:right="0" w:firstLine="360"/>
        <w:jc w:val="left"/>
        <w:rPr>
          <w:sz w:val="20"/>
        </w:rPr>
      </w:pPr>
      <w:r>
        <w:rPr>
          <w:sz w:val="20"/>
        </w:rPr>
        <w:t>La disponibilidad personal y temporal necesarias en el puesto de</w:t>
      </w:r>
      <w:r>
        <w:rPr>
          <w:spacing w:val="-16"/>
          <w:sz w:val="20"/>
        </w:rPr>
        <w:t> </w:t>
      </w:r>
      <w:r>
        <w:rPr>
          <w:sz w:val="20"/>
        </w:rPr>
        <w:t>trabajo.</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608;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0"/>
          <w:numId w:val="51"/>
        </w:numPr>
        <w:tabs>
          <w:tab w:pos="2304" w:val="left" w:leader="none"/>
          <w:tab w:pos="2305" w:val="left" w:leader="none"/>
        </w:tabs>
        <w:spacing w:line="249" w:lineRule="auto" w:before="94" w:after="0"/>
        <w:ind w:left="1584" w:right="1584" w:firstLine="360"/>
        <w:jc w:val="left"/>
        <w:rPr>
          <w:sz w:val="20"/>
        </w:rPr>
      </w:pPr>
      <w:r>
        <w:rPr>
          <w:sz w:val="20"/>
        </w:rPr>
        <w:t>Las actitudes personales (puntualidad, empatía, entre otras) y profesionales (orden, limpieza, responsabilidad, entre otras) necesarias para el puesto de</w:t>
      </w:r>
      <w:r>
        <w:rPr>
          <w:spacing w:val="-26"/>
          <w:sz w:val="20"/>
        </w:rPr>
        <w:t> </w:t>
      </w:r>
      <w:r>
        <w:rPr>
          <w:sz w:val="20"/>
        </w:rPr>
        <w:t>trabajo.</w:t>
      </w:r>
    </w:p>
    <w:p>
      <w:pPr>
        <w:pStyle w:val="ListParagraph"/>
        <w:numPr>
          <w:ilvl w:val="0"/>
          <w:numId w:val="51"/>
        </w:numPr>
        <w:tabs>
          <w:tab w:pos="2304" w:val="left" w:leader="none"/>
          <w:tab w:pos="2305" w:val="left" w:leader="none"/>
        </w:tabs>
        <w:spacing w:line="249" w:lineRule="auto" w:before="2" w:after="0"/>
        <w:ind w:left="1584" w:right="1584" w:firstLine="360"/>
        <w:jc w:val="left"/>
        <w:rPr>
          <w:sz w:val="20"/>
        </w:rPr>
      </w:pPr>
      <w:r>
        <w:rPr>
          <w:sz w:val="20"/>
        </w:rPr>
        <w:t>Los requerimientos actitudinales ante la prevención de riesgos en la actividad profesional.</w:t>
      </w:r>
    </w:p>
    <w:p>
      <w:pPr>
        <w:pStyle w:val="ListParagraph"/>
        <w:numPr>
          <w:ilvl w:val="0"/>
          <w:numId w:val="51"/>
        </w:numPr>
        <w:tabs>
          <w:tab w:pos="2304" w:val="left" w:leader="none"/>
          <w:tab w:pos="2305" w:val="left" w:leader="none"/>
        </w:tabs>
        <w:spacing w:line="240" w:lineRule="auto" w:before="1" w:after="0"/>
        <w:ind w:left="2304" w:right="0" w:hanging="360"/>
        <w:jc w:val="left"/>
        <w:rPr>
          <w:sz w:val="20"/>
        </w:rPr>
      </w:pPr>
      <w:r>
        <w:rPr>
          <w:sz w:val="20"/>
        </w:rPr>
        <w:t>Los requerimientos actitudinales referidos a la calidad en la actividad</w:t>
      </w:r>
      <w:r>
        <w:rPr>
          <w:spacing w:val="-17"/>
          <w:sz w:val="20"/>
        </w:rPr>
        <w:t> </w:t>
      </w:r>
      <w:r>
        <w:rPr>
          <w:sz w:val="20"/>
        </w:rPr>
        <w:t>profesional.</w:t>
      </w:r>
    </w:p>
    <w:p>
      <w:pPr>
        <w:pStyle w:val="ListParagraph"/>
        <w:numPr>
          <w:ilvl w:val="0"/>
          <w:numId w:val="51"/>
        </w:numPr>
        <w:tabs>
          <w:tab w:pos="2304" w:val="left" w:leader="none"/>
          <w:tab w:pos="2305" w:val="left" w:leader="none"/>
        </w:tabs>
        <w:spacing w:line="249" w:lineRule="auto" w:before="10" w:after="0"/>
        <w:ind w:left="1584" w:right="1583" w:firstLine="360"/>
        <w:jc w:val="left"/>
        <w:rPr>
          <w:sz w:val="20"/>
        </w:rPr>
      </w:pPr>
      <w:r>
        <w:rPr>
          <w:sz w:val="20"/>
        </w:rPr>
        <w:t>Las actitudes relacionales con el propio equipo de trabajo y con las jerarquías establecidas en la</w:t>
      </w:r>
      <w:r>
        <w:rPr>
          <w:spacing w:val="-4"/>
          <w:sz w:val="20"/>
        </w:rPr>
        <w:t> </w:t>
      </w:r>
      <w:r>
        <w:rPr>
          <w:sz w:val="20"/>
        </w:rPr>
        <w:t>empresa.</w:t>
      </w:r>
    </w:p>
    <w:p>
      <w:pPr>
        <w:pStyle w:val="ListParagraph"/>
        <w:numPr>
          <w:ilvl w:val="0"/>
          <w:numId w:val="51"/>
        </w:numPr>
        <w:tabs>
          <w:tab w:pos="2304" w:val="left" w:leader="none"/>
          <w:tab w:pos="2305" w:val="left" w:leader="none"/>
        </w:tabs>
        <w:spacing w:line="249" w:lineRule="auto" w:before="2" w:after="0"/>
        <w:ind w:left="1584" w:right="1583" w:firstLine="360"/>
        <w:jc w:val="left"/>
        <w:rPr>
          <w:sz w:val="20"/>
        </w:rPr>
      </w:pPr>
      <w:r>
        <w:rPr>
          <w:sz w:val="20"/>
        </w:rPr>
        <w:t>Las</w:t>
      </w:r>
      <w:r>
        <w:rPr>
          <w:spacing w:val="-9"/>
          <w:sz w:val="20"/>
        </w:rPr>
        <w:t> </w:t>
      </w:r>
      <w:r>
        <w:rPr>
          <w:sz w:val="20"/>
        </w:rPr>
        <w:t>actitudes</w:t>
      </w:r>
      <w:r>
        <w:rPr>
          <w:spacing w:val="-8"/>
          <w:sz w:val="20"/>
        </w:rPr>
        <w:t> </w:t>
      </w:r>
      <w:r>
        <w:rPr>
          <w:sz w:val="20"/>
        </w:rPr>
        <w:t>relacionadas</w:t>
      </w:r>
      <w:r>
        <w:rPr>
          <w:spacing w:val="-9"/>
          <w:sz w:val="20"/>
        </w:rPr>
        <w:t> </w:t>
      </w:r>
      <w:r>
        <w:rPr>
          <w:sz w:val="20"/>
        </w:rPr>
        <w:t>con</w:t>
      </w:r>
      <w:r>
        <w:rPr>
          <w:spacing w:val="-8"/>
          <w:sz w:val="20"/>
        </w:rPr>
        <w:t> </w:t>
      </w:r>
      <w:r>
        <w:rPr>
          <w:sz w:val="20"/>
        </w:rPr>
        <w:t>la</w:t>
      </w:r>
      <w:r>
        <w:rPr>
          <w:spacing w:val="-9"/>
          <w:sz w:val="20"/>
        </w:rPr>
        <w:t> </w:t>
      </w:r>
      <w:r>
        <w:rPr>
          <w:sz w:val="20"/>
        </w:rPr>
        <w:t>documentación</w:t>
      </w:r>
      <w:r>
        <w:rPr>
          <w:spacing w:val="-8"/>
          <w:sz w:val="20"/>
        </w:rPr>
        <w:t> </w:t>
      </w:r>
      <w:r>
        <w:rPr>
          <w:sz w:val="20"/>
        </w:rPr>
        <w:t>de</w:t>
      </w:r>
      <w:r>
        <w:rPr>
          <w:spacing w:val="-9"/>
          <w:sz w:val="20"/>
        </w:rPr>
        <w:t> </w:t>
      </w:r>
      <w:r>
        <w:rPr>
          <w:sz w:val="20"/>
        </w:rPr>
        <w:t>las</w:t>
      </w:r>
      <w:r>
        <w:rPr>
          <w:spacing w:val="-8"/>
          <w:sz w:val="20"/>
        </w:rPr>
        <w:t> </w:t>
      </w:r>
      <w:r>
        <w:rPr>
          <w:sz w:val="20"/>
        </w:rPr>
        <w:t>actividades</w:t>
      </w:r>
      <w:r>
        <w:rPr>
          <w:spacing w:val="-9"/>
          <w:sz w:val="20"/>
        </w:rPr>
        <w:t> </w:t>
      </w:r>
      <w:r>
        <w:rPr>
          <w:sz w:val="20"/>
        </w:rPr>
        <w:t>realizadas</w:t>
      </w:r>
      <w:r>
        <w:rPr>
          <w:spacing w:val="-8"/>
          <w:sz w:val="20"/>
        </w:rPr>
        <w:t> </w:t>
      </w:r>
      <w:r>
        <w:rPr>
          <w:sz w:val="20"/>
        </w:rPr>
        <w:t>en el ámbito</w:t>
      </w:r>
      <w:r>
        <w:rPr>
          <w:spacing w:val="-3"/>
          <w:sz w:val="20"/>
        </w:rPr>
        <w:t> </w:t>
      </w:r>
      <w:r>
        <w:rPr>
          <w:sz w:val="20"/>
        </w:rPr>
        <w:t>laboral.</w:t>
      </w:r>
    </w:p>
    <w:p>
      <w:pPr>
        <w:pStyle w:val="ListParagraph"/>
        <w:numPr>
          <w:ilvl w:val="0"/>
          <w:numId w:val="51"/>
        </w:numPr>
        <w:tabs>
          <w:tab w:pos="2304" w:val="left" w:leader="none"/>
          <w:tab w:pos="2305" w:val="left" w:leader="none"/>
        </w:tabs>
        <w:spacing w:line="249" w:lineRule="auto" w:before="2" w:after="0"/>
        <w:ind w:left="1584" w:right="1583" w:firstLine="360"/>
        <w:jc w:val="left"/>
        <w:rPr>
          <w:sz w:val="20"/>
        </w:rPr>
      </w:pPr>
      <w:r>
        <w:rPr>
          <w:sz w:val="20"/>
        </w:rPr>
        <w:t>Las necesidades formativas para la inserción y reinserción laboral en el ámbito científico y técnico del buen hacer del</w:t>
      </w:r>
      <w:r>
        <w:rPr>
          <w:spacing w:val="-3"/>
          <w:sz w:val="20"/>
        </w:rPr>
        <w:t> </w:t>
      </w:r>
      <w:r>
        <w:rPr>
          <w:sz w:val="20"/>
        </w:rPr>
        <w:t>profesional.</w:t>
      </w:r>
    </w:p>
    <w:p>
      <w:pPr>
        <w:pStyle w:val="BodyText"/>
        <w:rPr>
          <w:sz w:val="21"/>
        </w:rPr>
      </w:pPr>
    </w:p>
    <w:p>
      <w:pPr>
        <w:pStyle w:val="ListParagraph"/>
        <w:numPr>
          <w:ilvl w:val="1"/>
          <w:numId w:val="50"/>
        </w:numPr>
        <w:tabs>
          <w:tab w:pos="2485" w:val="left" w:leader="none"/>
        </w:tabs>
        <w:spacing w:line="249" w:lineRule="auto" w:before="0" w:after="0"/>
        <w:ind w:left="2484" w:right="1582" w:hanging="360"/>
        <w:jc w:val="both"/>
        <w:rPr>
          <w:sz w:val="20"/>
        </w:rPr>
      </w:pPr>
      <w:r>
        <w:rPr>
          <w:sz w:val="20"/>
        </w:rPr>
        <w:t>Se</w:t>
      </w:r>
      <w:r>
        <w:rPr>
          <w:spacing w:val="-19"/>
          <w:sz w:val="20"/>
        </w:rPr>
        <w:t> </w:t>
      </w:r>
      <w:r>
        <w:rPr>
          <w:sz w:val="20"/>
        </w:rPr>
        <w:t>han</w:t>
      </w:r>
      <w:r>
        <w:rPr>
          <w:spacing w:val="-19"/>
          <w:sz w:val="20"/>
        </w:rPr>
        <w:t> </w:t>
      </w:r>
      <w:r>
        <w:rPr>
          <w:sz w:val="20"/>
        </w:rPr>
        <w:t>identificado</w:t>
      </w:r>
      <w:r>
        <w:rPr>
          <w:spacing w:val="-18"/>
          <w:sz w:val="20"/>
        </w:rPr>
        <w:t> </w:t>
      </w:r>
      <w:r>
        <w:rPr>
          <w:sz w:val="20"/>
        </w:rPr>
        <w:t>las</w:t>
      </w:r>
      <w:r>
        <w:rPr>
          <w:spacing w:val="-19"/>
          <w:sz w:val="20"/>
        </w:rPr>
        <w:t> </w:t>
      </w:r>
      <w:r>
        <w:rPr>
          <w:sz w:val="20"/>
        </w:rPr>
        <w:t>normas</w:t>
      </w:r>
      <w:r>
        <w:rPr>
          <w:spacing w:val="-19"/>
          <w:sz w:val="20"/>
        </w:rPr>
        <w:t> </w:t>
      </w:r>
      <w:r>
        <w:rPr>
          <w:sz w:val="20"/>
        </w:rPr>
        <w:t>de</w:t>
      </w:r>
      <w:r>
        <w:rPr>
          <w:spacing w:val="-18"/>
          <w:sz w:val="20"/>
        </w:rPr>
        <w:t> </w:t>
      </w:r>
      <w:r>
        <w:rPr>
          <w:sz w:val="20"/>
        </w:rPr>
        <w:t>prevención</w:t>
      </w:r>
      <w:r>
        <w:rPr>
          <w:spacing w:val="-19"/>
          <w:sz w:val="20"/>
        </w:rPr>
        <w:t> </w:t>
      </w:r>
      <w:r>
        <w:rPr>
          <w:sz w:val="20"/>
        </w:rPr>
        <w:t>de</w:t>
      </w:r>
      <w:r>
        <w:rPr>
          <w:spacing w:val="-19"/>
          <w:sz w:val="20"/>
        </w:rPr>
        <w:t> </w:t>
      </w:r>
      <w:r>
        <w:rPr>
          <w:sz w:val="20"/>
        </w:rPr>
        <w:t>riesgos</w:t>
      </w:r>
      <w:r>
        <w:rPr>
          <w:spacing w:val="-19"/>
          <w:sz w:val="20"/>
        </w:rPr>
        <w:t> </w:t>
      </w:r>
      <w:r>
        <w:rPr>
          <w:sz w:val="20"/>
        </w:rPr>
        <w:t>laborales</w:t>
      </w:r>
      <w:r>
        <w:rPr>
          <w:spacing w:val="-19"/>
          <w:sz w:val="20"/>
        </w:rPr>
        <w:t> </w:t>
      </w:r>
      <w:r>
        <w:rPr>
          <w:sz w:val="20"/>
        </w:rPr>
        <w:t>y</w:t>
      </w:r>
      <w:r>
        <w:rPr>
          <w:spacing w:val="-19"/>
          <w:sz w:val="20"/>
        </w:rPr>
        <w:t> </w:t>
      </w:r>
      <w:r>
        <w:rPr>
          <w:sz w:val="20"/>
        </w:rPr>
        <w:t>los</w:t>
      </w:r>
      <w:r>
        <w:rPr>
          <w:spacing w:val="-18"/>
          <w:sz w:val="20"/>
        </w:rPr>
        <w:t> </w:t>
      </w:r>
      <w:r>
        <w:rPr>
          <w:sz w:val="20"/>
        </w:rPr>
        <w:t>aspectos fundamentales de la Ley de Prevención de Riesgos Laborales de aplicación en la actividad</w:t>
      </w:r>
      <w:r>
        <w:rPr>
          <w:spacing w:val="-3"/>
          <w:sz w:val="20"/>
        </w:rPr>
        <w:t> </w:t>
      </w:r>
      <w:r>
        <w:rPr>
          <w:sz w:val="20"/>
        </w:rPr>
        <w:t>profesional.</w:t>
      </w:r>
    </w:p>
    <w:p>
      <w:pPr>
        <w:pStyle w:val="ListParagraph"/>
        <w:numPr>
          <w:ilvl w:val="1"/>
          <w:numId w:val="50"/>
        </w:numPr>
        <w:tabs>
          <w:tab w:pos="2485" w:val="left" w:leader="none"/>
        </w:tabs>
        <w:spacing w:line="249" w:lineRule="auto" w:before="2" w:after="0"/>
        <w:ind w:left="2484" w:right="1584" w:hanging="360"/>
        <w:jc w:val="left"/>
        <w:rPr>
          <w:sz w:val="20"/>
        </w:rPr>
      </w:pPr>
      <w:r>
        <w:rPr>
          <w:sz w:val="20"/>
        </w:rPr>
        <w:t>Se han aplicado los equipos de protección individual según los riesgos de la actividad profesional y las normas de la</w:t>
      </w:r>
      <w:r>
        <w:rPr>
          <w:spacing w:val="-11"/>
          <w:sz w:val="20"/>
        </w:rPr>
        <w:t> </w:t>
      </w:r>
      <w:r>
        <w:rPr>
          <w:sz w:val="20"/>
        </w:rPr>
        <w:t>empresa.</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 ha mantenido una actitud de respeto al medio ambiente en las actividades desarrolladas.</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w:t>
      </w:r>
      <w:r>
        <w:rPr>
          <w:spacing w:val="-4"/>
          <w:sz w:val="20"/>
        </w:rPr>
        <w:t> </w:t>
      </w:r>
      <w:r>
        <w:rPr>
          <w:sz w:val="20"/>
        </w:rPr>
        <w:t>ha</w:t>
      </w:r>
      <w:r>
        <w:rPr>
          <w:spacing w:val="-5"/>
          <w:sz w:val="20"/>
        </w:rPr>
        <w:t> </w:t>
      </w:r>
      <w:r>
        <w:rPr>
          <w:sz w:val="20"/>
        </w:rPr>
        <w:t>mantenido</w:t>
      </w:r>
      <w:r>
        <w:rPr>
          <w:spacing w:val="-3"/>
          <w:sz w:val="20"/>
        </w:rPr>
        <w:t> </w:t>
      </w:r>
      <w:r>
        <w:rPr>
          <w:sz w:val="20"/>
        </w:rPr>
        <w:t>organizado,</w:t>
      </w:r>
      <w:r>
        <w:rPr>
          <w:spacing w:val="-4"/>
          <w:sz w:val="20"/>
        </w:rPr>
        <w:t> </w:t>
      </w:r>
      <w:r>
        <w:rPr>
          <w:sz w:val="20"/>
        </w:rPr>
        <w:t>limpio</w:t>
      </w:r>
      <w:r>
        <w:rPr>
          <w:spacing w:val="-4"/>
          <w:sz w:val="20"/>
        </w:rPr>
        <w:t> </w:t>
      </w:r>
      <w:r>
        <w:rPr>
          <w:sz w:val="20"/>
        </w:rPr>
        <w:t>y</w:t>
      </w:r>
      <w:r>
        <w:rPr>
          <w:spacing w:val="-4"/>
          <w:sz w:val="20"/>
        </w:rPr>
        <w:t> </w:t>
      </w:r>
      <w:r>
        <w:rPr>
          <w:sz w:val="20"/>
        </w:rPr>
        <w:t>libre</w:t>
      </w:r>
      <w:r>
        <w:rPr>
          <w:spacing w:val="-3"/>
          <w:sz w:val="20"/>
        </w:rPr>
        <w:t> </w:t>
      </w:r>
      <w:r>
        <w:rPr>
          <w:sz w:val="20"/>
        </w:rPr>
        <w:t>de</w:t>
      </w:r>
      <w:r>
        <w:rPr>
          <w:spacing w:val="-5"/>
          <w:sz w:val="20"/>
        </w:rPr>
        <w:t> </w:t>
      </w:r>
      <w:r>
        <w:rPr>
          <w:sz w:val="20"/>
        </w:rPr>
        <w:t>obstáculos</w:t>
      </w:r>
      <w:r>
        <w:rPr>
          <w:spacing w:val="-4"/>
          <w:sz w:val="20"/>
        </w:rPr>
        <w:t> </w:t>
      </w:r>
      <w:r>
        <w:rPr>
          <w:sz w:val="20"/>
        </w:rPr>
        <w:t>el</w:t>
      </w:r>
      <w:r>
        <w:rPr>
          <w:spacing w:val="-3"/>
          <w:sz w:val="20"/>
        </w:rPr>
        <w:t> </w:t>
      </w:r>
      <w:r>
        <w:rPr>
          <w:sz w:val="20"/>
        </w:rPr>
        <w:t>puesto</w:t>
      </w:r>
      <w:r>
        <w:rPr>
          <w:spacing w:val="-4"/>
          <w:sz w:val="20"/>
        </w:rPr>
        <w:t> </w:t>
      </w:r>
      <w:r>
        <w:rPr>
          <w:sz w:val="20"/>
        </w:rPr>
        <w:t>de</w:t>
      </w:r>
      <w:r>
        <w:rPr>
          <w:spacing w:val="-4"/>
          <w:sz w:val="20"/>
        </w:rPr>
        <w:t> </w:t>
      </w:r>
      <w:r>
        <w:rPr>
          <w:sz w:val="20"/>
        </w:rPr>
        <w:t>trabajo</w:t>
      </w:r>
      <w:r>
        <w:rPr>
          <w:spacing w:val="-4"/>
          <w:sz w:val="20"/>
        </w:rPr>
        <w:t> </w:t>
      </w:r>
      <w:r>
        <w:rPr>
          <w:sz w:val="20"/>
        </w:rPr>
        <w:t>o el área correspondiente al desarrollo de la</w:t>
      </w:r>
      <w:r>
        <w:rPr>
          <w:spacing w:val="-10"/>
          <w:sz w:val="20"/>
        </w:rPr>
        <w:t> </w:t>
      </w:r>
      <w:r>
        <w:rPr>
          <w:sz w:val="20"/>
        </w:rPr>
        <w:t>actividad.</w:t>
      </w:r>
    </w:p>
    <w:p>
      <w:pPr>
        <w:pStyle w:val="ListParagraph"/>
        <w:numPr>
          <w:ilvl w:val="1"/>
          <w:numId w:val="50"/>
        </w:numPr>
        <w:tabs>
          <w:tab w:pos="2484" w:val="left" w:leader="none"/>
          <w:tab w:pos="2485" w:val="left" w:leader="none"/>
        </w:tabs>
        <w:spacing w:line="249" w:lineRule="auto" w:before="1" w:after="0"/>
        <w:ind w:left="2484" w:right="1582" w:hanging="360"/>
        <w:jc w:val="left"/>
        <w:rPr>
          <w:sz w:val="20"/>
        </w:rPr>
      </w:pPr>
      <w:r>
        <w:rPr>
          <w:sz w:val="20"/>
        </w:rPr>
        <w:t>Se ha responsabilizado del trabajo asignado interpretando y cumpliendo las instrucciones</w:t>
      </w:r>
      <w:r>
        <w:rPr>
          <w:spacing w:val="-2"/>
          <w:sz w:val="20"/>
        </w:rPr>
        <w:t> </w:t>
      </w:r>
      <w:r>
        <w:rPr>
          <w:sz w:val="20"/>
        </w:rPr>
        <w:t>recibidas.</w:t>
      </w:r>
    </w:p>
    <w:p>
      <w:pPr>
        <w:pStyle w:val="ListParagraph"/>
        <w:numPr>
          <w:ilvl w:val="1"/>
          <w:numId w:val="50"/>
        </w:numPr>
        <w:tabs>
          <w:tab w:pos="2485" w:val="left" w:leader="none"/>
        </w:tabs>
        <w:spacing w:line="249" w:lineRule="auto" w:before="2" w:after="0"/>
        <w:ind w:left="2484" w:right="1582" w:hanging="360"/>
        <w:jc w:val="left"/>
        <w:rPr>
          <w:sz w:val="20"/>
        </w:rPr>
      </w:pPr>
      <w:r>
        <w:rPr>
          <w:sz w:val="20"/>
        </w:rPr>
        <w:t>Se</w:t>
      </w:r>
      <w:r>
        <w:rPr>
          <w:spacing w:val="-11"/>
          <w:sz w:val="20"/>
        </w:rPr>
        <w:t> </w:t>
      </w:r>
      <w:r>
        <w:rPr>
          <w:sz w:val="20"/>
        </w:rPr>
        <w:t>ha</w:t>
      </w:r>
      <w:r>
        <w:rPr>
          <w:spacing w:val="-10"/>
          <w:sz w:val="20"/>
        </w:rPr>
        <w:t> </w:t>
      </w:r>
      <w:r>
        <w:rPr>
          <w:sz w:val="20"/>
        </w:rPr>
        <w:t>establecido</w:t>
      </w:r>
      <w:r>
        <w:rPr>
          <w:spacing w:val="-9"/>
          <w:sz w:val="20"/>
        </w:rPr>
        <w:t> </w:t>
      </w:r>
      <w:r>
        <w:rPr>
          <w:sz w:val="20"/>
        </w:rPr>
        <w:t>una</w:t>
      </w:r>
      <w:r>
        <w:rPr>
          <w:spacing w:val="-10"/>
          <w:sz w:val="20"/>
        </w:rPr>
        <w:t> </w:t>
      </w:r>
      <w:r>
        <w:rPr>
          <w:sz w:val="20"/>
        </w:rPr>
        <w:t>comunicación</w:t>
      </w:r>
      <w:r>
        <w:rPr>
          <w:spacing w:val="-10"/>
          <w:sz w:val="20"/>
        </w:rPr>
        <w:t> </w:t>
      </w:r>
      <w:r>
        <w:rPr>
          <w:sz w:val="20"/>
        </w:rPr>
        <w:t>eficaz</w:t>
      </w:r>
      <w:r>
        <w:rPr>
          <w:spacing w:val="-11"/>
          <w:sz w:val="20"/>
        </w:rPr>
        <w:t> </w:t>
      </w:r>
      <w:r>
        <w:rPr>
          <w:sz w:val="20"/>
        </w:rPr>
        <w:t>con</w:t>
      </w:r>
      <w:r>
        <w:rPr>
          <w:spacing w:val="-10"/>
          <w:sz w:val="20"/>
        </w:rPr>
        <w:t> </w:t>
      </w:r>
      <w:r>
        <w:rPr>
          <w:sz w:val="20"/>
        </w:rPr>
        <w:t>la</w:t>
      </w:r>
      <w:r>
        <w:rPr>
          <w:spacing w:val="-10"/>
          <w:sz w:val="20"/>
        </w:rPr>
        <w:t> </w:t>
      </w:r>
      <w:r>
        <w:rPr>
          <w:sz w:val="20"/>
        </w:rPr>
        <w:t>persona</w:t>
      </w:r>
      <w:r>
        <w:rPr>
          <w:spacing w:val="-9"/>
          <w:sz w:val="20"/>
        </w:rPr>
        <w:t> </w:t>
      </w:r>
      <w:r>
        <w:rPr>
          <w:sz w:val="20"/>
        </w:rPr>
        <w:t>responsable</w:t>
      </w:r>
      <w:r>
        <w:rPr>
          <w:spacing w:val="-10"/>
          <w:sz w:val="20"/>
        </w:rPr>
        <w:t> </w:t>
      </w:r>
      <w:r>
        <w:rPr>
          <w:sz w:val="20"/>
        </w:rPr>
        <w:t>en</w:t>
      </w:r>
      <w:r>
        <w:rPr>
          <w:spacing w:val="-11"/>
          <w:sz w:val="20"/>
        </w:rPr>
        <w:t> </w:t>
      </w:r>
      <w:r>
        <w:rPr>
          <w:sz w:val="20"/>
        </w:rPr>
        <w:t>cada situación y con los miembros del</w:t>
      </w:r>
      <w:r>
        <w:rPr>
          <w:spacing w:val="-3"/>
          <w:sz w:val="20"/>
        </w:rPr>
        <w:t> </w:t>
      </w:r>
      <w:r>
        <w:rPr>
          <w:sz w:val="20"/>
        </w:rPr>
        <w:t>equipo.</w:t>
      </w:r>
    </w:p>
    <w:p>
      <w:pPr>
        <w:pStyle w:val="ListParagraph"/>
        <w:numPr>
          <w:ilvl w:val="1"/>
          <w:numId w:val="50"/>
        </w:numPr>
        <w:tabs>
          <w:tab w:pos="2485" w:val="left" w:leader="none"/>
        </w:tabs>
        <w:spacing w:line="249" w:lineRule="auto" w:before="1" w:after="0"/>
        <w:ind w:left="2484" w:right="1582" w:hanging="360"/>
        <w:jc w:val="left"/>
        <w:rPr>
          <w:sz w:val="20"/>
        </w:rPr>
      </w:pPr>
      <w:r>
        <w:rPr>
          <w:sz w:val="20"/>
        </w:rPr>
        <w:t>Se</w:t>
      </w:r>
      <w:r>
        <w:rPr>
          <w:spacing w:val="-19"/>
          <w:sz w:val="20"/>
        </w:rPr>
        <w:t> </w:t>
      </w:r>
      <w:r>
        <w:rPr>
          <w:sz w:val="20"/>
        </w:rPr>
        <w:t>ha</w:t>
      </w:r>
      <w:r>
        <w:rPr>
          <w:spacing w:val="-19"/>
          <w:sz w:val="20"/>
        </w:rPr>
        <w:t> </w:t>
      </w:r>
      <w:r>
        <w:rPr>
          <w:sz w:val="20"/>
        </w:rPr>
        <w:t>coordinado</w:t>
      </w:r>
      <w:r>
        <w:rPr>
          <w:spacing w:val="-18"/>
          <w:sz w:val="20"/>
        </w:rPr>
        <w:t> </w:t>
      </w:r>
      <w:r>
        <w:rPr>
          <w:sz w:val="20"/>
        </w:rPr>
        <w:t>con</w:t>
      </w:r>
      <w:r>
        <w:rPr>
          <w:spacing w:val="-19"/>
          <w:sz w:val="20"/>
        </w:rPr>
        <w:t> </w:t>
      </w:r>
      <w:r>
        <w:rPr>
          <w:sz w:val="20"/>
        </w:rPr>
        <w:t>el</w:t>
      </w:r>
      <w:r>
        <w:rPr>
          <w:spacing w:val="-18"/>
          <w:sz w:val="20"/>
        </w:rPr>
        <w:t> </w:t>
      </w:r>
      <w:r>
        <w:rPr>
          <w:sz w:val="20"/>
        </w:rPr>
        <w:t>resto</w:t>
      </w:r>
      <w:r>
        <w:rPr>
          <w:spacing w:val="-19"/>
          <w:sz w:val="20"/>
        </w:rPr>
        <w:t> </w:t>
      </w:r>
      <w:r>
        <w:rPr>
          <w:sz w:val="20"/>
        </w:rPr>
        <w:t>del</w:t>
      </w:r>
      <w:r>
        <w:rPr>
          <w:spacing w:val="-19"/>
          <w:sz w:val="20"/>
        </w:rPr>
        <w:t> </w:t>
      </w:r>
      <w:r>
        <w:rPr>
          <w:sz w:val="20"/>
        </w:rPr>
        <w:t>equipo</w:t>
      </w:r>
      <w:r>
        <w:rPr>
          <w:spacing w:val="-19"/>
          <w:sz w:val="20"/>
        </w:rPr>
        <w:t> </w:t>
      </w:r>
      <w:r>
        <w:rPr>
          <w:sz w:val="20"/>
        </w:rPr>
        <w:t>comunicando</w:t>
      </w:r>
      <w:r>
        <w:rPr>
          <w:spacing w:val="-17"/>
          <w:sz w:val="20"/>
        </w:rPr>
        <w:t> </w:t>
      </w:r>
      <w:r>
        <w:rPr>
          <w:sz w:val="20"/>
        </w:rPr>
        <w:t>las</w:t>
      </w:r>
      <w:r>
        <w:rPr>
          <w:spacing w:val="-19"/>
          <w:sz w:val="20"/>
        </w:rPr>
        <w:t> </w:t>
      </w:r>
      <w:r>
        <w:rPr>
          <w:sz w:val="20"/>
        </w:rPr>
        <w:t>incidencias</w:t>
      </w:r>
      <w:r>
        <w:rPr>
          <w:spacing w:val="-19"/>
          <w:sz w:val="20"/>
        </w:rPr>
        <w:t> </w:t>
      </w:r>
      <w:r>
        <w:rPr>
          <w:sz w:val="20"/>
        </w:rPr>
        <w:t>relevantes que se</w:t>
      </w:r>
      <w:r>
        <w:rPr>
          <w:spacing w:val="-2"/>
          <w:sz w:val="20"/>
        </w:rPr>
        <w:t> </w:t>
      </w:r>
      <w:r>
        <w:rPr>
          <w:sz w:val="20"/>
        </w:rPr>
        <w:t>presenten.</w:t>
      </w:r>
    </w:p>
    <w:p>
      <w:pPr>
        <w:pStyle w:val="ListParagraph"/>
        <w:numPr>
          <w:ilvl w:val="1"/>
          <w:numId w:val="50"/>
        </w:numPr>
        <w:tabs>
          <w:tab w:pos="2484" w:val="left" w:leader="none"/>
          <w:tab w:pos="2485" w:val="left" w:leader="none"/>
        </w:tabs>
        <w:spacing w:line="249" w:lineRule="auto" w:before="2" w:after="0"/>
        <w:ind w:left="2484" w:right="1584" w:hanging="360"/>
        <w:jc w:val="left"/>
        <w:rPr>
          <w:sz w:val="20"/>
        </w:rPr>
      </w:pPr>
      <w:r>
        <w:rPr>
          <w:sz w:val="20"/>
        </w:rPr>
        <w:t>Se</w:t>
      </w:r>
      <w:r>
        <w:rPr>
          <w:spacing w:val="-12"/>
          <w:sz w:val="20"/>
        </w:rPr>
        <w:t> </w:t>
      </w:r>
      <w:r>
        <w:rPr>
          <w:sz w:val="20"/>
        </w:rPr>
        <w:t>ha</w:t>
      </w:r>
      <w:r>
        <w:rPr>
          <w:spacing w:val="-12"/>
          <w:sz w:val="20"/>
        </w:rPr>
        <w:t> </w:t>
      </w:r>
      <w:r>
        <w:rPr>
          <w:sz w:val="20"/>
        </w:rPr>
        <w:t>valorado</w:t>
      </w:r>
      <w:r>
        <w:rPr>
          <w:spacing w:val="-12"/>
          <w:sz w:val="20"/>
        </w:rPr>
        <w:t> </w:t>
      </w:r>
      <w:r>
        <w:rPr>
          <w:sz w:val="20"/>
        </w:rPr>
        <w:t>la</w:t>
      </w:r>
      <w:r>
        <w:rPr>
          <w:spacing w:val="-12"/>
          <w:sz w:val="20"/>
        </w:rPr>
        <w:t> </w:t>
      </w:r>
      <w:r>
        <w:rPr>
          <w:sz w:val="20"/>
        </w:rPr>
        <w:t>importancia</w:t>
      </w:r>
      <w:r>
        <w:rPr>
          <w:spacing w:val="-12"/>
          <w:sz w:val="20"/>
        </w:rPr>
        <w:t> </w:t>
      </w:r>
      <w:r>
        <w:rPr>
          <w:sz w:val="20"/>
        </w:rPr>
        <w:t>de</w:t>
      </w:r>
      <w:r>
        <w:rPr>
          <w:spacing w:val="-12"/>
          <w:sz w:val="20"/>
        </w:rPr>
        <w:t> </w:t>
      </w:r>
      <w:r>
        <w:rPr>
          <w:sz w:val="20"/>
        </w:rPr>
        <w:t>su</w:t>
      </w:r>
      <w:r>
        <w:rPr>
          <w:spacing w:val="-11"/>
          <w:sz w:val="20"/>
        </w:rPr>
        <w:t> </w:t>
      </w:r>
      <w:r>
        <w:rPr>
          <w:sz w:val="20"/>
        </w:rPr>
        <w:t>actividad</w:t>
      </w:r>
      <w:r>
        <w:rPr>
          <w:spacing w:val="-12"/>
          <w:sz w:val="20"/>
        </w:rPr>
        <w:t> </w:t>
      </w:r>
      <w:r>
        <w:rPr>
          <w:sz w:val="20"/>
        </w:rPr>
        <w:t>y</w:t>
      </w:r>
      <w:r>
        <w:rPr>
          <w:spacing w:val="-12"/>
          <w:sz w:val="20"/>
        </w:rPr>
        <w:t> </w:t>
      </w:r>
      <w:r>
        <w:rPr>
          <w:sz w:val="20"/>
        </w:rPr>
        <w:t>la</w:t>
      </w:r>
      <w:r>
        <w:rPr>
          <w:spacing w:val="-12"/>
          <w:sz w:val="20"/>
        </w:rPr>
        <w:t> </w:t>
      </w:r>
      <w:r>
        <w:rPr>
          <w:sz w:val="20"/>
        </w:rPr>
        <w:t>necesidad</w:t>
      </w:r>
      <w:r>
        <w:rPr>
          <w:spacing w:val="-12"/>
          <w:sz w:val="20"/>
        </w:rPr>
        <w:t> </w:t>
      </w:r>
      <w:r>
        <w:rPr>
          <w:sz w:val="20"/>
        </w:rPr>
        <w:t>de</w:t>
      </w:r>
      <w:r>
        <w:rPr>
          <w:spacing w:val="-12"/>
          <w:sz w:val="20"/>
        </w:rPr>
        <w:t> </w:t>
      </w:r>
      <w:r>
        <w:rPr>
          <w:sz w:val="20"/>
        </w:rPr>
        <w:t>adaptación</w:t>
      </w:r>
      <w:r>
        <w:rPr>
          <w:spacing w:val="-12"/>
          <w:sz w:val="20"/>
        </w:rPr>
        <w:t> </w:t>
      </w:r>
      <w:r>
        <w:rPr>
          <w:sz w:val="20"/>
        </w:rPr>
        <w:t>a</w:t>
      </w:r>
      <w:r>
        <w:rPr>
          <w:spacing w:val="-11"/>
          <w:sz w:val="20"/>
        </w:rPr>
        <w:t> </w:t>
      </w:r>
      <w:r>
        <w:rPr>
          <w:sz w:val="20"/>
        </w:rPr>
        <w:t>los cambios de</w:t>
      </w:r>
      <w:r>
        <w:rPr>
          <w:spacing w:val="-2"/>
          <w:sz w:val="20"/>
        </w:rPr>
        <w:t> </w:t>
      </w:r>
      <w:r>
        <w:rPr>
          <w:sz w:val="20"/>
        </w:rPr>
        <w:t>tareas.</w:t>
      </w:r>
    </w:p>
    <w:p>
      <w:pPr>
        <w:pStyle w:val="ListParagraph"/>
        <w:numPr>
          <w:ilvl w:val="1"/>
          <w:numId w:val="50"/>
        </w:numPr>
        <w:tabs>
          <w:tab w:pos="2484" w:val="left" w:leader="none"/>
          <w:tab w:pos="2485" w:val="left" w:leader="none"/>
        </w:tabs>
        <w:spacing w:line="249" w:lineRule="auto" w:before="2" w:after="0"/>
        <w:ind w:left="2484" w:right="1583" w:hanging="360"/>
        <w:jc w:val="left"/>
        <w:rPr>
          <w:sz w:val="20"/>
        </w:rPr>
      </w:pPr>
      <w:r>
        <w:rPr>
          <w:sz w:val="20"/>
        </w:rPr>
        <w:t>Se ha responsabilizado de la aplicación de las normas y procedimientos en el desarrollo de su</w:t>
      </w:r>
      <w:r>
        <w:rPr>
          <w:spacing w:val="-3"/>
          <w:sz w:val="20"/>
        </w:rPr>
        <w:t> </w:t>
      </w:r>
      <w:r>
        <w:rPr>
          <w:sz w:val="20"/>
        </w:rPr>
        <w:t>trabajo.</w:t>
      </w:r>
    </w:p>
    <w:p>
      <w:pPr>
        <w:pStyle w:val="BodyText"/>
        <w:rPr>
          <w:sz w:val="22"/>
        </w:rPr>
      </w:pPr>
    </w:p>
    <w:p>
      <w:pPr>
        <w:pStyle w:val="BodyText"/>
        <w:spacing w:before="10"/>
        <w:rPr>
          <w:sz w:val="19"/>
        </w:rPr>
      </w:pPr>
    </w:p>
    <w:p>
      <w:pPr>
        <w:pStyle w:val="ListParagraph"/>
        <w:numPr>
          <w:ilvl w:val="0"/>
          <w:numId w:val="50"/>
        </w:numPr>
        <w:tabs>
          <w:tab w:pos="1952" w:val="left" w:leader="none"/>
        </w:tabs>
        <w:spacing w:line="249" w:lineRule="auto" w:before="0" w:after="0"/>
        <w:ind w:left="1584" w:right="1584" w:firstLine="0"/>
        <w:jc w:val="left"/>
        <w:rPr>
          <w:sz w:val="20"/>
        </w:rPr>
      </w:pPr>
      <w:r>
        <w:rPr>
          <w:sz w:val="20"/>
        </w:rPr>
        <w:t>Determina las características de las instalaciones a partir de un anteproyecto o condiciones dadas, aplicando la reglamentación y normativa</w:t>
      </w:r>
      <w:r>
        <w:rPr>
          <w:spacing w:val="-11"/>
          <w:sz w:val="20"/>
        </w:rPr>
        <w:t> </w:t>
      </w:r>
      <w:r>
        <w:rPr>
          <w:sz w:val="20"/>
        </w:rPr>
        <w:t>correspondientes:</w:t>
      </w:r>
    </w:p>
    <w:p>
      <w:pPr>
        <w:pStyle w:val="BodyText"/>
        <w:rPr>
          <w:sz w:val="21"/>
        </w:rPr>
      </w:pPr>
    </w:p>
    <w:p>
      <w:pPr>
        <w:pStyle w:val="BodyText"/>
        <w:ind w:left="1584"/>
      </w:pPr>
      <w:r>
        <w:rPr/>
        <w:t>Criterios de evaluación:</w:t>
      </w:r>
    </w:p>
    <w:p>
      <w:pPr>
        <w:pStyle w:val="BodyText"/>
        <w:spacing w:before="8"/>
        <w:rPr>
          <w:sz w:val="21"/>
        </w:rPr>
      </w:pPr>
    </w:p>
    <w:p>
      <w:pPr>
        <w:pStyle w:val="ListParagraph"/>
        <w:numPr>
          <w:ilvl w:val="1"/>
          <w:numId w:val="50"/>
        </w:numPr>
        <w:tabs>
          <w:tab w:pos="2485" w:val="left" w:leader="none"/>
        </w:tabs>
        <w:spacing w:line="240" w:lineRule="auto" w:before="1" w:after="0"/>
        <w:ind w:left="2484" w:right="0" w:hanging="360"/>
        <w:jc w:val="left"/>
        <w:rPr>
          <w:sz w:val="20"/>
        </w:rPr>
      </w:pPr>
      <w:r>
        <w:rPr>
          <w:sz w:val="20"/>
        </w:rPr>
        <w:t>Se ha identificado la normativa de</w:t>
      </w:r>
      <w:r>
        <w:rPr>
          <w:spacing w:val="-3"/>
          <w:sz w:val="20"/>
        </w:rPr>
        <w:t> </w:t>
      </w:r>
      <w:r>
        <w:rPr>
          <w:sz w:val="20"/>
        </w:rPr>
        <w:t>aplicación.</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han elaborado los esquemas y croquis de las</w:t>
      </w:r>
      <w:r>
        <w:rPr>
          <w:spacing w:val="-11"/>
          <w:sz w:val="20"/>
        </w:rPr>
        <w:t> </w:t>
      </w:r>
      <w:r>
        <w:rPr>
          <w:sz w:val="20"/>
        </w:rPr>
        <w:t>instalaciones.</w:t>
      </w:r>
    </w:p>
    <w:p>
      <w:pPr>
        <w:pStyle w:val="ListParagraph"/>
        <w:numPr>
          <w:ilvl w:val="1"/>
          <w:numId w:val="50"/>
        </w:numPr>
        <w:tabs>
          <w:tab w:pos="2485" w:val="left" w:leader="none"/>
        </w:tabs>
        <w:spacing w:line="249" w:lineRule="auto" w:before="10" w:after="0"/>
        <w:ind w:left="2484" w:right="1582" w:hanging="360"/>
        <w:jc w:val="left"/>
        <w:rPr>
          <w:sz w:val="20"/>
        </w:rPr>
      </w:pPr>
      <w:r>
        <w:rPr>
          <w:sz w:val="20"/>
        </w:rPr>
        <w:t>Se han dimensionado los equipos y elementos que configuran las instalaciones.</w:t>
      </w:r>
    </w:p>
    <w:p>
      <w:pPr>
        <w:pStyle w:val="ListParagraph"/>
        <w:numPr>
          <w:ilvl w:val="1"/>
          <w:numId w:val="50"/>
        </w:numPr>
        <w:tabs>
          <w:tab w:pos="2485" w:val="left" w:leader="none"/>
        </w:tabs>
        <w:spacing w:line="240" w:lineRule="auto" w:before="1" w:after="0"/>
        <w:ind w:left="2484" w:right="0" w:hanging="360"/>
        <w:jc w:val="left"/>
        <w:rPr>
          <w:sz w:val="20"/>
        </w:rPr>
      </w:pPr>
      <w:r>
        <w:rPr>
          <w:sz w:val="20"/>
        </w:rPr>
        <w:t>Se han seleccionado equipos y accesorios</w:t>
      </w:r>
      <w:r>
        <w:rPr>
          <w:spacing w:val="-6"/>
          <w:sz w:val="20"/>
        </w:rPr>
        <w:t> </w:t>
      </w:r>
      <w:r>
        <w:rPr>
          <w:sz w:val="20"/>
        </w:rPr>
        <w:t>homologados.</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 definido el proceso tecnológico para el</w:t>
      </w:r>
      <w:r>
        <w:rPr>
          <w:spacing w:val="-2"/>
          <w:sz w:val="20"/>
        </w:rPr>
        <w:t> </w:t>
      </w:r>
      <w:r>
        <w:rPr>
          <w:sz w:val="20"/>
        </w:rPr>
        <w:t>montaje.</w:t>
      </w:r>
    </w:p>
    <w:p>
      <w:pPr>
        <w:pStyle w:val="ListParagraph"/>
        <w:numPr>
          <w:ilvl w:val="1"/>
          <w:numId w:val="50"/>
        </w:numPr>
        <w:tabs>
          <w:tab w:pos="2484" w:val="left" w:leader="none"/>
          <w:tab w:pos="2485" w:val="left" w:leader="none"/>
        </w:tabs>
        <w:spacing w:line="240" w:lineRule="auto" w:before="10" w:after="0"/>
        <w:ind w:left="2484" w:right="0" w:hanging="360"/>
        <w:jc w:val="left"/>
        <w:rPr>
          <w:sz w:val="20"/>
        </w:rPr>
      </w:pPr>
      <w:r>
        <w:rPr>
          <w:sz w:val="20"/>
        </w:rPr>
        <w:t>Se han dibujado los planos y esquemas de las</w:t>
      </w:r>
      <w:r>
        <w:rPr>
          <w:spacing w:val="-13"/>
          <w:sz w:val="20"/>
        </w:rPr>
        <w:t> </w:t>
      </w:r>
      <w:r>
        <w:rPr>
          <w:sz w:val="20"/>
        </w:rPr>
        <w:t>instalaciones.</w:t>
      </w:r>
    </w:p>
    <w:p>
      <w:pPr>
        <w:pStyle w:val="ListParagraph"/>
        <w:numPr>
          <w:ilvl w:val="1"/>
          <w:numId w:val="50"/>
        </w:numPr>
        <w:tabs>
          <w:tab w:pos="2485" w:val="left" w:leader="none"/>
        </w:tabs>
        <w:spacing w:line="249" w:lineRule="auto" w:before="10" w:after="0"/>
        <w:ind w:left="2484" w:right="1584" w:hanging="360"/>
        <w:jc w:val="left"/>
        <w:rPr>
          <w:sz w:val="20"/>
        </w:rPr>
      </w:pPr>
      <w:r>
        <w:rPr>
          <w:sz w:val="20"/>
        </w:rPr>
        <w:t>Se han dibujado los planos de montaje de las instalaciones utilizando la simbología y escalas</w:t>
      </w:r>
      <w:r>
        <w:rPr>
          <w:spacing w:val="-2"/>
          <w:sz w:val="20"/>
        </w:rPr>
        <w:t> </w:t>
      </w:r>
      <w:r>
        <w:rPr>
          <w:sz w:val="20"/>
        </w:rPr>
        <w:t>normalizadas.</w:t>
      </w:r>
    </w:p>
    <w:p>
      <w:pPr>
        <w:pStyle w:val="ListParagraph"/>
        <w:numPr>
          <w:ilvl w:val="0"/>
          <w:numId w:val="50"/>
        </w:numPr>
        <w:tabs>
          <w:tab w:pos="1952" w:val="left" w:leader="none"/>
        </w:tabs>
        <w:spacing w:line="249" w:lineRule="auto" w:before="2" w:after="0"/>
        <w:ind w:left="1584" w:right="1581" w:firstLine="0"/>
        <w:jc w:val="left"/>
        <w:rPr>
          <w:sz w:val="20"/>
        </w:rPr>
      </w:pPr>
      <w:r>
        <w:rPr/>
        <w:pict>
          <v:shape style="position:absolute;margin-left:561.85376pt;margin-top:27.0742pt;width:9.85pt;height:78.3pt;mso-position-horizontal-relative:page;mso-position-vertical-relative:paragraph;z-index:568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Planifica el montaje de las instalaciones estableciendo etapas y distribuyendo los recursos, a partir de la documentación técnica del</w:t>
      </w:r>
      <w:r>
        <w:rPr>
          <w:spacing w:val="-11"/>
          <w:sz w:val="20"/>
        </w:rPr>
        <w:t> </w:t>
      </w:r>
      <w:r>
        <w:rPr>
          <w:sz w:val="20"/>
        </w:rPr>
        <w:t>proyecto.</w:t>
      </w:r>
    </w:p>
    <w:p>
      <w:pPr>
        <w:pStyle w:val="BodyText"/>
        <w:rPr>
          <w:sz w:val="21"/>
        </w:rPr>
      </w:pPr>
    </w:p>
    <w:p>
      <w:pPr>
        <w:pStyle w:val="BodyText"/>
        <w:ind w:left="1584"/>
      </w:pPr>
      <w:r>
        <w:rPr/>
        <w:t>Criterios de</w:t>
      </w:r>
      <w:r>
        <w:rPr>
          <w:spacing w:val="-22"/>
        </w:rPr>
        <w:t> </w:t>
      </w:r>
      <w:r>
        <w:rPr/>
        <w:t>evaluación:</w:t>
      </w:r>
    </w:p>
    <w:p>
      <w:pPr>
        <w:pStyle w:val="BodyText"/>
        <w:spacing w:before="8"/>
        <w:rPr>
          <w:sz w:val="21"/>
        </w:rPr>
      </w:pPr>
    </w:p>
    <w:p>
      <w:pPr>
        <w:pStyle w:val="ListParagraph"/>
        <w:numPr>
          <w:ilvl w:val="1"/>
          <w:numId w:val="50"/>
        </w:numPr>
        <w:tabs>
          <w:tab w:pos="2485" w:val="left" w:leader="none"/>
        </w:tabs>
        <w:spacing w:line="240" w:lineRule="auto" w:before="1" w:after="0"/>
        <w:ind w:left="2484" w:right="0" w:hanging="360"/>
        <w:jc w:val="left"/>
        <w:rPr>
          <w:sz w:val="20"/>
        </w:rPr>
      </w:pPr>
      <w:r>
        <w:rPr>
          <w:sz w:val="20"/>
        </w:rPr>
        <w:t>Se</w:t>
      </w:r>
      <w:r>
        <w:rPr>
          <w:spacing w:val="-5"/>
          <w:sz w:val="20"/>
        </w:rPr>
        <w:t> </w:t>
      </w:r>
      <w:r>
        <w:rPr>
          <w:sz w:val="20"/>
        </w:rPr>
        <w:t>han</w:t>
      </w:r>
      <w:r>
        <w:rPr>
          <w:spacing w:val="-4"/>
          <w:sz w:val="20"/>
        </w:rPr>
        <w:t> </w:t>
      </w:r>
      <w:r>
        <w:rPr>
          <w:sz w:val="20"/>
        </w:rPr>
        <w:t>identificado</w:t>
      </w:r>
      <w:r>
        <w:rPr>
          <w:spacing w:val="-4"/>
          <w:sz w:val="20"/>
        </w:rPr>
        <w:t> </w:t>
      </w:r>
      <w:r>
        <w:rPr>
          <w:sz w:val="20"/>
        </w:rPr>
        <w:t>las</w:t>
      </w:r>
      <w:r>
        <w:rPr>
          <w:spacing w:val="-4"/>
          <w:sz w:val="20"/>
        </w:rPr>
        <w:t> </w:t>
      </w:r>
      <w:r>
        <w:rPr>
          <w:sz w:val="20"/>
        </w:rPr>
        <w:t>etapas</w:t>
      </w:r>
      <w:r>
        <w:rPr>
          <w:spacing w:val="-4"/>
          <w:sz w:val="20"/>
        </w:rPr>
        <w:t> </w:t>
      </w:r>
      <w:r>
        <w:rPr>
          <w:sz w:val="20"/>
        </w:rPr>
        <w:t>del</w:t>
      </w:r>
      <w:r>
        <w:rPr>
          <w:spacing w:val="-5"/>
          <w:sz w:val="20"/>
        </w:rPr>
        <w:t> </w:t>
      </w:r>
      <w:r>
        <w:rPr>
          <w:sz w:val="20"/>
        </w:rPr>
        <w:t>proceso</w:t>
      </w:r>
      <w:r>
        <w:rPr>
          <w:spacing w:val="-4"/>
          <w:sz w:val="20"/>
        </w:rPr>
        <w:t> </w:t>
      </w:r>
      <w:r>
        <w:rPr>
          <w:sz w:val="20"/>
        </w:rPr>
        <w:t>de</w:t>
      </w:r>
      <w:r>
        <w:rPr>
          <w:spacing w:val="-4"/>
          <w:sz w:val="20"/>
        </w:rPr>
        <w:t> </w:t>
      </w:r>
      <w:r>
        <w:rPr>
          <w:sz w:val="20"/>
        </w:rPr>
        <w:t>montaje</w:t>
      </w:r>
      <w:r>
        <w:rPr>
          <w:spacing w:val="-4"/>
          <w:sz w:val="20"/>
        </w:rPr>
        <w:t> </w:t>
      </w:r>
      <w:r>
        <w:rPr>
          <w:sz w:val="20"/>
        </w:rPr>
        <w:t>en</w:t>
      </w:r>
      <w:r>
        <w:rPr>
          <w:spacing w:val="-4"/>
          <w:sz w:val="20"/>
        </w:rPr>
        <w:t> </w:t>
      </w:r>
      <w:r>
        <w:rPr>
          <w:sz w:val="20"/>
        </w:rPr>
        <w:t>las</w:t>
      </w:r>
      <w:r>
        <w:rPr>
          <w:spacing w:val="-4"/>
          <w:sz w:val="20"/>
        </w:rPr>
        <w:t> </w:t>
      </w:r>
      <w:r>
        <w:rPr>
          <w:sz w:val="20"/>
        </w:rPr>
        <w:t>instalaciones.</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han establecido las unidades de obra y los recursos humanos y</w:t>
      </w:r>
      <w:r>
        <w:rPr>
          <w:spacing w:val="-18"/>
          <w:sz w:val="20"/>
        </w:rPr>
        <w:t> </w:t>
      </w:r>
      <w:r>
        <w:rPr>
          <w:sz w:val="20"/>
        </w:rPr>
        <w:t>materiales.</w:t>
      </w:r>
    </w:p>
    <w:p>
      <w:pPr>
        <w:spacing w:after="0" w:line="240" w:lineRule="auto"/>
        <w:jc w:val="left"/>
        <w:rPr>
          <w:sz w:val="20"/>
        </w:rPr>
        <w:sectPr>
          <w:headerReference w:type="even" r:id="rId69"/>
          <w:headerReference w:type="default" r:id="rId70"/>
          <w:pgSz w:w="11910" w:h="16840"/>
          <w:pgMar w:header="611" w:footer="0" w:top="1400" w:bottom="280" w:left="400" w:right="400"/>
          <w:pgNumType w:start="8507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680;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ListParagraph"/>
        <w:numPr>
          <w:ilvl w:val="1"/>
          <w:numId w:val="50"/>
        </w:numPr>
        <w:tabs>
          <w:tab w:pos="2485" w:val="left" w:leader="none"/>
        </w:tabs>
        <w:spacing w:line="249" w:lineRule="auto" w:before="94" w:after="0"/>
        <w:ind w:left="2484" w:right="1582" w:hanging="360"/>
        <w:jc w:val="left"/>
        <w:rPr>
          <w:sz w:val="20"/>
        </w:rPr>
      </w:pPr>
      <w:r>
        <w:rPr>
          <w:sz w:val="20"/>
        </w:rPr>
        <w:t>Se ha especificado los medios de trabajo, equipos, herramientas y útiles de medida y comprobación.</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 han desarrollado planes de aprovisionamiento y condiciones de almacenamiento de los equipos y</w:t>
      </w:r>
      <w:r>
        <w:rPr>
          <w:spacing w:val="-6"/>
          <w:sz w:val="20"/>
        </w:rPr>
        <w:t> </w:t>
      </w:r>
      <w:r>
        <w:rPr>
          <w:sz w:val="20"/>
        </w:rPr>
        <w:t>materiales.</w:t>
      </w:r>
    </w:p>
    <w:p>
      <w:pPr>
        <w:pStyle w:val="ListParagraph"/>
        <w:numPr>
          <w:ilvl w:val="1"/>
          <w:numId w:val="50"/>
        </w:numPr>
        <w:tabs>
          <w:tab w:pos="2485" w:val="left" w:leader="none"/>
        </w:tabs>
        <w:spacing w:line="240" w:lineRule="auto" w:before="1" w:after="0"/>
        <w:ind w:left="2484" w:right="0" w:hanging="360"/>
        <w:jc w:val="left"/>
        <w:rPr>
          <w:sz w:val="20"/>
        </w:rPr>
      </w:pPr>
      <w:r>
        <w:rPr>
          <w:sz w:val="20"/>
        </w:rPr>
        <w:t>Se ha valorado los costes de montaje a partir de unidades de</w:t>
      </w:r>
      <w:r>
        <w:rPr>
          <w:spacing w:val="-13"/>
          <w:sz w:val="20"/>
        </w:rPr>
        <w:t> </w:t>
      </w:r>
      <w:r>
        <w:rPr>
          <w:sz w:val="20"/>
        </w:rPr>
        <w:t>obra.</w:t>
      </w:r>
    </w:p>
    <w:p>
      <w:pPr>
        <w:pStyle w:val="ListParagraph"/>
        <w:numPr>
          <w:ilvl w:val="1"/>
          <w:numId w:val="50"/>
        </w:numPr>
        <w:tabs>
          <w:tab w:pos="2484" w:val="left" w:leader="none"/>
          <w:tab w:pos="2485" w:val="left" w:leader="none"/>
        </w:tabs>
        <w:spacing w:line="249" w:lineRule="auto" w:before="10" w:after="0"/>
        <w:ind w:left="2484" w:right="1582" w:hanging="360"/>
        <w:jc w:val="left"/>
        <w:rPr>
          <w:sz w:val="20"/>
        </w:rPr>
      </w:pPr>
      <w:r>
        <w:rPr>
          <w:sz w:val="20"/>
        </w:rPr>
        <w:t>Se han definido las especificaciones técnicas de montaje y protocolos de pruebas.</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w:t>
      </w:r>
      <w:r>
        <w:rPr>
          <w:spacing w:val="-9"/>
          <w:sz w:val="20"/>
        </w:rPr>
        <w:t> </w:t>
      </w:r>
      <w:r>
        <w:rPr>
          <w:sz w:val="20"/>
        </w:rPr>
        <w:t>han</w:t>
      </w:r>
      <w:r>
        <w:rPr>
          <w:spacing w:val="-8"/>
          <w:sz w:val="20"/>
        </w:rPr>
        <w:t> </w:t>
      </w:r>
      <w:r>
        <w:rPr>
          <w:sz w:val="20"/>
        </w:rPr>
        <w:t>elaborado</w:t>
      </w:r>
      <w:r>
        <w:rPr>
          <w:spacing w:val="-9"/>
          <w:sz w:val="20"/>
        </w:rPr>
        <w:t> </w:t>
      </w:r>
      <w:r>
        <w:rPr>
          <w:sz w:val="20"/>
        </w:rPr>
        <w:t>manuales</w:t>
      </w:r>
      <w:r>
        <w:rPr>
          <w:spacing w:val="-8"/>
          <w:sz w:val="20"/>
        </w:rPr>
        <w:t> </w:t>
      </w:r>
      <w:r>
        <w:rPr>
          <w:sz w:val="20"/>
        </w:rPr>
        <w:t>de</w:t>
      </w:r>
      <w:r>
        <w:rPr>
          <w:spacing w:val="-9"/>
          <w:sz w:val="20"/>
        </w:rPr>
        <w:t> </w:t>
      </w:r>
      <w:r>
        <w:rPr>
          <w:sz w:val="20"/>
        </w:rPr>
        <w:t>instrucciones</w:t>
      </w:r>
      <w:r>
        <w:rPr>
          <w:spacing w:val="-8"/>
          <w:sz w:val="20"/>
        </w:rPr>
        <w:t> </w:t>
      </w:r>
      <w:r>
        <w:rPr>
          <w:sz w:val="20"/>
        </w:rPr>
        <w:t>de</w:t>
      </w:r>
      <w:r>
        <w:rPr>
          <w:spacing w:val="-9"/>
          <w:sz w:val="20"/>
        </w:rPr>
        <w:t> </w:t>
      </w:r>
      <w:r>
        <w:rPr>
          <w:sz w:val="20"/>
        </w:rPr>
        <w:t>servicio</w:t>
      </w:r>
      <w:r>
        <w:rPr>
          <w:spacing w:val="-7"/>
          <w:sz w:val="20"/>
        </w:rPr>
        <w:t> </w:t>
      </w:r>
      <w:r>
        <w:rPr>
          <w:sz w:val="20"/>
        </w:rPr>
        <w:t>y</w:t>
      </w:r>
      <w:r>
        <w:rPr>
          <w:spacing w:val="-8"/>
          <w:sz w:val="20"/>
        </w:rPr>
        <w:t> </w:t>
      </w:r>
      <w:r>
        <w:rPr>
          <w:sz w:val="20"/>
        </w:rPr>
        <w:t>de</w:t>
      </w:r>
      <w:r>
        <w:rPr>
          <w:spacing w:val="-9"/>
          <w:sz w:val="20"/>
        </w:rPr>
        <w:t> </w:t>
      </w:r>
      <w:r>
        <w:rPr>
          <w:sz w:val="20"/>
        </w:rPr>
        <w:t>mantenimiento</w:t>
      </w:r>
      <w:r>
        <w:rPr>
          <w:spacing w:val="-7"/>
          <w:sz w:val="20"/>
        </w:rPr>
        <w:t> </w:t>
      </w:r>
      <w:r>
        <w:rPr>
          <w:sz w:val="20"/>
        </w:rPr>
        <w:t>de las</w:t>
      </w:r>
      <w:r>
        <w:rPr>
          <w:spacing w:val="-2"/>
          <w:sz w:val="20"/>
        </w:rPr>
        <w:t> </w:t>
      </w:r>
      <w:r>
        <w:rPr>
          <w:sz w:val="20"/>
        </w:rPr>
        <w:t>instalaciones.</w:t>
      </w:r>
    </w:p>
    <w:p>
      <w:pPr>
        <w:pStyle w:val="ListParagraph"/>
        <w:numPr>
          <w:ilvl w:val="1"/>
          <w:numId w:val="50"/>
        </w:numPr>
        <w:tabs>
          <w:tab w:pos="2485" w:val="left" w:leader="none"/>
        </w:tabs>
        <w:spacing w:line="240" w:lineRule="auto" w:before="2" w:after="0"/>
        <w:ind w:left="2484" w:right="0" w:hanging="360"/>
        <w:jc w:val="left"/>
        <w:rPr>
          <w:sz w:val="20"/>
        </w:rPr>
      </w:pPr>
      <w:r>
        <w:rPr>
          <w:sz w:val="20"/>
        </w:rPr>
        <w:t>Se ha identificado la normativa de prevención de</w:t>
      </w:r>
      <w:r>
        <w:rPr>
          <w:spacing w:val="-4"/>
          <w:sz w:val="20"/>
        </w:rPr>
        <w:t> </w:t>
      </w:r>
      <w:r>
        <w:rPr>
          <w:sz w:val="20"/>
        </w:rPr>
        <w:t>riesgos.</w:t>
      </w:r>
    </w:p>
    <w:p>
      <w:pPr>
        <w:pStyle w:val="BodyText"/>
        <w:spacing w:before="8"/>
        <w:rPr>
          <w:sz w:val="21"/>
        </w:rPr>
      </w:pPr>
    </w:p>
    <w:p>
      <w:pPr>
        <w:pStyle w:val="ListParagraph"/>
        <w:numPr>
          <w:ilvl w:val="0"/>
          <w:numId w:val="50"/>
        </w:numPr>
        <w:tabs>
          <w:tab w:pos="1952" w:val="left" w:leader="none"/>
        </w:tabs>
        <w:spacing w:line="249" w:lineRule="auto" w:before="0" w:after="0"/>
        <w:ind w:left="1584" w:right="1583" w:firstLine="0"/>
        <w:jc w:val="left"/>
        <w:rPr>
          <w:sz w:val="20"/>
        </w:rPr>
      </w:pPr>
      <w:r>
        <w:rPr>
          <w:sz w:val="20"/>
        </w:rPr>
        <w:t>Supervisa el montaje de las instalaciones, colaborando en su ejecución y respetando los protocolos de seguridad y calidad establecidos en la</w:t>
      </w:r>
      <w:r>
        <w:rPr>
          <w:spacing w:val="-13"/>
          <w:sz w:val="20"/>
        </w:rPr>
        <w:t> </w:t>
      </w:r>
      <w:r>
        <w:rPr>
          <w:sz w:val="20"/>
        </w:rPr>
        <w:t>empresa.</w:t>
      </w:r>
    </w:p>
    <w:p>
      <w:pPr>
        <w:pStyle w:val="BodyText"/>
        <w:rPr>
          <w:sz w:val="21"/>
        </w:rPr>
      </w:pPr>
    </w:p>
    <w:p>
      <w:pPr>
        <w:pStyle w:val="BodyText"/>
        <w:ind w:left="1584"/>
      </w:pPr>
      <w:r>
        <w:rPr/>
        <w:t>Criterios de</w:t>
      </w:r>
      <w:r>
        <w:rPr>
          <w:spacing w:val="-22"/>
        </w:rPr>
        <w:t> </w:t>
      </w:r>
      <w:r>
        <w:rPr/>
        <w:t>evaluación:</w:t>
      </w:r>
    </w:p>
    <w:p>
      <w:pPr>
        <w:pStyle w:val="BodyText"/>
        <w:spacing w:before="9"/>
        <w:rPr>
          <w:sz w:val="21"/>
        </w:rPr>
      </w:pPr>
    </w:p>
    <w:p>
      <w:pPr>
        <w:pStyle w:val="ListParagraph"/>
        <w:numPr>
          <w:ilvl w:val="1"/>
          <w:numId w:val="50"/>
        </w:numPr>
        <w:tabs>
          <w:tab w:pos="2485" w:val="left" w:leader="none"/>
        </w:tabs>
        <w:spacing w:line="249" w:lineRule="auto" w:before="0" w:after="0"/>
        <w:ind w:left="2484" w:right="1583" w:hanging="360"/>
        <w:jc w:val="left"/>
        <w:rPr>
          <w:sz w:val="20"/>
        </w:rPr>
      </w:pPr>
      <w:r>
        <w:rPr>
          <w:sz w:val="20"/>
        </w:rPr>
        <w:t>Se ha interpretado la documentación técnica, reconociendo los elementos, su función y su disposición en el montaje de las</w:t>
      </w:r>
      <w:r>
        <w:rPr>
          <w:spacing w:val="-12"/>
          <w:sz w:val="20"/>
        </w:rPr>
        <w:t> </w:t>
      </w:r>
      <w:r>
        <w:rPr>
          <w:sz w:val="20"/>
        </w:rPr>
        <w:t>instalaciones.</w:t>
      </w:r>
    </w:p>
    <w:p>
      <w:pPr>
        <w:pStyle w:val="ListParagraph"/>
        <w:numPr>
          <w:ilvl w:val="1"/>
          <w:numId w:val="50"/>
        </w:numPr>
        <w:tabs>
          <w:tab w:pos="2485" w:val="left" w:leader="none"/>
        </w:tabs>
        <w:spacing w:line="249" w:lineRule="auto" w:before="1" w:after="0"/>
        <w:ind w:left="2484" w:right="1585" w:hanging="360"/>
        <w:jc w:val="left"/>
        <w:rPr>
          <w:sz w:val="20"/>
        </w:rPr>
      </w:pPr>
      <w:r>
        <w:rPr>
          <w:sz w:val="20"/>
        </w:rPr>
        <w:t>Se han seleccionado las herramientas y material necesario, interpretando el plan de montaje de la</w:t>
      </w:r>
      <w:r>
        <w:rPr>
          <w:spacing w:val="-6"/>
          <w:sz w:val="20"/>
        </w:rPr>
        <w:t> </w:t>
      </w:r>
      <w:r>
        <w:rPr>
          <w:sz w:val="20"/>
        </w:rPr>
        <w:t>instalación.</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w:t>
      </w:r>
      <w:r>
        <w:rPr>
          <w:spacing w:val="-15"/>
          <w:sz w:val="20"/>
        </w:rPr>
        <w:t> </w:t>
      </w:r>
      <w:r>
        <w:rPr>
          <w:sz w:val="20"/>
        </w:rPr>
        <w:t>ha</w:t>
      </w:r>
      <w:r>
        <w:rPr>
          <w:spacing w:val="-14"/>
          <w:sz w:val="20"/>
        </w:rPr>
        <w:t> </w:t>
      </w:r>
      <w:r>
        <w:rPr>
          <w:sz w:val="20"/>
        </w:rPr>
        <w:t>comprobado</w:t>
      </w:r>
      <w:r>
        <w:rPr>
          <w:spacing w:val="-13"/>
          <w:sz w:val="20"/>
        </w:rPr>
        <w:t> </w:t>
      </w:r>
      <w:r>
        <w:rPr>
          <w:sz w:val="20"/>
        </w:rPr>
        <w:t>que</w:t>
      </w:r>
      <w:r>
        <w:rPr>
          <w:spacing w:val="-14"/>
          <w:sz w:val="20"/>
        </w:rPr>
        <w:t> </w:t>
      </w:r>
      <w:r>
        <w:rPr>
          <w:sz w:val="20"/>
        </w:rPr>
        <w:t>los</w:t>
      </w:r>
      <w:r>
        <w:rPr>
          <w:spacing w:val="-14"/>
          <w:sz w:val="20"/>
        </w:rPr>
        <w:t> </w:t>
      </w:r>
      <w:r>
        <w:rPr>
          <w:sz w:val="20"/>
        </w:rPr>
        <w:t>equipos</w:t>
      </w:r>
      <w:r>
        <w:rPr>
          <w:spacing w:val="-14"/>
          <w:sz w:val="20"/>
        </w:rPr>
        <w:t> </w:t>
      </w:r>
      <w:r>
        <w:rPr>
          <w:sz w:val="20"/>
        </w:rPr>
        <w:t>y</w:t>
      </w:r>
      <w:r>
        <w:rPr>
          <w:spacing w:val="-14"/>
          <w:sz w:val="20"/>
        </w:rPr>
        <w:t> </w:t>
      </w:r>
      <w:r>
        <w:rPr>
          <w:sz w:val="20"/>
        </w:rPr>
        <w:t>accesorios</w:t>
      </w:r>
      <w:r>
        <w:rPr>
          <w:spacing w:val="-14"/>
          <w:sz w:val="20"/>
        </w:rPr>
        <w:t> </w:t>
      </w:r>
      <w:r>
        <w:rPr>
          <w:sz w:val="20"/>
        </w:rPr>
        <w:t>instalados</w:t>
      </w:r>
      <w:r>
        <w:rPr>
          <w:spacing w:val="-14"/>
          <w:sz w:val="20"/>
        </w:rPr>
        <w:t> </w:t>
      </w:r>
      <w:r>
        <w:rPr>
          <w:sz w:val="20"/>
        </w:rPr>
        <w:t>son</w:t>
      </w:r>
      <w:r>
        <w:rPr>
          <w:spacing w:val="-14"/>
          <w:sz w:val="20"/>
        </w:rPr>
        <w:t> </w:t>
      </w:r>
      <w:r>
        <w:rPr>
          <w:sz w:val="20"/>
        </w:rPr>
        <w:t>los</w:t>
      </w:r>
      <w:r>
        <w:rPr>
          <w:spacing w:val="-15"/>
          <w:sz w:val="20"/>
        </w:rPr>
        <w:t> </w:t>
      </w:r>
      <w:r>
        <w:rPr>
          <w:sz w:val="20"/>
        </w:rPr>
        <w:t>prescritos</w:t>
      </w:r>
      <w:r>
        <w:rPr>
          <w:spacing w:val="-14"/>
          <w:sz w:val="20"/>
        </w:rPr>
        <w:t> </w:t>
      </w:r>
      <w:r>
        <w:rPr>
          <w:sz w:val="20"/>
        </w:rPr>
        <w:t>en el plan de</w:t>
      </w:r>
      <w:r>
        <w:rPr>
          <w:spacing w:val="-4"/>
          <w:sz w:val="20"/>
        </w:rPr>
        <w:t> </w:t>
      </w:r>
      <w:r>
        <w:rPr>
          <w:sz w:val="20"/>
        </w:rPr>
        <w:t>montaje.</w:t>
      </w:r>
    </w:p>
    <w:p>
      <w:pPr>
        <w:pStyle w:val="ListParagraph"/>
        <w:numPr>
          <w:ilvl w:val="1"/>
          <w:numId w:val="50"/>
        </w:numPr>
        <w:tabs>
          <w:tab w:pos="2485" w:val="left" w:leader="none"/>
        </w:tabs>
        <w:spacing w:line="249" w:lineRule="auto" w:before="2" w:after="0"/>
        <w:ind w:left="2484" w:right="1582" w:hanging="360"/>
        <w:jc w:val="left"/>
        <w:rPr>
          <w:sz w:val="20"/>
        </w:rPr>
      </w:pPr>
      <w:r>
        <w:rPr>
          <w:sz w:val="20"/>
        </w:rPr>
        <w:t>Se han supervisado técnicas y acabados de montaje relativos a</w:t>
      </w:r>
      <w:r>
        <w:rPr>
          <w:spacing w:val="20"/>
          <w:sz w:val="20"/>
        </w:rPr>
        <w:t> </w:t>
      </w:r>
      <w:r>
        <w:rPr>
          <w:sz w:val="20"/>
        </w:rPr>
        <w:t>anclajes, conexiones y mecanizado, entre</w:t>
      </w:r>
      <w:r>
        <w:rPr>
          <w:spacing w:val="-2"/>
          <w:sz w:val="20"/>
        </w:rPr>
        <w:t> </w:t>
      </w:r>
      <w:r>
        <w:rPr>
          <w:sz w:val="20"/>
        </w:rPr>
        <w:t>otros.</w:t>
      </w:r>
    </w:p>
    <w:p>
      <w:pPr>
        <w:pStyle w:val="ListParagraph"/>
        <w:numPr>
          <w:ilvl w:val="1"/>
          <w:numId w:val="50"/>
        </w:numPr>
        <w:tabs>
          <w:tab w:pos="2485" w:val="left" w:leader="none"/>
        </w:tabs>
        <w:spacing w:line="249" w:lineRule="auto" w:before="1" w:after="0"/>
        <w:ind w:left="2484" w:right="1582" w:hanging="360"/>
        <w:jc w:val="left"/>
        <w:rPr>
          <w:sz w:val="20"/>
        </w:rPr>
      </w:pPr>
      <w:r>
        <w:rPr>
          <w:sz w:val="20"/>
        </w:rPr>
        <w:t>Se</w:t>
      </w:r>
      <w:r>
        <w:rPr>
          <w:spacing w:val="-18"/>
          <w:sz w:val="20"/>
        </w:rPr>
        <w:t> </w:t>
      </w:r>
      <w:r>
        <w:rPr>
          <w:sz w:val="20"/>
        </w:rPr>
        <w:t>ha</w:t>
      </w:r>
      <w:r>
        <w:rPr>
          <w:spacing w:val="-18"/>
          <w:sz w:val="20"/>
        </w:rPr>
        <w:t> </w:t>
      </w:r>
      <w:r>
        <w:rPr>
          <w:sz w:val="20"/>
        </w:rPr>
        <w:t>comprobado</w:t>
      </w:r>
      <w:r>
        <w:rPr>
          <w:spacing w:val="-18"/>
          <w:sz w:val="20"/>
        </w:rPr>
        <w:t> </w:t>
      </w:r>
      <w:r>
        <w:rPr>
          <w:sz w:val="20"/>
        </w:rPr>
        <w:t>el</w:t>
      </w:r>
      <w:r>
        <w:rPr>
          <w:spacing w:val="-17"/>
          <w:sz w:val="20"/>
        </w:rPr>
        <w:t> </w:t>
      </w:r>
      <w:r>
        <w:rPr>
          <w:sz w:val="20"/>
        </w:rPr>
        <w:t>empleo</w:t>
      </w:r>
      <w:r>
        <w:rPr>
          <w:spacing w:val="-17"/>
          <w:sz w:val="20"/>
        </w:rPr>
        <w:t> </w:t>
      </w:r>
      <w:r>
        <w:rPr>
          <w:sz w:val="20"/>
        </w:rPr>
        <w:t>de</w:t>
      </w:r>
      <w:r>
        <w:rPr>
          <w:spacing w:val="-18"/>
          <w:sz w:val="20"/>
        </w:rPr>
        <w:t> </w:t>
      </w:r>
      <w:r>
        <w:rPr>
          <w:sz w:val="20"/>
        </w:rPr>
        <w:t>los</w:t>
      </w:r>
      <w:r>
        <w:rPr>
          <w:spacing w:val="-17"/>
          <w:sz w:val="20"/>
        </w:rPr>
        <w:t> </w:t>
      </w:r>
      <w:r>
        <w:rPr>
          <w:sz w:val="20"/>
        </w:rPr>
        <w:t>elementos</w:t>
      </w:r>
      <w:r>
        <w:rPr>
          <w:spacing w:val="-17"/>
          <w:sz w:val="20"/>
        </w:rPr>
        <w:t> </w:t>
      </w:r>
      <w:r>
        <w:rPr>
          <w:sz w:val="20"/>
        </w:rPr>
        <w:t>de</w:t>
      </w:r>
      <w:r>
        <w:rPr>
          <w:spacing w:val="-18"/>
          <w:sz w:val="20"/>
        </w:rPr>
        <w:t> </w:t>
      </w:r>
      <w:r>
        <w:rPr>
          <w:sz w:val="20"/>
        </w:rPr>
        <w:t>protección</w:t>
      </w:r>
      <w:r>
        <w:rPr>
          <w:spacing w:val="-17"/>
          <w:sz w:val="20"/>
        </w:rPr>
        <w:t> </w:t>
      </w:r>
      <w:r>
        <w:rPr>
          <w:sz w:val="20"/>
        </w:rPr>
        <w:t>individual</w:t>
      </w:r>
      <w:r>
        <w:rPr>
          <w:spacing w:val="-16"/>
          <w:sz w:val="20"/>
        </w:rPr>
        <w:t> </w:t>
      </w:r>
      <w:r>
        <w:rPr>
          <w:sz w:val="20"/>
        </w:rPr>
        <w:t>definidos en el plan de</w:t>
      </w:r>
      <w:r>
        <w:rPr>
          <w:spacing w:val="-5"/>
          <w:sz w:val="20"/>
        </w:rPr>
        <w:t> </w:t>
      </w:r>
      <w:r>
        <w:rPr>
          <w:sz w:val="20"/>
        </w:rPr>
        <w:t>seguridad.</w:t>
      </w:r>
    </w:p>
    <w:p>
      <w:pPr>
        <w:pStyle w:val="ListParagraph"/>
        <w:numPr>
          <w:ilvl w:val="1"/>
          <w:numId w:val="50"/>
        </w:numPr>
        <w:tabs>
          <w:tab w:pos="2484" w:val="left" w:leader="none"/>
          <w:tab w:pos="2485" w:val="left" w:leader="none"/>
        </w:tabs>
        <w:spacing w:line="249" w:lineRule="auto" w:before="2" w:after="0"/>
        <w:ind w:left="2484" w:right="1583" w:hanging="360"/>
        <w:jc w:val="left"/>
        <w:rPr>
          <w:sz w:val="20"/>
        </w:rPr>
      </w:pPr>
      <w:r>
        <w:rPr>
          <w:sz w:val="20"/>
        </w:rPr>
        <w:t>Se han ejecutado las operaciones según los procedimientos del sistema de calidad.</w:t>
      </w:r>
    </w:p>
    <w:p>
      <w:pPr>
        <w:pStyle w:val="ListParagraph"/>
        <w:numPr>
          <w:ilvl w:val="1"/>
          <w:numId w:val="50"/>
        </w:numPr>
        <w:tabs>
          <w:tab w:pos="2485" w:val="left" w:leader="none"/>
        </w:tabs>
        <w:spacing w:line="240" w:lineRule="auto" w:before="2" w:after="0"/>
        <w:ind w:left="2484" w:right="0" w:hanging="360"/>
        <w:jc w:val="left"/>
        <w:rPr>
          <w:sz w:val="20"/>
        </w:rPr>
      </w:pPr>
      <w:r>
        <w:rPr>
          <w:sz w:val="20"/>
        </w:rPr>
        <w:t>Se ha actuado con criterios de respeto al medio</w:t>
      </w:r>
      <w:r>
        <w:rPr>
          <w:spacing w:val="-7"/>
          <w:sz w:val="20"/>
        </w:rPr>
        <w:t> </w:t>
      </w:r>
      <w:r>
        <w:rPr>
          <w:sz w:val="20"/>
        </w:rPr>
        <w:t>ambiente.</w:t>
      </w:r>
    </w:p>
    <w:p>
      <w:pPr>
        <w:pStyle w:val="BodyText"/>
        <w:spacing w:before="8"/>
        <w:rPr>
          <w:sz w:val="21"/>
        </w:rPr>
      </w:pPr>
    </w:p>
    <w:p>
      <w:pPr>
        <w:pStyle w:val="ListParagraph"/>
        <w:numPr>
          <w:ilvl w:val="0"/>
          <w:numId w:val="50"/>
        </w:numPr>
        <w:tabs>
          <w:tab w:pos="1952" w:val="left" w:leader="none"/>
        </w:tabs>
        <w:spacing w:line="249" w:lineRule="auto" w:before="0" w:after="0"/>
        <w:ind w:left="1584" w:right="1583" w:firstLine="0"/>
        <w:jc w:val="left"/>
        <w:rPr>
          <w:sz w:val="20"/>
        </w:rPr>
      </w:pPr>
      <w:r>
        <w:rPr>
          <w:sz w:val="20"/>
        </w:rPr>
        <w:t>Realiza</w:t>
      </w:r>
      <w:r>
        <w:rPr>
          <w:spacing w:val="-6"/>
          <w:sz w:val="20"/>
        </w:rPr>
        <w:t> </w:t>
      </w:r>
      <w:r>
        <w:rPr>
          <w:sz w:val="20"/>
        </w:rPr>
        <w:t>la</w:t>
      </w:r>
      <w:r>
        <w:rPr>
          <w:spacing w:val="-6"/>
          <w:sz w:val="20"/>
        </w:rPr>
        <w:t> </w:t>
      </w:r>
      <w:r>
        <w:rPr>
          <w:sz w:val="20"/>
        </w:rPr>
        <w:t>puesta</w:t>
      </w:r>
      <w:r>
        <w:rPr>
          <w:spacing w:val="-5"/>
          <w:sz w:val="20"/>
        </w:rPr>
        <w:t> </w:t>
      </w:r>
      <w:r>
        <w:rPr>
          <w:sz w:val="20"/>
        </w:rPr>
        <w:t>en</w:t>
      </w:r>
      <w:r>
        <w:rPr>
          <w:spacing w:val="-6"/>
          <w:sz w:val="20"/>
        </w:rPr>
        <w:t> </w:t>
      </w:r>
      <w:r>
        <w:rPr>
          <w:sz w:val="20"/>
        </w:rPr>
        <w:t>marcha</w:t>
      </w:r>
      <w:r>
        <w:rPr>
          <w:spacing w:val="-6"/>
          <w:sz w:val="20"/>
        </w:rPr>
        <w:t> </w:t>
      </w:r>
      <w:r>
        <w:rPr>
          <w:sz w:val="20"/>
        </w:rPr>
        <w:t>o</w:t>
      </w:r>
      <w:r>
        <w:rPr>
          <w:spacing w:val="-5"/>
          <w:sz w:val="20"/>
        </w:rPr>
        <w:t> </w:t>
      </w:r>
      <w:r>
        <w:rPr>
          <w:sz w:val="20"/>
        </w:rPr>
        <w:t>servicio</w:t>
      </w:r>
      <w:r>
        <w:rPr>
          <w:spacing w:val="-6"/>
          <w:sz w:val="20"/>
        </w:rPr>
        <w:t> </w:t>
      </w:r>
      <w:r>
        <w:rPr>
          <w:sz w:val="20"/>
        </w:rPr>
        <w:t>de</w:t>
      </w:r>
      <w:r>
        <w:rPr>
          <w:spacing w:val="-6"/>
          <w:sz w:val="20"/>
        </w:rPr>
        <w:t> </w:t>
      </w:r>
      <w:r>
        <w:rPr>
          <w:sz w:val="20"/>
        </w:rPr>
        <w:t>las</w:t>
      </w:r>
      <w:r>
        <w:rPr>
          <w:spacing w:val="-5"/>
          <w:sz w:val="20"/>
        </w:rPr>
        <w:t> </w:t>
      </w:r>
      <w:r>
        <w:rPr>
          <w:sz w:val="20"/>
        </w:rPr>
        <w:t>instalaciones</w:t>
      </w:r>
      <w:r>
        <w:rPr>
          <w:spacing w:val="-6"/>
          <w:sz w:val="20"/>
        </w:rPr>
        <w:t> </w:t>
      </w:r>
      <w:r>
        <w:rPr>
          <w:sz w:val="20"/>
        </w:rPr>
        <w:t>y</w:t>
      </w:r>
      <w:r>
        <w:rPr>
          <w:spacing w:val="-6"/>
          <w:sz w:val="20"/>
        </w:rPr>
        <w:t> </w:t>
      </w:r>
      <w:r>
        <w:rPr>
          <w:sz w:val="20"/>
        </w:rPr>
        <w:t>equipos,</w:t>
      </w:r>
      <w:r>
        <w:rPr>
          <w:spacing w:val="-5"/>
          <w:sz w:val="20"/>
        </w:rPr>
        <w:t> </w:t>
      </w:r>
      <w:r>
        <w:rPr>
          <w:sz w:val="20"/>
        </w:rPr>
        <w:t>supervisándola y colaborando en su ejecución, siguiendo los procedimientos</w:t>
      </w:r>
      <w:r>
        <w:rPr>
          <w:spacing w:val="-14"/>
          <w:sz w:val="20"/>
        </w:rPr>
        <w:t> </w:t>
      </w:r>
      <w:r>
        <w:rPr>
          <w:sz w:val="20"/>
        </w:rPr>
        <w:t>establecidos.</w:t>
      </w:r>
    </w:p>
    <w:p>
      <w:pPr>
        <w:pStyle w:val="BodyText"/>
        <w:rPr>
          <w:sz w:val="21"/>
        </w:rPr>
      </w:pPr>
    </w:p>
    <w:p>
      <w:pPr>
        <w:pStyle w:val="BodyText"/>
        <w:ind w:left="1584"/>
      </w:pPr>
      <w:r>
        <w:rPr/>
        <w:t>Criterios de evaluación:</w:t>
      </w:r>
    </w:p>
    <w:p>
      <w:pPr>
        <w:pStyle w:val="BodyText"/>
        <w:spacing w:before="9"/>
        <w:rPr>
          <w:sz w:val="21"/>
        </w:rPr>
      </w:pPr>
    </w:p>
    <w:p>
      <w:pPr>
        <w:pStyle w:val="ListParagraph"/>
        <w:numPr>
          <w:ilvl w:val="1"/>
          <w:numId w:val="50"/>
        </w:numPr>
        <w:tabs>
          <w:tab w:pos="2485" w:val="left" w:leader="none"/>
        </w:tabs>
        <w:spacing w:line="240" w:lineRule="auto" w:before="0" w:after="0"/>
        <w:ind w:left="2484" w:right="0" w:hanging="360"/>
        <w:jc w:val="left"/>
        <w:rPr>
          <w:sz w:val="20"/>
        </w:rPr>
      </w:pPr>
      <w:r>
        <w:rPr>
          <w:sz w:val="20"/>
        </w:rPr>
        <w:t>Se ha interpretado el plan de puesta en marcha de las instalaciones y</w:t>
      </w:r>
      <w:r>
        <w:rPr>
          <w:spacing w:val="-24"/>
          <w:sz w:val="20"/>
        </w:rPr>
        <w:t> </w:t>
      </w:r>
      <w:r>
        <w:rPr>
          <w:sz w:val="20"/>
        </w:rPr>
        <w:t>equipos.</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han seleccionado las herramientas e instrumentos</w:t>
      </w:r>
      <w:r>
        <w:rPr>
          <w:spacing w:val="-10"/>
          <w:sz w:val="20"/>
        </w:rPr>
        <w:t> </w:t>
      </w:r>
      <w:r>
        <w:rPr>
          <w:sz w:val="20"/>
        </w:rPr>
        <w:t>adecuados.</w:t>
      </w:r>
    </w:p>
    <w:p>
      <w:pPr>
        <w:pStyle w:val="ListParagraph"/>
        <w:numPr>
          <w:ilvl w:val="1"/>
          <w:numId w:val="50"/>
        </w:numPr>
        <w:tabs>
          <w:tab w:pos="2485" w:val="left" w:leader="none"/>
        </w:tabs>
        <w:spacing w:line="249" w:lineRule="auto" w:before="10" w:after="0"/>
        <w:ind w:left="2484" w:right="1582" w:hanging="360"/>
        <w:jc w:val="left"/>
        <w:rPr>
          <w:sz w:val="20"/>
        </w:rPr>
      </w:pPr>
      <w:r>
        <w:rPr>
          <w:sz w:val="20"/>
        </w:rPr>
        <w:t>Se</w:t>
      </w:r>
      <w:r>
        <w:rPr>
          <w:spacing w:val="-9"/>
          <w:sz w:val="20"/>
        </w:rPr>
        <w:t> </w:t>
      </w:r>
      <w:r>
        <w:rPr>
          <w:sz w:val="20"/>
        </w:rPr>
        <w:t>ha</w:t>
      </w:r>
      <w:r>
        <w:rPr>
          <w:spacing w:val="-8"/>
          <w:sz w:val="20"/>
        </w:rPr>
        <w:t> </w:t>
      </w:r>
      <w:r>
        <w:rPr>
          <w:sz w:val="20"/>
        </w:rPr>
        <w:t>comprobado</w:t>
      </w:r>
      <w:r>
        <w:rPr>
          <w:spacing w:val="-7"/>
          <w:sz w:val="20"/>
        </w:rPr>
        <w:t> </w:t>
      </w:r>
      <w:r>
        <w:rPr>
          <w:sz w:val="20"/>
        </w:rPr>
        <w:t>la</w:t>
      </w:r>
      <w:r>
        <w:rPr>
          <w:spacing w:val="-9"/>
          <w:sz w:val="20"/>
        </w:rPr>
        <w:t> </w:t>
      </w:r>
      <w:r>
        <w:rPr>
          <w:sz w:val="20"/>
        </w:rPr>
        <w:t>secuencia</w:t>
      </w:r>
      <w:r>
        <w:rPr>
          <w:spacing w:val="-7"/>
          <w:sz w:val="20"/>
        </w:rPr>
        <w:t> </w:t>
      </w:r>
      <w:r>
        <w:rPr>
          <w:sz w:val="20"/>
        </w:rPr>
        <w:t>de</w:t>
      </w:r>
      <w:r>
        <w:rPr>
          <w:spacing w:val="-8"/>
          <w:sz w:val="20"/>
        </w:rPr>
        <w:t> </w:t>
      </w:r>
      <w:r>
        <w:rPr>
          <w:sz w:val="20"/>
        </w:rPr>
        <w:t>funcionamiento</w:t>
      </w:r>
      <w:r>
        <w:rPr>
          <w:spacing w:val="-8"/>
          <w:sz w:val="20"/>
        </w:rPr>
        <w:t> </w:t>
      </w:r>
      <w:r>
        <w:rPr>
          <w:sz w:val="20"/>
        </w:rPr>
        <w:t>de</w:t>
      </w:r>
      <w:r>
        <w:rPr>
          <w:spacing w:val="-8"/>
          <w:sz w:val="20"/>
        </w:rPr>
        <w:t> </w:t>
      </w:r>
      <w:r>
        <w:rPr>
          <w:sz w:val="20"/>
        </w:rPr>
        <w:t>los</w:t>
      </w:r>
      <w:r>
        <w:rPr>
          <w:spacing w:val="-8"/>
          <w:sz w:val="20"/>
        </w:rPr>
        <w:t> </w:t>
      </w:r>
      <w:r>
        <w:rPr>
          <w:sz w:val="20"/>
        </w:rPr>
        <w:t>elementos</w:t>
      </w:r>
      <w:r>
        <w:rPr>
          <w:spacing w:val="-8"/>
          <w:sz w:val="20"/>
        </w:rPr>
        <w:t> </w:t>
      </w:r>
      <w:r>
        <w:rPr>
          <w:sz w:val="20"/>
        </w:rPr>
        <w:t>de</w:t>
      </w:r>
      <w:r>
        <w:rPr>
          <w:spacing w:val="-9"/>
          <w:sz w:val="20"/>
        </w:rPr>
        <w:t> </w:t>
      </w:r>
      <w:r>
        <w:rPr>
          <w:sz w:val="20"/>
        </w:rPr>
        <w:t>control, seguridad y receptores eléctricos de la</w:t>
      </w:r>
      <w:r>
        <w:rPr>
          <w:spacing w:val="-6"/>
          <w:sz w:val="20"/>
        </w:rPr>
        <w:t> </w:t>
      </w:r>
      <w:r>
        <w:rPr>
          <w:sz w:val="20"/>
        </w:rPr>
        <w:t>instalación.</w:t>
      </w:r>
    </w:p>
    <w:p>
      <w:pPr>
        <w:pStyle w:val="ListParagraph"/>
        <w:numPr>
          <w:ilvl w:val="1"/>
          <w:numId w:val="50"/>
        </w:numPr>
        <w:tabs>
          <w:tab w:pos="2485" w:val="left" w:leader="none"/>
        </w:tabs>
        <w:spacing w:line="249" w:lineRule="auto" w:before="2" w:after="0"/>
        <w:ind w:left="2484" w:right="1582" w:hanging="360"/>
        <w:jc w:val="left"/>
        <w:rPr>
          <w:sz w:val="20"/>
        </w:rPr>
      </w:pPr>
      <w:r>
        <w:rPr>
          <w:sz w:val="20"/>
        </w:rPr>
        <w:t>Se han programado, regulado y calibrado los elementos y equipos según sus características de</w:t>
      </w:r>
      <w:r>
        <w:rPr>
          <w:spacing w:val="-2"/>
          <w:sz w:val="20"/>
        </w:rPr>
        <w:t> </w:t>
      </w:r>
      <w:r>
        <w:rPr>
          <w:sz w:val="20"/>
        </w:rPr>
        <w:t>funcionalidad.</w:t>
      </w:r>
    </w:p>
    <w:p>
      <w:pPr>
        <w:pStyle w:val="ListParagraph"/>
        <w:numPr>
          <w:ilvl w:val="1"/>
          <w:numId w:val="50"/>
        </w:numPr>
        <w:tabs>
          <w:tab w:pos="2485" w:val="left" w:leader="none"/>
        </w:tabs>
        <w:spacing w:line="240" w:lineRule="auto" w:before="1" w:after="0"/>
        <w:ind w:left="2484" w:right="0" w:hanging="360"/>
        <w:jc w:val="left"/>
        <w:rPr>
          <w:sz w:val="20"/>
        </w:rPr>
      </w:pPr>
      <w:r>
        <w:rPr>
          <w:sz w:val="20"/>
        </w:rPr>
        <w:t>Se han verificado los parámetros de funcionamiento de la</w:t>
      </w:r>
      <w:r>
        <w:rPr>
          <w:spacing w:val="-5"/>
          <w:sz w:val="20"/>
        </w:rPr>
        <w:t> </w:t>
      </w:r>
      <w:r>
        <w:rPr>
          <w:sz w:val="20"/>
        </w:rPr>
        <w:t>instalación.</w:t>
      </w:r>
    </w:p>
    <w:p>
      <w:pPr>
        <w:pStyle w:val="ListParagraph"/>
        <w:numPr>
          <w:ilvl w:val="1"/>
          <w:numId w:val="50"/>
        </w:numPr>
        <w:tabs>
          <w:tab w:pos="2484" w:val="left" w:leader="none"/>
          <w:tab w:pos="2485" w:val="left" w:leader="none"/>
        </w:tabs>
        <w:spacing w:line="249" w:lineRule="auto" w:before="10" w:after="0"/>
        <w:ind w:left="2484" w:right="1585" w:hanging="360"/>
        <w:jc w:val="left"/>
        <w:rPr>
          <w:sz w:val="20"/>
        </w:rPr>
      </w:pPr>
      <w:r>
        <w:rPr>
          <w:sz w:val="20"/>
        </w:rPr>
        <w:t>Se han utilizado las herramientas de mano, informáticas e instrumentos para la puesta en marcha de manera</w:t>
      </w:r>
      <w:r>
        <w:rPr>
          <w:spacing w:val="-5"/>
          <w:sz w:val="20"/>
        </w:rPr>
        <w:t> </w:t>
      </w:r>
      <w:r>
        <w:rPr>
          <w:sz w:val="20"/>
        </w:rPr>
        <w:t>adecuada.</w:t>
      </w:r>
    </w:p>
    <w:p>
      <w:pPr>
        <w:pStyle w:val="ListParagraph"/>
        <w:numPr>
          <w:ilvl w:val="1"/>
          <w:numId w:val="50"/>
        </w:numPr>
        <w:tabs>
          <w:tab w:pos="2485" w:val="left" w:leader="none"/>
        </w:tabs>
        <w:spacing w:line="240" w:lineRule="auto" w:before="2" w:after="0"/>
        <w:ind w:left="2484" w:right="0" w:hanging="360"/>
        <w:jc w:val="left"/>
        <w:rPr>
          <w:sz w:val="20"/>
        </w:rPr>
      </w:pPr>
      <w:r>
        <w:rPr>
          <w:sz w:val="20"/>
        </w:rPr>
        <w:t>Se han cumplido las normas de seguridad, calidad y reglamentación</w:t>
      </w:r>
      <w:r>
        <w:rPr>
          <w:spacing w:val="-7"/>
          <w:sz w:val="20"/>
        </w:rPr>
        <w:t> </w:t>
      </w:r>
      <w:r>
        <w:rPr>
          <w:sz w:val="20"/>
        </w:rPr>
        <w:t>vigente.</w:t>
      </w:r>
    </w:p>
    <w:p>
      <w:pPr>
        <w:pStyle w:val="ListParagraph"/>
        <w:numPr>
          <w:ilvl w:val="1"/>
          <w:numId w:val="50"/>
        </w:numPr>
        <w:tabs>
          <w:tab w:pos="2485" w:val="left" w:leader="none"/>
        </w:tabs>
        <w:spacing w:line="249" w:lineRule="auto" w:before="10" w:after="0"/>
        <w:ind w:left="2484" w:right="1581" w:hanging="360"/>
        <w:jc w:val="left"/>
        <w:rPr>
          <w:sz w:val="20"/>
        </w:rPr>
      </w:pPr>
      <w:r>
        <w:rPr>
          <w:sz w:val="20"/>
        </w:rPr>
        <w:t>Se</w:t>
      </w:r>
      <w:r>
        <w:rPr>
          <w:spacing w:val="-13"/>
          <w:sz w:val="20"/>
        </w:rPr>
        <w:t> </w:t>
      </w:r>
      <w:r>
        <w:rPr>
          <w:sz w:val="20"/>
        </w:rPr>
        <w:t>ha</w:t>
      </w:r>
      <w:r>
        <w:rPr>
          <w:spacing w:val="-12"/>
          <w:sz w:val="20"/>
        </w:rPr>
        <w:t> </w:t>
      </w:r>
      <w:r>
        <w:rPr>
          <w:sz w:val="20"/>
        </w:rPr>
        <w:t>cumplimentado</w:t>
      </w:r>
      <w:r>
        <w:rPr>
          <w:spacing w:val="-12"/>
          <w:sz w:val="20"/>
        </w:rPr>
        <w:t> </w:t>
      </w:r>
      <w:r>
        <w:rPr>
          <w:sz w:val="20"/>
        </w:rPr>
        <w:t>la</w:t>
      </w:r>
      <w:r>
        <w:rPr>
          <w:spacing w:val="-12"/>
          <w:sz w:val="20"/>
        </w:rPr>
        <w:t> </w:t>
      </w:r>
      <w:r>
        <w:rPr>
          <w:sz w:val="20"/>
        </w:rPr>
        <w:t>documentación</w:t>
      </w:r>
      <w:r>
        <w:rPr>
          <w:spacing w:val="-12"/>
          <w:sz w:val="20"/>
        </w:rPr>
        <w:t> </w:t>
      </w:r>
      <w:r>
        <w:rPr>
          <w:sz w:val="20"/>
        </w:rPr>
        <w:t>técnico-administrativa</w:t>
      </w:r>
      <w:r>
        <w:rPr>
          <w:spacing w:val="-13"/>
          <w:sz w:val="20"/>
        </w:rPr>
        <w:t> </w:t>
      </w:r>
      <w:r>
        <w:rPr>
          <w:sz w:val="20"/>
        </w:rPr>
        <w:t>requerida</w:t>
      </w:r>
      <w:r>
        <w:rPr>
          <w:spacing w:val="-12"/>
          <w:sz w:val="20"/>
        </w:rPr>
        <w:t> </w:t>
      </w:r>
      <w:r>
        <w:rPr>
          <w:sz w:val="20"/>
        </w:rPr>
        <w:t>para</w:t>
      </w:r>
      <w:r>
        <w:rPr>
          <w:spacing w:val="-12"/>
          <w:sz w:val="20"/>
        </w:rPr>
        <w:t> </w:t>
      </w:r>
      <w:r>
        <w:rPr>
          <w:sz w:val="20"/>
        </w:rPr>
        <w:t>la puesta en</w:t>
      </w:r>
      <w:r>
        <w:rPr>
          <w:spacing w:val="-3"/>
          <w:sz w:val="20"/>
        </w:rPr>
        <w:t> </w:t>
      </w:r>
      <w:r>
        <w:rPr>
          <w:sz w:val="20"/>
        </w:rPr>
        <w:t>servicio.</w:t>
      </w:r>
    </w:p>
    <w:p>
      <w:pPr>
        <w:pStyle w:val="BodyText"/>
        <w:rPr>
          <w:sz w:val="21"/>
        </w:rPr>
      </w:pPr>
    </w:p>
    <w:p>
      <w:pPr>
        <w:pStyle w:val="ListParagraph"/>
        <w:numPr>
          <w:ilvl w:val="0"/>
          <w:numId w:val="50"/>
        </w:numPr>
        <w:tabs>
          <w:tab w:pos="1952" w:val="left" w:leader="none"/>
        </w:tabs>
        <w:spacing w:line="249" w:lineRule="auto" w:before="0" w:after="0"/>
        <w:ind w:left="1584" w:right="1582" w:firstLine="0"/>
        <w:jc w:val="both"/>
        <w:rPr>
          <w:sz w:val="20"/>
        </w:rPr>
      </w:pPr>
      <w:r>
        <w:rPr/>
        <w:pict>
          <v:shape style="position:absolute;margin-left:561.85376pt;margin-top:14.974199pt;width:9.85pt;height:78.3pt;mso-position-horizontal-relative:page;mso-position-vertical-relative:paragraph;z-index:575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0"/>
        </w:rPr>
        <w:t>Controla las intervenciones de mantenimiento de las instalaciones, colaborando en su ejecución, verificando el cumplimiento de los objetivos programados y optimizando los recursos</w:t>
      </w:r>
      <w:r>
        <w:rPr>
          <w:spacing w:val="-1"/>
          <w:sz w:val="20"/>
        </w:rPr>
        <w:t> </w:t>
      </w:r>
      <w:r>
        <w:rPr>
          <w:sz w:val="20"/>
        </w:rPr>
        <w:t>disponibles.</w:t>
      </w:r>
    </w:p>
    <w:p>
      <w:pPr>
        <w:spacing w:after="0" w:line="249" w:lineRule="auto"/>
        <w:jc w:val="both"/>
        <w:rPr>
          <w:sz w:val="20"/>
        </w:rPr>
        <w:sectPr>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752;mso-wrap-distance-left:0;mso-wrap-distance-right:0" from="28.346497pt,16.507889pt" to="566.929497pt,16.507889pt" stroked="true" strokeweight="1pt" strokecolor="#00447a">
            <v:stroke dashstyle="solid"/>
            <w10:wrap type="topAndBottom"/>
          </v:line>
        </w:pict>
      </w:r>
    </w:p>
    <w:p>
      <w:pPr>
        <w:pStyle w:val="BodyText"/>
        <w:spacing w:before="7"/>
        <w:rPr>
          <w:sz w:val="28"/>
        </w:rPr>
      </w:pPr>
    </w:p>
    <w:p>
      <w:pPr>
        <w:pStyle w:val="BodyText"/>
        <w:spacing w:before="94"/>
        <w:ind w:left="1584"/>
      </w:pPr>
      <w:r>
        <w:rPr/>
        <w:t>Criterios de evaluación:</w:t>
      </w:r>
    </w:p>
    <w:p>
      <w:pPr>
        <w:pStyle w:val="BodyText"/>
        <w:spacing w:before="8"/>
        <w:rPr>
          <w:sz w:val="21"/>
        </w:rPr>
      </w:pPr>
    </w:p>
    <w:p>
      <w:pPr>
        <w:pStyle w:val="ListParagraph"/>
        <w:numPr>
          <w:ilvl w:val="1"/>
          <w:numId w:val="50"/>
        </w:numPr>
        <w:tabs>
          <w:tab w:pos="2485" w:val="left" w:leader="none"/>
        </w:tabs>
        <w:spacing w:line="240" w:lineRule="auto" w:before="1" w:after="0"/>
        <w:ind w:left="2484" w:right="0" w:hanging="360"/>
        <w:jc w:val="left"/>
        <w:rPr>
          <w:sz w:val="20"/>
        </w:rPr>
      </w:pPr>
      <w:r>
        <w:rPr>
          <w:sz w:val="20"/>
        </w:rPr>
        <w:t>Se ha identificado el tipo de</w:t>
      </w:r>
      <w:r>
        <w:rPr>
          <w:spacing w:val="-1"/>
          <w:sz w:val="20"/>
        </w:rPr>
        <w:t> </w:t>
      </w:r>
      <w:r>
        <w:rPr>
          <w:sz w:val="20"/>
        </w:rPr>
        <w:t>mantenimiento.</w:t>
      </w:r>
    </w:p>
    <w:p>
      <w:pPr>
        <w:pStyle w:val="ListParagraph"/>
        <w:numPr>
          <w:ilvl w:val="1"/>
          <w:numId w:val="50"/>
        </w:numPr>
        <w:tabs>
          <w:tab w:pos="2485" w:val="left" w:leader="none"/>
        </w:tabs>
        <w:spacing w:line="249" w:lineRule="auto" w:before="10" w:after="0"/>
        <w:ind w:left="2484" w:right="1585" w:hanging="360"/>
        <w:jc w:val="left"/>
        <w:rPr>
          <w:sz w:val="20"/>
        </w:rPr>
      </w:pPr>
      <w:r>
        <w:rPr>
          <w:sz w:val="20"/>
        </w:rPr>
        <w:t>Se han elaborado los procesos de intervención interpretado los programas de mantenimiento.</w:t>
      </w:r>
    </w:p>
    <w:p>
      <w:pPr>
        <w:pStyle w:val="ListParagraph"/>
        <w:numPr>
          <w:ilvl w:val="1"/>
          <w:numId w:val="50"/>
        </w:numPr>
        <w:tabs>
          <w:tab w:pos="2485" w:val="left" w:leader="none"/>
        </w:tabs>
        <w:spacing w:line="240" w:lineRule="auto" w:before="1" w:after="0"/>
        <w:ind w:left="2484" w:right="0" w:hanging="360"/>
        <w:jc w:val="left"/>
        <w:rPr>
          <w:sz w:val="20"/>
        </w:rPr>
      </w:pPr>
      <w:r>
        <w:rPr>
          <w:sz w:val="20"/>
        </w:rPr>
        <w:t>Se han comprobado las existencias en el</w:t>
      </w:r>
      <w:r>
        <w:rPr>
          <w:spacing w:val="-8"/>
          <w:sz w:val="20"/>
        </w:rPr>
        <w:t> </w:t>
      </w:r>
      <w:r>
        <w:rPr>
          <w:sz w:val="20"/>
        </w:rPr>
        <w:t>almacén.</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han definido las tareas, tiempos y recursos</w:t>
      </w:r>
      <w:r>
        <w:rPr>
          <w:spacing w:val="-3"/>
          <w:sz w:val="20"/>
        </w:rPr>
        <w:t> </w:t>
      </w:r>
      <w:r>
        <w:rPr>
          <w:sz w:val="20"/>
        </w:rPr>
        <w:t>necesarios.</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han seleccionado las herramientas e instrumentos</w:t>
      </w:r>
      <w:r>
        <w:rPr>
          <w:spacing w:val="-10"/>
          <w:sz w:val="20"/>
        </w:rPr>
        <w:t> </w:t>
      </w:r>
      <w:r>
        <w:rPr>
          <w:sz w:val="20"/>
        </w:rPr>
        <w:t>adecuados.</w:t>
      </w:r>
    </w:p>
    <w:p>
      <w:pPr>
        <w:pStyle w:val="ListParagraph"/>
        <w:numPr>
          <w:ilvl w:val="1"/>
          <w:numId w:val="50"/>
        </w:numPr>
        <w:tabs>
          <w:tab w:pos="2484" w:val="left" w:leader="none"/>
          <w:tab w:pos="2485" w:val="left" w:leader="none"/>
        </w:tabs>
        <w:spacing w:line="249" w:lineRule="auto" w:before="10" w:after="0"/>
        <w:ind w:left="2484" w:right="1582" w:hanging="360"/>
        <w:jc w:val="left"/>
        <w:rPr>
          <w:sz w:val="20"/>
        </w:rPr>
      </w:pPr>
      <w:r>
        <w:rPr>
          <w:sz w:val="20"/>
        </w:rPr>
        <w:t>Se han comprobado la funcionalidad, los consumos eléctricos y parámetros de funcionamiento, entre</w:t>
      </w:r>
      <w:r>
        <w:rPr>
          <w:spacing w:val="-2"/>
          <w:sz w:val="20"/>
        </w:rPr>
        <w:t> </w:t>
      </w:r>
      <w:r>
        <w:rPr>
          <w:sz w:val="20"/>
        </w:rPr>
        <w:t>otros.</w:t>
      </w:r>
    </w:p>
    <w:p>
      <w:pPr>
        <w:pStyle w:val="ListParagraph"/>
        <w:numPr>
          <w:ilvl w:val="1"/>
          <w:numId w:val="50"/>
        </w:numPr>
        <w:tabs>
          <w:tab w:pos="2485" w:val="left" w:leader="none"/>
        </w:tabs>
        <w:spacing w:line="240" w:lineRule="auto" w:before="2" w:after="0"/>
        <w:ind w:left="2484" w:right="0" w:hanging="360"/>
        <w:jc w:val="left"/>
        <w:rPr>
          <w:sz w:val="20"/>
        </w:rPr>
      </w:pPr>
      <w:r>
        <w:rPr>
          <w:sz w:val="20"/>
        </w:rPr>
        <w:t>Se han ajustado y reprogramado elementos y</w:t>
      </w:r>
      <w:r>
        <w:rPr>
          <w:spacing w:val="-6"/>
          <w:sz w:val="20"/>
        </w:rPr>
        <w:t> </w:t>
      </w:r>
      <w:r>
        <w:rPr>
          <w:sz w:val="20"/>
        </w:rPr>
        <w:t>equipos</w:t>
      </w:r>
    </w:p>
    <w:p>
      <w:pPr>
        <w:pStyle w:val="ListParagraph"/>
        <w:numPr>
          <w:ilvl w:val="1"/>
          <w:numId w:val="50"/>
        </w:numPr>
        <w:tabs>
          <w:tab w:pos="2485" w:val="left" w:leader="none"/>
        </w:tabs>
        <w:spacing w:line="249" w:lineRule="auto" w:before="10" w:after="0"/>
        <w:ind w:left="2484" w:right="1584" w:hanging="360"/>
        <w:jc w:val="left"/>
        <w:rPr>
          <w:sz w:val="20"/>
        </w:rPr>
      </w:pPr>
      <w:r>
        <w:rPr>
          <w:sz w:val="20"/>
        </w:rPr>
        <w:t>Se ha actualizado la documentación técnica necesaria para garantizar la trazabilidad de las</w:t>
      </w:r>
      <w:r>
        <w:rPr>
          <w:spacing w:val="-3"/>
          <w:sz w:val="20"/>
        </w:rPr>
        <w:t> </w:t>
      </w:r>
      <w:r>
        <w:rPr>
          <w:sz w:val="20"/>
        </w:rPr>
        <w:t>actuaciones.</w:t>
      </w:r>
    </w:p>
    <w:p>
      <w:pPr>
        <w:pStyle w:val="ListParagraph"/>
        <w:numPr>
          <w:ilvl w:val="1"/>
          <w:numId w:val="50"/>
        </w:numPr>
        <w:tabs>
          <w:tab w:pos="2484" w:val="left" w:leader="none"/>
          <w:tab w:pos="2485" w:val="left" w:leader="none"/>
        </w:tabs>
        <w:spacing w:line="249" w:lineRule="auto" w:before="2" w:after="0"/>
        <w:ind w:left="2484" w:right="1583" w:hanging="360"/>
        <w:jc w:val="left"/>
        <w:rPr>
          <w:sz w:val="20"/>
        </w:rPr>
      </w:pPr>
      <w:r>
        <w:rPr>
          <w:sz w:val="20"/>
        </w:rPr>
        <w:t>Se han realizado las operaciones de acuerdo con la seguridad y calidad requeridas y con criterios de respeto al medio</w:t>
      </w:r>
      <w:r>
        <w:rPr>
          <w:spacing w:val="-4"/>
          <w:sz w:val="20"/>
        </w:rPr>
        <w:t> </w:t>
      </w:r>
      <w:r>
        <w:rPr>
          <w:sz w:val="20"/>
        </w:rPr>
        <w:t>ambiente.</w:t>
      </w:r>
    </w:p>
    <w:p>
      <w:pPr>
        <w:pStyle w:val="ListParagraph"/>
        <w:numPr>
          <w:ilvl w:val="1"/>
          <w:numId w:val="50"/>
        </w:numPr>
        <w:tabs>
          <w:tab w:pos="2484" w:val="left" w:leader="none"/>
          <w:tab w:pos="2485" w:val="left" w:leader="none"/>
        </w:tabs>
        <w:spacing w:line="240" w:lineRule="auto" w:before="1" w:after="0"/>
        <w:ind w:left="2484" w:right="0" w:hanging="360"/>
        <w:jc w:val="left"/>
        <w:rPr>
          <w:sz w:val="20"/>
        </w:rPr>
      </w:pPr>
      <w:r>
        <w:rPr>
          <w:sz w:val="20"/>
        </w:rPr>
        <w:t>Se </w:t>
      </w:r>
      <w:r>
        <w:rPr>
          <w:spacing w:val="-4"/>
          <w:sz w:val="20"/>
        </w:rPr>
        <w:t>han </w:t>
      </w:r>
      <w:r>
        <w:rPr>
          <w:spacing w:val="-5"/>
          <w:sz w:val="20"/>
        </w:rPr>
        <w:t>utilizado aplicaciones informáticos </w:t>
      </w:r>
      <w:r>
        <w:rPr>
          <w:spacing w:val="-4"/>
          <w:sz w:val="20"/>
        </w:rPr>
        <w:t>para </w:t>
      </w:r>
      <w:r>
        <w:rPr>
          <w:spacing w:val="-3"/>
          <w:sz w:val="20"/>
        </w:rPr>
        <w:t>la </w:t>
      </w:r>
      <w:r>
        <w:rPr>
          <w:spacing w:val="-4"/>
          <w:sz w:val="20"/>
        </w:rPr>
        <w:t>planificación del</w:t>
      </w:r>
      <w:r>
        <w:rPr>
          <w:spacing w:val="-35"/>
          <w:sz w:val="20"/>
        </w:rPr>
        <w:t> </w:t>
      </w:r>
      <w:r>
        <w:rPr>
          <w:spacing w:val="-5"/>
          <w:sz w:val="20"/>
        </w:rPr>
        <w:t>mantenimiento.</w:t>
      </w:r>
    </w:p>
    <w:p>
      <w:pPr>
        <w:pStyle w:val="BodyText"/>
        <w:spacing w:before="9"/>
        <w:rPr>
          <w:sz w:val="21"/>
        </w:rPr>
      </w:pPr>
    </w:p>
    <w:p>
      <w:pPr>
        <w:pStyle w:val="ListParagraph"/>
        <w:numPr>
          <w:ilvl w:val="0"/>
          <w:numId w:val="50"/>
        </w:numPr>
        <w:tabs>
          <w:tab w:pos="1952" w:val="left" w:leader="none"/>
        </w:tabs>
        <w:spacing w:line="249" w:lineRule="auto" w:before="0" w:after="0"/>
        <w:ind w:left="1584" w:right="1581" w:firstLine="0"/>
        <w:jc w:val="both"/>
        <w:rPr>
          <w:sz w:val="20"/>
        </w:rPr>
      </w:pPr>
      <w:r>
        <w:rPr>
          <w:sz w:val="20"/>
        </w:rPr>
        <w:t>Supervisa la reparación de averías y disfunciones en equipos e instalaciones, colaborando en su ejecución y verificando la aplicación de técnicas y procedimientos de mantenimiento correctivo.</w:t>
      </w:r>
    </w:p>
    <w:p>
      <w:pPr>
        <w:pStyle w:val="BodyText"/>
        <w:spacing w:before="7"/>
        <w:rPr>
          <w:sz w:val="17"/>
        </w:rPr>
      </w:pPr>
    </w:p>
    <w:p>
      <w:pPr>
        <w:pStyle w:val="BodyText"/>
        <w:ind w:left="1584"/>
      </w:pPr>
      <w:r>
        <w:rPr/>
        <w:t>Criterios de evaluación:</w:t>
      </w:r>
    </w:p>
    <w:p>
      <w:pPr>
        <w:pStyle w:val="BodyText"/>
      </w:pPr>
    </w:p>
    <w:p>
      <w:pPr>
        <w:pStyle w:val="ListParagraph"/>
        <w:numPr>
          <w:ilvl w:val="1"/>
          <w:numId w:val="50"/>
        </w:numPr>
        <w:tabs>
          <w:tab w:pos="2485" w:val="left" w:leader="none"/>
        </w:tabs>
        <w:spacing w:line="240" w:lineRule="auto" w:before="0" w:after="0"/>
        <w:ind w:left="2484" w:right="0" w:hanging="360"/>
        <w:jc w:val="left"/>
        <w:rPr>
          <w:sz w:val="20"/>
        </w:rPr>
      </w:pPr>
      <w:r>
        <w:rPr>
          <w:sz w:val="20"/>
        </w:rPr>
        <w:t>Se han organizado las intervenciones a partir del plan de</w:t>
      </w:r>
      <w:r>
        <w:rPr>
          <w:spacing w:val="-17"/>
          <w:sz w:val="20"/>
        </w:rPr>
        <w:t> </w:t>
      </w:r>
      <w:r>
        <w:rPr>
          <w:sz w:val="20"/>
        </w:rPr>
        <w:t>mantenimiento.</w:t>
      </w:r>
    </w:p>
    <w:p>
      <w:pPr>
        <w:pStyle w:val="ListParagraph"/>
        <w:numPr>
          <w:ilvl w:val="1"/>
          <w:numId w:val="50"/>
        </w:numPr>
        <w:tabs>
          <w:tab w:pos="2485" w:val="left" w:leader="none"/>
        </w:tabs>
        <w:spacing w:line="249" w:lineRule="auto" w:before="10" w:after="0"/>
        <w:ind w:left="2484" w:right="1582" w:hanging="360"/>
        <w:jc w:val="both"/>
        <w:rPr>
          <w:sz w:val="20"/>
        </w:rPr>
      </w:pPr>
      <w:r>
        <w:rPr>
          <w:sz w:val="20"/>
        </w:rPr>
        <w:t>Se han identificado los síntomas de averías o disfunciones a través de las medidas realizadas y la observación de la funcionalidad de la instalación o equipo.</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w:t>
      </w:r>
      <w:r>
        <w:rPr>
          <w:spacing w:val="-9"/>
          <w:sz w:val="20"/>
        </w:rPr>
        <w:t> </w:t>
      </w:r>
      <w:r>
        <w:rPr>
          <w:sz w:val="20"/>
        </w:rPr>
        <w:t>han</w:t>
      </w:r>
      <w:r>
        <w:rPr>
          <w:spacing w:val="-9"/>
          <w:sz w:val="20"/>
        </w:rPr>
        <w:t> </w:t>
      </w:r>
      <w:r>
        <w:rPr>
          <w:sz w:val="20"/>
        </w:rPr>
        <w:t>propuesto</w:t>
      </w:r>
      <w:r>
        <w:rPr>
          <w:spacing w:val="-10"/>
          <w:sz w:val="20"/>
        </w:rPr>
        <w:t> </w:t>
      </w:r>
      <w:r>
        <w:rPr>
          <w:sz w:val="20"/>
        </w:rPr>
        <w:t>hipótesis</w:t>
      </w:r>
      <w:r>
        <w:rPr>
          <w:spacing w:val="-9"/>
          <w:sz w:val="20"/>
        </w:rPr>
        <w:t> </w:t>
      </w:r>
      <w:r>
        <w:rPr>
          <w:sz w:val="20"/>
        </w:rPr>
        <w:t>de</w:t>
      </w:r>
      <w:r>
        <w:rPr>
          <w:spacing w:val="-10"/>
          <w:sz w:val="20"/>
        </w:rPr>
        <w:t> </w:t>
      </w:r>
      <w:r>
        <w:rPr>
          <w:sz w:val="20"/>
        </w:rPr>
        <w:t>las</w:t>
      </w:r>
      <w:r>
        <w:rPr>
          <w:spacing w:val="-9"/>
          <w:sz w:val="20"/>
        </w:rPr>
        <w:t> </w:t>
      </w:r>
      <w:r>
        <w:rPr>
          <w:sz w:val="20"/>
        </w:rPr>
        <w:t>posibles</w:t>
      </w:r>
      <w:r>
        <w:rPr>
          <w:spacing w:val="-8"/>
          <w:sz w:val="20"/>
        </w:rPr>
        <w:t> </w:t>
      </w:r>
      <w:r>
        <w:rPr>
          <w:sz w:val="20"/>
        </w:rPr>
        <w:t>causas</w:t>
      </w:r>
      <w:r>
        <w:rPr>
          <w:spacing w:val="-9"/>
          <w:sz w:val="20"/>
        </w:rPr>
        <w:t> </w:t>
      </w:r>
      <w:r>
        <w:rPr>
          <w:sz w:val="20"/>
        </w:rPr>
        <w:t>de</w:t>
      </w:r>
      <w:r>
        <w:rPr>
          <w:spacing w:val="-9"/>
          <w:sz w:val="20"/>
        </w:rPr>
        <w:t> </w:t>
      </w:r>
      <w:r>
        <w:rPr>
          <w:sz w:val="20"/>
        </w:rPr>
        <w:t>la</w:t>
      </w:r>
      <w:r>
        <w:rPr>
          <w:spacing w:val="-10"/>
          <w:sz w:val="20"/>
        </w:rPr>
        <w:t> </w:t>
      </w:r>
      <w:r>
        <w:rPr>
          <w:sz w:val="20"/>
        </w:rPr>
        <w:t>avería</w:t>
      </w:r>
      <w:r>
        <w:rPr>
          <w:spacing w:val="-9"/>
          <w:sz w:val="20"/>
        </w:rPr>
        <w:t> </w:t>
      </w:r>
      <w:r>
        <w:rPr>
          <w:sz w:val="20"/>
        </w:rPr>
        <w:t>y</w:t>
      </w:r>
      <w:r>
        <w:rPr>
          <w:spacing w:val="-9"/>
          <w:sz w:val="20"/>
        </w:rPr>
        <w:t> </w:t>
      </w:r>
      <w:r>
        <w:rPr>
          <w:sz w:val="20"/>
        </w:rPr>
        <w:t>su</w:t>
      </w:r>
      <w:r>
        <w:rPr>
          <w:spacing w:val="-8"/>
          <w:sz w:val="20"/>
        </w:rPr>
        <w:t> </w:t>
      </w:r>
      <w:r>
        <w:rPr>
          <w:sz w:val="20"/>
        </w:rPr>
        <w:t>repercusión en la</w:t>
      </w:r>
      <w:r>
        <w:rPr>
          <w:spacing w:val="-3"/>
          <w:sz w:val="20"/>
        </w:rPr>
        <w:t> </w:t>
      </w:r>
      <w:r>
        <w:rPr>
          <w:sz w:val="20"/>
        </w:rPr>
        <w:t>instalación.</w:t>
      </w:r>
    </w:p>
    <w:p>
      <w:pPr>
        <w:pStyle w:val="ListParagraph"/>
        <w:numPr>
          <w:ilvl w:val="1"/>
          <w:numId w:val="50"/>
        </w:numPr>
        <w:tabs>
          <w:tab w:pos="2485" w:val="left" w:leader="none"/>
        </w:tabs>
        <w:spacing w:line="249" w:lineRule="auto" w:before="2" w:after="0"/>
        <w:ind w:left="2484" w:right="1582" w:hanging="360"/>
        <w:jc w:val="left"/>
        <w:rPr>
          <w:sz w:val="20"/>
        </w:rPr>
      </w:pPr>
      <w:r>
        <w:rPr>
          <w:sz w:val="20"/>
        </w:rPr>
        <w:t>Se ha localizado la avería de acuerdo a los procedimientos específicos para el diagnóstico y</w:t>
      </w:r>
      <w:r>
        <w:rPr>
          <w:spacing w:val="-2"/>
          <w:sz w:val="20"/>
        </w:rPr>
        <w:t> </w:t>
      </w:r>
      <w:r>
        <w:rPr>
          <w:sz w:val="20"/>
        </w:rPr>
        <w:t>localización.</w:t>
      </w:r>
    </w:p>
    <w:p>
      <w:pPr>
        <w:pStyle w:val="ListParagraph"/>
        <w:numPr>
          <w:ilvl w:val="1"/>
          <w:numId w:val="50"/>
        </w:numPr>
        <w:tabs>
          <w:tab w:pos="2485" w:val="left" w:leader="none"/>
        </w:tabs>
        <w:spacing w:line="249" w:lineRule="auto" w:before="2" w:after="0"/>
        <w:ind w:left="2484" w:right="1583" w:hanging="360"/>
        <w:jc w:val="left"/>
        <w:rPr>
          <w:sz w:val="20"/>
        </w:rPr>
      </w:pPr>
      <w:r>
        <w:rPr>
          <w:sz w:val="20"/>
        </w:rPr>
        <w:t>Se han seleccionado las herramientas e instrumentos necesarios para realizar el proceso de</w:t>
      </w:r>
      <w:r>
        <w:rPr>
          <w:spacing w:val="-4"/>
          <w:sz w:val="20"/>
        </w:rPr>
        <w:t> </w:t>
      </w:r>
      <w:r>
        <w:rPr>
          <w:sz w:val="20"/>
        </w:rPr>
        <w:t>reparación.</w:t>
      </w:r>
    </w:p>
    <w:p>
      <w:pPr>
        <w:pStyle w:val="ListParagraph"/>
        <w:numPr>
          <w:ilvl w:val="1"/>
          <w:numId w:val="50"/>
        </w:numPr>
        <w:tabs>
          <w:tab w:pos="2484" w:val="left" w:leader="none"/>
          <w:tab w:pos="2485" w:val="left" w:leader="none"/>
        </w:tabs>
        <w:spacing w:line="249" w:lineRule="auto" w:before="1" w:after="0"/>
        <w:ind w:left="2484" w:right="1583" w:hanging="360"/>
        <w:jc w:val="left"/>
        <w:rPr>
          <w:sz w:val="20"/>
        </w:rPr>
      </w:pPr>
      <w:r>
        <w:rPr>
          <w:sz w:val="20"/>
        </w:rPr>
        <w:t>Se</w:t>
      </w:r>
      <w:r>
        <w:rPr>
          <w:spacing w:val="-16"/>
          <w:sz w:val="20"/>
        </w:rPr>
        <w:t> </w:t>
      </w:r>
      <w:r>
        <w:rPr>
          <w:sz w:val="20"/>
        </w:rPr>
        <w:t>ha</w:t>
      </w:r>
      <w:r>
        <w:rPr>
          <w:spacing w:val="-16"/>
          <w:sz w:val="20"/>
        </w:rPr>
        <w:t> </w:t>
      </w:r>
      <w:r>
        <w:rPr>
          <w:sz w:val="20"/>
        </w:rPr>
        <w:t>realizado</w:t>
      </w:r>
      <w:r>
        <w:rPr>
          <w:spacing w:val="-16"/>
          <w:sz w:val="20"/>
        </w:rPr>
        <w:t> </w:t>
      </w:r>
      <w:r>
        <w:rPr>
          <w:sz w:val="20"/>
        </w:rPr>
        <w:t>el</w:t>
      </w:r>
      <w:r>
        <w:rPr>
          <w:spacing w:val="-15"/>
          <w:sz w:val="20"/>
        </w:rPr>
        <w:t> </w:t>
      </w:r>
      <w:r>
        <w:rPr>
          <w:sz w:val="20"/>
        </w:rPr>
        <w:t>desmontaje</w:t>
      </w:r>
      <w:r>
        <w:rPr>
          <w:spacing w:val="-16"/>
          <w:sz w:val="20"/>
        </w:rPr>
        <w:t> </w:t>
      </w:r>
      <w:r>
        <w:rPr>
          <w:sz w:val="20"/>
        </w:rPr>
        <w:t>siguiendo</w:t>
      </w:r>
      <w:r>
        <w:rPr>
          <w:spacing w:val="-16"/>
          <w:sz w:val="20"/>
        </w:rPr>
        <w:t> </w:t>
      </w:r>
      <w:r>
        <w:rPr>
          <w:sz w:val="20"/>
        </w:rPr>
        <w:t>las</w:t>
      </w:r>
      <w:r>
        <w:rPr>
          <w:spacing w:val="-16"/>
          <w:sz w:val="20"/>
        </w:rPr>
        <w:t> </w:t>
      </w:r>
      <w:r>
        <w:rPr>
          <w:sz w:val="20"/>
        </w:rPr>
        <w:t>pautas</w:t>
      </w:r>
      <w:r>
        <w:rPr>
          <w:spacing w:val="-15"/>
          <w:sz w:val="20"/>
        </w:rPr>
        <w:t> </w:t>
      </w:r>
      <w:r>
        <w:rPr>
          <w:sz w:val="20"/>
        </w:rPr>
        <w:t>establecidas,</w:t>
      </w:r>
      <w:r>
        <w:rPr>
          <w:spacing w:val="-16"/>
          <w:sz w:val="20"/>
        </w:rPr>
        <w:t> </w:t>
      </w:r>
      <w:r>
        <w:rPr>
          <w:sz w:val="20"/>
        </w:rPr>
        <w:t>con</w:t>
      </w:r>
      <w:r>
        <w:rPr>
          <w:spacing w:val="-16"/>
          <w:sz w:val="20"/>
        </w:rPr>
        <w:t> </w:t>
      </w:r>
      <w:r>
        <w:rPr>
          <w:sz w:val="20"/>
        </w:rPr>
        <w:t>seguridad, calidad y respeto al medio</w:t>
      </w:r>
      <w:r>
        <w:rPr>
          <w:spacing w:val="-2"/>
          <w:sz w:val="20"/>
        </w:rPr>
        <w:t> </w:t>
      </w:r>
      <w:r>
        <w:rPr>
          <w:sz w:val="20"/>
        </w:rPr>
        <w:t>ambiente.</w:t>
      </w:r>
    </w:p>
    <w:p>
      <w:pPr>
        <w:pStyle w:val="ListParagraph"/>
        <w:numPr>
          <w:ilvl w:val="1"/>
          <w:numId w:val="50"/>
        </w:numPr>
        <w:tabs>
          <w:tab w:pos="2485" w:val="left" w:leader="none"/>
        </w:tabs>
        <w:spacing w:line="240" w:lineRule="auto" w:before="2" w:after="0"/>
        <w:ind w:left="2484" w:right="0" w:hanging="360"/>
        <w:jc w:val="left"/>
        <w:rPr>
          <w:sz w:val="20"/>
        </w:rPr>
      </w:pPr>
      <w:r>
        <w:rPr>
          <w:sz w:val="20"/>
        </w:rPr>
        <w:t>Se han sustituido o reparado los elementos</w:t>
      </w:r>
      <w:r>
        <w:rPr>
          <w:spacing w:val="-7"/>
          <w:sz w:val="20"/>
        </w:rPr>
        <w:t> </w:t>
      </w:r>
      <w:r>
        <w:rPr>
          <w:sz w:val="20"/>
        </w:rPr>
        <w:t>averiados.</w:t>
      </w:r>
    </w:p>
    <w:p>
      <w:pPr>
        <w:pStyle w:val="ListParagraph"/>
        <w:numPr>
          <w:ilvl w:val="1"/>
          <w:numId w:val="50"/>
        </w:numPr>
        <w:tabs>
          <w:tab w:pos="2485" w:val="left" w:leader="none"/>
        </w:tabs>
        <w:spacing w:line="240" w:lineRule="auto" w:before="10" w:after="0"/>
        <w:ind w:left="2484" w:right="0" w:hanging="360"/>
        <w:jc w:val="left"/>
        <w:rPr>
          <w:sz w:val="20"/>
        </w:rPr>
      </w:pPr>
      <w:r>
        <w:rPr>
          <w:sz w:val="20"/>
        </w:rPr>
        <w:t>Se han restablecido las condiciones iniciales de funcionalidad de la</w:t>
      </w:r>
      <w:r>
        <w:rPr>
          <w:spacing w:val="-13"/>
          <w:sz w:val="20"/>
        </w:rPr>
        <w:t> </w:t>
      </w:r>
      <w:r>
        <w:rPr>
          <w:sz w:val="20"/>
        </w:rPr>
        <w:t>instalación.</w:t>
      </w:r>
    </w:p>
    <w:p>
      <w:pPr>
        <w:pStyle w:val="ListParagraph"/>
        <w:numPr>
          <w:ilvl w:val="1"/>
          <w:numId w:val="50"/>
        </w:numPr>
        <w:tabs>
          <w:tab w:pos="2484" w:val="left" w:leader="none"/>
          <w:tab w:pos="2485" w:val="left" w:leader="none"/>
        </w:tabs>
        <w:spacing w:line="249" w:lineRule="auto" w:before="10" w:after="0"/>
        <w:ind w:left="2484" w:right="1583" w:hanging="360"/>
        <w:jc w:val="left"/>
        <w:rPr>
          <w:sz w:val="20"/>
        </w:rPr>
      </w:pPr>
      <w:r>
        <w:rPr>
          <w:sz w:val="20"/>
        </w:rPr>
        <w:t>Se ha intervenido con orden y limpieza, respetando los tiempos estipulados en los trabajos</w:t>
      </w:r>
      <w:r>
        <w:rPr>
          <w:spacing w:val="-2"/>
          <w:sz w:val="20"/>
        </w:rPr>
        <w:t> </w:t>
      </w:r>
      <w:r>
        <w:rPr>
          <w:sz w:val="20"/>
        </w:rPr>
        <w:t>realizados.</w:t>
      </w:r>
    </w:p>
    <w:p>
      <w:pPr>
        <w:pStyle w:val="ListParagraph"/>
        <w:numPr>
          <w:ilvl w:val="1"/>
          <w:numId w:val="50"/>
        </w:numPr>
        <w:tabs>
          <w:tab w:pos="2484" w:val="left" w:leader="none"/>
          <w:tab w:pos="2485" w:val="left" w:leader="none"/>
        </w:tabs>
        <w:spacing w:line="249" w:lineRule="auto" w:before="2" w:after="0"/>
        <w:ind w:left="2484" w:right="1584" w:hanging="360"/>
        <w:jc w:val="left"/>
        <w:rPr>
          <w:sz w:val="20"/>
        </w:rPr>
      </w:pPr>
      <w:r>
        <w:rPr>
          <w:sz w:val="20"/>
        </w:rPr>
        <w:t>Se ha cumplimentado la documentación establecida en los programas de mantenimiento.</w:t>
      </w:r>
    </w:p>
    <w:p>
      <w:pPr>
        <w:pStyle w:val="BodyText"/>
        <w:spacing w:before="11"/>
      </w:pPr>
    </w:p>
    <w:p>
      <w:pPr>
        <w:pStyle w:val="Heading1"/>
        <w:spacing w:before="0"/>
      </w:pPr>
      <w:r>
        <w:rPr/>
        <w:t>Duración: 220 horas.</w:t>
      </w:r>
    </w:p>
    <w:p>
      <w:pPr>
        <w:pStyle w:val="BodyText"/>
        <w:spacing w:before="9"/>
        <w:rPr>
          <w:b/>
          <w:sz w:val="21"/>
        </w:rPr>
      </w:pPr>
    </w:p>
    <w:p>
      <w:pPr>
        <w:pStyle w:val="BodyText"/>
        <w:spacing w:line="249" w:lineRule="auto"/>
        <w:ind w:left="1584" w:right="1583"/>
        <w:jc w:val="both"/>
      </w:pPr>
      <w:r>
        <w:rPr/>
        <w:pict>
          <v:shape style="position:absolute;margin-left:561.85376pt;margin-top:65.974197pt;width:9.85pt;height:78.3pt;mso-position-horizontal-relative:page;mso-position-vertical-relative:paragraph;z-index:5824"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t>Este módulo profesional contribuye a completar las competencias y objetivos generales, propios de este título, que se han alcanzado en el centro educativo o a desarrollar competencias características difíciles de conseguir en el mismo.</w:t>
      </w:r>
    </w:p>
    <w:p>
      <w:pPr>
        <w:spacing w:after="0" w:line="249" w:lineRule="auto"/>
        <w:jc w:val="both"/>
        <w:sectPr>
          <w:pgSz w:w="11910" w:h="16840"/>
          <w:pgMar w:header="611" w:footer="0" w:top="1400" w:bottom="280" w:left="400" w:right="400"/>
        </w:sectPr>
      </w:pPr>
    </w:p>
    <w:p>
      <w:pPr>
        <w:pStyle w:val="BodyText"/>
        <w:rPr>
          <w:sz w:val="13"/>
        </w:rPr>
      </w:pPr>
      <w:r>
        <w:rPr/>
        <w:pict>
          <v:shape style="position:absolute;margin-left:561.85376pt;margin-top:702.260254pt;width:9.85pt;height:78.3pt;mso-position-horizontal-relative:page;mso-position-vertical-relative:page;z-index:5896"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09" w:val="left" w:leader="none"/>
          <w:tab w:pos="8992" w:val="left" w:leader="none"/>
        </w:tabs>
        <w:spacing w:before="39"/>
        <w:ind w:left="0"/>
        <w:jc w:val="center"/>
      </w:pPr>
      <w:r>
        <w:rPr/>
        <w:pict>
          <v:line style="position:absolute;mso-position-horizontal-relative:page;mso-position-vertical-relative:paragraph;z-index:3824;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244</w:t>
        <w:tab/>
        <w:t>Viernes 8 de octubre</w:t>
      </w:r>
      <w:r>
        <w:rPr>
          <w:color w:val="00447A"/>
          <w:spacing w:val="-5"/>
        </w:rPr>
        <w:t> </w:t>
      </w:r>
      <w:r>
        <w:rPr>
          <w:color w:val="00447A"/>
        </w:rPr>
        <w:t>de</w:t>
      </w:r>
      <w:r>
        <w:rPr>
          <w:color w:val="00447A"/>
          <w:spacing w:val="-1"/>
        </w:rPr>
        <w:t> </w:t>
      </w:r>
      <w:r>
        <w:rPr>
          <w:color w:val="00447A"/>
        </w:rPr>
        <w:t>2010</w:t>
        <w:tab/>
        <w:t>Sec. I. Pág.</w:t>
      </w:r>
      <w:r>
        <w:rPr>
          <w:color w:val="00447A"/>
          <w:spacing w:val="-4"/>
        </w:rPr>
        <w:t> </w:t>
      </w:r>
      <w:r>
        <w:rPr>
          <w:color w:val="00447A"/>
        </w:rPr>
        <w:t>85073</w:t>
      </w:r>
    </w:p>
    <w:p>
      <w:pPr>
        <w:pStyle w:val="BodyText"/>
        <w:rPr>
          <w:b/>
          <w:sz w:val="22"/>
        </w:rPr>
      </w:pPr>
    </w:p>
    <w:p>
      <w:pPr>
        <w:spacing w:before="170"/>
        <w:ind w:left="1556" w:right="1556" w:firstLine="0"/>
        <w:jc w:val="center"/>
        <w:rPr>
          <w:b/>
          <w:sz w:val="20"/>
        </w:rPr>
      </w:pPr>
      <w:r>
        <w:rPr>
          <w:b/>
          <w:sz w:val="20"/>
        </w:rPr>
        <w:t>ANEXO</w:t>
      </w:r>
      <w:r>
        <w:rPr>
          <w:b/>
          <w:spacing w:val="-5"/>
          <w:sz w:val="20"/>
        </w:rPr>
        <w:t> </w:t>
      </w:r>
      <w:r>
        <w:rPr>
          <w:b/>
          <w:sz w:val="20"/>
        </w:rPr>
        <w:t>II</w:t>
      </w:r>
    </w:p>
    <w:p>
      <w:pPr>
        <w:spacing w:before="180"/>
        <w:ind w:left="1556" w:right="1556" w:firstLine="0"/>
        <w:jc w:val="center"/>
        <w:rPr>
          <w:b/>
          <w:sz w:val="20"/>
        </w:rPr>
      </w:pPr>
      <w:r>
        <w:rPr>
          <w:b/>
          <w:sz w:val="20"/>
        </w:rPr>
        <w:t>Espacios</w:t>
      </w:r>
    </w:p>
    <w:p>
      <w:pPr>
        <w:pStyle w:val="BodyText"/>
        <w:rPr>
          <w:b/>
          <w:sz w:val="23"/>
        </w:rPr>
      </w:pPr>
    </w:p>
    <w:tbl>
      <w:tblPr>
        <w:tblW w:w="0" w:type="auto"/>
        <w:jc w:val="left"/>
        <w:tblInd w:w="3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35"/>
      </w:tblGrid>
      <w:tr>
        <w:trPr>
          <w:trHeight w:val="333" w:hRule="atLeast"/>
        </w:trPr>
        <w:tc>
          <w:tcPr>
            <w:tcW w:w="4535" w:type="dxa"/>
            <w:tcBorders>
              <w:top w:val="single" w:sz="4" w:space="0" w:color="000000"/>
              <w:bottom w:val="single" w:sz="4" w:space="0" w:color="000000"/>
            </w:tcBorders>
          </w:tcPr>
          <w:p>
            <w:pPr>
              <w:pStyle w:val="TableParagraph"/>
              <w:spacing w:before="74"/>
              <w:ind w:left="1611" w:right="1611" w:firstLine="0"/>
              <w:jc w:val="center"/>
              <w:rPr>
                <w:sz w:val="16"/>
              </w:rPr>
            </w:pPr>
            <w:r>
              <w:rPr>
                <w:sz w:val="16"/>
              </w:rPr>
              <w:t>Espacio formativo</w:t>
            </w:r>
          </w:p>
        </w:tc>
      </w:tr>
      <w:tr>
        <w:trPr>
          <w:trHeight w:val="304" w:hRule="atLeast"/>
        </w:trPr>
        <w:tc>
          <w:tcPr>
            <w:tcW w:w="4535" w:type="dxa"/>
            <w:tcBorders>
              <w:top w:val="single" w:sz="4" w:space="0" w:color="000000"/>
            </w:tcBorders>
          </w:tcPr>
          <w:p>
            <w:pPr>
              <w:pStyle w:val="TableParagraph"/>
              <w:spacing w:before="75"/>
              <w:ind w:left="0" w:firstLine="0"/>
              <w:rPr>
                <w:sz w:val="18"/>
              </w:rPr>
            </w:pPr>
            <w:r>
              <w:rPr>
                <w:sz w:val="18"/>
              </w:rPr>
              <w:t>Aula técnica.</w:t>
            </w:r>
          </w:p>
        </w:tc>
      </w:tr>
      <w:tr>
        <w:trPr>
          <w:trHeight w:val="244" w:hRule="atLeast"/>
        </w:trPr>
        <w:tc>
          <w:tcPr>
            <w:tcW w:w="4535" w:type="dxa"/>
          </w:tcPr>
          <w:p>
            <w:pPr>
              <w:pStyle w:val="TableParagraph"/>
              <w:spacing w:before="15"/>
              <w:ind w:left="0" w:firstLine="0"/>
              <w:rPr>
                <w:sz w:val="18"/>
              </w:rPr>
            </w:pPr>
            <w:r>
              <w:rPr>
                <w:sz w:val="18"/>
              </w:rPr>
              <w:t>Taller de instalaciones electrotécnicas</w:t>
            </w:r>
          </w:p>
        </w:tc>
      </w:tr>
      <w:tr>
        <w:trPr>
          <w:trHeight w:val="244" w:hRule="atLeast"/>
        </w:trPr>
        <w:tc>
          <w:tcPr>
            <w:tcW w:w="4535" w:type="dxa"/>
          </w:tcPr>
          <w:p>
            <w:pPr>
              <w:pStyle w:val="TableParagraph"/>
              <w:spacing w:before="15"/>
              <w:ind w:left="0" w:firstLine="0"/>
              <w:rPr>
                <w:sz w:val="18"/>
              </w:rPr>
            </w:pPr>
            <w:r>
              <w:rPr>
                <w:sz w:val="18"/>
              </w:rPr>
              <w:t>Taller de sistemas automáticos</w:t>
            </w:r>
          </w:p>
        </w:tc>
      </w:tr>
      <w:tr>
        <w:trPr>
          <w:trHeight w:val="292" w:hRule="atLeast"/>
        </w:trPr>
        <w:tc>
          <w:tcPr>
            <w:tcW w:w="4535" w:type="dxa"/>
            <w:tcBorders>
              <w:bottom w:val="single" w:sz="4" w:space="0" w:color="000000"/>
            </w:tcBorders>
          </w:tcPr>
          <w:p>
            <w:pPr>
              <w:pStyle w:val="TableParagraph"/>
              <w:spacing w:before="15"/>
              <w:ind w:left="0" w:firstLine="0"/>
              <w:rPr>
                <w:sz w:val="18"/>
              </w:rPr>
            </w:pPr>
            <w:r>
              <w:rPr>
                <w:sz w:val="18"/>
              </w:rPr>
              <w:t>Aula polivalente</w:t>
            </w:r>
          </w:p>
        </w:tc>
      </w:tr>
    </w:tbl>
    <w:p>
      <w:pPr>
        <w:pStyle w:val="BodyText"/>
        <w:rPr>
          <w:b/>
          <w:sz w:val="22"/>
        </w:rPr>
      </w:pPr>
    </w:p>
    <w:p>
      <w:pPr>
        <w:spacing w:before="173"/>
        <w:ind w:left="1556" w:right="1556" w:firstLine="0"/>
        <w:jc w:val="center"/>
        <w:rPr>
          <w:b/>
          <w:sz w:val="20"/>
        </w:rPr>
      </w:pPr>
      <w:r>
        <w:rPr>
          <w:b/>
          <w:sz w:val="20"/>
        </w:rPr>
        <w:t>ANEXO III A)</w:t>
      </w:r>
    </w:p>
    <w:p>
      <w:pPr>
        <w:spacing w:line="249" w:lineRule="auto" w:before="180"/>
        <w:ind w:left="1558" w:right="1555" w:firstLine="0"/>
        <w:jc w:val="center"/>
        <w:rPr>
          <w:b/>
          <w:sz w:val="20"/>
        </w:rPr>
      </w:pPr>
      <w:r>
        <w:rPr>
          <w:b/>
          <w:sz w:val="20"/>
        </w:rPr>
        <w:t>Especialidades</w:t>
      </w:r>
      <w:r>
        <w:rPr>
          <w:b/>
          <w:spacing w:val="-26"/>
          <w:sz w:val="20"/>
        </w:rPr>
        <w:t> </w:t>
      </w:r>
      <w:r>
        <w:rPr>
          <w:b/>
          <w:sz w:val="20"/>
        </w:rPr>
        <w:t>del</w:t>
      </w:r>
      <w:r>
        <w:rPr>
          <w:b/>
          <w:spacing w:val="-26"/>
          <w:sz w:val="20"/>
        </w:rPr>
        <w:t> </w:t>
      </w:r>
      <w:r>
        <w:rPr>
          <w:b/>
          <w:sz w:val="20"/>
        </w:rPr>
        <w:t>profesorado</w:t>
      </w:r>
      <w:r>
        <w:rPr>
          <w:b/>
          <w:spacing w:val="-26"/>
          <w:sz w:val="20"/>
        </w:rPr>
        <w:t> </w:t>
      </w:r>
      <w:r>
        <w:rPr>
          <w:b/>
          <w:sz w:val="20"/>
        </w:rPr>
        <w:t>con</w:t>
      </w:r>
      <w:r>
        <w:rPr>
          <w:b/>
          <w:spacing w:val="-26"/>
          <w:sz w:val="20"/>
        </w:rPr>
        <w:t> </w:t>
      </w:r>
      <w:r>
        <w:rPr>
          <w:b/>
          <w:sz w:val="20"/>
        </w:rPr>
        <w:t>atribución</w:t>
      </w:r>
      <w:r>
        <w:rPr>
          <w:b/>
          <w:spacing w:val="-26"/>
          <w:sz w:val="20"/>
        </w:rPr>
        <w:t> </w:t>
      </w:r>
      <w:r>
        <w:rPr>
          <w:b/>
          <w:sz w:val="20"/>
        </w:rPr>
        <w:t>docente</w:t>
      </w:r>
      <w:r>
        <w:rPr>
          <w:b/>
          <w:spacing w:val="-26"/>
          <w:sz w:val="20"/>
        </w:rPr>
        <w:t> </w:t>
      </w:r>
      <w:r>
        <w:rPr>
          <w:b/>
          <w:sz w:val="20"/>
        </w:rPr>
        <w:t>en</w:t>
      </w:r>
      <w:r>
        <w:rPr>
          <w:b/>
          <w:spacing w:val="-26"/>
          <w:sz w:val="20"/>
        </w:rPr>
        <w:t> </w:t>
      </w:r>
      <w:r>
        <w:rPr>
          <w:b/>
          <w:sz w:val="20"/>
        </w:rPr>
        <w:t>los</w:t>
      </w:r>
      <w:r>
        <w:rPr>
          <w:b/>
          <w:spacing w:val="-26"/>
          <w:sz w:val="20"/>
        </w:rPr>
        <w:t> </w:t>
      </w:r>
      <w:r>
        <w:rPr>
          <w:b/>
          <w:sz w:val="20"/>
        </w:rPr>
        <w:t>módulos</w:t>
      </w:r>
      <w:r>
        <w:rPr>
          <w:b/>
          <w:spacing w:val="-26"/>
          <w:sz w:val="20"/>
        </w:rPr>
        <w:t> </w:t>
      </w:r>
      <w:r>
        <w:rPr>
          <w:b/>
          <w:sz w:val="20"/>
        </w:rPr>
        <w:t>profesionales </w:t>
      </w:r>
      <w:r>
        <w:rPr>
          <w:b/>
          <w:spacing w:val="-3"/>
          <w:sz w:val="20"/>
        </w:rPr>
        <w:t>del </w:t>
      </w:r>
      <w:r>
        <w:rPr>
          <w:b/>
          <w:spacing w:val="-4"/>
          <w:sz w:val="20"/>
        </w:rPr>
        <w:t>ciclo formativo </w:t>
      </w:r>
      <w:r>
        <w:rPr>
          <w:b/>
          <w:sz w:val="20"/>
        </w:rPr>
        <w:t>de </w:t>
      </w:r>
      <w:r>
        <w:rPr>
          <w:b/>
          <w:spacing w:val="-4"/>
          <w:sz w:val="20"/>
        </w:rPr>
        <w:t>Técnico Superior </w:t>
      </w:r>
      <w:r>
        <w:rPr>
          <w:b/>
          <w:spacing w:val="-3"/>
          <w:sz w:val="20"/>
        </w:rPr>
        <w:t>en </w:t>
      </w:r>
      <w:r>
        <w:rPr>
          <w:b/>
          <w:spacing w:val="-4"/>
          <w:sz w:val="20"/>
        </w:rPr>
        <w:t>Sistemas </w:t>
      </w:r>
      <w:r>
        <w:rPr>
          <w:b/>
          <w:spacing w:val="-5"/>
          <w:sz w:val="20"/>
        </w:rPr>
        <w:t>Electrotécnicos </w:t>
      </w:r>
      <w:r>
        <w:rPr>
          <w:b/>
          <w:sz w:val="20"/>
        </w:rPr>
        <w:t>y</w:t>
      </w:r>
      <w:r>
        <w:rPr>
          <w:b/>
          <w:spacing w:val="-5"/>
          <w:sz w:val="20"/>
        </w:rPr>
        <w:t> </w:t>
      </w:r>
      <w:r>
        <w:rPr>
          <w:b/>
          <w:sz w:val="20"/>
        </w:rPr>
        <w:t>Automatizados</w:t>
      </w:r>
    </w:p>
    <w:p>
      <w:pPr>
        <w:pStyle w:val="BodyText"/>
        <w:spacing w:before="3"/>
        <w:rPr>
          <w:b/>
          <w:sz w:val="22"/>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9"/>
        <w:gridCol w:w="2677"/>
        <w:gridCol w:w="2841"/>
      </w:tblGrid>
      <w:tr>
        <w:trPr>
          <w:trHeight w:val="333" w:hRule="atLeast"/>
        </w:trPr>
        <w:tc>
          <w:tcPr>
            <w:tcW w:w="2419" w:type="dxa"/>
            <w:tcBorders>
              <w:left w:val="nil"/>
            </w:tcBorders>
          </w:tcPr>
          <w:p>
            <w:pPr>
              <w:pStyle w:val="TableParagraph"/>
              <w:spacing w:before="74"/>
              <w:ind w:left="510" w:firstLine="0"/>
              <w:rPr>
                <w:sz w:val="16"/>
              </w:rPr>
            </w:pPr>
            <w:r>
              <w:rPr>
                <w:sz w:val="16"/>
              </w:rPr>
              <w:t>Módulo profesional</w:t>
            </w:r>
          </w:p>
        </w:tc>
        <w:tc>
          <w:tcPr>
            <w:tcW w:w="2677" w:type="dxa"/>
          </w:tcPr>
          <w:p>
            <w:pPr>
              <w:pStyle w:val="TableParagraph"/>
              <w:spacing w:before="74"/>
              <w:ind w:left="286" w:right="277" w:firstLine="0"/>
              <w:jc w:val="center"/>
              <w:rPr>
                <w:sz w:val="16"/>
              </w:rPr>
            </w:pPr>
            <w:r>
              <w:rPr>
                <w:sz w:val="16"/>
              </w:rPr>
              <w:t>Especialidad del profesorado</w:t>
            </w:r>
          </w:p>
        </w:tc>
        <w:tc>
          <w:tcPr>
            <w:tcW w:w="2841" w:type="dxa"/>
            <w:tcBorders>
              <w:right w:val="nil"/>
            </w:tcBorders>
          </w:tcPr>
          <w:p>
            <w:pPr>
              <w:pStyle w:val="TableParagraph"/>
              <w:spacing w:before="74"/>
              <w:ind w:left="1166" w:right="1105" w:firstLine="0"/>
              <w:jc w:val="center"/>
              <w:rPr>
                <w:sz w:val="16"/>
              </w:rPr>
            </w:pPr>
            <w:r>
              <w:rPr>
                <w:sz w:val="16"/>
              </w:rPr>
              <w:t>Cuerpo</w:t>
            </w:r>
          </w:p>
        </w:tc>
      </w:tr>
      <w:tr>
        <w:trPr>
          <w:trHeight w:val="995" w:hRule="atLeast"/>
        </w:trPr>
        <w:tc>
          <w:tcPr>
            <w:tcW w:w="2419" w:type="dxa"/>
            <w:tcBorders>
              <w:left w:val="nil"/>
            </w:tcBorders>
          </w:tcPr>
          <w:p>
            <w:pPr>
              <w:pStyle w:val="TableParagraph"/>
              <w:tabs>
                <w:tab w:pos="935" w:val="left" w:leader="none"/>
                <w:tab w:pos="2166" w:val="left" w:leader="none"/>
              </w:tabs>
              <w:ind w:left="4" w:firstLine="0"/>
              <w:rPr>
                <w:sz w:val="18"/>
              </w:rPr>
            </w:pPr>
            <w:r>
              <w:rPr>
                <w:sz w:val="18"/>
              </w:rPr>
              <w:t>0517.</w:t>
              <w:tab/>
              <w:t>Procesos</w:t>
              <w:tab/>
              <w:t>en</w:t>
            </w:r>
          </w:p>
          <w:p>
            <w:pPr>
              <w:pStyle w:val="TableParagraph"/>
              <w:tabs>
                <w:tab w:pos="2167" w:val="left" w:leader="none"/>
              </w:tabs>
              <w:spacing w:line="249" w:lineRule="auto" w:before="9"/>
              <w:ind w:left="175" w:right="44" w:firstLine="0"/>
              <w:jc w:val="both"/>
              <w:rPr>
                <w:sz w:val="18"/>
              </w:rPr>
            </w:pPr>
            <w:r>
              <w:rPr>
                <w:sz w:val="18"/>
              </w:rPr>
              <w:t>instalaciones</w:t>
              <w:tab/>
            </w:r>
            <w:r>
              <w:rPr>
                <w:spacing w:val="-9"/>
                <w:sz w:val="18"/>
              </w:rPr>
              <w:t>de </w:t>
            </w:r>
            <w:r>
              <w:rPr>
                <w:sz w:val="18"/>
              </w:rPr>
              <w:t>infraestructuras comunes de</w:t>
            </w:r>
            <w:r>
              <w:rPr>
                <w:spacing w:val="-2"/>
                <w:sz w:val="18"/>
              </w:rPr>
              <w:t> </w:t>
            </w:r>
            <w:r>
              <w:rPr>
                <w:sz w:val="18"/>
              </w:rPr>
              <w:t>telecomunicaciones.</w:t>
            </w:r>
          </w:p>
        </w:tc>
        <w:tc>
          <w:tcPr>
            <w:tcW w:w="2677" w:type="dxa"/>
          </w:tcPr>
          <w:p>
            <w:pPr>
              <w:pStyle w:val="TableParagraph"/>
              <w:numPr>
                <w:ilvl w:val="0"/>
                <w:numId w:val="52"/>
              </w:numPr>
              <w:tabs>
                <w:tab w:pos="227" w:val="left" w:leader="none"/>
              </w:tabs>
              <w:spacing w:line="240" w:lineRule="auto" w:before="70" w:after="0"/>
              <w:ind w:left="226" w:right="0" w:hanging="170"/>
              <w:jc w:val="left"/>
              <w:rPr>
                <w:sz w:val="18"/>
              </w:rPr>
            </w:pPr>
            <w:r>
              <w:rPr>
                <w:sz w:val="18"/>
              </w:rPr>
              <w:t>Instalaciones Electrotécnicas.</w:t>
            </w:r>
          </w:p>
          <w:p>
            <w:pPr>
              <w:pStyle w:val="TableParagraph"/>
              <w:numPr>
                <w:ilvl w:val="0"/>
                <w:numId w:val="52"/>
              </w:numPr>
              <w:tabs>
                <w:tab w:pos="227" w:val="left" w:leader="none"/>
              </w:tabs>
              <w:spacing w:line="240" w:lineRule="auto" w:before="9" w:after="0"/>
              <w:ind w:left="226" w:right="0" w:hanging="170"/>
              <w:jc w:val="left"/>
              <w:rPr>
                <w:sz w:val="18"/>
              </w:rPr>
            </w:pPr>
            <w:r>
              <w:rPr>
                <w:sz w:val="18"/>
              </w:rPr>
              <w:t>Equipos Electrónicos.</w:t>
            </w:r>
          </w:p>
        </w:tc>
        <w:tc>
          <w:tcPr>
            <w:tcW w:w="2841" w:type="dxa"/>
            <w:tcBorders>
              <w:right w:val="nil"/>
            </w:tcBorders>
          </w:tcPr>
          <w:p>
            <w:pPr>
              <w:pStyle w:val="TableParagraph"/>
              <w:numPr>
                <w:ilvl w:val="0"/>
                <w:numId w:val="53"/>
              </w:numPr>
              <w:tabs>
                <w:tab w:pos="227" w:val="left" w:leader="none"/>
                <w:tab w:pos="1507" w:val="left" w:leader="none"/>
                <w:tab w:pos="2640" w:val="left" w:leader="none"/>
              </w:tabs>
              <w:spacing w:line="249" w:lineRule="auto" w:before="70" w:after="0"/>
              <w:ind w:left="226" w:right="-15" w:hanging="170"/>
              <w:jc w:val="left"/>
              <w:rPr>
                <w:sz w:val="18"/>
              </w:rPr>
            </w:pPr>
            <w:r>
              <w:rPr>
                <w:sz w:val="18"/>
              </w:rPr>
              <w:t>Profesores</w:t>
              <w:tab/>
              <w:t>Técnicos</w:t>
              <w:tab/>
              <w:t>de Formación Profesional.</w:t>
            </w:r>
          </w:p>
        </w:tc>
      </w:tr>
      <w:tr>
        <w:trPr>
          <w:trHeight w:val="563" w:hRule="atLeast"/>
        </w:trPr>
        <w:tc>
          <w:tcPr>
            <w:tcW w:w="2419" w:type="dxa"/>
            <w:tcBorders>
              <w:left w:val="nil"/>
            </w:tcBorders>
          </w:tcPr>
          <w:p>
            <w:pPr>
              <w:pStyle w:val="TableParagraph"/>
              <w:spacing w:line="249" w:lineRule="auto"/>
              <w:ind w:left="175" w:right="-2"/>
              <w:rPr>
                <w:sz w:val="18"/>
              </w:rPr>
            </w:pPr>
            <w:r>
              <w:rPr>
                <w:sz w:val="18"/>
              </w:rPr>
              <w:t>0518. Técnicas y procesos en instalaciones eléctricas.</w:t>
            </w:r>
          </w:p>
        </w:tc>
        <w:tc>
          <w:tcPr>
            <w:tcW w:w="2677" w:type="dxa"/>
          </w:tcPr>
          <w:p>
            <w:pPr>
              <w:pStyle w:val="TableParagraph"/>
              <w:numPr>
                <w:ilvl w:val="0"/>
                <w:numId w:val="54"/>
              </w:numPr>
              <w:tabs>
                <w:tab w:pos="227" w:val="left" w:leader="none"/>
              </w:tabs>
              <w:spacing w:line="240" w:lineRule="auto" w:before="70" w:after="0"/>
              <w:ind w:left="226" w:right="0" w:hanging="170"/>
              <w:jc w:val="left"/>
              <w:rPr>
                <w:sz w:val="18"/>
              </w:rPr>
            </w:pPr>
            <w:r>
              <w:rPr>
                <w:sz w:val="18"/>
              </w:rPr>
              <w:t>Instalaciones Electrotécnicas</w:t>
            </w:r>
          </w:p>
        </w:tc>
        <w:tc>
          <w:tcPr>
            <w:tcW w:w="2841" w:type="dxa"/>
            <w:tcBorders>
              <w:right w:val="nil"/>
            </w:tcBorders>
          </w:tcPr>
          <w:p>
            <w:pPr>
              <w:pStyle w:val="TableParagraph"/>
              <w:numPr>
                <w:ilvl w:val="0"/>
                <w:numId w:val="55"/>
              </w:numPr>
              <w:tabs>
                <w:tab w:pos="227" w:val="left" w:leader="none"/>
                <w:tab w:pos="1507" w:val="left" w:leader="none"/>
                <w:tab w:pos="2640" w:val="left" w:leader="none"/>
              </w:tabs>
              <w:spacing w:line="249" w:lineRule="auto" w:before="70" w:after="0"/>
              <w:ind w:left="226" w:right="-15" w:hanging="170"/>
              <w:jc w:val="left"/>
              <w:rPr>
                <w:sz w:val="18"/>
              </w:rPr>
            </w:pPr>
            <w:r>
              <w:rPr>
                <w:sz w:val="18"/>
              </w:rPr>
              <w:t>Profesores</w:t>
              <w:tab/>
              <w:t>Técnicos</w:t>
              <w:tab/>
              <w:t>de Formación Profesional.</w:t>
            </w:r>
          </w:p>
        </w:tc>
      </w:tr>
      <w:tr>
        <w:trPr>
          <w:trHeight w:val="995" w:hRule="atLeast"/>
        </w:trPr>
        <w:tc>
          <w:tcPr>
            <w:tcW w:w="2419" w:type="dxa"/>
            <w:tcBorders>
              <w:left w:val="nil"/>
            </w:tcBorders>
          </w:tcPr>
          <w:p>
            <w:pPr>
              <w:pStyle w:val="TableParagraph"/>
              <w:spacing w:line="249" w:lineRule="auto"/>
              <w:ind w:left="175" w:right="18"/>
              <w:rPr>
                <w:sz w:val="18"/>
              </w:rPr>
            </w:pPr>
            <w:r>
              <w:rPr>
                <w:sz w:val="18"/>
              </w:rPr>
              <w:t>0519. Documentación técnica en instalaciones eléctricas.</w:t>
            </w:r>
          </w:p>
        </w:tc>
        <w:tc>
          <w:tcPr>
            <w:tcW w:w="2677" w:type="dxa"/>
          </w:tcPr>
          <w:p>
            <w:pPr>
              <w:pStyle w:val="TableParagraph"/>
              <w:numPr>
                <w:ilvl w:val="0"/>
                <w:numId w:val="56"/>
              </w:numPr>
              <w:tabs>
                <w:tab w:pos="227" w:val="left" w:leader="none"/>
              </w:tabs>
              <w:spacing w:line="249" w:lineRule="auto" w:before="70" w:after="0"/>
              <w:ind w:left="226" w:right="44" w:hanging="170"/>
              <w:jc w:val="left"/>
              <w:rPr>
                <w:sz w:val="18"/>
              </w:rPr>
            </w:pPr>
            <w:r>
              <w:rPr>
                <w:sz w:val="18"/>
              </w:rPr>
              <w:t>Sistemas Electrotécnicos </w:t>
            </w:r>
            <w:r>
              <w:rPr>
                <w:spacing w:val="-15"/>
                <w:sz w:val="18"/>
              </w:rPr>
              <w:t>y </w:t>
            </w:r>
            <w:r>
              <w:rPr>
                <w:sz w:val="18"/>
              </w:rPr>
              <w:t>Automáticos.</w:t>
            </w:r>
          </w:p>
          <w:p>
            <w:pPr>
              <w:pStyle w:val="TableParagraph"/>
              <w:numPr>
                <w:ilvl w:val="0"/>
                <w:numId w:val="56"/>
              </w:numPr>
              <w:tabs>
                <w:tab w:pos="227" w:val="left" w:leader="none"/>
              </w:tabs>
              <w:spacing w:line="240" w:lineRule="auto" w:before="2" w:after="0"/>
              <w:ind w:left="226" w:right="0" w:hanging="170"/>
              <w:jc w:val="left"/>
              <w:rPr>
                <w:sz w:val="18"/>
              </w:rPr>
            </w:pPr>
            <w:r>
              <w:rPr>
                <w:sz w:val="18"/>
              </w:rPr>
              <w:t>Sistemas Electrónicos</w:t>
            </w:r>
          </w:p>
        </w:tc>
        <w:tc>
          <w:tcPr>
            <w:tcW w:w="2841" w:type="dxa"/>
            <w:tcBorders>
              <w:right w:val="nil"/>
            </w:tcBorders>
          </w:tcPr>
          <w:p>
            <w:pPr>
              <w:pStyle w:val="TableParagraph"/>
              <w:numPr>
                <w:ilvl w:val="0"/>
                <w:numId w:val="57"/>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57"/>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r>
        <w:trPr>
          <w:trHeight w:val="995" w:hRule="atLeast"/>
        </w:trPr>
        <w:tc>
          <w:tcPr>
            <w:tcW w:w="2419" w:type="dxa"/>
            <w:tcBorders>
              <w:left w:val="nil"/>
            </w:tcBorders>
          </w:tcPr>
          <w:p>
            <w:pPr>
              <w:pStyle w:val="TableParagraph"/>
              <w:spacing w:line="249" w:lineRule="auto"/>
              <w:ind w:left="175"/>
              <w:rPr>
                <w:sz w:val="18"/>
              </w:rPr>
            </w:pPr>
            <w:r>
              <w:rPr>
                <w:sz w:val="18"/>
              </w:rPr>
              <w:t>0520. Sistemas y circuitos eléctricos.</w:t>
            </w:r>
          </w:p>
        </w:tc>
        <w:tc>
          <w:tcPr>
            <w:tcW w:w="2677" w:type="dxa"/>
          </w:tcPr>
          <w:p>
            <w:pPr>
              <w:pStyle w:val="TableParagraph"/>
              <w:numPr>
                <w:ilvl w:val="0"/>
                <w:numId w:val="58"/>
              </w:numPr>
              <w:tabs>
                <w:tab w:pos="227" w:val="left" w:leader="none"/>
              </w:tabs>
              <w:spacing w:line="249" w:lineRule="auto" w:before="70" w:after="0"/>
              <w:ind w:left="226" w:right="44" w:hanging="170"/>
              <w:jc w:val="left"/>
              <w:rPr>
                <w:sz w:val="18"/>
              </w:rPr>
            </w:pPr>
            <w:r>
              <w:rPr>
                <w:sz w:val="18"/>
              </w:rPr>
              <w:t>Sistemas Electrotécnicos </w:t>
            </w:r>
            <w:r>
              <w:rPr>
                <w:spacing w:val="-15"/>
                <w:sz w:val="18"/>
              </w:rPr>
              <w:t>y </w:t>
            </w:r>
            <w:r>
              <w:rPr>
                <w:sz w:val="18"/>
              </w:rPr>
              <w:t>Automáticos.</w:t>
            </w:r>
          </w:p>
        </w:tc>
        <w:tc>
          <w:tcPr>
            <w:tcW w:w="2841" w:type="dxa"/>
            <w:tcBorders>
              <w:right w:val="nil"/>
            </w:tcBorders>
          </w:tcPr>
          <w:p>
            <w:pPr>
              <w:pStyle w:val="TableParagraph"/>
              <w:numPr>
                <w:ilvl w:val="0"/>
                <w:numId w:val="59"/>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59"/>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r>
        <w:trPr>
          <w:trHeight w:val="779" w:hRule="atLeast"/>
        </w:trPr>
        <w:tc>
          <w:tcPr>
            <w:tcW w:w="2419" w:type="dxa"/>
            <w:tcBorders>
              <w:left w:val="nil"/>
            </w:tcBorders>
          </w:tcPr>
          <w:p>
            <w:pPr>
              <w:pStyle w:val="TableParagraph"/>
              <w:spacing w:line="249" w:lineRule="auto"/>
              <w:ind w:left="175" w:right="44"/>
              <w:jc w:val="both"/>
              <w:rPr>
                <w:sz w:val="18"/>
              </w:rPr>
            </w:pPr>
            <w:r>
              <w:rPr>
                <w:sz w:val="18"/>
              </w:rPr>
              <w:t>0521.</w:t>
            </w:r>
            <w:r>
              <w:rPr>
                <w:spacing w:val="-13"/>
                <w:sz w:val="18"/>
              </w:rPr>
              <w:t> </w:t>
            </w:r>
            <w:r>
              <w:rPr>
                <w:sz w:val="18"/>
              </w:rPr>
              <w:t>Técnicas</w:t>
            </w:r>
            <w:r>
              <w:rPr>
                <w:spacing w:val="-10"/>
                <w:sz w:val="18"/>
              </w:rPr>
              <w:t> </w:t>
            </w:r>
            <w:r>
              <w:rPr>
                <w:sz w:val="18"/>
              </w:rPr>
              <w:t>y</w:t>
            </w:r>
            <w:r>
              <w:rPr>
                <w:spacing w:val="-10"/>
                <w:sz w:val="18"/>
              </w:rPr>
              <w:t> </w:t>
            </w:r>
            <w:r>
              <w:rPr>
                <w:sz w:val="18"/>
              </w:rPr>
              <w:t>procesos</w:t>
            </w:r>
            <w:r>
              <w:rPr>
                <w:spacing w:val="-10"/>
                <w:sz w:val="18"/>
              </w:rPr>
              <w:t> </w:t>
            </w:r>
            <w:r>
              <w:rPr>
                <w:sz w:val="18"/>
              </w:rPr>
              <w:t>en instalaciones domóticas y automáticas.</w:t>
            </w:r>
          </w:p>
        </w:tc>
        <w:tc>
          <w:tcPr>
            <w:tcW w:w="2677" w:type="dxa"/>
          </w:tcPr>
          <w:p>
            <w:pPr>
              <w:pStyle w:val="TableParagraph"/>
              <w:numPr>
                <w:ilvl w:val="0"/>
                <w:numId w:val="60"/>
              </w:numPr>
              <w:tabs>
                <w:tab w:pos="227" w:val="left" w:leader="none"/>
              </w:tabs>
              <w:spacing w:line="240" w:lineRule="auto" w:before="70" w:after="0"/>
              <w:ind w:left="226" w:right="0" w:hanging="170"/>
              <w:jc w:val="left"/>
              <w:rPr>
                <w:sz w:val="18"/>
              </w:rPr>
            </w:pPr>
            <w:r>
              <w:rPr>
                <w:sz w:val="18"/>
              </w:rPr>
              <w:t>Instalaciones Electrotécnicas.</w:t>
            </w:r>
          </w:p>
        </w:tc>
        <w:tc>
          <w:tcPr>
            <w:tcW w:w="2841" w:type="dxa"/>
            <w:tcBorders>
              <w:right w:val="nil"/>
            </w:tcBorders>
          </w:tcPr>
          <w:p>
            <w:pPr>
              <w:pStyle w:val="TableParagraph"/>
              <w:numPr>
                <w:ilvl w:val="0"/>
                <w:numId w:val="61"/>
              </w:numPr>
              <w:tabs>
                <w:tab w:pos="227" w:val="left" w:leader="none"/>
                <w:tab w:pos="1507" w:val="left" w:leader="none"/>
                <w:tab w:pos="2640" w:val="left" w:leader="none"/>
              </w:tabs>
              <w:spacing w:line="249" w:lineRule="auto" w:before="70" w:after="0"/>
              <w:ind w:left="226" w:right="-15" w:hanging="170"/>
              <w:jc w:val="left"/>
              <w:rPr>
                <w:sz w:val="18"/>
              </w:rPr>
            </w:pPr>
            <w:r>
              <w:rPr>
                <w:sz w:val="18"/>
              </w:rPr>
              <w:t>Profesores</w:t>
              <w:tab/>
              <w:t>Técnicos</w:t>
              <w:tab/>
              <w:t>de Formación Profesional.</w:t>
            </w:r>
          </w:p>
        </w:tc>
      </w:tr>
      <w:tr>
        <w:trPr>
          <w:trHeight w:val="995" w:hRule="atLeast"/>
        </w:trPr>
        <w:tc>
          <w:tcPr>
            <w:tcW w:w="2419" w:type="dxa"/>
            <w:tcBorders>
              <w:left w:val="nil"/>
            </w:tcBorders>
          </w:tcPr>
          <w:p>
            <w:pPr>
              <w:pStyle w:val="TableParagraph"/>
              <w:spacing w:line="249" w:lineRule="auto"/>
              <w:ind w:left="175" w:right="45"/>
              <w:jc w:val="both"/>
              <w:rPr>
                <w:sz w:val="18"/>
              </w:rPr>
            </w:pPr>
            <w:r>
              <w:rPr>
                <w:sz w:val="18"/>
              </w:rPr>
              <w:t>0522. Desarrollo de redes eléctricas y centros de transformación.</w:t>
            </w:r>
          </w:p>
        </w:tc>
        <w:tc>
          <w:tcPr>
            <w:tcW w:w="2677" w:type="dxa"/>
          </w:tcPr>
          <w:p>
            <w:pPr>
              <w:pStyle w:val="TableParagraph"/>
              <w:numPr>
                <w:ilvl w:val="0"/>
                <w:numId w:val="62"/>
              </w:numPr>
              <w:tabs>
                <w:tab w:pos="227" w:val="left" w:leader="none"/>
              </w:tabs>
              <w:spacing w:line="249" w:lineRule="auto" w:before="70" w:after="0"/>
              <w:ind w:left="226" w:right="44" w:hanging="170"/>
              <w:jc w:val="left"/>
              <w:rPr>
                <w:sz w:val="18"/>
              </w:rPr>
            </w:pPr>
            <w:r>
              <w:rPr>
                <w:sz w:val="18"/>
              </w:rPr>
              <w:t>Sistemas Electrotécnicos </w:t>
            </w:r>
            <w:r>
              <w:rPr>
                <w:spacing w:val="-15"/>
                <w:sz w:val="18"/>
              </w:rPr>
              <w:t>y </w:t>
            </w:r>
            <w:r>
              <w:rPr>
                <w:sz w:val="18"/>
              </w:rPr>
              <w:t>Automáticos.</w:t>
            </w:r>
          </w:p>
        </w:tc>
        <w:tc>
          <w:tcPr>
            <w:tcW w:w="2841" w:type="dxa"/>
            <w:tcBorders>
              <w:right w:val="nil"/>
            </w:tcBorders>
          </w:tcPr>
          <w:p>
            <w:pPr>
              <w:pStyle w:val="TableParagraph"/>
              <w:numPr>
                <w:ilvl w:val="0"/>
                <w:numId w:val="63"/>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63"/>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r>
        <w:trPr>
          <w:trHeight w:val="779" w:hRule="atLeast"/>
        </w:trPr>
        <w:tc>
          <w:tcPr>
            <w:tcW w:w="2419" w:type="dxa"/>
            <w:tcBorders>
              <w:left w:val="nil"/>
            </w:tcBorders>
          </w:tcPr>
          <w:p>
            <w:pPr>
              <w:pStyle w:val="TableParagraph"/>
              <w:spacing w:line="249" w:lineRule="auto"/>
              <w:ind w:left="175" w:right="45"/>
              <w:jc w:val="both"/>
              <w:rPr>
                <w:sz w:val="18"/>
              </w:rPr>
            </w:pPr>
            <w:r>
              <w:rPr>
                <w:sz w:val="18"/>
              </w:rPr>
              <w:t>0523. Configuración de instalaciones domóticas y automáticas.</w:t>
            </w:r>
          </w:p>
        </w:tc>
        <w:tc>
          <w:tcPr>
            <w:tcW w:w="2677" w:type="dxa"/>
          </w:tcPr>
          <w:p>
            <w:pPr>
              <w:pStyle w:val="TableParagraph"/>
              <w:numPr>
                <w:ilvl w:val="0"/>
                <w:numId w:val="64"/>
              </w:numPr>
              <w:tabs>
                <w:tab w:pos="227" w:val="left" w:leader="none"/>
              </w:tabs>
              <w:spacing w:line="240" w:lineRule="auto" w:before="70" w:after="0"/>
              <w:ind w:left="226" w:right="0" w:hanging="170"/>
              <w:jc w:val="left"/>
              <w:rPr>
                <w:sz w:val="18"/>
              </w:rPr>
            </w:pPr>
            <w:r>
              <w:rPr>
                <w:sz w:val="18"/>
              </w:rPr>
              <w:t>Instalaciones Electrotécnicas.</w:t>
            </w:r>
          </w:p>
        </w:tc>
        <w:tc>
          <w:tcPr>
            <w:tcW w:w="2841" w:type="dxa"/>
            <w:tcBorders>
              <w:right w:val="nil"/>
            </w:tcBorders>
          </w:tcPr>
          <w:p>
            <w:pPr>
              <w:pStyle w:val="TableParagraph"/>
              <w:numPr>
                <w:ilvl w:val="0"/>
                <w:numId w:val="65"/>
              </w:numPr>
              <w:tabs>
                <w:tab w:pos="227" w:val="left" w:leader="none"/>
                <w:tab w:pos="1507" w:val="left" w:leader="none"/>
                <w:tab w:pos="2640" w:val="left" w:leader="none"/>
              </w:tabs>
              <w:spacing w:line="249" w:lineRule="auto" w:before="70" w:after="0"/>
              <w:ind w:left="226" w:right="-15" w:hanging="170"/>
              <w:jc w:val="left"/>
              <w:rPr>
                <w:sz w:val="18"/>
              </w:rPr>
            </w:pPr>
            <w:r>
              <w:rPr>
                <w:sz w:val="18"/>
              </w:rPr>
              <w:t>Profesores</w:t>
              <w:tab/>
              <w:t>Técnicos</w:t>
              <w:tab/>
              <w:t>de Formación Profesional.</w:t>
            </w:r>
          </w:p>
        </w:tc>
      </w:tr>
      <w:tr>
        <w:trPr>
          <w:trHeight w:val="995" w:hRule="atLeast"/>
        </w:trPr>
        <w:tc>
          <w:tcPr>
            <w:tcW w:w="2419" w:type="dxa"/>
            <w:tcBorders>
              <w:left w:val="nil"/>
            </w:tcBorders>
          </w:tcPr>
          <w:p>
            <w:pPr>
              <w:pStyle w:val="TableParagraph"/>
              <w:tabs>
                <w:tab w:pos="755" w:val="left" w:leader="none"/>
                <w:tab w:pos="2166" w:val="left" w:leader="none"/>
              </w:tabs>
              <w:spacing w:line="249" w:lineRule="auto"/>
              <w:ind w:left="175" w:right="45"/>
              <w:rPr>
                <w:sz w:val="18"/>
              </w:rPr>
            </w:pPr>
            <w:r>
              <w:rPr>
                <w:sz w:val="18"/>
              </w:rPr>
              <w:t>0524.</w:t>
              <w:tab/>
              <w:t>Configuración</w:t>
              <w:tab/>
            </w:r>
            <w:r>
              <w:rPr>
                <w:spacing w:val="-9"/>
                <w:sz w:val="18"/>
              </w:rPr>
              <w:t>de </w:t>
            </w:r>
            <w:r>
              <w:rPr>
                <w:sz w:val="18"/>
              </w:rPr>
              <w:t>instalaciones</w:t>
            </w:r>
            <w:r>
              <w:rPr>
                <w:spacing w:val="-5"/>
                <w:sz w:val="18"/>
              </w:rPr>
              <w:t> </w:t>
            </w:r>
            <w:r>
              <w:rPr>
                <w:sz w:val="18"/>
              </w:rPr>
              <w:t>eléctricas.</w:t>
            </w:r>
          </w:p>
        </w:tc>
        <w:tc>
          <w:tcPr>
            <w:tcW w:w="2677" w:type="dxa"/>
          </w:tcPr>
          <w:p>
            <w:pPr>
              <w:pStyle w:val="TableParagraph"/>
              <w:numPr>
                <w:ilvl w:val="0"/>
                <w:numId w:val="66"/>
              </w:numPr>
              <w:tabs>
                <w:tab w:pos="227" w:val="left" w:leader="none"/>
              </w:tabs>
              <w:spacing w:line="249" w:lineRule="auto" w:before="70" w:after="0"/>
              <w:ind w:left="226" w:right="44" w:hanging="170"/>
              <w:jc w:val="left"/>
              <w:rPr>
                <w:sz w:val="18"/>
              </w:rPr>
            </w:pPr>
            <w:r>
              <w:rPr>
                <w:sz w:val="18"/>
              </w:rPr>
              <w:t>Sistemas Electrotécnicos </w:t>
            </w:r>
            <w:r>
              <w:rPr>
                <w:spacing w:val="-15"/>
                <w:sz w:val="18"/>
              </w:rPr>
              <w:t>y </w:t>
            </w:r>
            <w:r>
              <w:rPr>
                <w:sz w:val="18"/>
              </w:rPr>
              <w:t>Automáticos.</w:t>
            </w:r>
          </w:p>
        </w:tc>
        <w:tc>
          <w:tcPr>
            <w:tcW w:w="2841" w:type="dxa"/>
            <w:tcBorders>
              <w:right w:val="nil"/>
            </w:tcBorders>
          </w:tcPr>
          <w:p>
            <w:pPr>
              <w:pStyle w:val="TableParagraph"/>
              <w:numPr>
                <w:ilvl w:val="0"/>
                <w:numId w:val="67"/>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67"/>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r>
        <w:trPr>
          <w:trHeight w:val="995" w:hRule="atLeast"/>
        </w:trPr>
        <w:tc>
          <w:tcPr>
            <w:tcW w:w="2419" w:type="dxa"/>
            <w:tcBorders>
              <w:left w:val="nil"/>
            </w:tcBorders>
          </w:tcPr>
          <w:p>
            <w:pPr>
              <w:pStyle w:val="TableParagraph"/>
              <w:spacing w:line="249" w:lineRule="auto"/>
              <w:ind w:left="175" w:right="44"/>
              <w:jc w:val="both"/>
              <w:rPr>
                <w:sz w:val="18"/>
              </w:rPr>
            </w:pPr>
            <w:r>
              <w:rPr>
                <w:sz w:val="18"/>
              </w:rPr>
              <w:t>0602. Gestión del montaje y del mantenimiento de instalaciones eléctricas.</w:t>
            </w:r>
          </w:p>
        </w:tc>
        <w:tc>
          <w:tcPr>
            <w:tcW w:w="2677" w:type="dxa"/>
          </w:tcPr>
          <w:p>
            <w:pPr>
              <w:pStyle w:val="TableParagraph"/>
              <w:numPr>
                <w:ilvl w:val="0"/>
                <w:numId w:val="68"/>
              </w:numPr>
              <w:tabs>
                <w:tab w:pos="227" w:val="left" w:leader="none"/>
              </w:tabs>
              <w:spacing w:line="249" w:lineRule="auto" w:before="70" w:after="0"/>
              <w:ind w:left="226" w:right="44" w:hanging="170"/>
              <w:jc w:val="left"/>
              <w:rPr>
                <w:sz w:val="18"/>
              </w:rPr>
            </w:pPr>
            <w:r>
              <w:rPr>
                <w:sz w:val="18"/>
              </w:rPr>
              <w:t>Sistemas Electrotécnicos </w:t>
            </w:r>
            <w:r>
              <w:rPr>
                <w:spacing w:val="-15"/>
                <w:sz w:val="18"/>
              </w:rPr>
              <w:t>y </w:t>
            </w:r>
            <w:r>
              <w:rPr>
                <w:sz w:val="18"/>
              </w:rPr>
              <w:t>Automáticos.</w:t>
            </w:r>
          </w:p>
        </w:tc>
        <w:tc>
          <w:tcPr>
            <w:tcW w:w="2841" w:type="dxa"/>
            <w:tcBorders>
              <w:right w:val="nil"/>
            </w:tcBorders>
          </w:tcPr>
          <w:p>
            <w:pPr>
              <w:pStyle w:val="TableParagraph"/>
              <w:numPr>
                <w:ilvl w:val="0"/>
                <w:numId w:val="69"/>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69"/>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bl>
    <w:p>
      <w:pPr>
        <w:spacing w:after="0" w:line="249" w:lineRule="auto"/>
        <w:jc w:val="left"/>
        <w:rPr>
          <w:sz w:val="18"/>
        </w:rPr>
        <w:sectPr>
          <w:headerReference w:type="even" r:id="rId71"/>
          <w:headerReference w:type="default" r:id="rId72"/>
          <w:pgSz w:w="11910" w:h="16840"/>
          <w:pgMar w:header="611" w:footer="0" w:top="1240" w:bottom="280" w:left="400" w:right="400"/>
        </w:sectPr>
      </w:pPr>
    </w:p>
    <w:p>
      <w:pPr>
        <w:pStyle w:val="BodyText"/>
        <w:spacing w:line="20" w:lineRule="exact"/>
        <w:ind w:left="156"/>
        <w:rPr>
          <w:sz w:val="2"/>
        </w:rPr>
      </w:pPr>
      <w:r>
        <w:rPr/>
        <w:pict>
          <v:shape style="position:absolute;margin-left:561.85376pt;margin-top:702.260254pt;width:9.85pt;height:78.3pt;mso-position-horizontal-relative:page;mso-position-vertical-relative:page;z-index:596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b/>
          <w:sz w:val="24"/>
        </w:rPr>
      </w:pPr>
      <w:r>
        <w:rPr/>
        <w:pict>
          <v:line style="position:absolute;mso-position-horizontal-relative:page;mso-position-vertical-relative:paragraph;z-index:3896;mso-wrap-distance-left:0;mso-wrap-distance-right:0" from="28.346497pt,16.507889pt" to="566.929497pt,16.507889pt" stroked="true" strokeweight="1pt" strokecolor="#00447a">
            <v:stroke dashstyle="solid"/>
            <w10:wrap type="topAndBottom"/>
          </v:line>
        </w:pict>
      </w:r>
    </w:p>
    <w:p>
      <w:pPr>
        <w:pStyle w:val="BodyText"/>
        <w:rPr>
          <w:b/>
        </w:rPr>
      </w:pPr>
    </w:p>
    <w:p>
      <w:pPr>
        <w:pStyle w:val="BodyText"/>
        <w:spacing w:before="5"/>
        <w:rPr>
          <w:b/>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9"/>
        <w:gridCol w:w="2677"/>
        <w:gridCol w:w="2841"/>
      </w:tblGrid>
      <w:tr>
        <w:trPr>
          <w:trHeight w:val="333" w:hRule="atLeast"/>
        </w:trPr>
        <w:tc>
          <w:tcPr>
            <w:tcW w:w="2419" w:type="dxa"/>
            <w:tcBorders>
              <w:left w:val="nil"/>
            </w:tcBorders>
          </w:tcPr>
          <w:p>
            <w:pPr>
              <w:pStyle w:val="TableParagraph"/>
              <w:spacing w:before="74"/>
              <w:ind w:left="510" w:firstLine="0"/>
              <w:rPr>
                <w:sz w:val="16"/>
              </w:rPr>
            </w:pPr>
            <w:r>
              <w:rPr>
                <w:sz w:val="16"/>
              </w:rPr>
              <w:t>Módulo profesional</w:t>
            </w:r>
          </w:p>
        </w:tc>
        <w:tc>
          <w:tcPr>
            <w:tcW w:w="2677" w:type="dxa"/>
          </w:tcPr>
          <w:p>
            <w:pPr>
              <w:pStyle w:val="TableParagraph"/>
              <w:spacing w:before="74"/>
              <w:ind w:left="286" w:right="277" w:firstLine="0"/>
              <w:jc w:val="center"/>
              <w:rPr>
                <w:sz w:val="16"/>
              </w:rPr>
            </w:pPr>
            <w:r>
              <w:rPr>
                <w:sz w:val="16"/>
              </w:rPr>
              <w:t>Especialidad del profesorado</w:t>
            </w:r>
          </w:p>
        </w:tc>
        <w:tc>
          <w:tcPr>
            <w:tcW w:w="2841" w:type="dxa"/>
            <w:tcBorders>
              <w:right w:val="nil"/>
            </w:tcBorders>
          </w:tcPr>
          <w:p>
            <w:pPr>
              <w:pStyle w:val="TableParagraph"/>
              <w:spacing w:before="74"/>
              <w:ind w:left="1166" w:right="1105" w:firstLine="0"/>
              <w:jc w:val="center"/>
              <w:rPr>
                <w:sz w:val="16"/>
              </w:rPr>
            </w:pPr>
            <w:r>
              <w:rPr>
                <w:sz w:val="16"/>
              </w:rPr>
              <w:t>Cuerpo</w:t>
            </w:r>
          </w:p>
        </w:tc>
      </w:tr>
      <w:tr>
        <w:trPr>
          <w:trHeight w:val="995" w:hRule="atLeast"/>
        </w:trPr>
        <w:tc>
          <w:tcPr>
            <w:tcW w:w="2419" w:type="dxa"/>
            <w:vMerge w:val="restart"/>
            <w:tcBorders>
              <w:left w:val="nil"/>
            </w:tcBorders>
          </w:tcPr>
          <w:p>
            <w:pPr>
              <w:pStyle w:val="TableParagraph"/>
              <w:tabs>
                <w:tab w:pos="2276" w:val="left" w:leader="none"/>
              </w:tabs>
              <w:spacing w:line="249" w:lineRule="auto"/>
              <w:ind w:left="175" w:right="44"/>
              <w:jc w:val="both"/>
              <w:rPr>
                <w:sz w:val="18"/>
              </w:rPr>
            </w:pPr>
            <w:r>
              <w:rPr>
                <w:sz w:val="18"/>
              </w:rPr>
              <w:t>0526. Proyecto de sistemas electrotécnicos</w:t>
              <w:tab/>
            </w:r>
            <w:r>
              <w:rPr>
                <w:spacing w:val="-16"/>
                <w:sz w:val="18"/>
              </w:rPr>
              <w:t>y </w:t>
            </w:r>
            <w:r>
              <w:rPr>
                <w:sz w:val="18"/>
              </w:rPr>
              <w:t>automatizados.</w:t>
            </w:r>
          </w:p>
        </w:tc>
        <w:tc>
          <w:tcPr>
            <w:tcW w:w="2677" w:type="dxa"/>
          </w:tcPr>
          <w:p>
            <w:pPr>
              <w:pStyle w:val="TableParagraph"/>
              <w:numPr>
                <w:ilvl w:val="0"/>
                <w:numId w:val="70"/>
              </w:numPr>
              <w:tabs>
                <w:tab w:pos="227" w:val="left" w:leader="none"/>
              </w:tabs>
              <w:spacing w:line="249" w:lineRule="auto" w:before="70" w:after="0"/>
              <w:ind w:left="226" w:right="44" w:hanging="170"/>
              <w:jc w:val="left"/>
              <w:rPr>
                <w:sz w:val="18"/>
              </w:rPr>
            </w:pPr>
            <w:r>
              <w:rPr>
                <w:sz w:val="18"/>
              </w:rPr>
              <w:t>Sistemas Electrotécnicos </w:t>
            </w:r>
            <w:r>
              <w:rPr>
                <w:spacing w:val="-15"/>
                <w:sz w:val="18"/>
              </w:rPr>
              <w:t>y </w:t>
            </w:r>
            <w:r>
              <w:rPr>
                <w:sz w:val="18"/>
              </w:rPr>
              <w:t>Automáticos.</w:t>
            </w:r>
          </w:p>
        </w:tc>
        <w:tc>
          <w:tcPr>
            <w:tcW w:w="2841" w:type="dxa"/>
            <w:tcBorders>
              <w:right w:val="nil"/>
            </w:tcBorders>
          </w:tcPr>
          <w:p>
            <w:pPr>
              <w:pStyle w:val="TableParagraph"/>
              <w:numPr>
                <w:ilvl w:val="0"/>
                <w:numId w:val="71"/>
              </w:numPr>
              <w:tabs>
                <w:tab w:pos="227" w:val="left" w:leader="none"/>
                <w:tab w:pos="1443" w:val="left" w:leader="none"/>
                <w:tab w:pos="1940" w:val="left" w:leader="none"/>
              </w:tabs>
              <w:spacing w:line="249" w:lineRule="auto" w:before="70" w:after="0"/>
              <w:ind w:left="226" w:right="-15" w:hanging="170"/>
              <w:jc w:val="left"/>
              <w:rPr>
                <w:sz w:val="18"/>
              </w:rPr>
            </w:pPr>
            <w:r>
              <w:rPr>
                <w:sz w:val="18"/>
              </w:rPr>
              <w:t>Catedrático</w:t>
              <w:tab/>
              <w:t>de</w:t>
              <w:tab/>
              <w:t>Enseñanza Secundaria.</w:t>
            </w:r>
          </w:p>
          <w:p>
            <w:pPr>
              <w:pStyle w:val="TableParagraph"/>
              <w:numPr>
                <w:ilvl w:val="0"/>
                <w:numId w:val="71"/>
              </w:numPr>
              <w:tabs>
                <w:tab w:pos="227" w:val="left" w:leader="none"/>
                <w:tab w:pos="1323" w:val="left" w:leader="none"/>
                <w:tab w:pos="1940" w:val="left" w:leader="none"/>
              </w:tabs>
              <w:spacing w:line="249" w:lineRule="auto" w:before="2" w:after="0"/>
              <w:ind w:left="226" w:right="-15" w:hanging="170"/>
              <w:jc w:val="left"/>
              <w:rPr>
                <w:sz w:val="18"/>
              </w:rPr>
            </w:pPr>
            <w:r>
              <w:rPr>
                <w:sz w:val="18"/>
              </w:rPr>
              <w:t>Profesor</w:t>
              <w:tab/>
              <w:t>de</w:t>
              <w:tab/>
              <w:t>Enseñanza Secundaria</w:t>
            </w:r>
          </w:p>
        </w:tc>
      </w:tr>
      <w:tr>
        <w:trPr>
          <w:trHeight w:val="563" w:hRule="atLeast"/>
        </w:trPr>
        <w:tc>
          <w:tcPr>
            <w:tcW w:w="2419" w:type="dxa"/>
            <w:vMerge/>
            <w:tcBorders>
              <w:top w:val="nil"/>
              <w:left w:val="nil"/>
            </w:tcBorders>
          </w:tcPr>
          <w:p>
            <w:pPr>
              <w:rPr>
                <w:sz w:val="2"/>
                <w:szCs w:val="2"/>
              </w:rPr>
            </w:pPr>
          </w:p>
        </w:tc>
        <w:tc>
          <w:tcPr>
            <w:tcW w:w="2677" w:type="dxa"/>
          </w:tcPr>
          <w:p>
            <w:pPr>
              <w:pStyle w:val="TableParagraph"/>
              <w:numPr>
                <w:ilvl w:val="0"/>
                <w:numId w:val="72"/>
              </w:numPr>
              <w:tabs>
                <w:tab w:pos="227" w:val="left" w:leader="none"/>
              </w:tabs>
              <w:spacing w:line="240" w:lineRule="auto" w:before="70" w:after="0"/>
              <w:ind w:left="226" w:right="0" w:hanging="170"/>
              <w:jc w:val="left"/>
              <w:rPr>
                <w:sz w:val="18"/>
              </w:rPr>
            </w:pPr>
            <w:r>
              <w:rPr>
                <w:sz w:val="18"/>
              </w:rPr>
              <w:t>Instalaciones Electrotécnicas.</w:t>
            </w:r>
          </w:p>
        </w:tc>
        <w:tc>
          <w:tcPr>
            <w:tcW w:w="2841" w:type="dxa"/>
            <w:tcBorders>
              <w:right w:val="nil"/>
            </w:tcBorders>
          </w:tcPr>
          <w:p>
            <w:pPr>
              <w:pStyle w:val="TableParagraph"/>
              <w:numPr>
                <w:ilvl w:val="0"/>
                <w:numId w:val="73"/>
              </w:numPr>
              <w:tabs>
                <w:tab w:pos="227" w:val="left" w:leader="none"/>
                <w:tab w:pos="1507" w:val="left" w:leader="none"/>
                <w:tab w:pos="2640" w:val="left" w:leader="none"/>
              </w:tabs>
              <w:spacing w:line="249" w:lineRule="auto" w:before="70" w:after="0"/>
              <w:ind w:left="226" w:right="-15" w:hanging="170"/>
              <w:jc w:val="left"/>
              <w:rPr>
                <w:sz w:val="18"/>
              </w:rPr>
            </w:pPr>
            <w:r>
              <w:rPr>
                <w:sz w:val="18"/>
              </w:rPr>
              <w:t>Profesores</w:t>
              <w:tab/>
              <w:t>Técnicos</w:t>
              <w:tab/>
              <w:t>de Formación Profesional</w:t>
            </w:r>
          </w:p>
        </w:tc>
      </w:tr>
      <w:tr>
        <w:trPr>
          <w:trHeight w:val="995" w:hRule="atLeast"/>
        </w:trPr>
        <w:tc>
          <w:tcPr>
            <w:tcW w:w="2419" w:type="dxa"/>
            <w:tcBorders>
              <w:left w:val="nil"/>
            </w:tcBorders>
          </w:tcPr>
          <w:p>
            <w:pPr>
              <w:pStyle w:val="TableParagraph"/>
              <w:spacing w:line="249" w:lineRule="auto"/>
              <w:ind w:left="175" w:right="41"/>
              <w:rPr>
                <w:sz w:val="18"/>
              </w:rPr>
            </w:pPr>
            <w:r>
              <w:rPr>
                <w:sz w:val="18"/>
              </w:rPr>
              <w:t>0527.</w:t>
            </w:r>
            <w:r>
              <w:rPr>
                <w:spacing w:val="-25"/>
                <w:sz w:val="18"/>
              </w:rPr>
              <w:t> </w:t>
            </w:r>
            <w:r>
              <w:rPr>
                <w:sz w:val="18"/>
              </w:rPr>
              <w:t>Formación</w:t>
            </w:r>
            <w:r>
              <w:rPr>
                <w:spacing w:val="-24"/>
                <w:sz w:val="18"/>
              </w:rPr>
              <w:t> </w:t>
            </w:r>
            <w:r>
              <w:rPr>
                <w:sz w:val="18"/>
              </w:rPr>
              <w:t>y</w:t>
            </w:r>
            <w:r>
              <w:rPr>
                <w:spacing w:val="-24"/>
                <w:sz w:val="18"/>
              </w:rPr>
              <w:t> </w:t>
            </w:r>
            <w:r>
              <w:rPr>
                <w:sz w:val="18"/>
              </w:rPr>
              <w:t>orientación laboral.</w:t>
            </w:r>
          </w:p>
        </w:tc>
        <w:tc>
          <w:tcPr>
            <w:tcW w:w="2677" w:type="dxa"/>
          </w:tcPr>
          <w:p>
            <w:pPr>
              <w:pStyle w:val="TableParagraph"/>
              <w:numPr>
                <w:ilvl w:val="0"/>
                <w:numId w:val="74"/>
              </w:numPr>
              <w:tabs>
                <w:tab w:pos="227" w:val="left" w:leader="none"/>
                <w:tab w:pos="1343" w:val="left" w:leader="none"/>
                <w:tab w:pos="1699" w:val="left" w:leader="none"/>
              </w:tabs>
              <w:spacing w:line="249" w:lineRule="auto" w:before="70" w:after="0"/>
              <w:ind w:left="226" w:right="44" w:hanging="170"/>
              <w:jc w:val="left"/>
              <w:rPr>
                <w:sz w:val="18"/>
              </w:rPr>
            </w:pPr>
            <w:r>
              <w:rPr>
                <w:sz w:val="18"/>
              </w:rPr>
              <w:t>Formación</w:t>
              <w:tab/>
              <w:t>y</w:t>
              <w:tab/>
            </w:r>
            <w:r>
              <w:rPr>
                <w:spacing w:val="-1"/>
                <w:sz w:val="18"/>
              </w:rPr>
              <w:t>Orientación </w:t>
            </w:r>
            <w:r>
              <w:rPr>
                <w:sz w:val="18"/>
              </w:rPr>
              <w:t>Laboral.</w:t>
            </w:r>
          </w:p>
        </w:tc>
        <w:tc>
          <w:tcPr>
            <w:tcW w:w="2841" w:type="dxa"/>
            <w:tcBorders>
              <w:right w:val="nil"/>
            </w:tcBorders>
          </w:tcPr>
          <w:p>
            <w:pPr>
              <w:pStyle w:val="TableParagraph"/>
              <w:numPr>
                <w:ilvl w:val="0"/>
                <w:numId w:val="75"/>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75"/>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r>
        <w:trPr>
          <w:trHeight w:val="995" w:hRule="atLeast"/>
        </w:trPr>
        <w:tc>
          <w:tcPr>
            <w:tcW w:w="2419" w:type="dxa"/>
            <w:tcBorders>
              <w:left w:val="nil"/>
            </w:tcBorders>
          </w:tcPr>
          <w:p>
            <w:pPr>
              <w:pStyle w:val="TableParagraph"/>
              <w:spacing w:line="249" w:lineRule="auto"/>
              <w:ind w:left="175"/>
              <w:rPr>
                <w:sz w:val="18"/>
              </w:rPr>
            </w:pPr>
            <w:r>
              <w:rPr>
                <w:sz w:val="18"/>
              </w:rPr>
              <w:t>0528. Empresa e iniciativa emprendedora.</w:t>
            </w:r>
          </w:p>
        </w:tc>
        <w:tc>
          <w:tcPr>
            <w:tcW w:w="2677" w:type="dxa"/>
          </w:tcPr>
          <w:p>
            <w:pPr>
              <w:pStyle w:val="TableParagraph"/>
              <w:numPr>
                <w:ilvl w:val="0"/>
                <w:numId w:val="76"/>
              </w:numPr>
              <w:tabs>
                <w:tab w:pos="227" w:val="left" w:leader="none"/>
                <w:tab w:pos="1343" w:val="left" w:leader="none"/>
                <w:tab w:pos="1699" w:val="left" w:leader="none"/>
              </w:tabs>
              <w:spacing w:line="249" w:lineRule="auto" w:before="70" w:after="0"/>
              <w:ind w:left="226" w:right="44" w:hanging="170"/>
              <w:jc w:val="left"/>
              <w:rPr>
                <w:sz w:val="18"/>
              </w:rPr>
            </w:pPr>
            <w:r>
              <w:rPr>
                <w:sz w:val="18"/>
              </w:rPr>
              <w:t>Formación</w:t>
              <w:tab/>
              <w:t>y</w:t>
              <w:tab/>
            </w:r>
            <w:r>
              <w:rPr>
                <w:spacing w:val="-1"/>
                <w:sz w:val="18"/>
              </w:rPr>
              <w:t>Orientación </w:t>
            </w:r>
            <w:r>
              <w:rPr>
                <w:sz w:val="18"/>
              </w:rPr>
              <w:t>Laboral.</w:t>
            </w:r>
          </w:p>
        </w:tc>
        <w:tc>
          <w:tcPr>
            <w:tcW w:w="2841" w:type="dxa"/>
            <w:tcBorders>
              <w:right w:val="nil"/>
            </w:tcBorders>
          </w:tcPr>
          <w:p>
            <w:pPr>
              <w:pStyle w:val="TableParagraph"/>
              <w:numPr>
                <w:ilvl w:val="0"/>
                <w:numId w:val="77"/>
              </w:numPr>
              <w:tabs>
                <w:tab w:pos="227" w:val="left" w:leader="none"/>
                <w:tab w:pos="1488" w:val="left" w:leader="none"/>
                <w:tab w:pos="1940" w:val="left" w:leader="none"/>
              </w:tabs>
              <w:spacing w:line="249" w:lineRule="auto" w:before="70" w:after="0"/>
              <w:ind w:left="226" w:right="-15" w:hanging="170"/>
              <w:jc w:val="left"/>
              <w:rPr>
                <w:sz w:val="18"/>
              </w:rPr>
            </w:pPr>
            <w:r>
              <w:rPr>
                <w:sz w:val="18"/>
              </w:rPr>
              <w:t>Catedráticos</w:t>
              <w:tab/>
              <w:t>de</w:t>
              <w:tab/>
              <w:t>Enseñanza Secundaria</w:t>
            </w:r>
          </w:p>
          <w:p>
            <w:pPr>
              <w:pStyle w:val="TableParagraph"/>
              <w:numPr>
                <w:ilvl w:val="0"/>
                <w:numId w:val="77"/>
              </w:numPr>
              <w:tabs>
                <w:tab w:pos="227" w:val="left" w:leader="none"/>
                <w:tab w:pos="1418" w:val="left" w:leader="none"/>
                <w:tab w:pos="1940" w:val="left" w:leader="none"/>
              </w:tabs>
              <w:spacing w:line="249" w:lineRule="auto" w:before="2" w:after="0"/>
              <w:ind w:left="226" w:right="-15" w:hanging="170"/>
              <w:jc w:val="left"/>
              <w:rPr>
                <w:sz w:val="18"/>
              </w:rPr>
            </w:pPr>
            <w:r>
              <w:rPr>
                <w:sz w:val="18"/>
              </w:rPr>
              <w:t>Profesores</w:t>
              <w:tab/>
              <w:t>de</w:t>
              <w:tab/>
              <w:t>Enseñanza Secundaria</w:t>
            </w:r>
          </w:p>
        </w:tc>
      </w:tr>
    </w:tbl>
    <w:p>
      <w:pPr>
        <w:pStyle w:val="BodyText"/>
        <w:spacing w:before="10"/>
        <w:rPr>
          <w:b/>
          <w:sz w:val="28"/>
        </w:rPr>
      </w:pPr>
    </w:p>
    <w:p>
      <w:pPr>
        <w:spacing w:before="94"/>
        <w:ind w:left="1556" w:right="1556" w:firstLine="0"/>
        <w:jc w:val="center"/>
        <w:rPr>
          <w:b/>
          <w:sz w:val="20"/>
        </w:rPr>
      </w:pPr>
      <w:r>
        <w:rPr>
          <w:b/>
          <w:sz w:val="20"/>
        </w:rPr>
        <w:t>ANEXO III B)</w:t>
      </w:r>
    </w:p>
    <w:p>
      <w:pPr>
        <w:spacing w:before="180"/>
        <w:ind w:left="1556" w:right="1556" w:firstLine="0"/>
        <w:jc w:val="center"/>
        <w:rPr>
          <w:b/>
          <w:sz w:val="20"/>
        </w:rPr>
      </w:pPr>
      <w:r>
        <w:rPr>
          <w:b/>
          <w:sz w:val="20"/>
        </w:rPr>
        <w:t>Titulaciones equivalentes a efectos de docencia</w:t>
      </w:r>
    </w:p>
    <w:p>
      <w:pPr>
        <w:pStyle w:val="BodyText"/>
        <w:spacing w:before="11"/>
        <w:rPr>
          <w:b/>
          <w:sz w:val="22"/>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2"/>
        <w:gridCol w:w="2249"/>
        <w:gridCol w:w="4157"/>
      </w:tblGrid>
      <w:tr>
        <w:trPr>
          <w:trHeight w:val="333" w:hRule="atLeast"/>
        </w:trPr>
        <w:tc>
          <w:tcPr>
            <w:tcW w:w="1532" w:type="dxa"/>
            <w:tcBorders>
              <w:left w:val="nil"/>
            </w:tcBorders>
          </w:tcPr>
          <w:p>
            <w:pPr>
              <w:pStyle w:val="TableParagraph"/>
              <w:spacing w:before="74"/>
              <w:ind w:left="480" w:firstLine="0"/>
              <w:rPr>
                <w:sz w:val="16"/>
              </w:rPr>
            </w:pPr>
            <w:r>
              <w:rPr>
                <w:sz w:val="16"/>
              </w:rPr>
              <w:t>Cuerpo</w:t>
            </w:r>
          </w:p>
        </w:tc>
        <w:tc>
          <w:tcPr>
            <w:tcW w:w="2249" w:type="dxa"/>
          </w:tcPr>
          <w:p>
            <w:pPr>
              <w:pStyle w:val="TableParagraph"/>
              <w:spacing w:before="74"/>
              <w:ind w:left="670" w:firstLine="0"/>
              <w:rPr>
                <w:sz w:val="16"/>
              </w:rPr>
            </w:pPr>
            <w:r>
              <w:rPr>
                <w:sz w:val="16"/>
              </w:rPr>
              <w:t>Especialidad</w:t>
            </w:r>
          </w:p>
        </w:tc>
        <w:tc>
          <w:tcPr>
            <w:tcW w:w="4157" w:type="dxa"/>
            <w:tcBorders>
              <w:right w:val="nil"/>
            </w:tcBorders>
          </w:tcPr>
          <w:p>
            <w:pPr>
              <w:pStyle w:val="TableParagraph"/>
              <w:spacing w:before="74"/>
              <w:ind w:left="1658" w:right="1599" w:firstLine="0"/>
              <w:jc w:val="center"/>
              <w:rPr>
                <w:sz w:val="16"/>
              </w:rPr>
            </w:pPr>
            <w:r>
              <w:rPr>
                <w:sz w:val="16"/>
              </w:rPr>
              <w:t>Titulaciones</w:t>
            </w:r>
          </w:p>
        </w:tc>
      </w:tr>
      <w:tr>
        <w:trPr>
          <w:trHeight w:val="1211" w:hRule="atLeast"/>
        </w:trPr>
        <w:tc>
          <w:tcPr>
            <w:tcW w:w="1532" w:type="dxa"/>
            <w:vMerge w:val="restart"/>
            <w:tcBorders>
              <w:left w:val="nil"/>
            </w:tcBorders>
          </w:tcPr>
          <w:p>
            <w:pPr>
              <w:pStyle w:val="TableParagraph"/>
              <w:spacing w:before="0"/>
              <w:ind w:left="0" w:firstLine="0"/>
              <w:rPr>
                <w:b/>
                <w:sz w:val="20"/>
              </w:rPr>
            </w:pPr>
          </w:p>
          <w:p>
            <w:pPr>
              <w:pStyle w:val="TableParagraph"/>
              <w:spacing w:before="0"/>
              <w:ind w:left="0" w:firstLine="0"/>
              <w:rPr>
                <w:b/>
                <w:sz w:val="20"/>
              </w:rPr>
            </w:pPr>
          </w:p>
          <w:p>
            <w:pPr>
              <w:pStyle w:val="TableParagraph"/>
              <w:spacing w:before="0"/>
              <w:ind w:left="0" w:firstLine="0"/>
              <w:rPr>
                <w:b/>
                <w:sz w:val="20"/>
              </w:rPr>
            </w:pPr>
          </w:p>
          <w:p>
            <w:pPr>
              <w:pStyle w:val="TableParagraph"/>
              <w:spacing w:before="0"/>
              <w:ind w:left="0" w:firstLine="0"/>
              <w:rPr>
                <w:b/>
                <w:sz w:val="20"/>
              </w:rPr>
            </w:pPr>
          </w:p>
          <w:p>
            <w:pPr>
              <w:pStyle w:val="TableParagraph"/>
              <w:spacing w:before="0"/>
              <w:ind w:left="0" w:firstLine="0"/>
              <w:rPr>
                <w:b/>
                <w:sz w:val="20"/>
              </w:rPr>
            </w:pPr>
          </w:p>
          <w:p>
            <w:pPr>
              <w:pStyle w:val="TableParagraph"/>
              <w:spacing w:line="249" w:lineRule="auto" w:before="179"/>
              <w:ind w:left="175" w:right="389"/>
              <w:jc w:val="both"/>
              <w:rPr>
                <w:sz w:val="18"/>
              </w:rPr>
            </w:pPr>
            <w:r>
              <w:rPr>
                <w:sz w:val="18"/>
              </w:rPr>
              <w:t>Profesores de Enseñanza Secundaria.</w:t>
            </w:r>
          </w:p>
        </w:tc>
        <w:tc>
          <w:tcPr>
            <w:tcW w:w="2249" w:type="dxa"/>
          </w:tcPr>
          <w:p>
            <w:pPr>
              <w:pStyle w:val="TableParagraph"/>
              <w:numPr>
                <w:ilvl w:val="0"/>
                <w:numId w:val="78"/>
              </w:numPr>
              <w:tabs>
                <w:tab w:pos="227" w:val="left" w:leader="none"/>
              </w:tabs>
              <w:spacing w:line="249" w:lineRule="auto" w:before="70" w:after="0"/>
              <w:ind w:left="226" w:right="45" w:hanging="170"/>
              <w:jc w:val="left"/>
              <w:rPr>
                <w:sz w:val="18"/>
              </w:rPr>
            </w:pPr>
            <w:r>
              <w:rPr>
                <w:sz w:val="18"/>
              </w:rPr>
              <w:t>Formación y Orientación Laboral.</w:t>
            </w:r>
          </w:p>
        </w:tc>
        <w:tc>
          <w:tcPr>
            <w:tcW w:w="4157" w:type="dxa"/>
            <w:tcBorders>
              <w:right w:val="nil"/>
            </w:tcBorders>
          </w:tcPr>
          <w:p>
            <w:pPr>
              <w:pStyle w:val="TableParagraph"/>
              <w:numPr>
                <w:ilvl w:val="0"/>
                <w:numId w:val="79"/>
              </w:numPr>
              <w:tabs>
                <w:tab w:pos="227" w:val="left" w:leader="none"/>
              </w:tabs>
              <w:spacing w:line="240" w:lineRule="auto" w:before="70" w:after="0"/>
              <w:ind w:left="226" w:right="0" w:hanging="171"/>
              <w:jc w:val="left"/>
              <w:rPr>
                <w:sz w:val="18"/>
              </w:rPr>
            </w:pPr>
            <w:r>
              <w:rPr>
                <w:sz w:val="18"/>
              </w:rPr>
              <w:t>Diplomado en Ciencias</w:t>
            </w:r>
            <w:r>
              <w:rPr>
                <w:spacing w:val="-3"/>
                <w:sz w:val="18"/>
              </w:rPr>
              <w:t> </w:t>
            </w:r>
            <w:r>
              <w:rPr>
                <w:sz w:val="18"/>
              </w:rPr>
              <w:t>Empresariales.</w:t>
            </w:r>
          </w:p>
          <w:p>
            <w:pPr>
              <w:pStyle w:val="TableParagraph"/>
              <w:numPr>
                <w:ilvl w:val="0"/>
                <w:numId w:val="79"/>
              </w:numPr>
              <w:tabs>
                <w:tab w:pos="227" w:val="left" w:leader="none"/>
              </w:tabs>
              <w:spacing w:line="240" w:lineRule="auto" w:before="9" w:after="0"/>
              <w:ind w:left="226" w:right="0" w:hanging="171"/>
              <w:jc w:val="left"/>
              <w:rPr>
                <w:sz w:val="18"/>
              </w:rPr>
            </w:pPr>
            <w:r>
              <w:rPr>
                <w:sz w:val="18"/>
              </w:rPr>
              <w:t>Diplomado en Relaciones</w:t>
            </w:r>
            <w:r>
              <w:rPr>
                <w:spacing w:val="-4"/>
                <w:sz w:val="18"/>
              </w:rPr>
              <w:t> </w:t>
            </w:r>
            <w:r>
              <w:rPr>
                <w:sz w:val="18"/>
              </w:rPr>
              <w:t>Laborales.</w:t>
            </w:r>
          </w:p>
          <w:p>
            <w:pPr>
              <w:pStyle w:val="TableParagraph"/>
              <w:numPr>
                <w:ilvl w:val="0"/>
                <w:numId w:val="79"/>
              </w:numPr>
              <w:tabs>
                <w:tab w:pos="227" w:val="left" w:leader="none"/>
              </w:tabs>
              <w:spacing w:line="240" w:lineRule="auto" w:before="9" w:after="0"/>
              <w:ind w:left="226" w:right="0" w:hanging="171"/>
              <w:jc w:val="left"/>
              <w:rPr>
                <w:sz w:val="18"/>
              </w:rPr>
            </w:pPr>
            <w:r>
              <w:rPr>
                <w:sz w:val="18"/>
              </w:rPr>
              <w:t>Diplomado en Trabajo</w:t>
            </w:r>
            <w:r>
              <w:rPr>
                <w:spacing w:val="-6"/>
                <w:sz w:val="18"/>
              </w:rPr>
              <w:t> </w:t>
            </w:r>
            <w:r>
              <w:rPr>
                <w:sz w:val="18"/>
              </w:rPr>
              <w:t>Social.</w:t>
            </w:r>
          </w:p>
          <w:p>
            <w:pPr>
              <w:pStyle w:val="TableParagraph"/>
              <w:numPr>
                <w:ilvl w:val="0"/>
                <w:numId w:val="79"/>
              </w:numPr>
              <w:tabs>
                <w:tab w:pos="227" w:val="left" w:leader="none"/>
              </w:tabs>
              <w:spacing w:line="240" w:lineRule="auto" w:before="9" w:after="0"/>
              <w:ind w:left="226" w:right="0" w:hanging="171"/>
              <w:jc w:val="left"/>
              <w:rPr>
                <w:sz w:val="18"/>
              </w:rPr>
            </w:pPr>
            <w:r>
              <w:rPr>
                <w:sz w:val="18"/>
              </w:rPr>
              <w:t>Diplomado en Educación</w:t>
            </w:r>
            <w:r>
              <w:rPr>
                <w:spacing w:val="-1"/>
                <w:sz w:val="18"/>
              </w:rPr>
              <w:t> </w:t>
            </w:r>
            <w:r>
              <w:rPr>
                <w:sz w:val="18"/>
              </w:rPr>
              <w:t>Social.</w:t>
            </w:r>
          </w:p>
          <w:p>
            <w:pPr>
              <w:pStyle w:val="TableParagraph"/>
              <w:numPr>
                <w:ilvl w:val="0"/>
                <w:numId w:val="79"/>
              </w:numPr>
              <w:tabs>
                <w:tab w:pos="227" w:val="left" w:leader="none"/>
              </w:tabs>
              <w:spacing w:line="240" w:lineRule="auto" w:before="9" w:after="0"/>
              <w:ind w:left="226" w:right="0" w:hanging="171"/>
              <w:jc w:val="left"/>
              <w:rPr>
                <w:sz w:val="18"/>
              </w:rPr>
            </w:pPr>
            <w:r>
              <w:rPr>
                <w:sz w:val="18"/>
              </w:rPr>
              <w:t>Diplomado en Gestión y Administración</w:t>
            </w:r>
            <w:r>
              <w:rPr>
                <w:spacing w:val="-17"/>
                <w:sz w:val="18"/>
              </w:rPr>
              <w:t> </w:t>
            </w:r>
            <w:r>
              <w:rPr>
                <w:sz w:val="18"/>
              </w:rPr>
              <w:t>Pública.</w:t>
            </w:r>
          </w:p>
        </w:tc>
      </w:tr>
      <w:tr>
        <w:trPr>
          <w:trHeight w:val="2075" w:hRule="atLeast"/>
        </w:trPr>
        <w:tc>
          <w:tcPr>
            <w:tcW w:w="1532" w:type="dxa"/>
            <w:vMerge/>
            <w:tcBorders>
              <w:top w:val="nil"/>
              <w:left w:val="nil"/>
            </w:tcBorders>
          </w:tcPr>
          <w:p>
            <w:pPr>
              <w:rPr>
                <w:sz w:val="2"/>
                <w:szCs w:val="2"/>
              </w:rPr>
            </w:pPr>
          </w:p>
        </w:tc>
        <w:tc>
          <w:tcPr>
            <w:tcW w:w="2249" w:type="dxa"/>
          </w:tcPr>
          <w:p>
            <w:pPr>
              <w:pStyle w:val="TableParagraph"/>
              <w:numPr>
                <w:ilvl w:val="0"/>
                <w:numId w:val="80"/>
              </w:numPr>
              <w:tabs>
                <w:tab w:pos="227" w:val="left" w:leader="none"/>
              </w:tabs>
              <w:spacing w:line="240" w:lineRule="auto" w:before="70" w:after="0"/>
              <w:ind w:left="226" w:right="0" w:hanging="170"/>
              <w:jc w:val="left"/>
              <w:rPr>
                <w:sz w:val="18"/>
              </w:rPr>
            </w:pPr>
            <w:r>
              <w:rPr>
                <w:sz w:val="18"/>
              </w:rPr>
              <w:t>Sistemas Electrónicos.</w:t>
            </w:r>
          </w:p>
          <w:p>
            <w:pPr>
              <w:pStyle w:val="TableParagraph"/>
              <w:numPr>
                <w:ilvl w:val="0"/>
                <w:numId w:val="80"/>
              </w:numPr>
              <w:tabs>
                <w:tab w:pos="227" w:val="left" w:leader="none"/>
              </w:tabs>
              <w:spacing w:line="249" w:lineRule="auto" w:before="9" w:after="0"/>
              <w:ind w:left="226" w:right="45" w:hanging="170"/>
              <w:jc w:val="left"/>
              <w:rPr>
                <w:sz w:val="18"/>
              </w:rPr>
            </w:pPr>
            <w:r>
              <w:rPr>
                <w:sz w:val="18"/>
              </w:rPr>
              <w:t>SistemasElectrotécnicos y</w:t>
            </w:r>
            <w:r>
              <w:rPr>
                <w:spacing w:val="-10"/>
                <w:sz w:val="18"/>
              </w:rPr>
              <w:t> </w:t>
            </w:r>
            <w:r>
              <w:rPr>
                <w:sz w:val="18"/>
              </w:rPr>
              <w:t>Automáticos.</w:t>
            </w:r>
          </w:p>
        </w:tc>
        <w:tc>
          <w:tcPr>
            <w:tcW w:w="4157" w:type="dxa"/>
            <w:tcBorders>
              <w:right w:val="nil"/>
            </w:tcBorders>
          </w:tcPr>
          <w:p>
            <w:pPr>
              <w:pStyle w:val="TableParagraph"/>
              <w:numPr>
                <w:ilvl w:val="0"/>
                <w:numId w:val="81"/>
              </w:numPr>
              <w:tabs>
                <w:tab w:pos="227" w:val="left" w:leader="none"/>
              </w:tabs>
              <w:spacing w:line="240" w:lineRule="auto" w:before="70" w:after="0"/>
              <w:ind w:left="226" w:right="0" w:hanging="171"/>
              <w:jc w:val="left"/>
              <w:rPr>
                <w:sz w:val="18"/>
              </w:rPr>
            </w:pPr>
            <w:r>
              <w:rPr>
                <w:sz w:val="18"/>
              </w:rPr>
              <w:t>Diplomado en Radioelectrónica</w:t>
            </w:r>
            <w:r>
              <w:rPr>
                <w:spacing w:val="-5"/>
                <w:sz w:val="18"/>
              </w:rPr>
              <w:t> </w:t>
            </w:r>
            <w:r>
              <w:rPr>
                <w:sz w:val="18"/>
              </w:rPr>
              <w:t>Naval.</w:t>
            </w:r>
          </w:p>
          <w:p>
            <w:pPr>
              <w:pStyle w:val="TableParagraph"/>
              <w:numPr>
                <w:ilvl w:val="0"/>
                <w:numId w:val="81"/>
              </w:numPr>
              <w:tabs>
                <w:tab w:pos="227" w:val="left" w:leader="none"/>
              </w:tabs>
              <w:spacing w:line="249" w:lineRule="auto" w:before="9" w:after="0"/>
              <w:ind w:left="226" w:right="-15" w:hanging="171"/>
              <w:jc w:val="left"/>
              <w:rPr>
                <w:sz w:val="18"/>
              </w:rPr>
            </w:pPr>
            <w:r>
              <w:rPr>
                <w:sz w:val="18"/>
              </w:rPr>
              <w:t>Ingeniero Técnico Aeronáutico, especialidad en Aeronavegación.</w:t>
            </w:r>
          </w:p>
          <w:p>
            <w:pPr>
              <w:pStyle w:val="TableParagraph"/>
              <w:numPr>
                <w:ilvl w:val="0"/>
                <w:numId w:val="81"/>
              </w:numPr>
              <w:tabs>
                <w:tab w:pos="227" w:val="left" w:leader="none"/>
              </w:tabs>
              <w:spacing w:line="240" w:lineRule="auto" w:before="2" w:after="0"/>
              <w:ind w:left="226" w:right="0" w:hanging="171"/>
              <w:jc w:val="left"/>
              <w:rPr>
                <w:sz w:val="18"/>
              </w:rPr>
            </w:pPr>
            <w:r>
              <w:rPr>
                <w:sz w:val="18"/>
              </w:rPr>
              <w:t>Ingeniero Técnico en Informática de</w:t>
            </w:r>
            <w:r>
              <w:rPr>
                <w:spacing w:val="-6"/>
                <w:sz w:val="18"/>
              </w:rPr>
              <w:t> </w:t>
            </w:r>
            <w:r>
              <w:rPr>
                <w:sz w:val="18"/>
              </w:rPr>
              <w:t>Sistemas.</w:t>
            </w:r>
          </w:p>
          <w:p>
            <w:pPr>
              <w:pStyle w:val="TableParagraph"/>
              <w:numPr>
                <w:ilvl w:val="0"/>
                <w:numId w:val="81"/>
              </w:numPr>
              <w:tabs>
                <w:tab w:pos="227" w:val="left" w:leader="none"/>
              </w:tabs>
              <w:spacing w:line="249" w:lineRule="auto" w:before="9" w:after="0"/>
              <w:ind w:left="226" w:right="-15" w:hanging="171"/>
              <w:jc w:val="both"/>
              <w:rPr>
                <w:sz w:val="18"/>
              </w:rPr>
            </w:pPr>
            <w:r>
              <w:rPr>
                <w:sz w:val="18"/>
              </w:rPr>
              <w:t>Ingeniero Técnico Industrial, especialidad en Electricidad, especialidad en Electrónica Industrial.</w:t>
            </w:r>
          </w:p>
          <w:p>
            <w:pPr>
              <w:pStyle w:val="TableParagraph"/>
              <w:numPr>
                <w:ilvl w:val="0"/>
                <w:numId w:val="81"/>
              </w:numPr>
              <w:tabs>
                <w:tab w:pos="227" w:val="left" w:leader="none"/>
              </w:tabs>
              <w:spacing w:line="249" w:lineRule="auto" w:before="2" w:after="0"/>
              <w:ind w:left="226" w:right="-15" w:hanging="171"/>
              <w:jc w:val="left"/>
              <w:rPr>
                <w:sz w:val="18"/>
              </w:rPr>
            </w:pPr>
            <w:r>
              <w:rPr>
                <w:sz w:val="18"/>
              </w:rPr>
              <w:t>Ingeniero</w:t>
            </w:r>
            <w:r>
              <w:rPr>
                <w:spacing w:val="-14"/>
                <w:sz w:val="18"/>
              </w:rPr>
              <w:t> </w:t>
            </w:r>
            <w:r>
              <w:rPr>
                <w:sz w:val="18"/>
              </w:rPr>
              <w:t>Técnico</w:t>
            </w:r>
            <w:r>
              <w:rPr>
                <w:spacing w:val="-10"/>
                <w:sz w:val="18"/>
              </w:rPr>
              <w:t> </w:t>
            </w:r>
            <w:r>
              <w:rPr>
                <w:sz w:val="18"/>
              </w:rPr>
              <w:t>de</w:t>
            </w:r>
            <w:r>
              <w:rPr>
                <w:spacing w:val="-13"/>
                <w:sz w:val="18"/>
              </w:rPr>
              <w:t> </w:t>
            </w:r>
            <w:r>
              <w:rPr>
                <w:sz w:val="18"/>
              </w:rPr>
              <w:t>Telecomunicación,</w:t>
            </w:r>
            <w:r>
              <w:rPr>
                <w:spacing w:val="-10"/>
                <w:sz w:val="18"/>
              </w:rPr>
              <w:t> </w:t>
            </w:r>
            <w:r>
              <w:rPr>
                <w:sz w:val="18"/>
              </w:rPr>
              <w:t>en</w:t>
            </w:r>
            <w:r>
              <w:rPr>
                <w:spacing w:val="-10"/>
                <w:sz w:val="18"/>
              </w:rPr>
              <w:t> </w:t>
            </w:r>
            <w:r>
              <w:rPr>
                <w:sz w:val="18"/>
              </w:rPr>
              <w:t>todas sus</w:t>
            </w:r>
            <w:r>
              <w:rPr>
                <w:spacing w:val="-1"/>
                <w:sz w:val="18"/>
              </w:rPr>
              <w:t> </w:t>
            </w:r>
            <w:r>
              <w:rPr>
                <w:sz w:val="18"/>
              </w:rPr>
              <w:t>especialidades.</w:t>
            </w:r>
          </w:p>
        </w:tc>
      </w:tr>
    </w:tbl>
    <w:p>
      <w:pPr>
        <w:spacing w:after="0" w:line="249" w:lineRule="auto"/>
        <w:jc w:val="left"/>
        <w:rPr>
          <w:sz w:val="18"/>
        </w:rPr>
        <w:sectPr>
          <w:pgSz w:w="11910" w:h="16840"/>
          <w:pgMar w:header="611" w:footer="0" w:top="1400" w:bottom="280" w:left="400" w:right="400"/>
        </w:sectPr>
      </w:pPr>
    </w:p>
    <w:p>
      <w:pPr>
        <w:pStyle w:val="BodyText"/>
        <w:spacing w:line="20" w:lineRule="exact"/>
        <w:ind w:left="156"/>
        <w:rPr>
          <w:sz w:val="2"/>
        </w:rPr>
      </w:pPr>
      <w:r>
        <w:rPr/>
        <w:pict>
          <v:shape style="position:absolute;margin-left:561.85376pt;margin-top:702.260254pt;width:9.85pt;height:78.3pt;mso-position-horizontal-relative:page;mso-position-vertical-relative:page;z-index:6040"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b/>
          <w:sz w:val="24"/>
        </w:rPr>
      </w:pPr>
      <w:r>
        <w:rPr/>
        <w:pict>
          <v:line style="position:absolute;mso-position-horizontal-relative:page;mso-position-vertical-relative:paragraph;z-index:3968;mso-wrap-distance-left:0;mso-wrap-distance-right:0" from="28.346497pt,16.507889pt" to="566.929497pt,16.507889pt" stroked="true" strokeweight="1pt" strokecolor="#00447a">
            <v:stroke dashstyle="solid"/>
            <w10:wrap type="topAndBottom"/>
          </v:line>
        </w:pict>
      </w:r>
    </w:p>
    <w:p>
      <w:pPr>
        <w:pStyle w:val="BodyText"/>
        <w:spacing w:before="7"/>
        <w:rPr>
          <w:b/>
          <w:sz w:val="28"/>
        </w:rPr>
      </w:pPr>
    </w:p>
    <w:p>
      <w:pPr>
        <w:spacing w:before="94"/>
        <w:ind w:left="1556" w:right="1556" w:firstLine="0"/>
        <w:jc w:val="center"/>
        <w:rPr>
          <w:b/>
          <w:sz w:val="20"/>
        </w:rPr>
      </w:pPr>
      <w:r>
        <w:rPr>
          <w:b/>
          <w:sz w:val="20"/>
        </w:rPr>
        <w:t>ANEXO III C)</w:t>
      </w:r>
    </w:p>
    <w:p>
      <w:pPr>
        <w:pStyle w:val="BodyText"/>
        <w:spacing w:before="7"/>
        <w:rPr>
          <w:b/>
        </w:rPr>
      </w:pPr>
    </w:p>
    <w:p>
      <w:pPr>
        <w:spacing w:line="249" w:lineRule="auto" w:before="0"/>
        <w:ind w:left="1621" w:right="1613" w:firstLine="0"/>
        <w:jc w:val="center"/>
        <w:rPr>
          <w:b/>
          <w:sz w:val="20"/>
        </w:rPr>
      </w:pPr>
      <w:r>
        <w:rPr>
          <w:b/>
          <w:sz w:val="20"/>
        </w:rPr>
        <w:t>Titulaciones requeridas para impartir los módulos profesionales que conforman el título para los centros de titularidad privada, de otras Administraciones distintas de la educativa y orientaciones para la Administración educativa</w:t>
      </w:r>
    </w:p>
    <w:p>
      <w:pPr>
        <w:pStyle w:val="BodyText"/>
        <w:spacing w:before="3"/>
        <w:rPr>
          <w:b/>
          <w:sz w:val="2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3314"/>
      </w:tblGrid>
      <w:tr>
        <w:trPr>
          <w:trHeight w:val="333" w:hRule="atLeast"/>
        </w:trPr>
        <w:tc>
          <w:tcPr>
            <w:tcW w:w="4624" w:type="dxa"/>
            <w:tcBorders>
              <w:left w:val="nil"/>
            </w:tcBorders>
          </w:tcPr>
          <w:p>
            <w:pPr>
              <w:pStyle w:val="TableParagraph"/>
              <w:spacing w:before="74"/>
              <w:ind w:left="1487" w:firstLine="0"/>
              <w:rPr>
                <w:sz w:val="16"/>
              </w:rPr>
            </w:pPr>
            <w:r>
              <w:rPr>
                <w:sz w:val="16"/>
              </w:rPr>
              <w:t>Módulos profesionales</w:t>
            </w:r>
          </w:p>
        </w:tc>
        <w:tc>
          <w:tcPr>
            <w:tcW w:w="3314" w:type="dxa"/>
            <w:tcBorders>
              <w:right w:val="nil"/>
            </w:tcBorders>
          </w:tcPr>
          <w:p>
            <w:pPr>
              <w:pStyle w:val="TableParagraph"/>
              <w:spacing w:before="74"/>
              <w:ind w:left="1237" w:right="1178" w:firstLine="0"/>
              <w:jc w:val="center"/>
              <w:rPr>
                <w:sz w:val="16"/>
              </w:rPr>
            </w:pPr>
            <w:r>
              <w:rPr>
                <w:sz w:val="16"/>
              </w:rPr>
              <w:t>Titulaciones</w:t>
            </w:r>
          </w:p>
        </w:tc>
      </w:tr>
      <w:tr>
        <w:trPr>
          <w:trHeight w:val="2075" w:hRule="atLeast"/>
        </w:trPr>
        <w:tc>
          <w:tcPr>
            <w:tcW w:w="4624" w:type="dxa"/>
            <w:tcBorders>
              <w:left w:val="nil"/>
            </w:tcBorders>
          </w:tcPr>
          <w:p>
            <w:pPr>
              <w:pStyle w:val="TableParagraph"/>
              <w:spacing w:line="249" w:lineRule="auto"/>
              <w:ind w:left="4" w:firstLine="0"/>
              <w:rPr>
                <w:sz w:val="18"/>
              </w:rPr>
            </w:pPr>
            <w:r>
              <w:rPr>
                <w:sz w:val="18"/>
              </w:rPr>
              <w:t>0519. Documentación técnica en instalaciones eléctricas. 0520. Sistemas y circuitos eléctricos</w:t>
            </w:r>
          </w:p>
          <w:p>
            <w:pPr>
              <w:pStyle w:val="TableParagraph"/>
              <w:spacing w:line="249" w:lineRule="auto" w:before="2"/>
              <w:ind w:left="175"/>
              <w:rPr>
                <w:sz w:val="18"/>
              </w:rPr>
            </w:pPr>
            <w:r>
              <w:rPr>
                <w:sz w:val="18"/>
              </w:rPr>
              <w:t>0522. Desarrollo de redes eléctricas y centros de transformación.</w:t>
            </w:r>
          </w:p>
          <w:p>
            <w:pPr>
              <w:pStyle w:val="TableParagraph"/>
              <w:spacing w:before="1"/>
              <w:ind w:left="4" w:firstLine="0"/>
              <w:rPr>
                <w:sz w:val="18"/>
              </w:rPr>
            </w:pPr>
            <w:r>
              <w:rPr>
                <w:sz w:val="18"/>
              </w:rPr>
              <w:t>0524. Configuración de instalaciones eléctricas.</w:t>
            </w:r>
          </w:p>
          <w:p>
            <w:pPr>
              <w:pStyle w:val="TableParagraph"/>
              <w:spacing w:line="249" w:lineRule="auto" w:before="9"/>
              <w:ind w:left="175"/>
              <w:rPr>
                <w:sz w:val="18"/>
              </w:rPr>
            </w:pPr>
            <w:r>
              <w:rPr>
                <w:sz w:val="18"/>
              </w:rPr>
              <w:t>0602. Gestión del montaje y del mantenimiento de instalaciones eléctricas.</w:t>
            </w:r>
          </w:p>
          <w:p>
            <w:pPr>
              <w:pStyle w:val="TableParagraph"/>
              <w:spacing w:line="249" w:lineRule="auto" w:before="2"/>
              <w:ind w:left="4" w:right="1213" w:firstLine="0"/>
              <w:rPr>
                <w:sz w:val="18"/>
              </w:rPr>
            </w:pPr>
            <w:r>
              <w:rPr>
                <w:sz w:val="18"/>
              </w:rPr>
              <w:t>0527. Formación y orientación laboral. 0528. Empresa e iniciativa emprendedora.</w:t>
            </w:r>
          </w:p>
        </w:tc>
        <w:tc>
          <w:tcPr>
            <w:tcW w:w="3314" w:type="dxa"/>
            <w:tcBorders>
              <w:right w:val="nil"/>
            </w:tcBorders>
          </w:tcPr>
          <w:p>
            <w:pPr>
              <w:pStyle w:val="TableParagraph"/>
              <w:spacing w:line="249" w:lineRule="auto"/>
              <w:ind w:right="-15"/>
              <w:jc w:val="both"/>
              <w:rPr>
                <w:sz w:val="18"/>
              </w:rPr>
            </w:pPr>
            <w:r>
              <w:rPr>
                <w:sz w:val="18"/>
              </w:rPr>
              <w:t>- Licenciado, Ingeniero, Arquitecto o el título de grado correspondiente u otros títulos equivalentes a efectos de docencia.</w:t>
            </w:r>
          </w:p>
        </w:tc>
      </w:tr>
      <w:tr>
        <w:trPr>
          <w:trHeight w:val="2075" w:hRule="atLeast"/>
        </w:trPr>
        <w:tc>
          <w:tcPr>
            <w:tcW w:w="4624" w:type="dxa"/>
            <w:tcBorders>
              <w:left w:val="nil"/>
            </w:tcBorders>
          </w:tcPr>
          <w:p>
            <w:pPr>
              <w:pStyle w:val="TableParagraph"/>
              <w:spacing w:line="249" w:lineRule="auto"/>
              <w:ind w:left="175"/>
              <w:rPr>
                <w:sz w:val="18"/>
              </w:rPr>
            </w:pPr>
            <w:r>
              <w:rPr>
                <w:sz w:val="18"/>
              </w:rPr>
              <w:t>0517. Procesos en instalaciones de infraestructuras comunes de telecomunicaciones.</w:t>
            </w:r>
          </w:p>
          <w:p>
            <w:pPr>
              <w:pStyle w:val="TableParagraph"/>
              <w:spacing w:line="249" w:lineRule="auto" w:before="2"/>
              <w:ind w:left="4" w:firstLine="0"/>
              <w:rPr>
                <w:sz w:val="18"/>
              </w:rPr>
            </w:pPr>
            <w:r>
              <w:rPr>
                <w:sz w:val="18"/>
              </w:rPr>
              <w:t>0518. Técnicas y procesos en instalaciones eléctricas. 0521. Técnicas y procesos en instalaciones domóticas y</w:t>
            </w:r>
          </w:p>
          <w:p>
            <w:pPr>
              <w:pStyle w:val="TableParagraph"/>
              <w:spacing w:before="1"/>
              <w:ind w:left="175" w:firstLine="0"/>
              <w:rPr>
                <w:sz w:val="18"/>
              </w:rPr>
            </w:pPr>
            <w:r>
              <w:rPr>
                <w:sz w:val="18"/>
              </w:rPr>
              <w:t>automáticas.</w:t>
            </w:r>
          </w:p>
          <w:p>
            <w:pPr>
              <w:pStyle w:val="TableParagraph"/>
              <w:tabs>
                <w:tab w:pos="681" w:val="left" w:leader="none"/>
                <w:tab w:pos="2068" w:val="left" w:leader="none"/>
                <w:tab w:pos="3385" w:val="left" w:leader="none"/>
                <w:tab w:pos="4481" w:val="left" w:leader="none"/>
              </w:tabs>
              <w:spacing w:line="249" w:lineRule="auto" w:before="9"/>
              <w:ind w:left="175" w:right="45"/>
              <w:rPr>
                <w:sz w:val="18"/>
              </w:rPr>
            </w:pPr>
            <w:r>
              <w:rPr>
                <w:sz w:val="18"/>
              </w:rPr>
              <w:t>0523</w:t>
              <w:tab/>
              <w:t>Configuración</w:t>
              <w:tab/>
              <w:t>instalaciones</w:t>
              <w:tab/>
              <w:t>domóticas</w:t>
              <w:tab/>
            </w:r>
            <w:r>
              <w:rPr>
                <w:spacing w:val="-17"/>
                <w:sz w:val="18"/>
              </w:rPr>
              <w:t>y </w:t>
            </w:r>
            <w:r>
              <w:rPr>
                <w:sz w:val="18"/>
              </w:rPr>
              <w:t>automáticas.</w:t>
            </w:r>
          </w:p>
          <w:p>
            <w:pPr>
              <w:pStyle w:val="TableParagraph"/>
              <w:tabs>
                <w:tab w:pos="696" w:val="left" w:leader="none"/>
                <w:tab w:pos="1647" w:val="left" w:leader="none"/>
                <w:tab w:pos="2088" w:val="left" w:leader="none"/>
                <w:tab w:pos="3039" w:val="left" w:leader="none"/>
                <w:tab w:pos="4480" w:val="left" w:leader="none"/>
              </w:tabs>
              <w:spacing w:line="249" w:lineRule="auto" w:before="2"/>
              <w:ind w:left="175" w:right="46"/>
              <w:rPr>
                <w:sz w:val="18"/>
              </w:rPr>
            </w:pPr>
            <w:r>
              <w:rPr>
                <w:sz w:val="18"/>
              </w:rPr>
              <w:t>0526.</w:t>
              <w:tab/>
              <w:t>Proyecto</w:t>
              <w:tab/>
              <w:t>de</w:t>
              <w:tab/>
              <w:t>sistemas</w:t>
              <w:tab/>
              <w:t>electrotécnicos</w:t>
              <w:tab/>
            </w:r>
            <w:r>
              <w:rPr>
                <w:spacing w:val="-17"/>
                <w:sz w:val="18"/>
              </w:rPr>
              <w:t>y </w:t>
            </w:r>
            <w:r>
              <w:rPr>
                <w:sz w:val="18"/>
              </w:rPr>
              <w:t>automatizados.</w:t>
            </w:r>
          </w:p>
        </w:tc>
        <w:tc>
          <w:tcPr>
            <w:tcW w:w="3314" w:type="dxa"/>
            <w:tcBorders>
              <w:right w:val="nil"/>
            </w:tcBorders>
          </w:tcPr>
          <w:p>
            <w:pPr>
              <w:pStyle w:val="TableParagraph"/>
              <w:numPr>
                <w:ilvl w:val="0"/>
                <w:numId w:val="82"/>
              </w:numPr>
              <w:tabs>
                <w:tab w:pos="227" w:val="left" w:leader="none"/>
              </w:tabs>
              <w:spacing w:line="249" w:lineRule="auto" w:before="70" w:after="0"/>
              <w:ind w:left="226" w:right="-15" w:hanging="170"/>
              <w:jc w:val="both"/>
              <w:rPr>
                <w:sz w:val="18"/>
              </w:rPr>
            </w:pPr>
            <w:r>
              <w:rPr>
                <w:sz w:val="18"/>
              </w:rPr>
              <w:t>Licenciado, Ingeniero, Arquitecto o el título de grado correspondiente u otros títulos</w:t>
            </w:r>
            <w:r>
              <w:rPr>
                <w:spacing w:val="-1"/>
                <w:sz w:val="18"/>
              </w:rPr>
              <w:t> </w:t>
            </w:r>
            <w:r>
              <w:rPr>
                <w:sz w:val="18"/>
              </w:rPr>
              <w:t>equivalentes.</w:t>
            </w:r>
          </w:p>
          <w:p>
            <w:pPr>
              <w:pStyle w:val="TableParagraph"/>
              <w:numPr>
                <w:ilvl w:val="0"/>
                <w:numId w:val="82"/>
              </w:numPr>
              <w:tabs>
                <w:tab w:pos="227" w:val="left" w:leader="none"/>
              </w:tabs>
              <w:spacing w:line="249" w:lineRule="auto" w:before="3" w:after="0"/>
              <w:ind w:left="226" w:right="-15" w:hanging="170"/>
              <w:jc w:val="both"/>
              <w:rPr>
                <w:sz w:val="18"/>
              </w:rPr>
            </w:pPr>
            <w:r>
              <w:rPr>
                <w:sz w:val="18"/>
              </w:rPr>
              <w:t>Diplomado, Ingeniero Técnico o Arquitecto Técnico o el título de grado correspondiente u otros títulos equivalentes.</w:t>
            </w:r>
          </w:p>
        </w:tc>
      </w:tr>
    </w:tbl>
    <w:p>
      <w:pPr>
        <w:pStyle w:val="BodyText"/>
        <w:rPr>
          <w:b/>
          <w:sz w:val="22"/>
        </w:rPr>
      </w:pPr>
    </w:p>
    <w:p>
      <w:pPr>
        <w:spacing w:before="173"/>
        <w:ind w:left="1556" w:right="1556" w:firstLine="0"/>
        <w:jc w:val="center"/>
        <w:rPr>
          <w:b/>
          <w:sz w:val="20"/>
        </w:rPr>
      </w:pPr>
      <w:r>
        <w:rPr>
          <w:b/>
          <w:sz w:val="20"/>
        </w:rPr>
        <w:t>ANEXO IV</w:t>
      </w:r>
    </w:p>
    <w:p>
      <w:pPr>
        <w:spacing w:line="249" w:lineRule="auto" w:before="180"/>
        <w:ind w:left="1584" w:right="1581" w:hanging="3"/>
        <w:jc w:val="center"/>
        <w:rPr>
          <w:b/>
          <w:sz w:val="20"/>
        </w:rPr>
      </w:pPr>
      <w:r>
        <w:rPr>
          <w:b/>
          <w:sz w:val="20"/>
        </w:rPr>
        <w:t>Convalidaciones entre módulos profesionales establecidos al amparo de la Ley </w:t>
      </w:r>
      <w:r>
        <w:rPr>
          <w:b/>
          <w:spacing w:val="-5"/>
          <w:sz w:val="20"/>
        </w:rPr>
        <w:t>Orgánica</w:t>
      </w:r>
      <w:r>
        <w:rPr>
          <w:b/>
          <w:spacing w:val="-16"/>
          <w:sz w:val="20"/>
        </w:rPr>
        <w:t> </w:t>
      </w:r>
      <w:r>
        <w:rPr>
          <w:b/>
          <w:spacing w:val="-5"/>
          <w:sz w:val="20"/>
        </w:rPr>
        <w:t>1/1990</w:t>
      </w:r>
      <w:r>
        <w:rPr>
          <w:b/>
          <w:spacing w:val="-15"/>
          <w:sz w:val="20"/>
        </w:rPr>
        <w:t> </w:t>
      </w:r>
      <w:r>
        <w:rPr>
          <w:b/>
          <w:spacing w:val="-5"/>
          <w:sz w:val="20"/>
        </w:rPr>
        <w:t>(LOGSE)</w:t>
      </w:r>
      <w:r>
        <w:rPr>
          <w:b/>
          <w:spacing w:val="-16"/>
          <w:sz w:val="20"/>
        </w:rPr>
        <w:t> </w:t>
      </w:r>
      <w:r>
        <w:rPr>
          <w:b/>
          <w:sz w:val="20"/>
        </w:rPr>
        <w:t>y</w:t>
      </w:r>
      <w:r>
        <w:rPr>
          <w:b/>
          <w:spacing w:val="-15"/>
          <w:sz w:val="20"/>
        </w:rPr>
        <w:t> </w:t>
      </w:r>
      <w:r>
        <w:rPr>
          <w:b/>
          <w:spacing w:val="-4"/>
          <w:sz w:val="20"/>
        </w:rPr>
        <w:t>los</w:t>
      </w:r>
      <w:r>
        <w:rPr>
          <w:b/>
          <w:spacing w:val="-15"/>
          <w:sz w:val="20"/>
        </w:rPr>
        <w:t> </w:t>
      </w:r>
      <w:r>
        <w:rPr>
          <w:b/>
          <w:spacing w:val="-5"/>
          <w:sz w:val="20"/>
        </w:rPr>
        <w:t>establecidos</w:t>
      </w:r>
      <w:r>
        <w:rPr>
          <w:b/>
          <w:spacing w:val="-16"/>
          <w:sz w:val="20"/>
        </w:rPr>
        <w:t> </w:t>
      </w:r>
      <w:r>
        <w:rPr>
          <w:b/>
          <w:spacing w:val="-3"/>
          <w:sz w:val="20"/>
        </w:rPr>
        <w:t>en</w:t>
      </w:r>
      <w:r>
        <w:rPr>
          <w:b/>
          <w:spacing w:val="-15"/>
          <w:sz w:val="20"/>
        </w:rPr>
        <w:t> </w:t>
      </w:r>
      <w:r>
        <w:rPr>
          <w:b/>
          <w:spacing w:val="-3"/>
          <w:sz w:val="20"/>
        </w:rPr>
        <w:t>el</w:t>
      </w:r>
      <w:r>
        <w:rPr>
          <w:b/>
          <w:spacing w:val="-15"/>
          <w:sz w:val="20"/>
        </w:rPr>
        <w:t> </w:t>
      </w:r>
      <w:r>
        <w:rPr>
          <w:b/>
          <w:spacing w:val="-5"/>
          <w:sz w:val="20"/>
        </w:rPr>
        <w:t>título</w:t>
      </w:r>
      <w:r>
        <w:rPr>
          <w:b/>
          <w:spacing w:val="-16"/>
          <w:sz w:val="20"/>
        </w:rPr>
        <w:t> </w:t>
      </w:r>
      <w:r>
        <w:rPr>
          <w:b/>
          <w:spacing w:val="-3"/>
          <w:sz w:val="20"/>
        </w:rPr>
        <w:t>de</w:t>
      </w:r>
      <w:r>
        <w:rPr>
          <w:b/>
          <w:spacing w:val="-15"/>
          <w:sz w:val="20"/>
        </w:rPr>
        <w:t> </w:t>
      </w:r>
      <w:r>
        <w:rPr>
          <w:b/>
          <w:spacing w:val="-5"/>
          <w:sz w:val="20"/>
        </w:rPr>
        <w:t>Técnico</w:t>
      </w:r>
      <w:r>
        <w:rPr>
          <w:b/>
          <w:spacing w:val="-15"/>
          <w:sz w:val="20"/>
        </w:rPr>
        <w:t> </w:t>
      </w:r>
      <w:r>
        <w:rPr>
          <w:b/>
          <w:spacing w:val="-5"/>
          <w:sz w:val="20"/>
        </w:rPr>
        <w:t>Superior</w:t>
      </w:r>
      <w:r>
        <w:rPr>
          <w:b/>
          <w:spacing w:val="-16"/>
          <w:sz w:val="20"/>
        </w:rPr>
        <w:t> </w:t>
      </w:r>
      <w:r>
        <w:rPr>
          <w:b/>
          <w:spacing w:val="-3"/>
          <w:sz w:val="20"/>
        </w:rPr>
        <w:t>en</w:t>
      </w:r>
      <w:r>
        <w:rPr>
          <w:b/>
          <w:spacing w:val="-15"/>
          <w:sz w:val="20"/>
        </w:rPr>
        <w:t> </w:t>
      </w:r>
      <w:r>
        <w:rPr>
          <w:b/>
          <w:spacing w:val="-5"/>
          <w:sz w:val="20"/>
        </w:rPr>
        <w:t>Sistemas </w:t>
      </w:r>
      <w:r>
        <w:rPr>
          <w:b/>
          <w:sz w:val="20"/>
        </w:rPr>
        <w:t>Electrotécnicos y Automatizados al amparo de la Ley Orgánica</w:t>
      </w:r>
      <w:r>
        <w:rPr>
          <w:b/>
          <w:spacing w:val="-22"/>
          <w:sz w:val="20"/>
        </w:rPr>
        <w:t> </w:t>
      </w:r>
      <w:r>
        <w:rPr>
          <w:b/>
          <w:sz w:val="20"/>
        </w:rPr>
        <w:t>2/2006</w:t>
      </w:r>
    </w:p>
    <w:p>
      <w:pPr>
        <w:pStyle w:val="BodyText"/>
        <w:rPr>
          <w:b/>
        </w:rPr>
      </w:pPr>
    </w:p>
    <w:p>
      <w:pPr>
        <w:pStyle w:val="BodyText"/>
        <w:spacing w:before="1"/>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2"/>
        <w:gridCol w:w="1195"/>
        <w:gridCol w:w="915"/>
        <w:gridCol w:w="336"/>
        <w:gridCol w:w="1870"/>
        <w:gridCol w:w="1209"/>
        <w:gridCol w:w="988"/>
        <w:gridCol w:w="175"/>
      </w:tblGrid>
      <w:tr>
        <w:trPr>
          <w:trHeight w:val="525" w:hRule="atLeast"/>
        </w:trPr>
        <w:tc>
          <w:tcPr>
            <w:tcW w:w="3698" w:type="dxa"/>
            <w:gridSpan w:val="4"/>
            <w:tcBorders>
              <w:left w:val="nil"/>
            </w:tcBorders>
          </w:tcPr>
          <w:p>
            <w:pPr>
              <w:pStyle w:val="TableParagraph"/>
              <w:spacing w:line="249" w:lineRule="auto" w:before="74"/>
              <w:ind w:left="285" w:right="310" w:firstLine="53"/>
              <w:rPr>
                <w:sz w:val="16"/>
              </w:rPr>
            </w:pPr>
            <w:r>
              <w:rPr>
                <w:sz w:val="16"/>
              </w:rPr>
              <w:t>Módulos profesionales incluidos en Ciclos Formativos establecidos en LOGSE 1/1990</w:t>
            </w:r>
          </w:p>
        </w:tc>
        <w:tc>
          <w:tcPr>
            <w:tcW w:w="4242" w:type="dxa"/>
            <w:gridSpan w:val="4"/>
            <w:tcBorders>
              <w:right w:val="nil"/>
            </w:tcBorders>
          </w:tcPr>
          <w:p>
            <w:pPr>
              <w:pStyle w:val="TableParagraph"/>
              <w:spacing w:line="249" w:lineRule="auto" w:before="74"/>
              <w:ind w:left="643" w:right="39" w:hanging="530"/>
              <w:rPr>
                <w:sz w:val="16"/>
              </w:rPr>
            </w:pPr>
            <w:r>
              <w:rPr>
                <w:sz w:val="16"/>
              </w:rPr>
              <w:t>Módulos profesionales del Ciclo Formativo (LOE 2/2006): Sistemas Electrotécnicos y Automatizados</w:t>
            </w:r>
          </w:p>
        </w:tc>
      </w:tr>
      <w:tr>
        <w:trPr>
          <w:trHeight w:val="563" w:hRule="atLeast"/>
        </w:trPr>
        <w:tc>
          <w:tcPr>
            <w:tcW w:w="1252" w:type="dxa"/>
            <w:tcBorders>
              <w:left w:val="nil"/>
              <w:right w:val="nil"/>
            </w:tcBorders>
          </w:tcPr>
          <w:p>
            <w:pPr>
              <w:pStyle w:val="TableParagraph"/>
              <w:spacing w:line="249" w:lineRule="auto"/>
              <w:ind w:left="175"/>
              <w:rPr>
                <w:sz w:val="18"/>
              </w:rPr>
            </w:pPr>
            <w:r>
              <w:rPr>
                <w:sz w:val="18"/>
              </w:rPr>
              <w:t>Desarrollo de distribución.</w:t>
            </w:r>
          </w:p>
        </w:tc>
        <w:tc>
          <w:tcPr>
            <w:tcW w:w="1195" w:type="dxa"/>
            <w:tcBorders>
              <w:left w:val="nil"/>
              <w:right w:val="nil"/>
            </w:tcBorders>
          </w:tcPr>
          <w:p>
            <w:pPr>
              <w:pStyle w:val="TableParagraph"/>
              <w:ind w:left="81" w:firstLine="0"/>
              <w:rPr>
                <w:sz w:val="18"/>
              </w:rPr>
            </w:pPr>
            <w:r>
              <w:rPr>
                <w:sz w:val="18"/>
              </w:rPr>
              <w:t>instalaciones</w:t>
            </w:r>
          </w:p>
        </w:tc>
        <w:tc>
          <w:tcPr>
            <w:tcW w:w="915" w:type="dxa"/>
            <w:tcBorders>
              <w:left w:val="nil"/>
              <w:right w:val="nil"/>
            </w:tcBorders>
          </w:tcPr>
          <w:p>
            <w:pPr>
              <w:pStyle w:val="TableParagraph"/>
              <w:ind w:left="81" w:firstLine="0"/>
              <w:rPr>
                <w:sz w:val="18"/>
              </w:rPr>
            </w:pPr>
            <w:r>
              <w:rPr>
                <w:sz w:val="18"/>
              </w:rPr>
              <w:t>eléctricas</w:t>
            </w:r>
          </w:p>
        </w:tc>
        <w:tc>
          <w:tcPr>
            <w:tcW w:w="336" w:type="dxa"/>
            <w:tcBorders>
              <w:left w:val="nil"/>
            </w:tcBorders>
          </w:tcPr>
          <w:p>
            <w:pPr>
              <w:pStyle w:val="TableParagraph"/>
              <w:ind w:left="80" w:firstLine="0"/>
              <w:rPr>
                <w:sz w:val="18"/>
              </w:rPr>
            </w:pPr>
            <w:r>
              <w:rPr>
                <w:sz w:val="18"/>
              </w:rPr>
              <w:t>de</w:t>
            </w:r>
          </w:p>
        </w:tc>
        <w:tc>
          <w:tcPr>
            <w:tcW w:w="4242" w:type="dxa"/>
            <w:gridSpan w:val="4"/>
            <w:tcBorders>
              <w:right w:val="nil"/>
            </w:tcBorders>
          </w:tcPr>
          <w:p>
            <w:pPr>
              <w:pStyle w:val="TableParagraph"/>
              <w:spacing w:line="249" w:lineRule="auto"/>
              <w:ind w:left="224" w:right="39"/>
              <w:rPr>
                <w:sz w:val="18"/>
              </w:rPr>
            </w:pPr>
            <w:r>
              <w:rPr>
                <w:sz w:val="18"/>
              </w:rPr>
              <w:t>0522. Desarrollo de redes eléctricas y centros de transformación.</w:t>
            </w:r>
          </w:p>
        </w:tc>
      </w:tr>
      <w:tr>
        <w:trPr>
          <w:trHeight w:val="563" w:hRule="atLeast"/>
        </w:trPr>
        <w:tc>
          <w:tcPr>
            <w:tcW w:w="3698" w:type="dxa"/>
            <w:gridSpan w:val="4"/>
            <w:tcBorders>
              <w:left w:val="nil"/>
            </w:tcBorders>
          </w:tcPr>
          <w:p>
            <w:pPr>
              <w:pStyle w:val="TableParagraph"/>
              <w:spacing w:line="249" w:lineRule="auto"/>
              <w:ind w:left="175" w:right="310"/>
              <w:rPr>
                <w:sz w:val="18"/>
              </w:rPr>
            </w:pPr>
            <w:r>
              <w:rPr>
                <w:sz w:val="18"/>
              </w:rPr>
              <w:t>Técnicas y procesos en las instalaciones automatizadas en los edificios.</w:t>
            </w:r>
          </w:p>
        </w:tc>
        <w:tc>
          <w:tcPr>
            <w:tcW w:w="1870" w:type="dxa"/>
            <w:tcBorders>
              <w:right w:val="nil"/>
            </w:tcBorders>
          </w:tcPr>
          <w:p>
            <w:pPr>
              <w:pStyle w:val="TableParagraph"/>
              <w:spacing w:line="249" w:lineRule="auto"/>
              <w:ind w:left="224"/>
              <w:rPr>
                <w:sz w:val="18"/>
              </w:rPr>
            </w:pPr>
            <w:r>
              <w:rPr>
                <w:sz w:val="18"/>
              </w:rPr>
              <w:t>0523. Configuración automáticas.</w:t>
            </w:r>
          </w:p>
        </w:tc>
        <w:tc>
          <w:tcPr>
            <w:tcW w:w="1209" w:type="dxa"/>
            <w:tcBorders>
              <w:left w:val="nil"/>
              <w:right w:val="nil"/>
            </w:tcBorders>
          </w:tcPr>
          <w:p>
            <w:pPr>
              <w:pStyle w:val="TableParagraph"/>
              <w:ind w:left="86" w:firstLine="0"/>
              <w:rPr>
                <w:sz w:val="18"/>
              </w:rPr>
            </w:pPr>
            <w:r>
              <w:rPr>
                <w:sz w:val="18"/>
              </w:rPr>
              <w:t>instalaciones</w:t>
            </w:r>
          </w:p>
        </w:tc>
        <w:tc>
          <w:tcPr>
            <w:tcW w:w="988" w:type="dxa"/>
            <w:tcBorders>
              <w:left w:val="nil"/>
              <w:right w:val="nil"/>
            </w:tcBorders>
          </w:tcPr>
          <w:p>
            <w:pPr>
              <w:pStyle w:val="TableParagraph"/>
              <w:ind w:left="85" w:firstLine="0"/>
              <w:rPr>
                <w:sz w:val="18"/>
              </w:rPr>
            </w:pPr>
            <w:r>
              <w:rPr>
                <w:sz w:val="18"/>
              </w:rPr>
              <w:t>domóticas</w:t>
            </w:r>
          </w:p>
        </w:tc>
        <w:tc>
          <w:tcPr>
            <w:tcW w:w="175" w:type="dxa"/>
            <w:tcBorders>
              <w:left w:val="nil"/>
              <w:right w:val="nil"/>
            </w:tcBorders>
          </w:tcPr>
          <w:p>
            <w:pPr>
              <w:pStyle w:val="TableParagraph"/>
              <w:ind w:left="85" w:right="-15" w:firstLine="0"/>
              <w:rPr>
                <w:sz w:val="18"/>
              </w:rPr>
            </w:pPr>
            <w:r>
              <w:rPr>
                <w:sz w:val="18"/>
              </w:rPr>
              <w:t>y</w:t>
            </w:r>
          </w:p>
        </w:tc>
      </w:tr>
      <w:tr>
        <w:trPr>
          <w:trHeight w:val="563" w:hRule="atLeast"/>
        </w:trPr>
        <w:tc>
          <w:tcPr>
            <w:tcW w:w="3698" w:type="dxa"/>
            <w:gridSpan w:val="4"/>
            <w:tcBorders>
              <w:left w:val="nil"/>
            </w:tcBorders>
          </w:tcPr>
          <w:p>
            <w:pPr>
              <w:pStyle w:val="TableParagraph"/>
              <w:spacing w:line="249" w:lineRule="auto"/>
              <w:ind w:left="175" w:right="7"/>
              <w:rPr>
                <w:sz w:val="18"/>
              </w:rPr>
            </w:pPr>
            <w:r>
              <w:rPr>
                <w:sz w:val="18"/>
              </w:rPr>
              <w:t>Desarrollo de instalaciones electrotécnicas en los edificios.</w:t>
            </w:r>
          </w:p>
        </w:tc>
        <w:tc>
          <w:tcPr>
            <w:tcW w:w="4242" w:type="dxa"/>
            <w:gridSpan w:val="4"/>
            <w:tcBorders>
              <w:right w:val="nil"/>
            </w:tcBorders>
          </w:tcPr>
          <w:p>
            <w:pPr>
              <w:pStyle w:val="TableParagraph"/>
              <w:ind w:left="54" w:firstLine="0"/>
              <w:rPr>
                <w:sz w:val="18"/>
              </w:rPr>
            </w:pPr>
            <w:r>
              <w:rPr>
                <w:sz w:val="18"/>
              </w:rPr>
              <w:t>0524. Configuración de instalaciones eléctricas.</w:t>
            </w:r>
          </w:p>
        </w:tc>
      </w:tr>
      <w:tr>
        <w:trPr>
          <w:trHeight w:val="563" w:hRule="atLeast"/>
        </w:trPr>
        <w:tc>
          <w:tcPr>
            <w:tcW w:w="3698" w:type="dxa"/>
            <w:gridSpan w:val="4"/>
            <w:tcBorders>
              <w:left w:val="nil"/>
            </w:tcBorders>
          </w:tcPr>
          <w:p>
            <w:pPr>
              <w:pStyle w:val="TableParagraph"/>
              <w:spacing w:line="249" w:lineRule="auto"/>
              <w:ind w:left="175" w:right="310"/>
              <w:rPr>
                <w:sz w:val="18"/>
              </w:rPr>
            </w:pPr>
            <w:r>
              <w:rPr>
                <w:sz w:val="18"/>
              </w:rPr>
              <w:t>Gestión del desarrollo de instalaciones electrotécnicas.</w:t>
            </w:r>
          </w:p>
        </w:tc>
        <w:tc>
          <w:tcPr>
            <w:tcW w:w="4242" w:type="dxa"/>
            <w:gridSpan w:val="4"/>
            <w:vMerge w:val="restart"/>
            <w:tcBorders>
              <w:right w:val="nil"/>
            </w:tcBorders>
          </w:tcPr>
          <w:p>
            <w:pPr>
              <w:pStyle w:val="TableParagraph"/>
              <w:spacing w:line="249" w:lineRule="auto"/>
              <w:ind w:left="224" w:right="39"/>
              <w:rPr>
                <w:sz w:val="18"/>
              </w:rPr>
            </w:pPr>
            <w:r>
              <w:rPr>
                <w:sz w:val="18"/>
              </w:rPr>
              <w:t>0519. Documentación técnica en instalaciones eléctricas.</w:t>
            </w:r>
          </w:p>
        </w:tc>
      </w:tr>
      <w:tr>
        <w:trPr>
          <w:trHeight w:val="347" w:hRule="atLeast"/>
        </w:trPr>
        <w:tc>
          <w:tcPr>
            <w:tcW w:w="3698" w:type="dxa"/>
            <w:gridSpan w:val="4"/>
            <w:tcBorders>
              <w:left w:val="nil"/>
            </w:tcBorders>
          </w:tcPr>
          <w:p>
            <w:pPr>
              <w:pStyle w:val="TableParagraph"/>
              <w:ind w:left="4" w:firstLine="0"/>
              <w:rPr>
                <w:sz w:val="18"/>
              </w:rPr>
            </w:pPr>
            <w:r>
              <w:rPr>
                <w:sz w:val="18"/>
              </w:rPr>
              <w:t>Informática técnica</w:t>
            </w:r>
          </w:p>
        </w:tc>
        <w:tc>
          <w:tcPr>
            <w:tcW w:w="4242" w:type="dxa"/>
            <w:gridSpan w:val="4"/>
            <w:vMerge/>
            <w:tcBorders>
              <w:top w:val="nil"/>
              <w:right w:val="nil"/>
            </w:tcBorders>
          </w:tcPr>
          <w:p>
            <w:pPr>
              <w:rPr>
                <w:sz w:val="2"/>
                <w:szCs w:val="2"/>
              </w:rPr>
            </w:pPr>
          </w:p>
        </w:tc>
      </w:tr>
      <w:tr>
        <w:trPr>
          <w:trHeight w:val="563" w:hRule="atLeast"/>
        </w:trPr>
        <w:tc>
          <w:tcPr>
            <w:tcW w:w="3698" w:type="dxa"/>
            <w:gridSpan w:val="4"/>
            <w:tcBorders>
              <w:left w:val="nil"/>
            </w:tcBorders>
          </w:tcPr>
          <w:p>
            <w:pPr>
              <w:pStyle w:val="TableParagraph"/>
              <w:spacing w:line="249" w:lineRule="auto"/>
              <w:ind w:left="175" w:right="310"/>
              <w:rPr>
                <w:sz w:val="18"/>
              </w:rPr>
            </w:pPr>
            <w:r>
              <w:rPr>
                <w:sz w:val="18"/>
              </w:rPr>
              <w:t>Técnicas y procesos en las instalaciones singulares en los edificios.</w:t>
            </w:r>
          </w:p>
        </w:tc>
        <w:tc>
          <w:tcPr>
            <w:tcW w:w="4242" w:type="dxa"/>
            <w:gridSpan w:val="4"/>
            <w:tcBorders>
              <w:right w:val="nil"/>
            </w:tcBorders>
          </w:tcPr>
          <w:p>
            <w:pPr>
              <w:pStyle w:val="TableParagraph"/>
              <w:spacing w:line="249" w:lineRule="auto"/>
              <w:ind w:left="224"/>
              <w:rPr>
                <w:sz w:val="18"/>
              </w:rPr>
            </w:pPr>
            <w:r>
              <w:rPr>
                <w:sz w:val="18"/>
              </w:rPr>
              <w:t>0517. Procesos en instalaciones de infraestructuras comunes de</w:t>
            </w:r>
            <w:r>
              <w:rPr>
                <w:spacing w:val="-2"/>
                <w:sz w:val="18"/>
              </w:rPr>
              <w:t> </w:t>
            </w:r>
            <w:r>
              <w:rPr>
                <w:sz w:val="18"/>
              </w:rPr>
              <w:t>telecomunicaciones.</w:t>
            </w:r>
          </w:p>
        </w:tc>
      </w:tr>
      <w:tr>
        <w:trPr>
          <w:trHeight w:val="563" w:hRule="atLeast"/>
        </w:trPr>
        <w:tc>
          <w:tcPr>
            <w:tcW w:w="3698" w:type="dxa"/>
            <w:gridSpan w:val="4"/>
            <w:tcBorders>
              <w:left w:val="nil"/>
            </w:tcBorders>
          </w:tcPr>
          <w:p>
            <w:pPr>
              <w:pStyle w:val="TableParagraph"/>
              <w:spacing w:line="249" w:lineRule="auto"/>
              <w:ind w:left="175" w:right="37"/>
              <w:rPr>
                <w:sz w:val="18"/>
              </w:rPr>
            </w:pPr>
            <w:r>
              <w:rPr>
                <w:sz w:val="18"/>
              </w:rPr>
              <w:t>Administración, gestión y comercialización en la pequeña empresa.</w:t>
            </w:r>
          </w:p>
        </w:tc>
        <w:tc>
          <w:tcPr>
            <w:tcW w:w="4242" w:type="dxa"/>
            <w:gridSpan w:val="4"/>
            <w:tcBorders>
              <w:right w:val="nil"/>
            </w:tcBorders>
          </w:tcPr>
          <w:p>
            <w:pPr>
              <w:pStyle w:val="TableParagraph"/>
              <w:ind w:left="54" w:firstLine="0"/>
              <w:rPr>
                <w:sz w:val="18"/>
              </w:rPr>
            </w:pPr>
            <w:r>
              <w:rPr>
                <w:sz w:val="18"/>
              </w:rPr>
              <w:t>0528. Empresa e iniciativa emprendedora.</w:t>
            </w:r>
          </w:p>
        </w:tc>
      </w:tr>
      <w:tr>
        <w:trPr>
          <w:trHeight w:val="779" w:hRule="atLeast"/>
        </w:trPr>
        <w:tc>
          <w:tcPr>
            <w:tcW w:w="3698" w:type="dxa"/>
            <w:gridSpan w:val="4"/>
            <w:tcBorders>
              <w:left w:val="nil"/>
            </w:tcBorders>
          </w:tcPr>
          <w:p>
            <w:pPr>
              <w:pStyle w:val="TableParagraph"/>
              <w:spacing w:line="249" w:lineRule="auto"/>
              <w:ind w:left="175" w:right="45"/>
              <w:jc w:val="both"/>
              <w:rPr>
                <w:sz w:val="18"/>
              </w:rPr>
            </w:pPr>
            <w:r>
              <w:rPr>
                <w:sz w:val="18"/>
              </w:rPr>
              <w:t>Formación en centro de trabajo del título de Técnico Superior en Instalaciones Electrotécnicas.</w:t>
            </w:r>
          </w:p>
        </w:tc>
        <w:tc>
          <w:tcPr>
            <w:tcW w:w="4242" w:type="dxa"/>
            <w:gridSpan w:val="4"/>
            <w:tcBorders>
              <w:right w:val="nil"/>
            </w:tcBorders>
          </w:tcPr>
          <w:p>
            <w:pPr>
              <w:pStyle w:val="TableParagraph"/>
              <w:ind w:left="54" w:firstLine="0"/>
              <w:rPr>
                <w:sz w:val="18"/>
              </w:rPr>
            </w:pPr>
            <w:r>
              <w:rPr>
                <w:sz w:val="18"/>
              </w:rPr>
              <w:t>0529. Formación en centros de trabajo.</w:t>
            </w:r>
          </w:p>
        </w:tc>
      </w:tr>
    </w:tbl>
    <w:p>
      <w:pPr>
        <w:spacing w:after="0"/>
        <w:rPr>
          <w:sz w:val="18"/>
        </w:rPr>
        <w:sectPr>
          <w:headerReference w:type="default" r:id="rId73"/>
          <w:headerReference w:type="even" r:id="rId74"/>
          <w:pgSz w:w="11910" w:h="16840"/>
          <w:pgMar w:header="611" w:footer="0" w:top="1400" w:bottom="280" w:left="400" w:right="400"/>
          <w:pgNumType w:start="85075"/>
        </w:sectPr>
      </w:pPr>
    </w:p>
    <w:p>
      <w:pPr>
        <w:pStyle w:val="BodyText"/>
        <w:spacing w:line="20" w:lineRule="exact"/>
        <w:ind w:left="156"/>
        <w:rPr>
          <w:sz w:val="2"/>
        </w:rPr>
      </w:pPr>
      <w:r>
        <w:rPr/>
        <w:pict>
          <v:shape style="position:absolute;margin-left:561.85376pt;margin-top:702.260254pt;width:9.85pt;height:78.3pt;mso-position-horizontal-relative:page;mso-position-vertical-relative:page;z-index:6112"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b/>
          <w:sz w:val="24"/>
        </w:rPr>
      </w:pPr>
      <w:r>
        <w:rPr/>
        <w:pict>
          <v:line style="position:absolute;mso-position-horizontal-relative:page;mso-position-vertical-relative:paragraph;z-index:4040;mso-wrap-distance-left:0;mso-wrap-distance-right:0" from="28.346497pt,16.507889pt" to="566.929497pt,16.507889pt" stroked="true" strokeweight="1pt" strokecolor="#00447a">
            <v:stroke dashstyle="solid"/>
            <w10:wrap type="topAndBottom"/>
          </v:line>
        </w:pict>
      </w:r>
    </w:p>
    <w:p>
      <w:pPr>
        <w:pStyle w:val="BodyText"/>
        <w:spacing w:before="7"/>
        <w:rPr>
          <w:b/>
          <w:sz w:val="28"/>
        </w:rPr>
      </w:pPr>
    </w:p>
    <w:p>
      <w:pPr>
        <w:spacing w:before="94"/>
        <w:ind w:left="1556" w:right="1556" w:firstLine="0"/>
        <w:jc w:val="center"/>
        <w:rPr>
          <w:b/>
          <w:sz w:val="20"/>
        </w:rPr>
      </w:pPr>
      <w:r>
        <w:rPr>
          <w:b/>
          <w:sz w:val="20"/>
        </w:rPr>
        <w:t>ANEXO V A)</w:t>
      </w:r>
    </w:p>
    <w:p>
      <w:pPr>
        <w:spacing w:line="249" w:lineRule="auto" w:before="180"/>
        <w:ind w:left="1584" w:right="1581" w:hanging="2"/>
        <w:jc w:val="center"/>
        <w:rPr>
          <w:b/>
          <w:sz w:val="20"/>
        </w:rPr>
      </w:pPr>
      <w:r>
        <w:rPr>
          <w:b/>
          <w:sz w:val="20"/>
        </w:rPr>
        <w:t>Correspondencia de las unidades de competencia acreditadas de acuerdo a los </w:t>
      </w:r>
      <w:r>
        <w:rPr>
          <w:b/>
          <w:spacing w:val="-5"/>
          <w:sz w:val="20"/>
        </w:rPr>
        <w:t>establecidos</w:t>
      </w:r>
      <w:r>
        <w:rPr>
          <w:b/>
          <w:spacing w:val="-10"/>
          <w:sz w:val="20"/>
        </w:rPr>
        <w:t> </w:t>
      </w:r>
      <w:r>
        <w:rPr>
          <w:b/>
          <w:spacing w:val="-3"/>
          <w:sz w:val="20"/>
        </w:rPr>
        <w:t>en</w:t>
      </w:r>
      <w:r>
        <w:rPr>
          <w:b/>
          <w:spacing w:val="-9"/>
          <w:sz w:val="20"/>
        </w:rPr>
        <w:t> </w:t>
      </w:r>
      <w:r>
        <w:rPr>
          <w:b/>
          <w:spacing w:val="-3"/>
          <w:sz w:val="20"/>
        </w:rPr>
        <w:t>el</w:t>
      </w:r>
      <w:r>
        <w:rPr>
          <w:b/>
          <w:spacing w:val="-9"/>
          <w:sz w:val="20"/>
        </w:rPr>
        <w:t> </w:t>
      </w:r>
      <w:r>
        <w:rPr>
          <w:b/>
          <w:spacing w:val="-4"/>
          <w:sz w:val="20"/>
        </w:rPr>
        <w:t>artículo</w:t>
      </w:r>
      <w:r>
        <w:rPr>
          <w:b/>
          <w:spacing w:val="-9"/>
          <w:sz w:val="20"/>
        </w:rPr>
        <w:t> </w:t>
      </w:r>
      <w:r>
        <w:rPr>
          <w:b/>
          <w:sz w:val="20"/>
        </w:rPr>
        <w:t>8</w:t>
      </w:r>
      <w:r>
        <w:rPr>
          <w:b/>
          <w:spacing w:val="-9"/>
          <w:sz w:val="20"/>
        </w:rPr>
        <w:t> </w:t>
      </w:r>
      <w:r>
        <w:rPr>
          <w:b/>
          <w:sz w:val="20"/>
        </w:rPr>
        <w:t>de</w:t>
      </w:r>
      <w:r>
        <w:rPr>
          <w:b/>
          <w:spacing w:val="-9"/>
          <w:sz w:val="20"/>
        </w:rPr>
        <w:t> </w:t>
      </w:r>
      <w:r>
        <w:rPr>
          <w:b/>
          <w:sz w:val="20"/>
        </w:rPr>
        <w:t>la</w:t>
      </w:r>
      <w:r>
        <w:rPr>
          <w:b/>
          <w:spacing w:val="-10"/>
          <w:sz w:val="20"/>
        </w:rPr>
        <w:t> </w:t>
      </w:r>
      <w:r>
        <w:rPr>
          <w:b/>
          <w:spacing w:val="-3"/>
          <w:sz w:val="20"/>
        </w:rPr>
        <w:t>Ley</w:t>
      </w:r>
      <w:r>
        <w:rPr>
          <w:b/>
          <w:spacing w:val="-9"/>
          <w:sz w:val="20"/>
        </w:rPr>
        <w:t> </w:t>
      </w:r>
      <w:r>
        <w:rPr>
          <w:b/>
          <w:spacing w:val="-4"/>
          <w:sz w:val="20"/>
        </w:rPr>
        <w:t>Orgánica</w:t>
      </w:r>
      <w:r>
        <w:rPr>
          <w:b/>
          <w:spacing w:val="-9"/>
          <w:sz w:val="20"/>
        </w:rPr>
        <w:t> </w:t>
      </w:r>
      <w:r>
        <w:rPr>
          <w:b/>
          <w:spacing w:val="-5"/>
          <w:sz w:val="20"/>
        </w:rPr>
        <w:t>5/2002,</w:t>
      </w:r>
      <w:r>
        <w:rPr>
          <w:b/>
          <w:spacing w:val="-9"/>
          <w:sz w:val="20"/>
        </w:rPr>
        <w:t> </w:t>
      </w:r>
      <w:r>
        <w:rPr>
          <w:b/>
          <w:sz w:val="20"/>
        </w:rPr>
        <w:t>de</w:t>
      </w:r>
      <w:r>
        <w:rPr>
          <w:b/>
          <w:spacing w:val="-9"/>
          <w:sz w:val="20"/>
        </w:rPr>
        <w:t> </w:t>
      </w:r>
      <w:r>
        <w:rPr>
          <w:b/>
          <w:spacing w:val="-3"/>
          <w:sz w:val="20"/>
        </w:rPr>
        <w:t>19</w:t>
      </w:r>
      <w:r>
        <w:rPr>
          <w:b/>
          <w:spacing w:val="-9"/>
          <w:sz w:val="20"/>
        </w:rPr>
        <w:t> </w:t>
      </w:r>
      <w:r>
        <w:rPr>
          <w:b/>
          <w:sz w:val="20"/>
        </w:rPr>
        <w:t>de</w:t>
      </w:r>
      <w:r>
        <w:rPr>
          <w:b/>
          <w:spacing w:val="-9"/>
          <w:sz w:val="20"/>
        </w:rPr>
        <w:t> </w:t>
      </w:r>
      <w:r>
        <w:rPr>
          <w:b/>
          <w:spacing w:val="-4"/>
          <w:sz w:val="20"/>
        </w:rPr>
        <w:t>junio,</w:t>
      </w:r>
      <w:r>
        <w:rPr>
          <w:b/>
          <w:spacing w:val="-10"/>
          <w:sz w:val="20"/>
        </w:rPr>
        <w:t> </w:t>
      </w:r>
      <w:r>
        <w:rPr>
          <w:b/>
          <w:spacing w:val="-3"/>
          <w:sz w:val="20"/>
        </w:rPr>
        <w:t>con</w:t>
      </w:r>
      <w:r>
        <w:rPr>
          <w:b/>
          <w:spacing w:val="-9"/>
          <w:sz w:val="20"/>
        </w:rPr>
        <w:t> </w:t>
      </w:r>
      <w:r>
        <w:rPr>
          <w:b/>
          <w:spacing w:val="-3"/>
          <w:sz w:val="20"/>
        </w:rPr>
        <w:t>los</w:t>
      </w:r>
      <w:r>
        <w:rPr>
          <w:b/>
          <w:spacing w:val="-9"/>
          <w:sz w:val="20"/>
        </w:rPr>
        <w:t> </w:t>
      </w:r>
      <w:r>
        <w:rPr>
          <w:b/>
          <w:spacing w:val="-4"/>
          <w:sz w:val="20"/>
        </w:rPr>
        <w:t>módulos </w:t>
      </w:r>
      <w:r>
        <w:rPr>
          <w:b/>
          <w:sz w:val="20"/>
        </w:rPr>
        <w:t>profesionales para su</w:t>
      </w:r>
      <w:r>
        <w:rPr>
          <w:b/>
          <w:spacing w:val="-2"/>
          <w:sz w:val="20"/>
        </w:rPr>
        <w:t> </w:t>
      </w:r>
      <w:r>
        <w:rPr>
          <w:b/>
          <w:sz w:val="20"/>
        </w:rPr>
        <w:t>convalidación</w:t>
      </w:r>
    </w:p>
    <w:p>
      <w:pPr>
        <w:pStyle w:val="BodyText"/>
        <w:spacing w:before="4"/>
        <w:rPr>
          <w:b/>
          <w:sz w:val="22"/>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3"/>
        <w:gridCol w:w="3253"/>
      </w:tblGrid>
      <w:tr>
        <w:trPr>
          <w:trHeight w:val="525" w:hRule="atLeast"/>
        </w:trPr>
        <w:tc>
          <w:tcPr>
            <w:tcW w:w="4683" w:type="dxa"/>
            <w:tcBorders>
              <w:left w:val="nil"/>
            </w:tcBorders>
          </w:tcPr>
          <w:p>
            <w:pPr>
              <w:pStyle w:val="TableParagraph"/>
              <w:spacing w:before="9"/>
              <w:ind w:left="0" w:firstLine="0"/>
              <w:rPr>
                <w:b/>
                <w:sz w:val="14"/>
              </w:rPr>
            </w:pPr>
          </w:p>
          <w:p>
            <w:pPr>
              <w:pStyle w:val="TableParagraph"/>
              <w:spacing w:before="1"/>
              <w:ind w:left="957" w:firstLine="0"/>
              <w:rPr>
                <w:sz w:val="16"/>
              </w:rPr>
            </w:pPr>
            <w:r>
              <w:rPr>
                <w:sz w:val="16"/>
              </w:rPr>
              <w:t>Unidades de competencia acreditadas</w:t>
            </w:r>
          </w:p>
        </w:tc>
        <w:tc>
          <w:tcPr>
            <w:tcW w:w="3253" w:type="dxa"/>
            <w:tcBorders>
              <w:right w:val="nil"/>
            </w:tcBorders>
          </w:tcPr>
          <w:p>
            <w:pPr>
              <w:pStyle w:val="TableParagraph"/>
              <w:spacing w:line="249" w:lineRule="auto" w:before="74"/>
              <w:ind w:left="1170" w:right="773" w:hanging="316"/>
              <w:rPr>
                <w:sz w:val="16"/>
              </w:rPr>
            </w:pPr>
            <w:r>
              <w:rPr>
                <w:sz w:val="16"/>
              </w:rPr>
              <w:t>Módulos profesionales convalidables</w:t>
            </w:r>
          </w:p>
        </w:tc>
      </w:tr>
      <w:tr>
        <w:trPr>
          <w:trHeight w:val="2075" w:hRule="atLeast"/>
        </w:trPr>
        <w:tc>
          <w:tcPr>
            <w:tcW w:w="4683" w:type="dxa"/>
            <w:tcBorders>
              <w:left w:val="nil"/>
            </w:tcBorders>
          </w:tcPr>
          <w:p>
            <w:pPr>
              <w:pStyle w:val="TableParagraph"/>
              <w:spacing w:line="249" w:lineRule="auto"/>
              <w:ind w:left="175" w:right="44"/>
              <w:jc w:val="both"/>
              <w:rPr>
                <w:sz w:val="18"/>
              </w:rPr>
            </w:pPr>
            <w:r>
              <w:rPr>
                <w:spacing w:val="-3"/>
                <w:sz w:val="18"/>
              </w:rPr>
              <w:t>UC1180_3:</w:t>
            </w:r>
            <w:r>
              <w:rPr>
                <w:spacing w:val="-8"/>
                <w:sz w:val="18"/>
              </w:rPr>
              <w:t> </w:t>
            </w:r>
            <w:r>
              <w:rPr>
                <w:sz w:val="18"/>
              </w:rPr>
              <w:t>Organizar</w:t>
            </w:r>
            <w:r>
              <w:rPr>
                <w:spacing w:val="-8"/>
                <w:sz w:val="18"/>
              </w:rPr>
              <w:t> </w:t>
            </w:r>
            <w:r>
              <w:rPr>
                <w:sz w:val="18"/>
              </w:rPr>
              <w:t>y</w:t>
            </w:r>
            <w:r>
              <w:rPr>
                <w:spacing w:val="-8"/>
                <w:sz w:val="18"/>
              </w:rPr>
              <w:t> </w:t>
            </w:r>
            <w:r>
              <w:rPr>
                <w:sz w:val="18"/>
              </w:rPr>
              <w:t>gestionar</w:t>
            </w:r>
            <w:r>
              <w:rPr>
                <w:spacing w:val="-8"/>
                <w:sz w:val="18"/>
              </w:rPr>
              <w:t> </w:t>
            </w:r>
            <w:r>
              <w:rPr>
                <w:sz w:val="18"/>
              </w:rPr>
              <w:t>los</w:t>
            </w:r>
            <w:r>
              <w:rPr>
                <w:spacing w:val="-8"/>
                <w:sz w:val="18"/>
              </w:rPr>
              <w:t> </w:t>
            </w:r>
            <w:r>
              <w:rPr>
                <w:sz w:val="18"/>
              </w:rPr>
              <w:t>procesos</w:t>
            </w:r>
            <w:r>
              <w:rPr>
                <w:spacing w:val="-8"/>
                <w:sz w:val="18"/>
              </w:rPr>
              <w:t> </w:t>
            </w:r>
            <w:r>
              <w:rPr>
                <w:sz w:val="18"/>
              </w:rPr>
              <w:t>de</w:t>
            </w:r>
            <w:r>
              <w:rPr>
                <w:spacing w:val="-8"/>
                <w:sz w:val="18"/>
              </w:rPr>
              <w:t> </w:t>
            </w:r>
            <w:r>
              <w:rPr>
                <w:sz w:val="18"/>
              </w:rPr>
              <w:t>montaje de las instalaciones eléctricas en el entorno de edificios y con fines</w:t>
            </w:r>
            <w:r>
              <w:rPr>
                <w:spacing w:val="-1"/>
                <w:sz w:val="18"/>
              </w:rPr>
              <w:t> </w:t>
            </w:r>
            <w:r>
              <w:rPr>
                <w:sz w:val="18"/>
              </w:rPr>
              <w:t>especiales.</w:t>
            </w:r>
          </w:p>
          <w:p>
            <w:pPr>
              <w:pStyle w:val="TableParagraph"/>
              <w:spacing w:line="249" w:lineRule="auto" w:before="3"/>
              <w:ind w:left="175" w:right="44"/>
              <w:jc w:val="both"/>
              <w:rPr>
                <w:sz w:val="18"/>
              </w:rPr>
            </w:pPr>
            <w:r>
              <w:rPr>
                <w:sz w:val="18"/>
              </w:rPr>
              <w:t>UC1182_3 Organizar y gestionar los procesos de mantenimiento de las instalaciones eléctricas en el entorno de edificios y con fines especiales.</w:t>
            </w:r>
          </w:p>
          <w:p>
            <w:pPr>
              <w:pStyle w:val="TableParagraph"/>
              <w:spacing w:line="249" w:lineRule="auto" w:before="2"/>
              <w:ind w:left="175" w:right="44"/>
              <w:jc w:val="both"/>
              <w:rPr>
                <w:sz w:val="18"/>
              </w:rPr>
            </w:pPr>
            <w:r>
              <w:rPr>
                <w:sz w:val="18"/>
              </w:rPr>
              <w:t>UC1275_3: Planificar y gestionar el montaje y mantenimiento de redes eléctricas de baja tensión y alumbrado exterior.</w:t>
            </w:r>
          </w:p>
        </w:tc>
        <w:tc>
          <w:tcPr>
            <w:tcW w:w="3253" w:type="dxa"/>
            <w:tcBorders>
              <w:right w:val="nil"/>
            </w:tcBorders>
          </w:tcPr>
          <w:p>
            <w:pPr>
              <w:pStyle w:val="TableParagraph"/>
              <w:spacing w:line="249" w:lineRule="auto"/>
              <w:ind w:left="227" w:right="-15"/>
              <w:jc w:val="both"/>
              <w:rPr>
                <w:sz w:val="18"/>
              </w:rPr>
            </w:pPr>
            <w:r>
              <w:rPr>
                <w:sz w:val="18"/>
              </w:rPr>
              <w:t>0602. Gestión del montaje y del mantenimiento de instalaciones eléctricas.</w:t>
            </w:r>
          </w:p>
        </w:tc>
      </w:tr>
      <w:tr>
        <w:trPr>
          <w:trHeight w:val="2291" w:hRule="atLeast"/>
        </w:trPr>
        <w:tc>
          <w:tcPr>
            <w:tcW w:w="4683" w:type="dxa"/>
            <w:tcBorders>
              <w:left w:val="nil"/>
            </w:tcBorders>
          </w:tcPr>
          <w:p>
            <w:pPr>
              <w:pStyle w:val="TableParagraph"/>
              <w:spacing w:line="249" w:lineRule="auto"/>
              <w:ind w:left="175" w:right="45"/>
              <w:jc w:val="both"/>
              <w:rPr>
                <w:sz w:val="18"/>
              </w:rPr>
            </w:pPr>
            <w:r>
              <w:rPr>
                <w:sz w:val="18"/>
              </w:rPr>
              <w:t>UC1181_3 Supervisar los procesos de montaje de las instalaciones eléctricas en el entorno de edificios y con fines especiales.</w:t>
            </w:r>
          </w:p>
          <w:p>
            <w:pPr>
              <w:pStyle w:val="TableParagraph"/>
              <w:spacing w:line="249" w:lineRule="auto" w:before="3"/>
              <w:ind w:left="175" w:right="44"/>
              <w:jc w:val="both"/>
              <w:rPr>
                <w:sz w:val="18"/>
              </w:rPr>
            </w:pPr>
            <w:r>
              <w:rPr>
                <w:sz w:val="18"/>
              </w:rPr>
              <w:t>UC1183_3 Supervisar los procesos de mantenimiento de las instalaciones eléctricas en el entorno de edificios y con fines especiales.</w:t>
            </w:r>
          </w:p>
          <w:p>
            <w:pPr>
              <w:pStyle w:val="TableParagraph"/>
              <w:spacing w:line="249" w:lineRule="auto" w:before="2"/>
              <w:ind w:left="175" w:right="44"/>
              <w:jc w:val="both"/>
              <w:rPr>
                <w:sz w:val="18"/>
              </w:rPr>
            </w:pPr>
            <w:r>
              <w:rPr>
                <w:sz w:val="18"/>
              </w:rPr>
              <w:t>UC1276_3: Supervisa y realiza el montaje de redes eléctricas de baja tensión y alumbrado</w:t>
            </w:r>
            <w:r>
              <w:rPr>
                <w:spacing w:val="-15"/>
                <w:sz w:val="18"/>
              </w:rPr>
              <w:t> </w:t>
            </w:r>
            <w:r>
              <w:rPr>
                <w:sz w:val="18"/>
              </w:rPr>
              <w:t>exterior.</w:t>
            </w:r>
          </w:p>
          <w:p>
            <w:pPr>
              <w:pStyle w:val="TableParagraph"/>
              <w:spacing w:line="249" w:lineRule="auto" w:before="1"/>
              <w:ind w:left="175" w:right="44"/>
              <w:jc w:val="both"/>
              <w:rPr>
                <w:sz w:val="18"/>
              </w:rPr>
            </w:pPr>
            <w:r>
              <w:rPr>
                <w:sz w:val="18"/>
              </w:rPr>
              <w:t>UC1277_3:</w:t>
            </w:r>
            <w:r>
              <w:rPr>
                <w:spacing w:val="-6"/>
                <w:sz w:val="18"/>
              </w:rPr>
              <w:t> </w:t>
            </w:r>
            <w:r>
              <w:rPr>
                <w:sz w:val="18"/>
              </w:rPr>
              <w:t>Supervisa</w:t>
            </w:r>
            <w:r>
              <w:rPr>
                <w:spacing w:val="-5"/>
                <w:sz w:val="18"/>
              </w:rPr>
              <w:t> </w:t>
            </w:r>
            <w:r>
              <w:rPr>
                <w:sz w:val="18"/>
              </w:rPr>
              <w:t>y</w:t>
            </w:r>
            <w:r>
              <w:rPr>
                <w:spacing w:val="-6"/>
                <w:sz w:val="18"/>
              </w:rPr>
              <w:t> </w:t>
            </w:r>
            <w:r>
              <w:rPr>
                <w:sz w:val="18"/>
              </w:rPr>
              <w:t>realiza</w:t>
            </w:r>
            <w:r>
              <w:rPr>
                <w:spacing w:val="-5"/>
                <w:sz w:val="18"/>
              </w:rPr>
              <w:t> </w:t>
            </w:r>
            <w:r>
              <w:rPr>
                <w:sz w:val="18"/>
              </w:rPr>
              <w:t>el</w:t>
            </w:r>
            <w:r>
              <w:rPr>
                <w:spacing w:val="-5"/>
                <w:sz w:val="18"/>
              </w:rPr>
              <w:t> </w:t>
            </w:r>
            <w:r>
              <w:rPr>
                <w:sz w:val="18"/>
              </w:rPr>
              <w:t>mantenimiento</w:t>
            </w:r>
            <w:r>
              <w:rPr>
                <w:spacing w:val="-6"/>
                <w:sz w:val="18"/>
              </w:rPr>
              <w:t> </w:t>
            </w:r>
            <w:r>
              <w:rPr>
                <w:sz w:val="18"/>
              </w:rPr>
              <w:t>de</w:t>
            </w:r>
            <w:r>
              <w:rPr>
                <w:spacing w:val="-5"/>
                <w:sz w:val="18"/>
              </w:rPr>
              <w:t> </w:t>
            </w:r>
            <w:r>
              <w:rPr>
                <w:sz w:val="18"/>
              </w:rPr>
              <w:t>redes eléctricas de baja tensión y alumbrado</w:t>
            </w:r>
            <w:r>
              <w:rPr>
                <w:spacing w:val="-15"/>
                <w:sz w:val="18"/>
              </w:rPr>
              <w:t> </w:t>
            </w:r>
            <w:r>
              <w:rPr>
                <w:sz w:val="18"/>
              </w:rPr>
              <w:t>exterior.</w:t>
            </w:r>
          </w:p>
        </w:tc>
        <w:tc>
          <w:tcPr>
            <w:tcW w:w="3253" w:type="dxa"/>
            <w:tcBorders>
              <w:right w:val="nil"/>
            </w:tcBorders>
          </w:tcPr>
          <w:p>
            <w:pPr>
              <w:pStyle w:val="TableParagraph"/>
              <w:spacing w:line="249" w:lineRule="auto"/>
              <w:ind w:left="227" w:right="-15"/>
              <w:jc w:val="both"/>
              <w:rPr>
                <w:sz w:val="18"/>
              </w:rPr>
            </w:pPr>
            <w:r>
              <w:rPr>
                <w:sz w:val="18"/>
              </w:rPr>
              <w:t>0518. Técnicas y procesos en instalaciones eléctricas.</w:t>
            </w:r>
          </w:p>
          <w:p>
            <w:pPr>
              <w:pStyle w:val="TableParagraph"/>
              <w:tabs>
                <w:tab w:pos="1805" w:val="left" w:leader="none"/>
                <w:tab w:pos="3163" w:val="left" w:leader="none"/>
              </w:tabs>
              <w:spacing w:line="249" w:lineRule="auto" w:before="2"/>
              <w:ind w:left="227" w:right="-15"/>
              <w:jc w:val="both"/>
              <w:rPr>
                <w:sz w:val="18"/>
              </w:rPr>
            </w:pPr>
            <w:r>
              <w:rPr>
                <w:sz w:val="18"/>
              </w:rPr>
              <w:t>0521. Técnicas y procesos en instalaciones</w:t>
              <w:tab/>
              <w:t>domóticas</w:t>
              <w:tab/>
            </w:r>
            <w:r>
              <w:rPr>
                <w:spacing w:val="-10"/>
                <w:sz w:val="18"/>
              </w:rPr>
              <w:t>y </w:t>
            </w:r>
            <w:r>
              <w:rPr>
                <w:sz w:val="18"/>
              </w:rPr>
              <w:t>automáticas.</w:t>
            </w:r>
          </w:p>
        </w:tc>
      </w:tr>
      <w:tr>
        <w:trPr>
          <w:trHeight w:val="2075" w:hRule="atLeast"/>
        </w:trPr>
        <w:tc>
          <w:tcPr>
            <w:tcW w:w="4683" w:type="dxa"/>
            <w:tcBorders>
              <w:left w:val="nil"/>
            </w:tcBorders>
          </w:tcPr>
          <w:p>
            <w:pPr>
              <w:pStyle w:val="TableParagraph"/>
              <w:spacing w:line="249" w:lineRule="auto"/>
              <w:ind w:left="175" w:right="45"/>
              <w:jc w:val="both"/>
              <w:rPr>
                <w:sz w:val="18"/>
              </w:rPr>
            </w:pPr>
            <w:r>
              <w:rPr>
                <w:sz w:val="18"/>
              </w:rPr>
              <w:t>UC0829_3: Desarrollar proyectos de instalaciones eléctricas de baja tensión en el entorno de edificios de viviendas, industrias, oficinas y locales de pública concurrencia.</w:t>
            </w:r>
          </w:p>
          <w:p>
            <w:pPr>
              <w:pStyle w:val="TableParagraph"/>
              <w:spacing w:line="249" w:lineRule="auto" w:before="3"/>
              <w:ind w:left="175" w:right="44"/>
              <w:jc w:val="both"/>
              <w:rPr>
                <w:sz w:val="18"/>
              </w:rPr>
            </w:pPr>
            <w:r>
              <w:rPr>
                <w:sz w:val="18"/>
              </w:rPr>
              <w:t>UC0830_3: Desarrollar proyectos de instalaciones eléctricas de baja tensión en locales de características especiales e instalaciones con fines especiales.</w:t>
            </w:r>
          </w:p>
          <w:p>
            <w:pPr>
              <w:pStyle w:val="TableParagraph"/>
              <w:spacing w:line="249" w:lineRule="auto" w:before="3"/>
              <w:ind w:left="175" w:right="46"/>
              <w:jc w:val="both"/>
              <w:rPr>
                <w:sz w:val="18"/>
              </w:rPr>
            </w:pPr>
            <w:r>
              <w:rPr>
                <w:sz w:val="18"/>
              </w:rPr>
              <w:t>UC0834_3 Desarrollar proyectos de instalaciones de alumbrado exterior.</w:t>
            </w:r>
          </w:p>
        </w:tc>
        <w:tc>
          <w:tcPr>
            <w:tcW w:w="3253" w:type="dxa"/>
            <w:tcBorders>
              <w:right w:val="nil"/>
            </w:tcBorders>
          </w:tcPr>
          <w:p>
            <w:pPr>
              <w:pStyle w:val="TableParagraph"/>
              <w:spacing w:line="249" w:lineRule="auto"/>
              <w:ind w:left="227" w:right="-15"/>
              <w:rPr>
                <w:sz w:val="18"/>
              </w:rPr>
            </w:pPr>
            <w:r>
              <w:rPr>
                <w:sz w:val="18"/>
              </w:rPr>
              <w:t>0524. Configuración de instalaciones eléctricas.</w:t>
            </w:r>
          </w:p>
          <w:p>
            <w:pPr>
              <w:pStyle w:val="TableParagraph"/>
              <w:tabs>
                <w:tab w:pos="804" w:val="left" w:leader="none"/>
                <w:tab w:pos="2213" w:val="left" w:leader="none"/>
              </w:tabs>
              <w:spacing w:line="249" w:lineRule="auto" w:before="2"/>
              <w:ind w:left="227" w:right="-15"/>
              <w:rPr>
                <w:sz w:val="18"/>
              </w:rPr>
            </w:pPr>
            <w:r>
              <w:rPr>
                <w:sz w:val="18"/>
              </w:rPr>
              <w:t>0523.</w:t>
              <w:tab/>
              <w:t>Configuración</w:t>
              <w:tab/>
              <w:t>instalaciones domóticas y</w:t>
            </w:r>
            <w:r>
              <w:rPr>
                <w:spacing w:val="-3"/>
                <w:sz w:val="18"/>
              </w:rPr>
              <w:t> </w:t>
            </w:r>
            <w:r>
              <w:rPr>
                <w:sz w:val="18"/>
              </w:rPr>
              <w:t>automáticas.</w:t>
            </w:r>
          </w:p>
          <w:p>
            <w:pPr>
              <w:pStyle w:val="TableParagraph"/>
              <w:tabs>
                <w:tab w:pos="749" w:val="left" w:leader="none"/>
                <w:tab w:pos="2240" w:val="left" w:leader="none"/>
                <w:tab w:pos="3053" w:val="left" w:leader="none"/>
              </w:tabs>
              <w:spacing w:line="249" w:lineRule="auto" w:before="1"/>
              <w:ind w:left="227" w:right="-15"/>
              <w:rPr>
                <w:sz w:val="18"/>
              </w:rPr>
            </w:pPr>
            <w:r>
              <w:rPr>
                <w:sz w:val="18"/>
              </w:rPr>
              <w:t>0519.</w:t>
              <w:tab/>
              <w:t>Documentación</w:t>
              <w:tab/>
              <w:t>técnica</w:t>
              <w:tab/>
              <w:t>en instalaciones</w:t>
            </w:r>
            <w:r>
              <w:rPr>
                <w:spacing w:val="-2"/>
                <w:sz w:val="18"/>
              </w:rPr>
              <w:t> </w:t>
            </w:r>
            <w:r>
              <w:rPr>
                <w:sz w:val="18"/>
              </w:rPr>
              <w:t>eléctricas.</w:t>
            </w:r>
          </w:p>
        </w:tc>
      </w:tr>
      <w:tr>
        <w:trPr>
          <w:trHeight w:val="995" w:hRule="atLeast"/>
        </w:trPr>
        <w:tc>
          <w:tcPr>
            <w:tcW w:w="4683" w:type="dxa"/>
            <w:tcBorders>
              <w:left w:val="nil"/>
            </w:tcBorders>
          </w:tcPr>
          <w:p>
            <w:pPr>
              <w:pStyle w:val="TableParagraph"/>
              <w:spacing w:line="249" w:lineRule="auto"/>
              <w:ind w:left="175"/>
              <w:rPr>
                <w:sz w:val="18"/>
              </w:rPr>
            </w:pPr>
            <w:r>
              <w:rPr>
                <w:sz w:val="18"/>
              </w:rPr>
              <w:t>UC0831_3: Desarrollar proyectos de redes eléctricas de baja tensión.</w:t>
            </w:r>
          </w:p>
          <w:p>
            <w:pPr>
              <w:pStyle w:val="TableParagraph"/>
              <w:tabs>
                <w:tab w:pos="1081" w:val="left" w:leader="none"/>
                <w:tab w:pos="2177" w:val="left" w:leader="none"/>
                <w:tab w:pos="3173" w:val="left" w:leader="none"/>
                <w:tab w:pos="3589" w:val="left" w:leader="none"/>
              </w:tabs>
              <w:spacing w:line="249" w:lineRule="auto" w:before="2"/>
              <w:ind w:left="175" w:right="46"/>
              <w:rPr>
                <w:sz w:val="18"/>
              </w:rPr>
            </w:pPr>
            <w:r>
              <w:rPr>
                <w:sz w:val="18"/>
              </w:rPr>
              <w:t>UC0833_3</w:t>
              <w:tab/>
              <w:t>Desarrollar</w:t>
              <w:tab/>
              <w:t>proyectos</w:t>
              <w:tab/>
              <w:t>de</w:t>
              <w:tab/>
            </w:r>
            <w:r>
              <w:rPr>
                <w:spacing w:val="-1"/>
                <w:sz w:val="18"/>
              </w:rPr>
              <w:t>instalaciones </w:t>
            </w:r>
            <w:r>
              <w:rPr>
                <w:sz w:val="18"/>
              </w:rPr>
              <w:t>eléctricas de centros de</w:t>
            </w:r>
            <w:r>
              <w:rPr>
                <w:spacing w:val="-5"/>
                <w:sz w:val="18"/>
              </w:rPr>
              <w:t> </w:t>
            </w:r>
            <w:r>
              <w:rPr>
                <w:sz w:val="18"/>
              </w:rPr>
              <w:t>transformación.</w:t>
            </w:r>
          </w:p>
        </w:tc>
        <w:tc>
          <w:tcPr>
            <w:tcW w:w="3253" w:type="dxa"/>
            <w:tcBorders>
              <w:right w:val="nil"/>
            </w:tcBorders>
          </w:tcPr>
          <w:p>
            <w:pPr>
              <w:pStyle w:val="TableParagraph"/>
              <w:spacing w:line="249" w:lineRule="auto"/>
              <w:ind w:left="227" w:right="-15"/>
              <w:rPr>
                <w:sz w:val="18"/>
              </w:rPr>
            </w:pPr>
            <w:r>
              <w:rPr>
                <w:sz w:val="18"/>
              </w:rPr>
              <w:t>0522. Desarrollo de redes eléctricas y centros de</w:t>
            </w:r>
            <w:r>
              <w:rPr>
                <w:spacing w:val="-2"/>
                <w:sz w:val="18"/>
              </w:rPr>
              <w:t> </w:t>
            </w:r>
            <w:r>
              <w:rPr>
                <w:sz w:val="18"/>
              </w:rPr>
              <w:t>transformación.</w:t>
            </w:r>
          </w:p>
        </w:tc>
      </w:tr>
    </w:tbl>
    <w:p>
      <w:pPr>
        <w:spacing w:after="0" w:line="249" w:lineRule="auto"/>
        <w:rPr>
          <w:sz w:val="18"/>
        </w:rPr>
        <w:sectPr>
          <w:pgSz w:w="11910" w:h="16840"/>
          <w:pgMar w:header="611" w:footer="0" w:top="1400" w:bottom="280" w:left="400" w:right="400"/>
        </w:sectPr>
      </w:pPr>
    </w:p>
    <w:p>
      <w:pPr>
        <w:pStyle w:val="BodyText"/>
        <w:spacing w:line="20" w:lineRule="exact"/>
        <w:ind w:left="156"/>
        <w:rPr>
          <w:sz w:val="2"/>
        </w:rPr>
      </w:pPr>
      <w:r>
        <w:rPr/>
        <w:pict>
          <v:shape style="position:absolute;margin-left:561.85376pt;margin-top:702.260254pt;width:9.85pt;height:78.3pt;mso-position-horizontal-relative:page;mso-position-vertical-relative:page;z-index:6208" type="#_x0000_t202" filled="false" stroked="false">
            <v:textbox inset="0,0,0,0" style="layout-flow:vertical;mso-layout-flow-alt:bottom-to-top">
              <w:txbxContent>
                <w:p>
                  <w:pPr>
                    <w:spacing w:before="15"/>
                    <w:ind w:left="20" w:right="0" w:firstLine="0"/>
                    <w:jc w:val="left"/>
                    <w:rPr>
                      <w:sz w:val="14"/>
                    </w:rPr>
                  </w:pPr>
                  <w:r>
                    <w:rPr>
                      <w:sz w:val="14"/>
                    </w:rPr>
                    <w:t>cve: BOE-A-2010-15355</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b/>
          <w:sz w:val="24"/>
        </w:rPr>
      </w:pPr>
      <w:r>
        <w:rPr/>
        <w:pict>
          <v:line style="position:absolute;mso-position-horizontal-relative:page;mso-position-vertical-relative:paragraph;z-index:4112;mso-wrap-distance-left:0;mso-wrap-distance-right:0" from="28.346497pt,16.507889pt" to="566.929497pt,16.507889pt" stroked="true" strokeweight="1pt" strokecolor="#00447a">
            <v:stroke dashstyle="solid"/>
            <w10:wrap type="topAndBottom"/>
          </v:line>
        </w:pict>
      </w:r>
    </w:p>
    <w:p>
      <w:pPr>
        <w:pStyle w:val="BodyText"/>
        <w:spacing w:before="7"/>
        <w:rPr>
          <w:b/>
          <w:sz w:val="28"/>
        </w:rPr>
      </w:pPr>
    </w:p>
    <w:p>
      <w:pPr>
        <w:spacing w:before="94"/>
        <w:ind w:left="1556" w:right="1556" w:firstLine="0"/>
        <w:jc w:val="center"/>
        <w:rPr>
          <w:b/>
          <w:sz w:val="20"/>
        </w:rPr>
      </w:pPr>
      <w:r>
        <w:rPr>
          <w:b/>
          <w:sz w:val="20"/>
        </w:rPr>
        <w:t>ANEXO V B)</w:t>
      </w:r>
    </w:p>
    <w:p>
      <w:pPr>
        <w:spacing w:line="249" w:lineRule="auto" w:before="180"/>
        <w:ind w:left="1557" w:right="1556" w:firstLine="0"/>
        <w:jc w:val="center"/>
        <w:rPr>
          <w:b/>
          <w:sz w:val="20"/>
        </w:rPr>
      </w:pPr>
      <w:r>
        <w:rPr>
          <w:b/>
          <w:sz w:val="20"/>
        </w:rPr>
        <w:t>Correspondencia de los módulos profesionales con las unidades de competencia para su acreditación</w:t>
      </w:r>
    </w:p>
    <w:p>
      <w:pPr>
        <w:pStyle w:val="BodyText"/>
        <w:spacing w:before="3"/>
        <w:rPr>
          <w:b/>
          <w:sz w:val="22"/>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57"/>
        <w:gridCol w:w="4481"/>
      </w:tblGrid>
      <w:tr>
        <w:trPr>
          <w:trHeight w:val="525" w:hRule="atLeast"/>
        </w:trPr>
        <w:tc>
          <w:tcPr>
            <w:tcW w:w="3457" w:type="dxa"/>
            <w:tcBorders>
              <w:left w:val="nil"/>
            </w:tcBorders>
          </w:tcPr>
          <w:p>
            <w:pPr>
              <w:pStyle w:val="TableParagraph"/>
              <w:spacing w:before="9"/>
              <w:ind w:left="0" w:firstLine="0"/>
              <w:rPr>
                <w:b/>
                <w:sz w:val="14"/>
              </w:rPr>
            </w:pPr>
          </w:p>
          <w:p>
            <w:pPr>
              <w:pStyle w:val="TableParagraph"/>
              <w:spacing w:before="1"/>
              <w:ind w:left="508" w:firstLine="0"/>
              <w:rPr>
                <w:sz w:val="16"/>
              </w:rPr>
            </w:pPr>
            <w:r>
              <w:rPr>
                <w:sz w:val="16"/>
              </w:rPr>
              <w:t>Módulos profesionales superados</w:t>
            </w:r>
          </w:p>
        </w:tc>
        <w:tc>
          <w:tcPr>
            <w:tcW w:w="4481" w:type="dxa"/>
            <w:tcBorders>
              <w:right w:val="nil"/>
            </w:tcBorders>
          </w:tcPr>
          <w:p>
            <w:pPr>
              <w:pStyle w:val="TableParagraph"/>
              <w:spacing w:line="249" w:lineRule="auto" w:before="74"/>
              <w:ind w:left="1836" w:right="1263" w:hanging="494"/>
              <w:rPr>
                <w:sz w:val="16"/>
              </w:rPr>
            </w:pPr>
            <w:r>
              <w:rPr>
                <w:sz w:val="16"/>
              </w:rPr>
              <w:t>Unidades de competencia acreditables</w:t>
            </w:r>
          </w:p>
        </w:tc>
      </w:tr>
      <w:tr>
        <w:trPr>
          <w:trHeight w:val="2075" w:hRule="atLeast"/>
        </w:trPr>
        <w:tc>
          <w:tcPr>
            <w:tcW w:w="3457" w:type="dxa"/>
            <w:tcBorders>
              <w:left w:val="nil"/>
            </w:tcBorders>
          </w:tcPr>
          <w:p>
            <w:pPr>
              <w:pStyle w:val="TableParagraph"/>
              <w:spacing w:line="249" w:lineRule="auto"/>
              <w:ind w:left="175" w:right="44"/>
              <w:jc w:val="both"/>
              <w:rPr>
                <w:sz w:val="18"/>
              </w:rPr>
            </w:pPr>
            <w:r>
              <w:rPr>
                <w:sz w:val="18"/>
              </w:rPr>
              <w:t>0602. Gestión del montaje y del mantenimiento de instalaciones eléctricas.</w:t>
            </w:r>
          </w:p>
        </w:tc>
        <w:tc>
          <w:tcPr>
            <w:tcW w:w="4481" w:type="dxa"/>
            <w:tcBorders>
              <w:right w:val="nil"/>
            </w:tcBorders>
          </w:tcPr>
          <w:p>
            <w:pPr>
              <w:pStyle w:val="TableParagraph"/>
              <w:spacing w:line="249" w:lineRule="auto"/>
              <w:ind w:right="-15"/>
              <w:jc w:val="both"/>
              <w:rPr>
                <w:sz w:val="18"/>
              </w:rPr>
            </w:pPr>
            <w:r>
              <w:rPr>
                <w:sz w:val="18"/>
              </w:rPr>
              <w:t>UC1180_3: Organizar y gestionar los procesos de montaje de las instalaciones eléctricas en el entorno de edificios y con fines especiales.</w:t>
            </w:r>
          </w:p>
          <w:p>
            <w:pPr>
              <w:pStyle w:val="TableParagraph"/>
              <w:spacing w:line="249" w:lineRule="auto" w:before="3"/>
              <w:ind w:right="-15"/>
              <w:jc w:val="both"/>
              <w:rPr>
                <w:sz w:val="18"/>
              </w:rPr>
            </w:pPr>
            <w:r>
              <w:rPr>
                <w:sz w:val="18"/>
              </w:rPr>
              <w:t>UC1182_3 Organizar y gestionar los procesos de mantenimiento de las instalaciones eléctricas en el entorno de edificios y con fines especiales.</w:t>
            </w:r>
          </w:p>
          <w:p>
            <w:pPr>
              <w:pStyle w:val="TableParagraph"/>
              <w:spacing w:line="249" w:lineRule="auto" w:before="2"/>
              <w:ind w:right="-15"/>
              <w:jc w:val="both"/>
              <w:rPr>
                <w:sz w:val="18"/>
              </w:rPr>
            </w:pPr>
            <w:r>
              <w:rPr>
                <w:sz w:val="18"/>
              </w:rPr>
              <w:t>UC1275_3: Planificar y gestionar el montaje y mantenimiento de redes eléctricas de baja tensión y alumbrado exterior.</w:t>
            </w:r>
          </w:p>
        </w:tc>
      </w:tr>
      <w:tr>
        <w:trPr>
          <w:trHeight w:val="2291" w:hRule="atLeast"/>
        </w:trPr>
        <w:tc>
          <w:tcPr>
            <w:tcW w:w="3457" w:type="dxa"/>
            <w:tcBorders>
              <w:left w:val="nil"/>
            </w:tcBorders>
          </w:tcPr>
          <w:p>
            <w:pPr>
              <w:pStyle w:val="TableParagraph"/>
              <w:spacing w:line="249" w:lineRule="auto"/>
              <w:ind w:left="175"/>
              <w:rPr>
                <w:sz w:val="18"/>
              </w:rPr>
            </w:pPr>
            <w:r>
              <w:rPr>
                <w:sz w:val="18"/>
              </w:rPr>
              <w:t>0518.</w:t>
            </w:r>
            <w:r>
              <w:rPr>
                <w:spacing w:val="-23"/>
                <w:sz w:val="18"/>
              </w:rPr>
              <w:t> </w:t>
            </w:r>
            <w:r>
              <w:rPr>
                <w:sz w:val="18"/>
              </w:rPr>
              <w:t>Técnicas</w:t>
            </w:r>
            <w:r>
              <w:rPr>
                <w:spacing w:val="-21"/>
                <w:sz w:val="18"/>
              </w:rPr>
              <w:t> </w:t>
            </w:r>
            <w:r>
              <w:rPr>
                <w:sz w:val="18"/>
              </w:rPr>
              <w:t>y</w:t>
            </w:r>
            <w:r>
              <w:rPr>
                <w:spacing w:val="-20"/>
                <w:sz w:val="18"/>
              </w:rPr>
              <w:t> </w:t>
            </w:r>
            <w:r>
              <w:rPr>
                <w:sz w:val="18"/>
              </w:rPr>
              <w:t>procesos</w:t>
            </w:r>
            <w:r>
              <w:rPr>
                <w:spacing w:val="-20"/>
                <w:sz w:val="18"/>
              </w:rPr>
              <w:t> </w:t>
            </w:r>
            <w:r>
              <w:rPr>
                <w:sz w:val="18"/>
              </w:rPr>
              <w:t>en</w:t>
            </w:r>
            <w:r>
              <w:rPr>
                <w:spacing w:val="-21"/>
                <w:sz w:val="18"/>
              </w:rPr>
              <w:t> </w:t>
            </w:r>
            <w:r>
              <w:rPr>
                <w:sz w:val="18"/>
              </w:rPr>
              <w:t>instalaciones eléctricas.</w:t>
            </w:r>
          </w:p>
          <w:p>
            <w:pPr>
              <w:pStyle w:val="TableParagraph"/>
              <w:spacing w:line="249" w:lineRule="auto" w:before="2"/>
              <w:ind w:left="175"/>
              <w:rPr>
                <w:sz w:val="18"/>
              </w:rPr>
            </w:pPr>
            <w:r>
              <w:rPr>
                <w:sz w:val="18"/>
              </w:rPr>
              <w:t>0521.</w:t>
            </w:r>
            <w:r>
              <w:rPr>
                <w:spacing w:val="-23"/>
                <w:sz w:val="18"/>
              </w:rPr>
              <w:t> </w:t>
            </w:r>
            <w:r>
              <w:rPr>
                <w:sz w:val="18"/>
              </w:rPr>
              <w:t>Técnicas</w:t>
            </w:r>
            <w:r>
              <w:rPr>
                <w:spacing w:val="-21"/>
                <w:sz w:val="18"/>
              </w:rPr>
              <w:t> </w:t>
            </w:r>
            <w:r>
              <w:rPr>
                <w:sz w:val="18"/>
              </w:rPr>
              <w:t>y</w:t>
            </w:r>
            <w:r>
              <w:rPr>
                <w:spacing w:val="-20"/>
                <w:sz w:val="18"/>
              </w:rPr>
              <w:t> </w:t>
            </w:r>
            <w:r>
              <w:rPr>
                <w:sz w:val="18"/>
              </w:rPr>
              <w:t>procesos</w:t>
            </w:r>
            <w:r>
              <w:rPr>
                <w:spacing w:val="-20"/>
                <w:sz w:val="18"/>
              </w:rPr>
              <w:t> </w:t>
            </w:r>
            <w:r>
              <w:rPr>
                <w:sz w:val="18"/>
              </w:rPr>
              <w:t>en</w:t>
            </w:r>
            <w:r>
              <w:rPr>
                <w:spacing w:val="-21"/>
                <w:sz w:val="18"/>
              </w:rPr>
              <w:t> </w:t>
            </w:r>
            <w:r>
              <w:rPr>
                <w:sz w:val="18"/>
              </w:rPr>
              <w:t>instalaciones domóticas y</w:t>
            </w:r>
            <w:r>
              <w:rPr>
                <w:spacing w:val="-3"/>
                <w:sz w:val="18"/>
              </w:rPr>
              <w:t> </w:t>
            </w:r>
            <w:r>
              <w:rPr>
                <w:sz w:val="18"/>
              </w:rPr>
              <w:t>automáticas.</w:t>
            </w:r>
          </w:p>
        </w:tc>
        <w:tc>
          <w:tcPr>
            <w:tcW w:w="4481" w:type="dxa"/>
            <w:tcBorders>
              <w:right w:val="nil"/>
            </w:tcBorders>
          </w:tcPr>
          <w:p>
            <w:pPr>
              <w:pStyle w:val="TableParagraph"/>
              <w:spacing w:line="249" w:lineRule="auto"/>
              <w:ind w:right="-15"/>
              <w:jc w:val="both"/>
              <w:rPr>
                <w:sz w:val="18"/>
              </w:rPr>
            </w:pPr>
            <w:r>
              <w:rPr>
                <w:sz w:val="18"/>
              </w:rPr>
              <w:t>UC1181_3 Supervisar los procesos de montaje de las instalaciones eléctricas en el entorno de edificios y con fines especiales.</w:t>
            </w:r>
          </w:p>
          <w:p>
            <w:pPr>
              <w:pStyle w:val="TableParagraph"/>
              <w:spacing w:line="249" w:lineRule="auto" w:before="3"/>
              <w:ind w:right="-15"/>
              <w:jc w:val="both"/>
              <w:rPr>
                <w:sz w:val="18"/>
              </w:rPr>
            </w:pPr>
            <w:r>
              <w:rPr>
                <w:sz w:val="18"/>
              </w:rPr>
              <w:t>UC1183_3 Supervisar los procesos de mantenimiento de las instalaciones eléctricas en el entorno de edificios y con fines especiales.</w:t>
            </w:r>
          </w:p>
          <w:p>
            <w:pPr>
              <w:pStyle w:val="TableParagraph"/>
              <w:spacing w:line="249" w:lineRule="auto" w:before="2"/>
              <w:ind w:right="-15"/>
              <w:jc w:val="both"/>
              <w:rPr>
                <w:sz w:val="18"/>
              </w:rPr>
            </w:pPr>
            <w:r>
              <w:rPr>
                <w:sz w:val="18"/>
              </w:rPr>
              <w:t>UC1276_3: Supervisa y realiza el montaje de redes eléctricas de baja tensión y alumbrado exterior.</w:t>
            </w:r>
          </w:p>
          <w:p>
            <w:pPr>
              <w:pStyle w:val="TableParagraph"/>
              <w:spacing w:line="249" w:lineRule="auto" w:before="1"/>
              <w:ind w:right="-15"/>
              <w:jc w:val="both"/>
              <w:rPr>
                <w:sz w:val="18"/>
              </w:rPr>
            </w:pPr>
            <w:r>
              <w:rPr>
                <w:sz w:val="18"/>
              </w:rPr>
              <w:t>UC1277_3: Supervisa y realiza el mantenimiento de redes</w:t>
            </w:r>
            <w:r>
              <w:rPr>
                <w:spacing w:val="-7"/>
                <w:sz w:val="18"/>
              </w:rPr>
              <w:t> </w:t>
            </w:r>
            <w:r>
              <w:rPr>
                <w:sz w:val="18"/>
              </w:rPr>
              <w:t>eléctricas</w:t>
            </w:r>
            <w:r>
              <w:rPr>
                <w:spacing w:val="-7"/>
                <w:sz w:val="18"/>
              </w:rPr>
              <w:t> </w:t>
            </w:r>
            <w:r>
              <w:rPr>
                <w:sz w:val="18"/>
              </w:rPr>
              <w:t>de</w:t>
            </w:r>
            <w:r>
              <w:rPr>
                <w:spacing w:val="-7"/>
                <w:sz w:val="18"/>
              </w:rPr>
              <w:t> </w:t>
            </w:r>
            <w:r>
              <w:rPr>
                <w:sz w:val="18"/>
              </w:rPr>
              <w:t>baja</w:t>
            </w:r>
            <w:r>
              <w:rPr>
                <w:spacing w:val="-7"/>
                <w:sz w:val="18"/>
              </w:rPr>
              <w:t> </w:t>
            </w:r>
            <w:r>
              <w:rPr>
                <w:sz w:val="18"/>
              </w:rPr>
              <w:t>tensión</w:t>
            </w:r>
            <w:r>
              <w:rPr>
                <w:spacing w:val="-6"/>
                <w:sz w:val="18"/>
              </w:rPr>
              <w:t> </w:t>
            </w:r>
            <w:r>
              <w:rPr>
                <w:sz w:val="18"/>
              </w:rPr>
              <w:t>y</w:t>
            </w:r>
            <w:r>
              <w:rPr>
                <w:spacing w:val="-6"/>
                <w:sz w:val="18"/>
              </w:rPr>
              <w:t> </w:t>
            </w:r>
            <w:r>
              <w:rPr>
                <w:sz w:val="18"/>
              </w:rPr>
              <w:t>alumbrado</w:t>
            </w:r>
            <w:r>
              <w:rPr>
                <w:spacing w:val="-7"/>
                <w:sz w:val="18"/>
              </w:rPr>
              <w:t> </w:t>
            </w:r>
            <w:r>
              <w:rPr>
                <w:sz w:val="18"/>
              </w:rPr>
              <w:t>exterior.</w:t>
            </w:r>
          </w:p>
        </w:tc>
      </w:tr>
      <w:tr>
        <w:trPr>
          <w:trHeight w:val="2075" w:hRule="atLeast"/>
        </w:trPr>
        <w:tc>
          <w:tcPr>
            <w:tcW w:w="3457" w:type="dxa"/>
            <w:tcBorders>
              <w:left w:val="nil"/>
            </w:tcBorders>
          </w:tcPr>
          <w:p>
            <w:pPr>
              <w:pStyle w:val="TableParagraph"/>
              <w:spacing w:line="249" w:lineRule="auto"/>
              <w:ind w:left="175"/>
              <w:rPr>
                <w:sz w:val="18"/>
              </w:rPr>
            </w:pPr>
            <w:r>
              <w:rPr>
                <w:sz w:val="18"/>
              </w:rPr>
              <w:t>0524. Configuración de instalaciones eléctricas.</w:t>
            </w:r>
          </w:p>
          <w:p>
            <w:pPr>
              <w:pStyle w:val="TableParagraph"/>
              <w:tabs>
                <w:tab w:pos="854" w:val="left" w:leader="none"/>
                <w:tab w:pos="2363" w:val="left" w:leader="none"/>
              </w:tabs>
              <w:spacing w:line="249" w:lineRule="auto" w:before="2"/>
              <w:ind w:left="175" w:right="46"/>
              <w:rPr>
                <w:sz w:val="18"/>
              </w:rPr>
            </w:pPr>
            <w:r>
              <w:rPr>
                <w:sz w:val="18"/>
              </w:rPr>
              <w:t>0523.</w:t>
              <w:tab/>
              <w:t>Configuración</w:t>
              <w:tab/>
            </w:r>
            <w:r>
              <w:rPr>
                <w:spacing w:val="-1"/>
                <w:sz w:val="18"/>
              </w:rPr>
              <w:t>instalaciones </w:t>
            </w:r>
            <w:r>
              <w:rPr>
                <w:sz w:val="18"/>
              </w:rPr>
              <w:t>domóticas y</w:t>
            </w:r>
            <w:r>
              <w:rPr>
                <w:spacing w:val="-3"/>
                <w:sz w:val="18"/>
              </w:rPr>
              <w:t> </w:t>
            </w:r>
            <w:r>
              <w:rPr>
                <w:sz w:val="18"/>
              </w:rPr>
              <w:t>automáticas.</w:t>
            </w:r>
          </w:p>
          <w:p>
            <w:pPr>
              <w:pStyle w:val="TableParagraph"/>
              <w:tabs>
                <w:tab w:pos="764" w:val="left" w:leader="none"/>
                <w:tab w:pos="2324" w:val="left" w:leader="none"/>
                <w:tab w:pos="3204" w:val="left" w:leader="none"/>
              </w:tabs>
              <w:spacing w:line="249" w:lineRule="auto" w:before="1"/>
              <w:ind w:left="175" w:right="45"/>
              <w:rPr>
                <w:sz w:val="18"/>
              </w:rPr>
            </w:pPr>
            <w:r>
              <w:rPr>
                <w:sz w:val="18"/>
              </w:rPr>
              <w:t>0519.</w:t>
              <w:tab/>
              <w:t>Documentación</w:t>
              <w:tab/>
              <w:t>técnica</w:t>
              <w:tab/>
            </w:r>
            <w:r>
              <w:rPr>
                <w:spacing w:val="-9"/>
                <w:sz w:val="18"/>
              </w:rPr>
              <w:t>en </w:t>
            </w:r>
            <w:r>
              <w:rPr>
                <w:sz w:val="18"/>
              </w:rPr>
              <w:t>instalaciones</w:t>
            </w:r>
            <w:r>
              <w:rPr>
                <w:spacing w:val="-2"/>
                <w:sz w:val="18"/>
              </w:rPr>
              <w:t> </w:t>
            </w:r>
            <w:r>
              <w:rPr>
                <w:sz w:val="18"/>
              </w:rPr>
              <w:t>eléctricas.</w:t>
            </w:r>
          </w:p>
        </w:tc>
        <w:tc>
          <w:tcPr>
            <w:tcW w:w="4481" w:type="dxa"/>
            <w:tcBorders>
              <w:right w:val="nil"/>
            </w:tcBorders>
          </w:tcPr>
          <w:p>
            <w:pPr>
              <w:pStyle w:val="TableParagraph"/>
              <w:spacing w:line="249" w:lineRule="auto"/>
              <w:ind w:right="-15"/>
              <w:jc w:val="both"/>
              <w:rPr>
                <w:sz w:val="18"/>
              </w:rPr>
            </w:pPr>
            <w:r>
              <w:rPr>
                <w:sz w:val="18"/>
              </w:rPr>
              <w:t>UC0829_3: Desarrollar proyectos de instalaciones eléctricas</w:t>
            </w:r>
            <w:r>
              <w:rPr>
                <w:spacing w:val="-13"/>
                <w:sz w:val="18"/>
              </w:rPr>
              <w:t> </w:t>
            </w:r>
            <w:r>
              <w:rPr>
                <w:sz w:val="18"/>
              </w:rPr>
              <w:t>de</w:t>
            </w:r>
            <w:r>
              <w:rPr>
                <w:spacing w:val="-12"/>
                <w:sz w:val="18"/>
              </w:rPr>
              <w:t> </w:t>
            </w:r>
            <w:r>
              <w:rPr>
                <w:sz w:val="18"/>
              </w:rPr>
              <w:t>baja</w:t>
            </w:r>
            <w:r>
              <w:rPr>
                <w:spacing w:val="-12"/>
                <w:sz w:val="18"/>
              </w:rPr>
              <w:t> </w:t>
            </w:r>
            <w:r>
              <w:rPr>
                <w:sz w:val="18"/>
              </w:rPr>
              <w:t>tensión</w:t>
            </w:r>
            <w:r>
              <w:rPr>
                <w:spacing w:val="-12"/>
                <w:sz w:val="18"/>
              </w:rPr>
              <w:t> </w:t>
            </w:r>
            <w:r>
              <w:rPr>
                <w:sz w:val="18"/>
              </w:rPr>
              <w:t>en</w:t>
            </w:r>
            <w:r>
              <w:rPr>
                <w:spacing w:val="-12"/>
                <w:sz w:val="18"/>
              </w:rPr>
              <w:t> </w:t>
            </w:r>
            <w:r>
              <w:rPr>
                <w:sz w:val="18"/>
              </w:rPr>
              <w:t>el</w:t>
            </w:r>
            <w:r>
              <w:rPr>
                <w:spacing w:val="-12"/>
                <w:sz w:val="18"/>
              </w:rPr>
              <w:t> </w:t>
            </w:r>
            <w:r>
              <w:rPr>
                <w:sz w:val="18"/>
              </w:rPr>
              <w:t>entorno</w:t>
            </w:r>
            <w:r>
              <w:rPr>
                <w:spacing w:val="-13"/>
                <w:sz w:val="18"/>
              </w:rPr>
              <w:t> </w:t>
            </w:r>
            <w:r>
              <w:rPr>
                <w:sz w:val="18"/>
              </w:rPr>
              <w:t>de</w:t>
            </w:r>
            <w:r>
              <w:rPr>
                <w:spacing w:val="-12"/>
                <w:sz w:val="18"/>
              </w:rPr>
              <w:t> </w:t>
            </w:r>
            <w:r>
              <w:rPr>
                <w:sz w:val="18"/>
              </w:rPr>
              <w:t>edificios</w:t>
            </w:r>
            <w:r>
              <w:rPr>
                <w:spacing w:val="-12"/>
                <w:sz w:val="18"/>
              </w:rPr>
              <w:t> </w:t>
            </w:r>
            <w:r>
              <w:rPr>
                <w:sz w:val="18"/>
              </w:rPr>
              <w:t>de viviendas, industrias, oficinas y locales de pública concurrencia.</w:t>
            </w:r>
          </w:p>
          <w:p>
            <w:pPr>
              <w:pStyle w:val="TableParagraph"/>
              <w:spacing w:line="249" w:lineRule="auto" w:before="3"/>
              <w:ind w:right="-15"/>
              <w:jc w:val="both"/>
              <w:rPr>
                <w:sz w:val="18"/>
              </w:rPr>
            </w:pPr>
            <w:r>
              <w:rPr>
                <w:sz w:val="18"/>
              </w:rPr>
              <w:t>UC0830_3: Desarrollar proyectos de instalaciones eléctricas</w:t>
            </w:r>
            <w:r>
              <w:rPr>
                <w:spacing w:val="-18"/>
                <w:sz w:val="18"/>
              </w:rPr>
              <w:t> </w:t>
            </w:r>
            <w:r>
              <w:rPr>
                <w:sz w:val="18"/>
              </w:rPr>
              <w:t>de</w:t>
            </w:r>
            <w:r>
              <w:rPr>
                <w:spacing w:val="-18"/>
                <w:sz w:val="18"/>
              </w:rPr>
              <w:t> </w:t>
            </w:r>
            <w:r>
              <w:rPr>
                <w:sz w:val="18"/>
              </w:rPr>
              <w:t>baja</w:t>
            </w:r>
            <w:r>
              <w:rPr>
                <w:spacing w:val="-17"/>
                <w:sz w:val="18"/>
              </w:rPr>
              <w:t> </w:t>
            </w:r>
            <w:r>
              <w:rPr>
                <w:sz w:val="18"/>
              </w:rPr>
              <w:t>tensión</w:t>
            </w:r>
            <w:r>
              <w:rPr>
                <w:spacing w:val="-17"/>
                <w:sz w:val="18"/>
              </w:rPr>
              <w:t> </w:t>
            </w:r>
            <w:r>
              <w:rPr>
                <w:sz w:val="18"/>
              </w:rPr>
              <w:t>en</w:t>
            </w:r>
            <w:r>
              <w:rPr>
                <w:spacing w:val="-18"/>
                <w:sz w:val="18"/>
              </w:rPr>
              <w:t> </w:t>
            </w:r>
            <w:r>
              <w:rPr>
                <w:sz w:val="18"/>
              </w:rPr>
              <w:t>locales</w:t>
            </w:r>
            <w:r>
              <w:rPr>
                <w:spacing w:val="-17"/>
                <w:sz w:val="18"/>
              </w:rPr>
              <w:t> </w:t>
            </w:r>
            <w:r>
              <w:rPr>
                <w:sz w:val="18"/>
              </w:rPr>
              <w:t>de</w:t>
            </w:r>
            <w:r>
              <w:rPr>
                <w:spacing w:val="-18"/>
                <w:sz w:val="18"/>
              </w:rPr>
              <w:t> </w:t>
            </w:r>
            <w:r>
              <w:rPr>
                <w:sz w:val="18"/>
              </w:rPr>
              <w:t>características especiales e instalaciones con fines</w:t>
            </w:r>
            <w:r>
              <w:rPr>
                <w:spacing w:val="-14"/>
                <w:sz w:val="18"/>
              </w:rPr>
              <w:t> </w:t>
            </w:r>
            <w:r>
              <w:rPr>
                <w:sz w:val="18"/>
              </w:rPr>
              <w:t>especiales.</w:t>
            </w:r>
          </w:p>
          <w:p>
            <w:pPr>
              <w:pStyle w:val="TableParagraph"/>
              <w:spacing w:line="249" w:lineRule="auto" w:before="3"/>
              <w:ind w:right="-15"/>
              <w:jc w:val="both"/>
              <w:rPr>
                <w:sz w:val="18"/>
              </w:rPr>
            </w:pPr>
            <w:r>
              <w:rPr>
                <w:sz w:val="18"/>
              </w:rPr>
              <w:t>UC0834_3 Desarrollar proyectos de instalaciones de alumbrado exterior.</w:t>
            </w:r>
          </w:p>
        </w:tc>
      </w:tr>
      <w:tr>
        <w:trPr>
          <w:trHeight w:val="995" w:hRule="atLeast"/>
        </w:trPr>
        <w:tc>
          <w:tcPr>
            <w:tcW w:w="3457" w:type="dxa"/>
            <w:tcBorders>
              <w:left w:val="nil"/>
            </w:tcBorders>
          </w:tcPr>
          <w:p>
            <w:pPr>
              <w:pStyle w:val="TableParagraph"/>
              <w:spacing w:line="249" w:lineRule="auto"/>
              <w:ind w:left="175"/>
              <w:rPr>
                <w:sz w:val="18"/>
              </w:rPr>
            </w:pPr>
            <w:r>
              <w:rPr>
                <w:sz w:val="18"/>
              </w:rPr>
              <w:t>0522. Desarrollo de redes eléctricas y centros de transformación.</w:t>
            </w:r>
          </w:p>
        </w:tc>
        <w:tc>
          <w:tcPr>
            <w:tcW w:w="4481" w:type="dxa"/>
            <w:tcBorders>
              <w:right w:val="nil"/>
            </w:tcBorders>
          </w:tcPr>
          <w:p>
            <w:pPr>
              <w:pStyle w:val="TableParagraph"/>
              <w:spacing w:line="249" w:lineRule="auto"/>
              <w:ind w:left="227" w:right="-11"/>
              <w:rPr>
                <w:sz w:val="18"/>
              </w:rPr>
            </w:pPr>
            <w:r>
              <w:rPr>
                <w:sz w:val="18"/>
              </w:rPr>
              <w:t>UC0831_3:</w:t>
            </w:r>
            <w:r>
              <w:rPr>
                <w:spacing w:val="-16"/>
                <w:sz w:val="18"/>
              </w:rPr>
              <w:t> </w:t>
            </w:r>
            <w:r>
              <w:rPr>
                <w:sz w:val="18"/>
              </w:rPr>
              <w:t>Desarrollar</w:t>
            </w:r>
            <w:r>
              <w:rPr>
                <w:spacing w:val="-15"/>
                <w:sz w:val="18"/>
              </w:rPr>
              <w:t> </w:t>
            </w:r>
            <w:r>
              <w:rPr>
                <w:sz w:val="18"/>
              </w:rPr>
              <w:t>proyectos</w:t>
            </w:r>
            <w:r>
              <w:rPr>
                <w:spacing w:val="-15"/>
                <w:sz w:val="18"/>
              </w:rPr>
              <w:t> </w:t>
            </w:r>
            <w:r>
              <w:rPr>
                <w:sz w:val="18"/>
              </w:rPr>
              <w:t>de</w:t>
            </w:r>
            <w:r>
              <w:rPr>
                <w:spacing w:val="-15"/>
                <w:sz w:val="18"/>
              </w:rPr>
              <w:t> </w:t>
            </w:r>
            <w:r>
              <w:rPr>
                <w:sz w:val="18"/>
              </w:rPr>
              <w:t>redes</w:t>
            </w:r>
            <w:r>
              <w:rPr>
                <w:spacing w:val="-16"/>
                <w:sz w:val="18"/>
              </w:rPr>
              <w:t> </w:t>
            </w:r>
            <w:r>
              <w:rPr>
                <w:sz w:val="18"/>
              </w:rPr>
              <w:t>eléctricas</w:t>
            </w:r>
            <w:r>
              <w:rPr>
                <w:spacing w:val="-15"/>
                <w:sz w:val="18"/>
              </w:rPr>
              <w:t> </w:t>
            </w:r>
            <w:r>
              <w:rPr>
                <w:sz w:val="18"/>
              </w:rPr>
              <w:t>de baja</w:t>
            </w:r>
            <w:r>
              <w:rPr>
                <w:spacing w:val="-2"/>
                <w:sz w:val="18"/>
              </w:rPr>
              <w:t> </w:t>
            </w:r>
            <w:r>
              <w:rPr>
                <w:sz w:val="18"/>
              </w:rPr>
              <w:t>tensión.</w:t>
            </w:r>
          </w:p>
          <w:p>
            <w:pPr>
              <w:pStyle w:val="TableParagraph"/>
              <w:spacing w:line="249" w:lineRule="auto" w:before="2"/>
              <w:ind w:left="227" w:right="-11"/>
              <w:rPr>
                <w:sz w:val="18"/>
              </w:rPr>
            </w:pPr>
            <w:r>
              <w:rPr>
                <w:sz w:val="18"/>
              </w:rPr>
              <w:t>UC0833_3 Desarrollar proyectos de instalaciones eléctricas de centros de</w:t>
            </w:r>
            <w:r>
              <w:rPr>
                <w:spacing w:val="-5"/>
                <w:sz w:val="18"/>
              </w:rPr>
              <w:t> </w:t>
            </w:r>
            <w:r>
              <w:rPr>
                <w:sz w:val="18"/>
              </w:rPr>
              <w:t>transformación.</w:t>
            </w: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4"/>
        <w:rPr>
          <w:b/>
          <w:sz w:val="12"/>
        </w:rPr>
      </w:pPr>
      <w:r>
        <w:rPr/>
        <w:pict>
          <v:shape style="position:absolute;margin-left:25.985001pt;margin-top:8.319057pt;width:543.35pt;height:17.05pt;mso-position-horizontal-relative:page;mso-position-vertical-relative:paragraph;z-index:4136;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75">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039">
          <wp:simplePos x="0" y="0"/>
          <wp:positionH relativeFrom="page">
            <wp:posOffset>6819821</wp:posOffset>
          </wp:positionH>
          <wp:positionV relativeFrom="page">
            <wp:posOffset>387794</wp:posOffset>
          </wp:positionV>
          <wp:extent cx="377216" cy="401639"/>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10063">
          <wp:simplePos x="0" y="0"/>
          <wp:positionH relativeFrom="page">
            <wp:posOffset>361146</wp:posOffset>
          </wp:positionH>
          <wp:positionV relativeFrom="page">
            <wp:posOffset>447205</wp:posOffset>
          </wp:positionV>
          <wp:extent cx="753697"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44pt;width:307.5pt;height:24.35pt;mso-position-horizontal-relative:page;mso-position-vertical-relative:page;z-index:-1253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111">
          <wp:simplePos x="0" y="0"/>
          <wp:positionH relativeFrom="page">
            <wp:posOffset>6819821</wp:posOffset>
          </wp:positionH>
          <wp:positionV relativeFrom="page">
            <wp:posOffset>387794</wp:posOffset>
          </wp:positionV>
          <wp:extent cx="377216" cy="401639"/>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10135">
          <wp:simplePos x="0" y="0"/>
          <wp:positionH relativeFrom="page">
            <wp:posOffset>361146</wp:posOffset>
          </wp:positionH>
          <wp:positionV relativeFrom="page">
            <wp:posOffset>447205</wp:posOffset>
          </wp:positionV>
          <wp:extent cx="753697" cy="315199"/>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945pt;width:307.5pt;height:47.15pt;mso-position-horizontal-relative:page;mso-position-vertical-relative:page;z-index:-1252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883pt;width:46.45pt;height:13.2pt;mso-position-horizontal-relative:page;mso-position-vertical-relative:page;z-index:-12527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883pt;width:91.95pt;height:13.2pt;mso-position-horizontal-relative:page;mso-position-vertical-relative:page;z-index:-125248"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85007</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231">
          <wp:simplePos x="0" y="0"/>
          <wp:positionH relativeFrom="page">
            <wp:posOffset>6819821</wp:posOffset>
          </wp:positionH>
          <wp:positionV relativeFrom="page">
            <wp:posOffset>387794</wp:posOffset>
          </wp:positionV>
          <wp:extent cx="377216" cy="401641"/>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10255">
          <wp:simplePos x="0" y="0"/>
          <wp:positionH relativeFrom="page">
            <wp:posOffset>361146</wp:posOffset>
          </wp:positionH>
          <wp:positionV relativeFrom="page">
            <wp:posOffset>447205</wp:posOffset>
          </wp:positionV>
          <wp:extent cx="753697" cy="315199"/>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24.35pt;mso-position-horizontal-relative:page;mso-position-vertical-relative:page;z-index:-1251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303">
          <wp:simplePos x="0" y="0"/>
          <wp:positionH relativeFrom="page">
            <wp:posOffset>6819821</wp:posOffset>
          </wp:positionH>
          <wp:positionV relativeFrom="page">
            <wp:posOffset>387781</wp:posOffset>
          </wp:positionV>
          <wp:extent cx="377216" cy="401649"/>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10327">
          <wp:simplePos x="0" y="0"/>
          <wp:positionH relativeFrom="page">
            <wp:posOffset>361146</wp:posOffset>
          </wp:positionH>
          <wp:positionV relativeFrom="page">
            <wp:posOffset>447205</wp:posOffset>
          </wp:positionV>
          <wp:extent cx="753697" cy="315197"/>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4747pt;width:307.5pt;height:24.35pt;mso-position-horizontal-relative:page;mso-position-vertical-relative:page;z-index:-1251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375">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399">
          <wp:simplePos x="0" y="0"/>
          <wp:positionH relativeFrom="page">
            <wp:posOffset>361146</wp:posOffset>
          </wp:positionH>
          <wp:positionV relativeFrom="page">
            <wp:posOffset>447205</wp:posOffset>
          </wp:positionV>
          <wp:extent cx="753697" cy="315199"/>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47.15pt;mso-position-horizontal-relative:page;mso-position-vertical-relative:page;z-index:-1250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9081pt;width:46.45pt;height:13.2pt;mso-position-horizontal-relative:page;mso-position-vertical-relative:page;z-index:-12500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9081pt;width:91.95pt;height:13.2pt;mso-position-horizontal-relative:page;mso-position-vertical-relative:page;z-index:-12498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85010</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495">
          <wp:simplePos x="0" y="0"/>
          <wp:positionH relativeFrom="page">
            <wp:posOffset>6819821</wp:posOffset>
          </wp:positionH>
          <wp:positionV relativeFrom="page">
            <wp:posOffset>387794</wp:posOffset>
          </wp:positionV>
          <wp:extent cx="377216" cy="401638"/>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38"/>
                  </a:xfrm>
                  <a:prstGeom prst="rect">
                    <a:avLst/>
                  </a:prstGeom>
                </pic:spPr>
              </pic:pic>
            </a:graphicData>
          </a:graphic>
        </wp:anchor>
      </w:drawing>
    </w:r>
    <w:r>
      <w:rPr/>
      <w:drawing>
        <wp:anchor distT="0" distB="0" distL="0" distR="0" allowOverlap="1" layoutInCell="1" locked="0" behindDoc="1" simplePos="0" relativeHeight="268310519">
          <wp:simplePos x="0" y="0"/>
          <wp:positionH relativeFrom="page">
            <wp:posOffset>361146</wp:posOffset>
          </wp:positionH>
          <wp:positionV relativeFrom="page">
            <wp:posOffset>447205</wp:posOffset>
          </wp:positionV>
          <wp:extent cx="753697" cy="315199"/>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47.15pt;mso-position-horizontal-relative:page;mso-position-vertical-relative:page;z-index:-1249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9081pt;width:46.45pt;height:13.2pt;mso-position-horizontal-relative:page;mso-position-vertical-relative:page;z-index:-12488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7.538391pt;margin-top:71.949081pt;width:91.4pt;height:13.2pt;mso-position-horizontal-relative:page;mso-position-vertical-relative:page;z-index:-12486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85011</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615">
          <wp:simplePos x="0" y="0"/>
          <wp:positionH relativeFrom="page">
            <wp:posOffset>6819821</wp:posOffset>
          </wp:positionH>
          <wp:positionV relativeFrom="page">
            <wp:posOffset>387794</wp:posOffset>
          </wp:positionV>
          <wp:extent cx="377216" cy="401642"/>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2"/>
                  </a:xfrm>
                  <a:prstGeom prst="rect">
                    <a:avLst/>
                  </a:prstGeom>
                </pic:spPr>
              </pic:pic>
            </a:graphicData>
          </a:graphic>
        </wp:anchor>
      </w:drawing>
    </w:r>
    <w:r>
      <w:rPr/>
      <w:drawing>
        <wp:anchor distT="0" distB="0" distL="0" distR="0" allowOverlap="1" layoutInCell="1" locked="0" behindDoc="1" simplePos="0" relativeHeight="268310639">
          <wp:simplePos x="0" y="0"/>
          <wp:positionH relativeFrom="page">
            <wp:posOffset>361146</wp:posOffset>
          </wp:positionH>
          <wp:positionV relativeFrom="page">
            <wp:posOffset>447205</wp:posOffset>
          </wp:positionV>
          <wp:extent cx="753697" cy="315201"/>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5044pt;width:307.5pt;height:24.35pt;mso-position-horizontal-relative:page;mso-position-vertical-relative:page;z-index:-1247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687">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711">
          <wp:simplePos x="0" y="0"/>
          <wp:positionH relativeFrom="page">
            <wp:posOffset>361146</wp:posOffset>
          </wp:positionH>
          <wp:positionV relativeFrom="page">
            <wp:posOffset>447205</wp:posOffset>
          </wp:positionV>
          <wp:extent cx="753697" cy="315197"/>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5044pt;width:307.5pt;height:24.35pt;mso-position-horizontal-relative:page;mso-position-vertical-relative:page;z-index:-1247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759">
          <wp:simplePos x="0" y="0"/>
          <wp:positionH relativeFrom="page">
            <wp:posOffset>6819821</wp:posOffset>
          </wp:positionH>
          <wp:positionV relativeFrom="page">
            <wp:posOffset>387781</wp:posOffset>
          </wp:positionV>
          <wp:extent cx="377216" cy="401645"/>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10783">
          <wp:simplePos x="0" y="0"/>
          <wp:positionH relativeFrom="page">
            <wp:posOffset>361146</wp:posOffset>
          </wp:positionH>
          <wp:positionV relativeFrom="page">
            <wp:posOffset>447195</wp:posOffset>
          </wp:positionV>
          <wp:extent cx="753697" cy="315198"/>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47.15pt;mso-position-horizontal-relative:page;mso-position-vertical-relative:page;z-index:-1246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4624"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46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85014</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879">
          <wp:simplePos x="0" y="0"/>
          <wp:positionH relativeFrom="page">
            <wp:posOffset>6819821</wp:posOffset>
          </wp:positionH>
          <wp:positionV relativeFrom="page">
            <wp:posOffset>387781</wp:posOffset>
          </wp:positionV>
          <wp:extent cx="377216" cy="401643"/>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10903">
          <wp:simplePos x="0" y="0"/>
          <wp:positionH relativeFrom="page">
            <wp:posOffset>361146</wp:posOffset>
          </wp:positionH>
          <wp:positionV relativeFrom="page">
            <wp:posOffset>447192</wp:posOffset>
          </wp:positionV>
          <wp:extent cx="753697" cy="315201"/>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1245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4504"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44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85015</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0999">
          <wp:simplePos x="0" y="0"/>
          <wp:positionH relativeFrom="page">
            <wp:posOffset>6819821</wp:posOffset>
          </wp:positionH>
          <wp:positionV relativeFrom="page">
            <wp:posOffset>387781</wp:posOffset>
          </wp:positionV>
          <wp:extent cx="377216" cy="401641"/>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11023">
          <wp:simplePos x="0" y="0"/>
          <wp:positionH relativeFrom="page">
            <wp:posOffset>361146</wp:posOffset>
          </wp:positionH>
          <wp:positionV relativeFrom="page">
            <wp:posOffset>447194</wp:posOffset>
          </wp:positionV>
          <wp:extent cx="753697" cy="315198"/>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24.35pt;mso-position-horizontal-relative:page;mso-position-vertical-relative:page;z-index:-1244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071">
          <wp:simplePos x="0" y="0"/>
          <wp:positionH relativeFrom="page">
            <wp:posOffset>6819821</wp:posOffset>
          </wp:positionH>
          <wp:positionV relativeFrom="page">
            <wp:posOffset>387784</wp:posOffset>
          </wp:positionV>
          <wp:extent cx="377216" cy="401648"/>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8"/>
                  </a:xfrm>
                  <a:prstGeom prst="rect">
                    <a:avLst/>
                  </a:prstGeom>
                </pic:spPr>
              </pic:pic>
            </a:graphicData>
          </a:graphic>
        </wp:anchor>
      </w:drawing>
    </w:r>
    <w:r>
      <w:rPr/>
      <w:drawing>
        <wp:anchor distT="0" distB="0" distL="0" distR="0" allowOverlap="1" layoutInCell="1" locked="0" behindDoc="1" simplePos="0" relativeHeight="268311095">
          <wp:simplePos x="0" y="0"/>
          <wp:positionH relativeFrom="page">
            <wp:posOffset>361146</wp:posOffset>
          </wp:positionH>
          <wp:positionV relativeFrom="page">
            <wp:posOffset>447192</wp:posOffset>
          </wp:positionV>
          <wp:extent cx="753697" cy="315201"/>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1243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143">
          <wp:simplePos x="0" y="0"/>
          <wp:positionH relativeFrom="page">
            <wp:posOffset>6819821</wp:posOffset>
          </wp:positionH>
          <wp:positionV relativeFrom="page">
            <wp:posOffset>387782</wp:posOffset>
          </wp:positionV>
          <wp:extent cx="377216" cy="40165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50"/>
                  </a:xfrm>
                  <a:prstGeom prst="rect">
                    <a:avLst/>
                  </a:prstGeom>
                </pic:spPr>
              </pic:pic>
            </a:graphicData>
          </a:graphic>
        </wp:anchor>
      </w:drawing>
    </w:r>
    <w:r>
      <w:rPr/>
      <w:drawing>
        <wp:anchor distT="0" distB="0" distL="0" distR="0" allowOverlap="1" layoutInCell="1" locked="0" behindDoc="1" simplePos="0" relativeHeight="268311167">
          <wp:simplePos x="0" y="0"/>
          <wp:positionH relativeFrom="page">
            <wp:posOffset>361146</wp:posOffset>
          </wp:positionH>
          <wp:positionV relativeFrom="page">
            <wp:posOffset>447194</wp:posOffset>
          </wp:positionV>
          <wp:extent cx="753697" cy="315199"/>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545pt;width:307.5pt;height:47.15pt;mso-position-horizontal-relative:page;mso-position-vertical-relative:page;z-index:-1242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4240"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0.95pt;height:13.2pt;mso-position-horizontal-relative:page;mso-position-vertical-relative:page;z-index:-124216" type="#_x0000_t202" filled="false" stroked="false">
          <v:textbox inset="0,0,0,0">
            <w:txbxContent>
              <w:p>
                <w:pPr>
                  <w:spacing w:before="13"/>
                  <w:ind w:left="20" w:right="0" w:firstLine="0"/>
                  <w:jc w:val="left"/>
                  <w:rPr>
                    <w:b/>
                    <w:sz w:val="20"/>
                  </w:rPr>
                </w:pPr>
                <w:r>
                  <w:rPr>
                    <w:b/>
                    <w:color w:val="00447A"/>
                    <w:sz w:val="20"/>
                  </w:rPr>
                  <w:t>Sec. I. Pág. 85018</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263">
          <wp:simplePos x="0" y="0"/>
          <wp:positionH relativeFrom="page">
            <wp:posOffset>6819821</wp:posOffset>
          </wp:positionH>
          <wp:positionV relativeFrom="page">
            <wp:posOffset>387794</wp:posOffset>
          </wp:positionV>
          <wp:extent cx="377216" cy="401647"/>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11287">
          <wp:simplePos x="0" y="0"/>
          <wp:positionH relativeFrom="page">
            <wp:posOffset>361146</wp:posOffset>
          </wp:positionH>
          <wp:positionV relativeFrom="page">
            <wp:posOffset>447205</wp:posOffset>
          </wp:positionV>
          <wp:extent cx="753697" cy="315197"/>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5548pt;width:307.5pt;height:47.15pt;mso-position-horizontal-relative:page;mso-position-vertical-relative:page;z-index:-1241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9478pt;width:46.45pt;height:13.2pt;mso-position-horizontal-relative:page;mso-position-vertical-relative:page;z-index:-124120"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9478pt;width:90.95pt;height:13.2pt;mso-position-horizontal-relative:page;mso-position-vertical-relative:page;z-index:-124096" type="#_x0000_t202" filled="false" stroked="false">
          <v:textbox inset="0,0,0,0">
            <w:txbxContent>
              <w:p>
                <w:pPr>
                  <w:spacing w:before="13"/>
                  <w:ind w:left="20" w:right="0" w:firstLine="0"/>
                  <w:jc w:val="left"/>
                  <w:rPr>
                    <w:b/>
                    <w:sz w:val="20"/>
                  </w:rPr>
                </w:pPr>
                <w:r>
                  <w:rPr>
                    <w:b/>
                    <w:color w:val="00447A"/>
                    <w:sz w:val="20"/>
                  </w:rPr>
                  <w:t>Sec. I. Pág. 85019</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383">
          <wp:simplePos x="0" y="0"/>
          <wp:positionH relativeFrom="page">
            <wp:posOffset>6819821</wp:posOffset>
          </wp:positionH>
          <wp:positionV relativeFrom="page">
            <wp:posOffset>387794</wp:posOffset>
          </wp:positionV>
          <wp:extent cx="377216" cy="401645"/>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11407">
          <wp:simplePos x="0" y="0"/>
          <wp:positionH relativeFrom="page">
            <wp:posOffset>361146</wp:posOffset>
          </wp:positionH>
          <wp:positionV relativeFrom="page">
            <wp:posOffset>447210</wp:posOffset>
          </wp:positionV>
          <wp:extent cx="753697" cy="315195"/>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5548pt;width:307.5pt;height:24.35pt;mso-position-horizontal-relative:page;mso-position-vertical-relative:page;z-index:-1240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455">
          <wp:simplePos x="0" y="0"/>
          <wp:positionH relativeFrom="page">
            <wp:posOffset>6819821</wp:posOffset>
          </wp:positionH>
          <wp:positionV relativeFrom="page">
            <wp:posOffset>387794</wp:posOffset>
          </wp:positionV>
          <wp:extent cx="377216" cy="401643"/>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11479">
          <wp:simplePos x="0" y="0"/>
          <wp:positionH relativeFrom="page">
            <wp:posOffset>361146</wp:posOffset>
          </wp:positionH>
          <wp:positionV relativeFrom="page">
            <wp:posOffset>447206</wp:posOffset>
          </wp:positionV>
          <wp:extent cx="753697" cy="315199"/>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548pt;width:307.5pt;height:24.35pt;mso-position-horizontal-relative:page;mso-position-vertical-relative:page;z-index:-123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527">
          <wp:simplePos x="0" y="0"/>
          <wp:positionH relativeFrom="page">
            <wp:posOffset>6819821</wp:posOffset>
          </wp:positionH>
          <wp:positionV relativeFrom="page">
            <wp:posOffset>387781</wp:posOffset>
          </wp:positionV>
          <wp:extent cx="377216" cy="401641"/>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11551">
          <wp:simplePos x="0" y="0"/>
          <wp:positionH relativeFrom="page">
            <wp:posOffset>361146</wp:posOffset>
          </wp:positionH>
          <wp:positionV relativeFrom="page">
            <wp:posOffset>447192</wp:posOffset>
          </wp:positionV>
          <wp:extent cx="753697" cy="315201"/>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1238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385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38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85022</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647">
          <wp:simplePos x="0" y="0"/>
          <wp:positionH relativeFrom="page">
            <wp:posOffset>6819821</wp:posOffset>
          </wp:positionH>
          <wp:positionV relativeFrom="page">
            <wp:posOffset>387784</wp:posOffset>
          </wp:positionV>
          <wp:extent cx="377216" cy="401647"/>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11671">
          <wp:simplePos x="0" y="0"/>
          <wp:positionH relativeFrom="page">
            <wp:posOffset>361146</wp:posOffset>
          </wp:positionH>
          <wp:positionV relativeFrom="page">
            <wp:posOffset>447197</wp:posOffset>
          </wp:positionV>
          <wp:extent cx="753697" cy="315195"/>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4545pt;width:307.5pt;height:47.15pt;mso-position-horizontal-relative:page;mso-position-vertical-relative:page;z-index:-1237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373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37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85023</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767">
          <wp:simplePos x="0" y="0"/>
          <wp:positionH relativeFrom="page">
            <wp:posOffset>6819821</wp:posOffset>
          </wp:positionH>
          <wp:positionV relativeFrom="page">
            <wp:posOffset>387782</wp:posOffset>
          </wp:positionV>
          <wp:extent cx="377216" cy="401649"/>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11791">
          <wp:simplePos x="0" y="0"/>
          <wp:positionH relativeFrom="page">
            <wp:posOffset>361146</wp:posOffset>
          </wp:positionH>
          <wp:positionV relativeFrom="page">
            <wp:posOffset>447198</wp:posOffset>
          </wp:positionV>
          <wp:extent cx="753697" cy="315195"/>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4545pt;width:307.5pt;height:24.35pt;mso-position-horizontal-relative:page;mso-position-vertical-relative:page;z-index:-1236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839">
          <wp:simplePos x="0" y="0"/>
          <wp:positionH relativeFrom="page">
            <wp:posOffset>6819821</wp:posOffset>
          </wp:positionH>
          <wp:positionV relativeFrom="page">
            <wp:posOffset>387781</wp:posOffset>
          </wp:positionV>
          <wp:extent cx="377216" cy="401635"/>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35"/>
                  </a:xfrm>
                  <a:prstGeom prst="rect">
                    <a:avLst/>
                  </a:prstGeom>
                </pic:spPr>
              </pic:pic>
            </a:graphicData>
          </a:graphic>
        </wp:anchor>
      </w:drawing>
    </w:r>
    <w:r>
      <w:rPr/>
      <w:drawing>
        <wp:anchor distT="0" distB="0" distL="0" distR="0" allowOverlap="1" layoutInCell="1" locked="0" behindDoc="1" simplePos="0" relativeHeight="268311863">
          <wp:simplePos x="0" y="0"/>
          <wp:positionH relativeFrom="page">
            <wp:posOffset>361146</wp:posOffset>
          </wp:positionH>
          <wp:positionV relativeFrom="page">
            <wp:posOffset>447192</wp:posOffset>
          </wp:positionV>
          <wp:extent cx="753697" cy="315201"/>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1235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1911">
          <wp:simplePos x="0" y="0"/>
          <wp:positionH relativeFrom="page">
            <wp:posOffset>6819821</wp:posOffset>
          </wp:positionH>
          <wp:positionV relativeFrom="page">
            <wp:posOffset>387781</wp:posOffset>
          </wp:positionV>
          <wp:extent cx="377216" cy="401646"/>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11935">
          <wp:simplePos x="0" y="0"/>
          <wp:positionH relativeFrom="page">
            <wp:posOffset>361146</wp:posOffset>
          </wp:positionH>
          <wp:positionV relativeFrom="page">
            <wp:posOffset>447192</wp:posOffset>
          </wp:positionV>
          <wp:extent cx="753697" cy="315201"/>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1234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347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34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85026</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031">
          <wp:simplePos x="0" y="0"/>
          <wp:positionH relativeFrom="page">
            <wp:posOffset>6819821</wp:posOffset>
          </wp:positionH>
          <wp:positionV relativeFrom="page">
            <wp:posOffset>387788</wp:posOffset>
          </wp:positionV>
          <wp:extent cx="377216" cy="401643"/>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12055">
          <wp:simplePos x="0" y="0"/>
          <wp:positionH relativeFrom="page">
            <wp:posOffset>361146</wp:posOffset>
          </wp:positionH>
          <wp:positionV relativeFrom="page">
            <wp:posOffset>447197</wp:posOffset>
          </wp:positionV>
          <wp:extent cx="753697" cy="315196"/>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7" cy="315196"/>
                  </a:xfrm>
                  <a:prstGeom prst="rect">
                    <a:avLst/>
                  </a:prstGeom>
                </pic:spPr>
              </pic:pic>
            </a:graphicData>
          </a:graphic>
        </wp:anchor>
      </w:drawing>
    </w:r>
    <w:r>
      <w:rPr/>
      <w:pict>
        <v:shape style="position:absolute;margin-left:143.854599pt;margin-top:37.974545pt;width:307.5pt;height:47.15pt;mso-position-horizontal-relative:page;mso-position-vertical-relative:page;z-index:-1233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335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33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85027</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151">
          <wp:simplePos x="0" y="0"/>
          <wp:positionH relativeFrom="page">
            <wp:posOffset>6819821</wp:posOffset>
          </wp:positionH>
          <wp:positionV relativeFrom="page">
            <wp:posOffset>387756</wp:posOffset>
          </wp:positionV>
          <wp:extent cx="377216" cy="401643"/>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12175">
          <wp:simplePos x="0" y="0"/>
          <wp:positionH relativeFrom="page">
            <wp:posOffset>361146</wp:posOffset>
          </wp:positionH>
          <wp:positionV relativeFrom="page">
            <wp:posOffset>447173</wp:posOffset>
          </wp:positionV>
          <wp:extent cx="753697" cy="315195"/>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2546pt;width:307.5pt;height:24.35pt;mso-position-horizontal-relative:page;mso-position-vertical-relative:page;z-index:-1232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223">
          <wp:simplePos x="0" y="0"/>
          <wp:positionH relativeFrom="page">
            <wp:posOffset>6819821</wp:posOffset>
          </wp:positionH>
          <wp:positionV relativeFrom="page">
            <wp:posOffset>387784</wp:posOffset>
          </wp:positionV>
          <wp:extent cx="377216" cy="401647"/>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12247">
          <wp:simplePos x="0" y="0"/>
          <wp:positionH relativeFrom="page">
            <wp:posOffset>361146</wp:posOffset>
          </wp:positionH>
          <wp:positionV relativeFrom="page">
            <wp:posOffset>447192</wp:posOffset>
          </wp:positionV>
          <wp:extent cx="753697" cy="315201"/>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1231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295">
          <wp:simplePos x="0" y="0"/>
          <wp:positionH relativeFrom="page">
            <wp:posOffset>6819821</wp:posOffset>
          </wp:positionH>
          <wp:positionV relativeFrom="page">
            <wp:posOffset>387756</wp:posOffset>
          </wp:positionV>
          <wp:extent cx="377216" cy="401639"/>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12319">
          <wp:simplePos x="0" y="0"/>
          <wp:positionH relativeFrom="page">
            <wp:posOffset>361146</wp:posOffset>
          </wp:positionH>
          <wp:positionV relativeFrom="page">
            <wp:posOffset>447181</wp:posOffset>
          </wp:positionV>
          <wp:extent cx="753697" cy="315187"/>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7" cy="315187"/>
                  </a:xfrm>
                  <a:prstGeom prst="rect">
                    <a:avLst/>
                  </a:prstGeom>
                </pic:spPr>
              </pic:pic>
            </a:graphicData>
          </a:graphic>
        </wp:anchor>
      </w:drawing>
    </w:r>
    <w:r>
      <w:rPr/>
      <w:pict>
        <v:shape style="position:absolute;margin-left:143.854599pt;margin-top:37.972546pt;width:307.5pt;height:47.15pt;mso-position-horizontal-relative:page;mso-position-vertical-relative:page;z-index:-1231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6579pt;width:46.45pt;height:13.2pt;mso-position-horizontal-relative:page;mso-position-vertical-relative:page;z-index:-12308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6579pt;width:91.95pt;height:13.2pt;mso-position-horizontal-relative:page;mso-position-vertical-relative:page;z-index:-12306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85030</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415">
          <wp:simplePos x="0" y="0"/>
          <wp:positionH relativeFrom="page">
            <wp:posOffset>6819821</wp:posOffset>
          </wp:positionH>
          <wp:positionV relativeFrom="page">
            <wp:posOffset>387781</wp:posOffset>
          </wp:positionV>
          <wp:extent cx="377216" cy="401648"/>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8"/>
                  </a:xfrm>
                  <a:prstGeom prst="rect">
                    <a:avLst/>
                  </a:prstGeom>
                </pic:spPr>
              </pic:pic>
            </a:graphicData>
          </a:graphic>
        </wp:anchor>
      </w:drawing>
    </w:r>
    <w:r>
      <w:rPr/>
      <w:drawing>
        <wp:anchor distT="0" distB="0" distL="0" distR="0" allowOverlap="1" layoutInCell="1" locked="0" behindDoc="1" simplePos="0" relativeHeight="268312439">
          <wp:simplePos x="0" y="0"/>
          <wp:positionH relativeFrom="page">
            <wp:posOffset>361146</wp:posOffset>
          </wp:positionH>
          <wp:positionV relativeFrom="page">
            <wp:posOffset>447192</wp:posOffset>
          </wp:positionV>
          <wp:extent cx="753697" cy="315192"/>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1229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296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29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85031</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535">
          <wp:simplePos x="0" y="0"/>
          <wp:positionH relativeFrom="page">
            <wp:posOffset>6819821</wp:posOffset>
          </wp:positionH>
          <wp:positionV relativeFrom="page">
            <wp:posOffset>387791</wp:posOffset>
          </wp:positionV>
          <wp:extent cx="377216" cy="401641"/>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12559">
          <wp:simplePos x="0" y="0"/>
          <wp:positionH relativeFrom="page">
            <wp:posOffset>361146</wp:posOffset>
          </wp:positionH>
          <wp:positionV relativeFrom="page">
            <wp:posOffset>447192</wp:posOffset>
          </wp:positionV>
          <wp:extent cx="753697"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24.35pt;mso-position-horizontal-relative:page;mso-position-vertical-relative:page;z-index:-1228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607">
          <wp:simplePos x="0" y="0"/>
          <wp:positionH relativeFrom="page">
            <wp:posOffset>6819821</wp:posOffset>
          </wp:positionH>
          <wp:positionV relativeFrom="page">
            <wp:posOffset>387781</wp:posOffset>
          </wp:positionV>
          <wp:extent cx="377216" cy="401644"/>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4"/>
                  </a:xfrm>
                  <a:prstGeom prst="rect">
                    <a:avLst/>
                  </a:prstGeom>
                </pic:spPr>
              </pic:pic>
            </a:graphicData>
          </a:graphic>
        </wp:anchor>
      </w:drawing>
    </w:r>
    <w:r>
      <w:rPr/>
      <w:drawing>
        <wp:anchor distT="0" distB="0" distL="0" distR="0" allowOverlap="1" layoutInCell="1" locked="0" behindDoc="1" simplePos="0" relativeHeight="268312631">
          <wp:simplePos x="0" y="0"/>
          <wp:positionH relativeFrom="page">
            <wp:posOffset>361146</wp:posOffset>
          </wp:positionH>
          <wp:positionV relativeFrom="page">
            <wp:posOffset>447205</wp:posOffset>
          </wp:positionV>
          <wp:extent cx="753697" cy="315188"/>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7" cy="315188"/>
                  </a:xfrm>
                  <a:prstGeom prst="rect">
                    <a:avLst/>
                  </a:prstGeom>
                </pic:spPr>
              </pic:pic>
            </a:graphicData>
          </a:graphic>
        </wp:anchor>
      </w:drawing>
    </w:r>
    <w:r>
      <w:rPr/>
      <w:pict>
        <v:shape style="position:absolute;margin-left:143.854599pt;margin-top:37.974545pt;width:307.5pt;height:24.35pt;mso-position-horizontal-relative:page;mso-position-vertical-relative:page;z-index:-1228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679">
          <wp:simplePos x="0" y="0"/>
          <wp:positionH relativeFrom="page">
            <wp:posOffset>6819821</wp:posOffset>
          </wp:positionH>
          <wp:positionV relativeFrom="page">
            <wp:posOffset>387786</wp:posOffset>
          </wp:positionV>
          <wp:extent cx="377216" cy="401645"/>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12703">
          <wp:simplePos x="0" y="0"/>
          <wp:positionH relativeFrom="page">
            <wp:posOffset>361146</wp:posOffset>
          </wp:positionH>
          <wp:positionV relativeFrom="page">
            <wp:posOffset>447192</wp:posOffset>
          </wp:positionV>
          <wp:extent cx="753697" cy="315192"/>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1227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2704"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26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85034</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799">
          <wp:simplePos x="0" y="0"/>
          <wp:positionH relativeFrom="page">
            <wp:posOffset>6819821</wp:posOffset>
          </wp:positionH>
          <wp:positionV relativeFrom="page">
            <wp:posOffset>387781</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823">
          <wp:simplePos x="0" y="0"/>
          <wp:positionH relativeFrom="page">
            <wp:posOffset>361146</wp:posOffset>
          </wp:positionH>
          <wp:positionV relativeFrom="page">
            <wp:posOffset>447196</wp:posOffset>
          </wp:positionV>
          <wp:extent cx="753697" cy="315196"/>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7" cy="315196"/>
                  </a:xfrm>
                  <a:prstGeom prst="rect">
                    <a:avLst/>
                  </a:prstGeom>
                </pic:spPr>
              </pic:pic>
            </a:graphicData>
          </a:graphic>
        </wp:anchor>
      </w:drawing>
    </w:r>
    <w:r>
      <w:rPr/>
      <w:pict>
        <v:shape style="position:absolute;margin-left:143.854599pt;margin-top:37.974545pt;width:307.5pt;height:47.15pt;mso-position-horizontal-relative:page;mso-position-vertical-relative:page;z-index:-1226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2584"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25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85035</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919">
          <wp:simplePos x="0" y="0"/>
          <wp:positionH relativeFrom="page">
            <wp:posOffset>6819821</wp:posOffset>
          </wp:positionH>
          <wp:positionV relativeFrom="page">
            <wp:posOffset>387782</wp:posOffset>
          </wp:positionV>
          <wp:extent cx="377216" cy="401649"/>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12943">
          <wp:simplePos x="0" y="0"/>
          <wp:positionH relativeFrom="page">
            <wp:posOffset>361146</wp:posOffset>
          </wp:positionH>
          <wp:positionV relativeFrom="page">
            <wp:posOffset>447205</wp:posOffset>
          </wp:positionV>
          <wp:extent cx="753697" cy="315188"/>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7" cy="315188"/>
                  </a:xfrm>
                  <a:prstGeom prst="rect">
                    <a:avLst/>
                  </a:prstGeom>
                </pic:spPr>
              </pic:pic>
            </a:graphicData>
          </a:graphic>
        </wp:anchor>
      </w:drawing>
    </w:r>
    <w:r>
      <w:rPr/>
      <w:pict>
        <v:shape style="position:absolute;margin-left:143.854599pt;margin-top:37.974545pt;width:307.5pt;height:24.35pt;mso-position-horizontal-relative:page;mso-position-vertical-relative:page;z-index:-1224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2991">
          <wp:simplePos x="0" y="0"/>
          <wp:positionH relativeFrom="page">
            <wp:posOffset>6819821</wp:posOffset>
          </wp:positionH>
          <wp:positionV relativeFrom="page">
            <wp:posOffset>387756</wp:posOffset>
          </wp:positionV>
          <wp:extent cx="377216" cy="401637"/>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37"/>
                  </a:xfrm>
                  <a:prstGeom prst="rect">
                    <a:avLst/>
                  </a:prstGeom>
                </pic:spPr>
              </pic:pic>
            </a:graphicData>
          </a:graphic>
        </wp:anchor>
      </w:drawing>
    </w:r>
    <w:r>
      <w:rPr/>
      <w:drawing>
        <wp:anchor distT="0" distB="0" distL="0" distR="0" allowOverlap="1" layoutInCell="1" locked="0" behindDoc="1" simplePos="0" relativeHeight="268313015">
          <wp:simplePos x="0" y="0"/>
          <wp:positionH relativeFrom="page">
            <wp:posOffset>361146</wp:posOffset>
          </wp:positionH>
          <wp:positionV relativeFrom="page">
            <wp:posOffset>447167</wp:posOffset>
          </wp:positionV>
          <wp:extent cx="753697" cy="315201"/>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2546pt;width:307.5pt;height:24.35pt;mso-position-horizontal-relative:page;mso-position-vertical-relative:page;z-index:-1224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063">
          <wp:simplePos x="0" y="0"/>
          <wp:positionH relativeFrom="page">
            <wp:posOffset>6819821</wp:posOffset>
          </wp:positionH>
          <wp:positionV relativeFrom="page">
            <wp:posOffset>387781</wp:posOffset>
          </wp:positionV>
          <wp:extent cx="377216" cy="401646"/>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13087">
          <wp:simplePos x="0" y="0"/>
          <wp:positionH relativeFrom="page">
            <wp:posOffset>361146</wp:posOffset>
          </wp:positionH>
          <wp:positionV relativeFrom="page">
            <wp:posOffset>447196</wp:posOffset>
          </wp:positionV>
          <wp:extent cx="753697" cy="315197"/>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4545pt;width:307.5pt;height:47.15pt;mso-position-horizontal-relative:page;mso-position-vertical-relative:page;z-index:-1223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2320"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0.95pt;height:13.2pt;mso-position-horizontal-relative:page;mso-position-vertical-relative:page;z-index:-122296" type="#_x0000_t202" filled="false" stroked="false">
          <v:textbox inset="0,0,0,0">
            <w:txbxContent>
              <w:p>
                <w:pPr>
                  <w:spacing w:before="13"/>
                  <w:ind w:left="20" w:right="0" w:firstLine="0"/>
                  <w:jc w:val="left"/>
                  <w:rPr>
                    <w:b/>
                    <w:sz w:val="20"/>
                  </w:rPr>
                </w:pPr>
                <w:r>
                  <w:rPr>
                    <w:b/>
                    <w:color w:val="00447A"/>
                    <w:sz w:val="20"/>
                  </w:rPr>
                  <w:t>Sec. I. Pág. 85038</w:t>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183">
          <wp:simplePos x="0" y="0"/>
          <wp:positionH relativeFrom="page">
            <wp:posOffset>6819821</wp:posOffset>
          </wp:positionH>
          <wp:positionV relativeFrom="page">
            <wp:posOffset>387787</wp:posOffset>
          </wp:positionV>
          <wp:extent cx="377216" cy="401644"/>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4"/>
                  </a:xfrm>
                  <a:prstGeom prst="rect">
                    <a:avLst/>
                  </a:prstGeom>
                </pic:spPr>
              </pic:pic>
            </a:graphicData>
          </a:graphic>
        </wp:anchor>
      </w:drawing>
    </w:r>
    <w:r>
      <w:rPr/>
      <w:drawing>
        <wp:anchor distT="0" distB="0" distL="0" distR="0" allowOverlap="1" layoutInCell="1" locked="0" behindDoc="1" simplePos="0" relativeHeight="268313207">
          <wp:simplePos x="0" y="0"/>
          <wp:positionH relativeFrom="page">
            <wp:posOffset>361146</wp:posOffset>
          </wp:positionH>
          <wp:positionV relativeFrom="page">
            <wp:posOffset>447192</wp:posOffset>
          </wp:positionV>
          <wp:extent cx="753697" cy="315192"/>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1222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2200"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0.95pt;height:13.2pt;mso-position-horizontal-relative:page;mso-position-vertical-relative:page;z-index:-122176" type="#_x0000_t202" filled="false" stroked="false">
          <v:textbox inset="0,0,0,0">
            <w:txbxContent>
              <w:p>
                <w:pPr>
                  <w:spacing w:before="13"/>
                  <w:ind w:left="20" w:right="0" w:firstLine="0"/>
                  <w:jc w:val="left"/>
                  <w:rPr>
                    <w:b/>
                    <w:sz w:val="20"/>
                  </w:rPr>
                </w:pPr>
                <w:r>
                  <w:rPr>
                    <w:b/>
                    <w:color w:val="00447A"/>
                    <w:sz w:val="20"/>
                  </w:rPr>
                  <w:t>Sec. I. Pág. 85039</w:t>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303">
          <wp:simplePos x="0" y="0"/>
          <wp:positionH relativeFrom="page">
            <wp:posOffset>6819821</wp:posOffset>
          </wp:positionH>
          <wp:positionV relativeFrom="page">
            <wp:posOffset>387781</wp:posOffset>
          </wp:positionV>
          <wp:extent cx="377216" cy="401640"/>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327">
          <wp:simplePos x="0" y="0"/>
          <wp:positionH relativeFrom="page">
            <wp:posOffset>361146</wp:posOffset>
          </wp:positionH>
          <wp:positionV relativeFrom="page">
            <wp:posOffset>447192</wp:posOffset>
          </wp:positionV>
          <wp:extent cx="753697" cy="315200"/>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24.35pt;mso-position-horizontal-relative:page;mso-position-vertical-relative:page;z-index:-1221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375">
          <wp:simplePos x="0" y="0"/>
          <wp:positionH relativeFrom="page">
            <wp:posOffset>6819821</wp:posOffset>
          </wp:positionH>
          <wp:positionV relativeFrom="page">
            <wp:posOffset>387785</wp:posOffset>
          </wp:positionV>
          <wp:extent cx="377216" cy="401647"/>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13399">
          <wp:simplePos x="0" y="0"/>
          <wp:positionH relativeFrom="page">
            <wp:posOffset>361146</wp:posOffset>
          </wp:positionH>
          <wp:positionV relativeFrom="page">
            <wp:posOffset>447192</wp:posOffset>
          </wp:positionV>
          <wp:extent cx="753697" cy="315192"/>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24.35pt;mso-position-horizontal-relative:page;mso-position-vertical-relative:page;z-index:-1220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447">
          <wp:simplePos x="0" y="0"/>
          <wp:positionH relativeFrom="page">
            <wp:posOffset>6819821</wp:posOffset>
          </wp:positionH>
          <wp:positionV relativeFrom="page">
            <wp:posOffset>387781</wp:posOffset>
          </wp:positionV>
          <wp:extent cx="377216" cy="401637"/>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37"/>
                  </a:xfrm>
                  <a:prstGeom prst="rect">
                    <a:avLst/>
                  </a:prstGeom>
                </pic:spPr>
              </pic:pic>
            </a:graphicData>
          </a:graphic>
        </wp:anchor>
      </w:drawing>
    </w:r>
    <w:r>
      <w:rPr/>
      <w:drawing>
        <wp:anchor distT="0" distB="0" distL="0" distR="0" allowOverlap="1" layoutInCell="1" locked="0" behindDoc="1" simplePos="0" relativeHeight="268313471">
          <wp:simplePos x="0" y="0"/>
          <wp:positionH relativeFrom="page">
            <wp:posOffset>361146</wp:posOffset>
          </wp:positionH>
          <wp:positionV relativeFrom="page">
            <wp:posOffset>447192</wp:posOffset>
          </wp:positionV>
          <wp:extent cx="753697" cy="315200"/>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47.15pt;mso-position-horizontal-relative:page;mso-position-vertical-relative:page;z-index:-1219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193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19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85042</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567">
          <wp:simplePos x="0" y="0"/>
          <wp:positionH relativeFrom="page">
            <wp:posOffset>6819821</wp:posOffset>
          </wp:positionH>
          <wp:positionV relativeFrom="page">
            <wp:posOffset>387781</wp:posOffset>
          </wp:positionV>
          <wp:extent cx="377216" cy="401621"/>
          <wp:effectExtent l="0" t="0" r="0" b="0"/>
          <wp:wrapNone/>
          <wp:docPr id="149" name="image1.png" descr=""/>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21"/>
                  </a:xfrm>
                  <a:prstGeom prst="rect">
                    <a:avLst/>
                  </a:prstGeom>
                </pic:spPr>
              </pic:pic>
            </a:graphicData>
          </a:graphic>
        </wp:anchor>
      </w:drawing>
    </w:r>
    <w:r>
      <w:rPr/>
      <w:drawing>
        <wp:anchor distT="0" distB="0" distL="0" distR="0" allowOverlap="1" layoutInCell="1" locked="0" behindDoc="1" simplePos="0" relativeHeight="268313591">
          <wp:simplePos x="0" y="0"/>
          <wp:positionH relativeFrom="page">
            <wp:posOffset>361146</wp:posOffset>
          </wp:positionH>
          <wp:positionV relativeFrom="page">
            <wp:posOffset>447196</wp:posOffset>
          </wp:positionV>
          <wp:extent cx="753697" cy="315197"/>
          <wp:effectExtent l="0" t="0" r="0" b="0"/>
          <wp:wrapNone/>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4545pt;width:307.5pt;height:47.15pt;mso-position-horizontal-relative:page;mso-position-vertical-relative:page;z-index:-1218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181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17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85043</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687">
          <wp:simplePos x="0" y="0"/>
          <wp:positionH relativeFrom="page">
            <wp:posOffset>6819821</wp:posOffset>
          </wp:positionH>
          <wp:positionV relativeFrom="page">
            <wp:posOffset>387789</wp:posOffset>
          </wp:positionV>
          <wp:extent cx="377216" cy="401642"/>
          <wp:effectExtent l="0" t="0" r="0" b="0"/>
          <wp:wrapNone/>
          <wp:docPr id="153" name="image1.png" descr=""/>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2"/>
                  </a:xfrm>
                  <a:prstGeom prst="rect">
                    <a:avLst/>
                  </a:prstGeom>
                </pic:spPr>
              </pic:pic>
            </a:graphicData>
          </a:graphic>
        </wp:anchor>
      </w:drawing>
    </w:r>
    <w:r>
      <w:rPr/>
      <w:drawing>
        <wp:anchor distT="0" distB="0" distL="0" distR="0" allowOverlap="1" layoutInCell="1" locked="0" behindDoc="1" simplePos="0" relativeHeight="268313711">
          <wp:simplePos x="0" y="0"/>
          <wp:positionH relativeFrom="page">
            <wp:posOffset>361146</wp:posOffset>
          </wp:positionH>
          <wp:positionV relativeFrom="page">
            <wp:posOffset>447204</wp:posOffset>
          </wp:positionV>
          <wp:extent cx="753697" cy="315189"/>
          <wp:effectExtent l="0" t="0" r="0" b="0"/>
          <wp:wrapNone/>
          <wp:docPr id="155" name="image2.png" descr=""/>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7" cy="315189"/>
                  </a:xfrm>
                  <a:prstGeom prst="rect">
                    <a:avLst/>
                  </a:prstGeom>
                </pic:spPr>
              </pic:pic>
            </a:graphicData>
          </a:graphic>
        </wp:anchor>
      </w:drawing>
    </w:r>
    <w:r>
      <w:rPr/>
      <w:pict>
        <v:shape style="position:absolute;margin-left:143.854599pt;margin-top:37.974545pt;width:307.5pt;height:24.35pt;mso-position-horizontal-relative:page;mso-position-vertical-relative:page;z-index:-1217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759">
          <wp:simplePos x="0" y="0"/>
          <wp:positionH relativeFrom="page">
            <wp:posOffset>6819821</wp:posOffset>
          </wp:positionH>
          <wp:positionV relativeFrom="page">
            <wp:posOffset>387731</wp:posOffset>
          </wp:positionV>
          <wp:extent cx="377216" cy="401646"/>
          <wp:effectExtent l="0" t="0" r="0" b="0"/>
          <wp:wrapNone/>
          <wp:docPr id="157" name="image1.png" descr=""/>
          <wp:cNvGraphicFramePr>
            <a:graphicFrameLocks noChangeAspect="1"/>
          </wp:cNvGraphicFramePr>
          <a:graphic>
            <a:graphicData uri="http://schemas.openxmlformats.org/drawingml/2006/picture">
              <pic:pic>
                <pic:nvPicPr>
                  <pic:cNvPr id="158"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13783">
          <wp:simplePos x="0" y="0"/>
          <wp:positionH relativeFrom="page">
            <wp:posOffset>361146</wp:posOffset>
          </wp:positionH>
          <wp:positionV relativeFrom="page">
            <wp:posOffset>447154</wp:posOffset>
          </wp:positionV>
          <wp:extent cx="753697" cy="315198"/>
          <wp:effectExtent l="0" t="0" r="0" b="0"/>
          <wp:wrapNone/>
          <wp:docPr id="159" name="image2.png" descr=""/>
          <wp:cNvGraphicFramePr>
            <a:graphicFrameLocks noChangeAspect="1"/>
          </wp:cNvGraphicFramePr>
          <a:graphic>
            <a:graphicData uri="http://schemas.openxmlformats.org/drawingml/2006/picture">
              <pic:pic>
                <pic:nvPicPr>
                  <pic:cNvPr id="160"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0646pt;width:307.5pt;height:24.35pt;mso-position-horizontal-relative:page;mso-position-vertical-relative:page;z-index:-1216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831">
          <wp:simplePos x="0" y="0"/>
          <wp:positionH relativeFrom="page">
            <wp:posOffset>6819821</wp:posOffset>
          </wp:positionH>
          <wp:positionV relativeFrom="page">
            <wp:posOffset>387781</wp:posOffset>
          </wp:positionV>
          <wp:extent cx="377216" cy="401629"/>
          <wp:effectExtent l="0" t="0" r="0" b="0"/>
          <wp:wrapNone/>
          <wp:docPr id="161" name="image1.png" descr=""/>
          <wp:cNvGraphicFramePr>
            <a:graphicFrameLocks noChangeAspect="1"/>
          </wp:cNvGraphicFramePr>
          <a:graphic>
            <a:graphicData uri="http://schemas.openxmlformats.org/drawingml/2006/picture">
              <pic:pic>
                <pic:nvPicPr>
                  <pic:cNvPr id="162" name="image1.png"/>
                  <pic:cNvPicPr/>
                </pic:nvPicPr>
                <pic:blipFill>
                  <a:blip r:embed="rId1" cstate="print"/>
                  <a:stretch>
                    <a:fillRect/>
                  </a:stretch>
                </pic:blipFill>
                <pic:spPr>
                  <a:xfrm>
                    <a:off x="0" y="0"/>
                    <a:ext cx="377216" cy="401629"/>
                  </a:xfrm>
                  <a:prstGeom prst="rect">
                    <a:avLst/>
                  </a:prstGeom>
                </pic:spPr>
              </pic:pic>
            </a:graphicData>
          </a:graphic>
        </wp:anchor>
      </w:drawing>
    </w:r>
    <w:r>
      <w:rPr/>
      <w:drawing>
        <wp:anchor distT="0" distB="0" distL="0" distR="0" allowOverlap="1" layoutInCell="1" locked="0" behindDoc="1" simplePos="0" relativeHeight="268313855">
          <wp:simplePos x="0" y="0"/>
          <wp:positionH relativeFrom="page">
            <wp:posOffset>361146</wp:posOffset>
          </wp:positionH>
          <wp:positionV relativeFrom="page">
            <wp:posOffset>447205</wp:posOffset>
          </wp:positionV>
          <wp:extent cx="753697" cy="315188"/>
          <wp:effectExtent l="0" t="0" r="0" b="0"/>
          <wp:wrapNone/>
          <wp:docPr id="163" name="image2.png" descr=""/>
          <wp:cNvGraphicFramePr>
            <a:graphicFrameLocks noChangeAspect="1"/>
          </wp:cNvGraphicFramePr>
          <a:graphic>
            <a:graphicData uri="http://schemas.openxmlformats.org/drawingml/2006/picture">
              <pic:pic>
                <pic:nvPicPr>
                  <pic:cNvPr id="164" name="image2.png"/>
                  <pic:cNvPicPr/>
                </pic:nvPicPr>
                <pic:blipFill>
                  <a:blip r:embed="rId2" cstate="print"/>
                  <a:stretch>
                    <a:fillRect/>
                  </a:stretch>
                </pic:blipFill>
                <pic:spPr>
                  <a:xfrm>
                    <a:off x="0" y="0"/>
                    <a:ext cx="753697" cy="315188"/>
                  </a:xfrm>
                  <a:prstGeom prst="rect">
                    <a:avLst/>
                  </a:prstGeom>
                </pic:spPr>
              </pic:pic>
            </a:graphicData>
          </a:graphic>
        </wp:anchor>
      </w:drawing>
    </w:r>
    <w:r>
      <w:rPr/>
      <w:pict>
        <v:shape style="position:absolute;margin-left:143.854599pt;margin-top:37.974545pt;width:307.5pt;height:47.15pt;mso-position-horizontal-relative:page;mso-position-vertical-relative:page;z-index:-1215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155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15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85046</w:t>
                </w:r>
                <w:r>
                  <w:rPr/>
                  <w:fldChar w:fldCharType="end"/>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3951">
          <wp:simplePos x="0" y="0"/>
          <wp:positionH relativeFrom="page">
            <wp:posOffset>6819821</wp:posOffset>
          </wp:positionH>
          <wp:positionV relativeFrom="page">
            <wp:posOffset>387797</wp:posOffset>
          </wp:positionV>
          <wp:extent cx="377216" cy="401634"/>
          <wp:effectExtent l="0" t="0" r="0" b="0"/>
          <wp:wrapNone/>
          <wp:docPr id="165" name="image1.png" descr=""/>
          <wp:cNvGraphicFramePr>
            <a:graphicFrameLocks noChangeAspect="1"/>
          </wp:cNvGraphicFramePr>
          <a:graphic>
            <a:graphicData uri="http://schemas.openxmlformats.org/drawingml/2006/picture">
              <pic:pic>
                <pic:nvPicPr>
                  <pic:cNvPr id="166" name="image1.png"/>
                  <pic:cNvPicPr/>
                </pic:nvPicPr>
                <pic:blipFill>
                  <a:blip r:embed="rId1" cstate="print"/>
                  <a:stretch>
                    <a:fillRect/>
                  </a:stretch>
                </pic:blipFill>
                <pic:spPr>
                  <a:xfrm>
                    <a:off x="0" y="0"/>
                    <a:ext cx="377216" cy="401634"/>
                  </a:xfrm>
                  <a:prstGeom prst="rect">
                    <a:avLst/>
                  </a:prstGeom>
                </pic:spPr>
              </pic:pic>
            </a:graphicData>
          </a:graphic>
        </wp:anchor>
      </w:drawing>
    </w:r>
    <w:r>
      <w:rPr/>
      <w:drawing>
        <wp:anchor distT="0" distB="0" distL="0" distR="0" allowOverlap="1" layoutInCell="1" locked="0" behindDoc="1" simplePos="0" relativeHeight="268313975">
          <wp:simplePos x="0" y="0"/>
          <wp:positionH relativeFrom="page">
            <wp:posOffset>361146</wp:posOffset>
          </wp:positionH>
          <wp:positionV relativeFrom="page">
            <wp:posOffset>447192</wp:posOffset>
          </wp:positionV>
          <wp:extent cx="753697" cy="315191"/>
          <wp:effectExtent l="0" t="0" r="0" b="0"/>
          <wp:wrapNone/>
          <wp:docPr id="167" name="image2.png" descr=""/>
          <wp:cNvGraphicFramePr>
            <a:graphicFrameLocks noChangeAspect="1"/>
          </wp:cNvGraphicFramePr>
          <a:graphic>
            <a:graphicData uri="http://schemas.openxmlformats.org/drawingml/2006/picture">
              <pic:pic>
                <pic:nvPicPr>
                  <pic:cNvPr id="168" name="image2.png"/>
                  <pic:cNvPicPr/>
                </pic:nvPicPr>
                <pic:blipFill>
                  <a:blip r:embed="rId2" cstate="print"/>
                  <a:stretch>
                    <a:fillRect/>
                  </a:stretch>
                </pic:blipFill>
                <pic:spPr>
                  <a:xfrm>
                    <a:off x="0" y="0"/>
                    <a:ext cx="753697" cy="315191"/>
                  </a:xfrm>
                  <a:prstGeom prst="rect">
                    <a:avLst/>
                  </a:prstGeom>
                </pic:spPr>
              </pic:pic>
            </a:graphicData>
          </a:graphic>
        </wp:anchor>
      </w:drawing>
    </w:r>
    <w:r>
      <w:rPr/>
      <w:pict>
        <v:shape style="position:absolute;margin-left:143.854599pt;margin-top:37.974545pt;width:307.5pt;height:47.15pt;mso-position-horizontal-relative:page;mso-position-vertical-relative:page;z-index:-1214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143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14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85047</w:t>
                </w:r>
                <w:r>
                  <w:rPr/>
                  <w:fldChar w:fldCharType="end"/>
                </w:r>
              </w:p>
            </w:txbxContent>
          </v:textbox>
          <w10:wrap type="none"/>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071">
          <wp:simplePos x="0" y="0"/>
          <wp:positionH relativeFrom="page">
            <wp:posOffset>6819821</wp:posOffset>
          </wp:positionH>
          <wp:positionV relativeFrom="page">
            <wp:posOffset>387781</wp:posOffset>
          </wp:positionV>
          <wp:extent cx="377216" cy="401649"/>
          <wp:effectExtent l="0" t="0" r="0" b="0"/>
          <wp:wrapNone/>
          <wp:docPr id="169" name="image1.png" descr=""/>
          <wp:cNvGraphicFramePr>
            <a:graphicFrameLocks noChangeAspect="1"/>
          </wp:cNvGraphicFramePr>
          <a:graphic>
            <a:graphicData uri="http://schemas.openxmlformats.org/drawingml/2006/picture">
              <pic:pic>
                <pic:nvPicPr>
                  <pic:cNvPr id="170"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14095">
          <wp:simplePos x="0" y="0"/>
          <wp:positionH relativeFrom="page">
            <wp:posOffset>361146</wp:posOffset>
          </wp:positionH>
          <wp:positionV relativeFrom="page">
            <wp:posOffset>447192</wp:posOffset>
          </wp:positionV>
          <wp:extent cx="753697" cy="315199"/>
          <wp:effectExtent l="0" t="0" r="0" b="0"/>
          <wp:wrapNone/>
          <wp:docPr id="171" name="image2.png" descr=""/>
          <wp:cNvGraphicFramePr>
            <a:graphicFrameLocks noChangeAspect="1"/>
          </wp:cNvGraphicFramePr>
          <a:graphic>
            <a:graphicData uri="http://schemas.openxmlformats.org/drawingml/2006/picture">
              <pic:pic>
                <pic:nvPicPr>
                  <pic:cNvPr id="17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545pt;width:307.5pt;height:24.35pt;mso-position-horizontal-relative:page;mso-position-vertical-relative:page;z-index:-1213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143">
          <wp:simplePos x="0" y="0"/>
          <wp:positionH relativeFrom="page">
            <wp:posOffset>6819821</wp:posOffset>
          </wp:positionH>
          <wp:positionV relativeFrom="page">
            <wp:posOffset>387781</wp:posOffset>
          </wp:positionV>
          <wp:extent cx="377216" cy="401634"/>
          <wp:effectExtent l="0" t="0" r="0" b="0"/>
          <wp:wrapNone/>
          <wp:docPr id="173" name="image1.png" descr=""/>
          <wp:cNvGraphicFramePr>
            <a:graphicFrameLocks noChangeAspect="1"/>
          </wp:cNvGraphicFramePr>
          <a:graphic>
            <a:graphicData uri="http://schemas.openxmlformats.org/drawingml/2006/picture">
              <pic:pic>
                <pic:nvPicPr>
                  <pic:cNvPr id="174" name="image1.png"/>
                  <pic:cNvPicPr/>
                </pic:nvPicPr>
                <pic:blipFill>
                  <a:blip r:embed="rId1" cstate="print"/>
                  <a:stretch>
                    <a:fillRect/>
                  </a:stretch>
                </pic:blipFill>
                <pic:spPr>
                  <a:xfrm>
                    <a:off x="0" y="0"/>
                    <a:ext cx="377216" cy="401634"/>
                  </a:xfrm>
                  <a:prstGeom prst="rect">
                    <a:avLst/>
                  </a:prstGeom>
                </pic:spPr>
              </pic:pic>
            </a:graphicData>
          </a:graphic>
        </wp:anchor>
      </w:drawing>
    </w:r>
    <w:r>
      <w:rPr/>
      <w:drawing>
        <wp:anchor distT="0" distB="0" distL="0" distR="0" allowOverlap="1" layoutInCell="1" locked="0" behindDoc="1" simplePos="0" relativeHeight="268314167">
          <wp:simplePos x="0" y="0"/>
          <wp:positionH relativeFrom="page">
            <wp:posOffset>361146</wp:posOffset>
          </wp:positionH>
          <wp:positionV relativeFrom="page">
            <wp:posOffset>447194</wp:posOffset>
          </wp:positionV>
          <wp:extent cx="753697" cy="315198"/>
          <wp:effectExtent l="0" t="0" r="0" b="0"/>
          <wp:wrapNone/>
          <wp:docPr id="175" name="image2.png" descr=""/>
          <wp:cNvGraphicFramePr>
            <a:graphicFrameLocks noChangeAspect="1"/>
          </wp:cNvGraphicFramePr>
          <a:graphic>
            <a:graphicData uri="http://schemas.openxmlformats.org/drawingml/2006/picture">
              <pic:pic>
                <pic:nvPicPr>
                  <pic:cNvPr id="176"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24.35pt;mso-position-horizontal-relative:page;mso-position-vertical-relative:page;z-index:-121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215">
          <wp:simplePos x="0" y="0"/>
          <wp:positionH relativeFrom="page">
            <wp:posOffset>6819821</wp:posOffset>
          </wp:positionH>
          <wp:positionV relativeFrom="page">
            <wp:posOffset>387804</wp:posOffset>
          </wp:positionV>
          <wp:extent cx="377216" cy="401627"/>
          <wp:effectExtent l="0" t="0" r="0" b="0"/>
          <wp:wrapNone/>
          <wp:docPr id="177" name="image1.png" descr=""/>
          <wp:cNvGraphicFramePr>
            <a:graphicFrameLocks noChangeAspect="1"/>
          </wp:cNvGraphicFramePr>
          <a:graphic>
            <a:graphicData uri="http://schemas.openxmlformats.org/drawingml/2006/picture">
              <pic:pic>
                <pic:nvPicPr>
                  <pic:cNvPr id="178" name="image1.png"/>
                  <pic:cNvPicPr/>
                </pic:nvPicPr>
                <pic:blipFill>
                  <a:blip r:embed="rId1" cstate="print"/>
                  <a:stretch>
                    <a:fillRect/>
                  </a:stretch>
                </pic:blipFill>
                <pic:spPr>
                  <a:xfrm>
                    <a:off x="0" y="0"/>
                    <a:ext cx="377216" cy="401627"/>
                  </a:xfrm>
                  <a:prstGeom prst="rect">
                    <a:avLst/>
                  </a:prstGeom>
                </pic:spPr>
              </pic:pic>
            </a:graphicData>
          </a:graphic>
        </wp:anchor>
      </w:drawing>
    </w:r>
    <w:r>
      <w:rPr/>
      <w:drawing>
        <wp:anchor distT="0" distB="0" distL="0" distR="0" allowOverlap="1" layoutInCell="1" locked="0" behindDoc="1" simplePos="0" relativeHeight="268314239">
          <wp:simplePos x="0" y="0"/>
          <wp:positionH relativeFrom="page">
            <wp:posOffset>361146</wp:posOffset>
          </wp:positionH>
          <wp:positionV relativeFrom="page">
            <wp:posOffset>447192</wp:posOffset>
          </wp:positionV>
          <wp:extent cx="753697" cy="315200"/>
          <wp:effectExtent l="0" t="0" r="0" b="0"/>
          <wp:wrapNone/>
          <wp:docPr id="179" name="image2.png" descr=""/>
          <wp:cNvGraphicFramePr>
            <a:graphicFrameLocks noChangeAspect="1"/>
          </wp:cNvGraphicFramePr>
          <a:graphic>
            <a:graphicData uri="http://schemas.openxmlformats.org/drawingml/2006/picture">
              <pic:pic>
                <pic:nvPicPr>
                  <pic:cNvPr id="180"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47.15pt;mso-position-horizontal-relative:page;mso-position-vertical-relative:page;z-index:-1211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116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11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85050</w:t>
                </w:r>
                <w:r>
                  <w:rPr/>
                  <w:fldChar w:fldCharType="end"/>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335">
          <wp:simplePos x="0" y="0"/>
          <wp:positionH relativeFrom="page">
            <wp:posOffset>6819821</wp:posOffset>
          </wp:positionH>
          <wp:positionV relativeFrom="page">
            <wp:posOffset>387789</wp:posOffset>
          </wp:positionV>
          <wp:extent cx="377216" cy="401643"/>
          <wp:effectExtent l="0" t="0" r="0" b="0"/>
          <wp:wrapNone/>
          <wp:docPr id="181" name="image1.png" descr=""/>
          <wp:cNvGraphicFramePr>
            <a:graphicFrameLocks noChangeAspect="1"/>
          </wp:cNvGraphicFramePr>
          <a:graphic>
            <a:graphicData uri="http://schemas.openxmlformats.org/drawingml/2006/picture">
              <pic:pic>
                <pic:nvPicPr>
                  <pic:cNvPr id="182"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14359">
          <wp:simplePos x="0" y="0"/>
          <wp:positionH relativeFrom="page">
            <wp:posOffset>361146</wp:posOffset>
          </wp:positionH>
          <wp:positionV relativeFrom="page">
            <wp:posOffset>447192</wp:posOffset>
          </wp:positionV>
          <wp:extent cx="753697" cy="315174"/>
          <wp:effectExtent l="0" t="0" r="0" b="0"/>
          <wp:wrapNone/>
          <wp:docPr id="183" name="image2.png" descr=""/>
          <wp:cNvGraphicFramePr>
            <a:graphicFrameLocks noChangeAspect="1"/>
          </wp:cNvGraphicFramePr>
          <a:graphic>
            <a:graphicData uri="http://schemas.openxmlformats.org/drawingml/2006/picture">
              <pic:pic>
                <pic:nvPicPr>
                  <pic:cNvPr id="184" name="image2.png"/>
                  <pic:cNvPicPr/>
                </pic:nvPicPr>
                <pic:blipFill>
                  <a:blip r:embed="rId2" cstate="print"/>
                  <a:stretch>
                    <a:fillRect/>
                  </a:stretch>
                </pic:blipFill>
                <pic:spPr>
                  <a:xfrm>
                    <a:off x="0" y="0"/>
                    <a:ext cx="753697" cy="315174"/>
                  </a:xfrm>
                  <a:prstGeom prst="rect">
                    <a:avLst/>
                  </a:prstGeom>
                </pic:spPr>
              </pic:pic>
            </a:graphicData>
          </a:graphic>
        </wp:anchor>
      </w:drawing>
    </w:r>
    <w:r>
      <w:rPr/>
      <w:pict>
        <v:shape style="position:absolute;margin-left:143.854599pt;margin-top:37.974545pt;width:307.5pt;height:47.15pt;mso-position-horizontal-relative:page;mso-position-vertical-relative:page;z-index:-1210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104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102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85051</w:t>
                </w:r>
                <w:r>
                  <w:rPr/>
                  <w:fldChar w:fldCharType="end"/>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455">
          <wp:simplePos x="0" y="0"/>
          <wp:positionH relativeFrom="page">
            <wp:posOffset>6819821</wp:posOffset>
          </wp:positionH>
          <wp:positionV relativeFrom="page">
            <wp:posOffset>387781</wp:posOffset>
          </wp:positionV>
          <wp:extent cx="377216" cy="401641"/>
          <wp:effectExtent l="0" t="0" r="0" b="0"/>
          <wp:wrapNone/>
          <wp:docPr id="185" name="image1.png" descr=""/>
          <wp:cNvGraphicFramePr>
            <a:graphicFrameLocks noChangeAspect="1"/>
          </wp:cNvGraphicFramePr>
          <a:graphic>
            <a:graphicData uri="http://schemas.openxmlformats.org/drawingml/2006/picture">
              <pic:pic>
                <pic:nvPicPr>
                  <pic:cNvPr id="186"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14479">
          <wp:simplePos x="0" y="0"/>
          <wp:positionH relativeFrom="page">
            <wp:posOffset>361146</wp:posOffset>
          </wp:positionH>
          <wp:positionV relativeFrom="page">
            <wp:posOffset>447192</wp:posOffset>
          </wp:positionV>
          <wp:extent cx="753697" cy="315182"/>
          <wp:effectExtent l="0" t="0" r="0" b="0"/>
          <wp:wrapNone/>
          <wp:docPr id="187" name="image2.png" descr=""/>
          <wp:cNvGraphicFramePr>
            <a:graphicFrameLocks noChangeAspect="1"/>
          </wp:cNvGraphicFramePr>
          <a:graphic>
            <a:graphicData uri="http://schemas.openxmlformats.org/drawingml/2006/picture">
              <pic:pic>
                <pic:nvPicPr>
                  <pic:cNvPr id="188" name="image2.png"/>
                  <pic:cNvPicPr/>
                </pic:nvPicPr>
                <pic:blipFill>
                  <a:blip r:embed="rId2" cstate="print"/>
                  <a:stretch>
                    <a:fillRect/>
                  </a:stretch>
                </pic:blipFill>
                <pic:spPr>
                  <a:xfrm>
                    <a:off x="0" y="0"/>
                    <a:ext cx="753697" cy="315182"/>
                  </a:xfrm>
                  <a:prstGeom prst="rect">
                    <a:avLst/>
                  </a:prstGeom>
                </pic:spPr>
              </pic:pic>
            </a:graphicData>
          </a:graphic>
        </wp:anchor>
      </w:drawing>
    </w:r>
    <w:r>
      <w:rPr/>
      <w:pict>
        <v:shape style="position:absolute;margin-left:143.854599pt;margin-top:37.974545pt;width:307.5pt;height:24.35pt;mso-position-horizontal-relative:page;mso-position-vertical-relative:page;z-index:-120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527">
          <wp:simplePos x="0" y="0"/>
          <wp:positionH relativeFrom="page">
            <wp:posOffset>6819821</wp:posOffset>
          </wp:positionH>
          <wp:positionV relativeFrom="page">
            <wp:posOffset>387781</wp:posOffset>
          </wp:positionV>
          <wp:extent cx="377216" cy="401625"/>
          <wp:effectExtent l="0" t="0" r="0" b="0"/>
          <wp:wrapNone/>
          <wp:docPr id="189" name="image1.png" descr=""/>
          <wp:cNvGraphicFramePr>
            <a:graphicFrameLocks noChangeAspect="1"/>
          </wp:cNvGraphicFramePr>
          <a:graphic>
            <a:graphicData uri="http://schemas.openxmlformats.org/drawingml/2006/picture">
              <pic:pic>
                <pic:nvPicPr>
                  <pic:cNvPr id="190" name="image1.png"/>
                  <pic:cNvPicPr/>
                </pic:nvPicPr>
                <pic:blipFill>
                  <a:blip r:embed="rId1" cstate="print"/>
                  <a:stretch>
                    <a:fillRect/>
                  </a:stretch>
                </pic:blipFill>
                <pic:spPr>
                  <a:xfrm>
                    <a:off x="0" y="0"/>
                    <a:ext cx="377216" cy="401625"/>
                  </a:xfrm>
                  <a:prstGeom prst="rect">
                    <a:avLst/>
                  </a:prstGeom>
                </pic:spPr>
              </pic:pic>
            </a:graphicData>
          </a:graphic>
        </wp:anchor>
      </w:drawing>
    </w:r>
    <w:r>
      <w:rPr/>
      <w:drawing>
        <wp:anchor distT="0" distB="0" distL="0" distR="0" allowOverlap="1" layoutInCell="1" locked="0" behindDoc="1" simplePos="0" relativeHeight="268314551">
          <wp:simplePos x="0" y="0"/>
          <wp:positionH relativeFrom="page">
            <wp:posOffset>361146</wp:posOffset>
          </wp:positionH>
          <wp:positionV relativeFrom="page">
            <wp:posOffset>447192</wp:posOffset>
          </wp:positionV>
          <wp:extent cx="753697" cy="315190"/>
          <wp:effectExtent l="0" t="0" r="0" b="0"/>
          <wp:wrapNone/>
          <wp:docPr id="191" name="image2.png" descr=""/>
          <wp:cNvGraphicFramePr>
            <a:graphicFrameLocks noChangeAspect="1"/>
          </wp:cNvGraphicFramePr>
          <a:graphic>
            <a:graphicData uri="http://schemas.openxmlformats.org/drawingml/2006/picture">
              <pic:pic>
                <pic:nvPicPr>
                  <pic:cNvPr id="192" name="image2.png"/>
                  <pic:cNvPicPr/>
                </pic:nvPicPr>
                <pic:blipFill>
                  <a:blip r:embed="rId2" cstate="print"/>
                  <a:stretch>
                    <a:fillRect/>
                  </a:stretch>
                </pic:blipFill>
                <pic:spPr>
                  <a:xfrm>
                    <a:off x="0" y="0"/>
                    <a:ext cx="753697" cy="315190"/>
                  </a:xfrm>
                  <a:prstGeom prst="rect">
                    <a:avLst/>
                  </a:prstGeom>
                </pic:spPr>
              </pic:pic>
            </a:graphicData>
          </a:graphic>
        </wp:anchor>
      </w:drawing>
    </w:r>
    <w:r>
      <w:rPr/>
      <w:pict>
        <v:shape style="position:absolute;margin-left:143.854599pt;margin-top:37.974545pt;width:307.5pt;height:24.35pt;mso-position-horizontal-relative:page;mso-position-vertical-relative:page;z-index:-1208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599">
          <wp:simplePos x="0" y="0"/>
          <wp:positionH relativeFrom="page">
            <wp:posOffset>6819821</wp:posOffset>
          </wp:positionH>
          <wp:positionV relativeFrom="page">
            <wp:posOffset>387747</wp:posOffset>
          </wp:positionV>
          <wp:extent cx="377216" cy="401634"/>
          <wp:effectExtent l="0" t="0" r="0" b="0"/>
          <wp:wrapNone/>
          <wp:docPr id="193" name="image1.png" descr=""/>
          <wp:cNvGraphicFramePr>
            <a:graphicFrameLocks noChangeAspect="1"/>
          </wp:cNvGraphicFramePr>
          <a:graphic>
            <a:graphicData uri="http://schemas.openxmlformats.org/drawingml/2006/picture">
              <pic:pic>
                <pic:nvPicPr>
                  <pic:cNvPr id="194" name="image1.png"/>
                  <pic:cNvPicPr/>
                </pic:nvPicPr>
                <pic:blipFill>
                  <a:blip r:embed="rId1" cstate="print"/>
                  <a:stretch>
                    <a:fillRect/>
                  </a:stretch>
                </pic:blipFill>
                <pic:spPr>
                  <a:xfrm>
                    <a:off x="0" y="0"/>
                    <a:ext cx="377216" cy="401634"/>
                  </a:xfrm>
                  <a:prstGeom prst="rect">
                    <a:avLst/>
                  </a:prstGeom>
                </pic:spPr>
              </pic:pic>
            </a:graphicData>
          </a:graphic>
        </wp:anchor>
      </w:drawing>
    </w:r>
    <w:r>
      <w:rPr/>
      <w:drawing>
        <wp:anchor distT="0" distB="0" distL="0" distR="0" allowOverlap="1" layoutInCell="1" locked="0" behindDoc="1" simplePos="0" relativeHeight="268314623">
          <wp:simplePos x="0" y="0"/>
          <wp:positionH relativeFrom="page">
            <wp:posOffset>361146</wp:posOffset>
          </wp:positionH>
          <wp:positionV relativeFrom="page">
            <wp:posOffset>447154</wp:posOffset>
          </wp:positionV>
          <wp:extent cx="753697" cy="315200"/>
          <wp:effectExtent l="0" t="0" r="0" b="0"/>
          <wp:wrapNone/>
          <wp:docPr id="195" name="image2.png" descr=""/>
          <wp:cNvGraphicFramePr>
            <a:graphicFrameLocks noChangeAspect="1"/>
          </wp:cNvGraphicFramePr>
          <a:graphic>
            <a:graphicData uri="http://schemas.openxmlformats.org/drawingml/2006/picture">
              <pic:pic>
                <pic:nvPicPr>
                  <pic:cNvPr id="196"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0646pt;width:307.5pt;height:47.15pt;mso-position-horizontal-relative:page;mso-position-vertical-relative:page;z-index:-1208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4679pt;width:46.45pt;height:13.2pt;mso-position-horizontal-relative:page;mso-position-vertical-relative:page;z-index:-120784"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4679pt;width:91.95pt;height:13.2pt;mso-position-horizontal-relative:page;mso-position-vertical-relative:page;z-index:-1207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85054</w:t>
                </w:r>
                <w:r>
                  <w:rPr/>
                  <w:fldChar w:fldCharType="end"/>
                </w:r>
              </w:p>
            </w:txbxContent>
          </v:textbox>
          <w10:wrap type="none"/>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719">
          <wp:simplePos x="0" y="0"/>
          <wp:positionH relativeFrom="page">
            <wp:posOffset>6819821</wp:posOffset>
          </wp:positionH>
          <wp:positionV relativeFrom="page">
            <wp:posOffset>387781</wp:posOffset>
          </wp:positionV>
          <wp:extent cx="377216" cy="401649"/>
          <wp:effectExtent l="0" t="0" r="0" b="0"/>
          <wp:wrapNone/>
          <wp:docPr id="197" name="image1.png" descr=""/>
          <wp:cNvGraphicFramePr>
            <a:graphicFrameLocks noChangeAspect="1"/>
          </wp:cNvGraphicFramePr>
          <a:graphic>
            <a:graphicData uri="http://schemas.openxmlformats.org/drawingml/2006/picture">
              <pic:pic>
                <pic:nvPicPr>
                  <pic:cNvPr id="198"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14743">
          <wp:simplePos x="0" y="0"/>
          <wp:positionH relativeFrom="page">
            <wp:posOffset>361146</wp:posOffset>
          </wp:positionH>
          <wp:positionV relativeFrom="page">
            <wp:posOffset>447212</wp:posOffset>
          </wp:positionV>
          <wp:extent cx="753697" cy="315181"/>
          <wp:effectExtent l="0" t="0" r="0" b="0"/>
          <wp:wrapNone/>
          <wp:docPr id="199" name="image2.png" descr=""/>
          <wp:cNvGraphicFramePr>
            <a:graphicFrameLocks noChangeAspect="1"/>
          </wp:cNvGraphicFramePr>
          <a:graphic>
            <a:graphicData uri="http://schemas.openxmlformats.org/drawingml/2006/picture">
              <pic:pic>
                <pic:nvPicPr>
                  <pic:cNvPr id="200" name="image2.png"/>
                  <pic:cNvPicPr/>
                </pic:nvPicPr>
                <pic:blipFill>
                  <a:blip r:embed="rId2" cstate="print"/>
                  <a:stretch>
                    <a:fillRect/>
                  </a:stretch>
                </pic:blipFill>
                <pic:spPr>
                  <a:xfrm>
                    <a:off x="0" y="0"/>
                    <a:ext cx="753697" cy="315181"/>
                  </a:xfrm>
                  <a:prstGeom prst="rect">
                    <a:avLst/>
                  </a:prstGeom>
                </pic:spPr>
              </pic:pic>
            </a:graphicData>
          </a:graphic>
        </wp:anchor>
      </w:drawing>
    </w:r>
    <w:r>
      <w:rPr/>
      <w:pict>
        <v:shape style="position:absolute;margin-left:143.854599pt;margin-top:37.974545pt;width:307.5pt;height:47.15pt;mso-position-horizontal-relative:page;mso-position-vertical-relative:page;z-index:-1206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0664"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206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85055</w:t>
                </w:r>
                <w:r>
                  <w:rPr/>
                  <w:fldChar w:fldCharType="end"/>
                </w:r>
              </w:p>
            </w:txbxContent>
          </v:textbox>
          <w10:wrap type="none"/>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839">
          <wp:simplePos x="0" y="0"/>
          <wp:positionH relativeFrom="page">
            <wp:posOffset>6819821</wp:posOffset>
          </wp:positionH>
          <wp:positionV relativeFrom="page">
            <wp:posOffset>387781</wp:posOffset>
          </wp:positionV>
          <wp:extent cx="377216" cy="401633"/>
          <wp:effectExtent l="0" t="0" r="0" b="0"/>
          <wp:wrapNone/>
          <wp:docPr id="201" name="image1.png" descr=""/>
          <wp:cNvGraphicFramePr>
            <a:graphicFrameLocks noChangeAspect="1"/>
          </wp:cNvGraphicFramePr>
          <a:graphic>
            <a:graphicData uri="http://schemas.openxmlformats.org/drawingml/2006/picture">
              <pic:pic>
                <pic:nvPicPr>
                  <pic:cNvPr id="202" name="image1.png"/>
                  <pic:cNvPicPr/>
                </pic:nvPicPr>
                <pic:blipFill>
                  <a:blip r:embed="rId1" cstate="print"/>
                  <a:stretch>
                    <a:fillRect/>
                  </a:stretch>
                </pic:blipFill>
                <pic:spPr>
                  <a:xfrm>
                    <a:off x="0" y="0"/>
                    <a:ext cx="377216" cy="401633"/>
                  </a:xfrm>
                  <a:prstGeom prst="rect">
                    <a:avLst/>
                  </a:prstGeom>
                </pic:spPr>
              </pic:pic>
            </a:graphicData>
          </a:graphic>
        </wp:anchor>
      </w:drawing>
    </w:r>
    <w:r>
      <w:rPr/>
      <w:drawing>
        <wp:anchor distT="0" distB="0" distL="0" distR="0" allowOverlap="1" layoutInCell="1" locked="0" behindDoc="1" simplePos="0" relativeHeight="268314863">
          <wp:simplePos x="0" y="0"/>
          <wp:positionH relativeFrom="page">
            <wp:posOffset>361146</wp:posOffset>
          </wp:positionH>
          <wp:positionV relativeFrom="page">
            <wp:posOffset>447220</wp:posOffset>
          </wp:positionV>
          <wp:extent cx="753697" cy="315173"/>
          <wp:effectExtent l="0" t="0" r="0" b="0"/>
          <wp:wrapNone/>
          <wp:docPr id="203" name="image2.png" descr=""/>
          <wp:cNvGraphicFramePr>
            <a:graphicFrameLocks noChangeAspect="1"/>
          </wp:cNvGraphicFramePr>
          <a:graphic>
            <a:graphicData uri="http://schemas.openxmlformats.org/drawingml/2006/picture">
              <pic:pic>
                <pic:nvPicPr>
                  <pic:cNvPr id="204" name="image2.png"/>
                  <pic:cNvPicPr/>
                </pic:nvPicPr>
                <pic:blipFill>
                  <a:blip r:embed="rId2" cstate="print"/>
                  <a:stretch>
                    <a:fillRect/>
                  </a:stretch>
                </pic:blipFill>
                <pic:spPr>
                  <a:xfrm>
                    <a:off x="0" y="0"/>
                    <a:ext cx="753697" cy="315173"/>
                  </a:xfrm>
                  <a:prstGeom prst="rect">
                    <a:avLst/>
                  </a:prstGeom>
                </pic:spPr>
              </pic:pic>
            </a:graphicData>
          </a:graphic>
        </wp:anchor>
      </w:drawing>
    </w:r>
    <w:r>
      <w:rPr/>
      <w:pict>
        <v:shape style="position:absolute;margin-left:143.854599pt;margin-top:37.974545pt;width:307.5pt;height:24.35pt;mso-position-horizontal-relative:page;mso-position-vertical-relative:page;z-index:-1205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911">
          <wp:simplePos x="0" y="0"/>
          <wp:positionH relativeFrom="page">
            <wp:posOffset>6819821</wp:posOffset>
          </wp:positionH>
          <wp:positionV relativeFrom="page">
            <wp:posOffset>387801</wp:posOffset>
          </wp:positionV>
          <wp:extent cx="377216" cy="401630"/>
          <wp:effectExtent l="0" t="0" r="0" b="0"/>
          <wp:wrapNone/>
          <wp:docPr id="205" name="image1.png" descr=""/>
          <wp:cNvGraphicFramePr>
            <a:graphicFrameLocks noChangeAspect="1"/>
          </wp:cNvGraphicFramePr>
          <a:graphic>
            <a:graphicData uri="http://schemas.openxmlformats.org/drawingml/2006/picture">
              <pic:pic>
                <pic:nvPicPr>
                  <pic:cNvPr id="206" name="image1.png"/>
                  <pic:cNvPicPr/>
                </pic:nvPicPr>
                <pic:blipFill>
                  <a:blip r:embed="rId1" cstate="print"/>
                  <a:stretch>
                    <a:fillRect/>
                  </a:stretch>
                </pic:blipFill>
                <pic:spPr>
                  <a:xfrm>
                    <a:off x="0" y="0"/>
                    <a:ext cx="377216" cy="401630"/>
                  </a:xfrm>
                  <a:prstGeom prst="rect">
                    <a:avLst/>
                  </a:prstGeom>
                </pic:spPr>
              </pic:pic>
            </a:graphicData>
          </a:graphic>
        </wp:anchor>
      </w:drawing>
    </w:r>
    <w:r>
      <w:rPr/>
      <w:drawing>
        <wp:anchor distT="0" distB="0" distL="0" distR="0" allowOverlap="1" layoutInCell="1" locked="0" behindDoc="1" simplePos="0" relativeHeight="268314935">
          <wp:simplePos x="0" y="0"/>
          <wp:positionH relativeFrom="page">
            <wp:posOffset>361146</wp:posOffset>
          </wp:positionH>
          <wp:positionV relativeFrom="page">
            <wp:posOffset>447192</wp:posOffset>
          </wp:positionV>
          <wp:extent cx="753697" cy="315172"/>
          <wp:effectExtent l="0" t="0" r="0" b="0"/>
          <wp:wrapNone/>
          <wp:docPr id="207" name="image2.png" descr=""/>
          <wp:cNvGraphicFramePr>
            <a:graphicFrameLocks noChangeAspect="1"/>
          </wp:cNvGraphicFramePr>
          <a:graphic>
            <a:graphicData uri="http://schemas.openxmlformats.org/drawingml/2006/picture">
              <pic:pic>
                <pic:nvPicPr>
                  <pic:cNvPr id="208" name="image2.png"/>
                  <pic:cNvPicPr/>
                </pic:nvPicPr>
                <pic:blipFill>
                  <a:blip r:embed="rId2" cstate="print"/>
                  <a:stretch>
                    <a:fillRect/>
                  </a:stretch>
                </pic:blipFill>
                <pic:spPr>
                  <a:xfrm>
                    <a:off x="0" y="0"/>
                    <a:ext cx="753697" cy="315172"/>
                  </a:xfrm>
                  <a:prstGeom prst="rect">
                    <a:avLst/>
                  </a:prstGeom>
                </pic:spPr>
              </pic:pic>
            </a:graphicData>
          </a:graphic>
        </wp:anchor>
      </w:drawing>
    </w:r>
    <w:r>
      <w:rPr/>
      <w:pict>
        <v:shape style="position:absolute;margin-left:143.854599pt;margin-top:37.974545pt;width:307.5pt;height:24.35pt;mso-position-horizontal-relative:page;mso-position-vertical-relative:page;z-index:-1204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4983">
          <wp:simplePos x="0" y="0"/>
          <wp:positionH relativeFrom="page">
            <wp:posOffset>6819821</wp:posOffset>
          </wp:positionH>
          <wp:positionV relativeFrom="page">
            <wp:posOffset>387786</wp:posOffset>
          </wp:positionV>
          <wp:extent cx="377216" cy="401646"/>
          <wp:effectExtent l="0" t="0" r="0" b="0"/>
          <wp:wrapNone/>
          <wp:docPr id="209" name="image1.png" descr=""/>
          <wp:cNvGraphicFramePr>
            <a:graphicFrameLocks noChangeAspect="1"/>
          </wp:cNvGraphicFramePr>
          <a:graphic>
            <a:graphicData uri="http://schemas.openxmlformats.org/drawingml/2006/picture">
              <pic:pic>
                <pic:nvPicPr>
                  <pic:cNvPr id="210"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15007">
          <wp:simplePos x="0" y="0"/>
          <wp:positionH relativeFrom="page">
            <wp:posOffset>361146</wp:posOffset>
          </wp:positionH>
          <wp:positionV relativeFrom="page">
            <wp:posOffset>447192</wp:posOffset>
          </wp:positionV>
          <wp:extent cx="753697" cy="315180"/>
          <wp:effectExtent l="0" t="0" r="0" b="0"/>
          <wp:wrapNone/>
          <wp:docPr id="211" name="image2.png" descr=""/>
          <wp:cNvGraphicFramePr>
            <a:graphicFrameLocks noChangeAspect="1"/>
          </wp:cNvGraphicFramePr>
          <a:graphic>
            <a:graphicData uri="http://schemas.openxmlformats.org/drawingml/2006/picture">
              <pic:pic>
                <pic:nvPicPr>
                  <pic:cNvPr id="212" name="image2.png"/>
                  <pic:cNvPicPr/>
                </pic:nvPicPr>
                <pic:blipFill>
                  <a:blip r:embed="rId2" cstate="print"/>
                  <a:stretch>
                    <a:fillRect/>
                  </a:stretch>
                </pic:blipFill>
                <pic:spPr>
                  <a:xfrm>
                    <a:off x="0" y="0"/>
                    <a:ext cx="753697" cy="315180"/>
                  </a:xfrm>
                  <a:prstGeom prst="rect">
                    <a:avLst/>
                  </a:prstGeom>
                </pic:spPr>
              </pic:pic>
            </a:graphicData>
          </a:graphic>
        </wp:anchor>
      </w:drawing>
    </w:r>
    <w:r>
      <w:rPr/>
      <w:pict>
        <v:shape style="position:absolute;margin-left:143.854599pt;margin-top:37.974545pt;width:307.5pt;height:47.15pt;mso-position-horizontal-relative:page;mso-position-vertical-relative:page;z-index:-1204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0400"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0.95pt;height:13.2pt;mso-position-horizontal-relative:page;mso-position-vertical-relative:page;z-index:-120376" type="#_x0000_t202" filled="false" stroked="false">
          <v:textbox inset="0,0,0,0">
            <w:txbxContent>
              <w:p>
                <w:pPr>
                  <w:spacing w:before="13"/>
                  <w:ind w:left="20" w:right="0" w:firstLine="0"/>
                  <w:jc w:val="left"/>
                  <w:rPr>
                    <w:b/>
                    <w:sz w:val="20"/>
                  </w:rPr>
                </w:pPr>
                <w:r>
                  <w:rPr>
                    <w:b/>
                    <w:color w:val="00447A"/>
                    <w:sz w:val="20"/>
                  </w:rPr>
                  <w:t>Sec. I. Pág. 85058</w:t>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103">
          <wp:simplePos x="0" y="0"/>
          <wp:positionH relativeFrom="page">
            <wp:posOffset>6819821</wp:posOffset>
          </wp:positionH>
          <wp:positionV relativeFrom="page">
            <wp:posOffset>387781</wp:posOffset>
          </wp:positionV>
          <wp:extent cx="377216" cy="401640"/>
          <wp:effectExtent l="0" t="0" r="0" b="0"/>
          <wp:wrapNone/>
          <wp:docPr id="213" name="image1.png" descr=""/>
          <wp:cNvGraphicFramePr>
            <a:graphicFrameLocks noChangeAspect="1"/>
          </wp:cNvGraphicFramePr>
          <a:graphic>
            <a:graphicData uri="http://schemas.openxmlformats.org/drawingml/2006/picture">
              <pic:pic>
                <pic:nvPicPr>
                  <pic:cNvPr id="2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127">
          <wp:simplePos x="0" y="0"/>
          <wp:positionH relativeFrom="page">
            <wp:posOffset>361146</wp:posOffset>
          </wp:positionH>
          <wp:positionV relativeFrom="page">
            <wp:posOffset>447194</wp:posOffset>
          </wp:positionV>
          <wp:extent cx="753697" cy="315198"/>
          <wp:effectExtent l="0" t="0" r="0" b="0"/>
          <wp:wrapNone/>
          <wp:docPr id="215" name="image2.png" descr=""/>
          <wp:cNvGraphicFramePr>
            <a:graphicFrameLocks noChangeAspect="1"/>
          </wp:cNvGraphicFramePr>
          <a:graphic>
            <a:graphicData uri="http://schemas.openxmlformats.org/drawingml/2006/picture">
              <pic:pic>
                <pic:nvPicPr>
                  <pic:cNvPr id="216"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47.15pt;mso-position-horizontal-relative:page;mso-position-vertical-relative:page;z-index:-1203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0280"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0.95pt;height:13.2pt;mso-position-horizontal-relative:page;mso-position-vertical-relative:page;z-index:-120256" type="#_x0000_t202" filled="false" stroked="false">
          <v:textbox inset="0,0,0,0">
            <w:txbxContent>
              <w:p>
                <w:pPr>
                  <w:spacing w:before="13"/>
                  <w:ind w:left="20" w:right="0" w:firstLine="0"/>
                  <w:jc w:val="left"/>
                  <w:rPr>
                    <w:b/>
                    <w:sz w:val="20"/>
                  </w:rPr>
                </w:pPr>
                <w:r>
                  <w:rPr>
                    <w:b/>
                    <w:color w:val="00447A"/>
                    <w:sz w:val="20"/>
                  </w:rPr>
                  <w:t>Sec. I. Pág. 85059</w:t>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223">
          <wp:simplePos x="0" y="0"/>
          <wp:positionH relativeFrom="page">
            <wp:posOffset>6819821</wp:posOffset>
          </wp:positionH>
          <wp:positionV relativeFrom="page">
            <wp:posOffset>387781</wp:posOffset>
          </wp:positionV>
          <wp:extent cx="377216" cy="401625"/>
          <wp:effectExtent l="0" t="0" r="0" b="0"/>
          <wp:wrapNone/>
          <wp:docPr id="217" name="image1.png" descr=""/>
          <wp:cNvGraphicFramePr>
            <a:graphicFrameLocks noChangeAspect="1"/>
          </wp:cNvGraphicFramePr>
          <a:graphic>
            <a:graphicData uri="http://schemas.openxmlformats.org/drawingml/2006/picture">
              <pic:pic>
                <pic:nvPicPr>
                  <pic:cNvPr id="218" name="image1.png"/>
                  <pic:cNvPicPr/>
                </pic:nvPicPr>
                <pic:blipFill>
                  <a:blip r:embed="rId1" cstate="print"/>
                  <a:stretch>
                    <a:fillRect/>
                  </a:stretch>
                </pic:blipFill>
                <pic:spPr>
                  <a:xfrm>
                    <a:off x="0" y="0"/>
                    <a:ext cx="377216" cy="401625"/>
                  </a:xfrm>
                  <a:prstGeom prst="rect">
                    <a:avLst/>
                  </a:prstGeom>
                </pic:spPr>
              </pic:pic>
            </a:graphicData>
          </a:graphic>
        </wp:anchor>
      </w:drawing>
    </w:r>
    <w:r>
      <w:rPr/>
      <w:drawing>
        <wp:anchor distT="0" distB="0" distL="0" distR="0" allowOverlap="1" layoutInCell="1" locked="0" behindDoc="1" simplePos="0" relativeHeight="268315247">
          <wp:simplePos x="0" y="0"/>
          <wp:positionH relativeFrom="page">
            <wp:posOffset>361146</wp:posOffset>
          </wp:positionH>
          <wp:positionV relativeFrom="page">
            <wp:posOffset>447203</wp:posOffset>
          </wp:positionV>
          <wp:extent cx="753697" cy="315190"/>
          <wp:effectExtent l="0" t="0" r="0" b="0"/>
          <wp:wrapNone/>
          <wp:docPr id="219" name="image2.png" descr=""/>
          <wp:cNvGraphicFramePr>
            <a:graphicFrameLocks noChangeAspect="1"/>
          </wp:cNvGraphicFramePr>
          <a:graphic>
            <a:graphicData uri="http://schemas.openxmlformats.org/drawingml/2006/picture">
              <pic:pic>
                <pic:nvPicPr>
                  <pic:cNvPr id="220" name="image2.png"/>
                  <pic:cNvPicPr/>
                </pic:nvPicPr>
                <pic:blipFill>
                  <a:blip r:embed="rId2" cstate="print"/>
                  <a:stretch>
                    <a:fillRect/>
                  </a:stretch>
                </pic:blipFill>
                <pic:spPr>
                  <a:xfrm>
                    <a:off x="0" y="0"/>
                    <a:ext cx="753697" cy="315190"/>
                  </a:xfrm>
                  <a:prstGeom prst="rect">
                    <a:avLst/>
                  </a:prstGeom>
                </pic:spPr>
              </pic:pic>
            </a:graphicData>
          </a:graphic>
        </wp:anchor>
      </w:drawing>
    </w:r>
    <w:r>
      <w:rPr/>
      <w:pict>
        <v:shape style="position:absolute;margin-left:143.854599pt;margin-top:37.974545pt;width:307.5pt;height:24.35pt;mso-position-horizontal-relative:page;mso-position-vertical-relative:page;z-index:-1201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295">
          <wp:simplePos x="0" y="0"/>
          <wp:positionH relativeFrom="page">
            <wp:posOffset>6819821</wp:posOffset>
          </wp:positionH>
          <wp:positionV relativeFrom="page">
            <wp:posOffset>387793</wp:posOffset>
          </wp:positionV>
          <wp:extent cx="377216" cy="401638"/>
          <wp:effectExtent l="0" t="0" r="0" b="0"/>
          <wp:wrapNone/>
          <wp:docPr id="221" name="image1.png" descr=""/>
          <wp:cNvGraphicFramePr>
            <a:graphicFrameLocks noChangeAspect="1"/>
          </wp:cNvGraphicFramePr>
          <a:graphic>
            <a:graphicData uri="http://schemas.openxmlformats.org/drawingml/2006/picture">
              <pic:pic>
                <pic:nvPicPr>
                  <pic:cNvPr id="222" name="image1.png"/>
                  <pic:cNvPicPr/>
                </pic:nvPicPr>
                <pic:blipFill>
                  <a:blip r:embed="rId1" cstate="print"/>
                  <a:stretch>
                    <a:fillRect/>
                  </a:stretch>
                </pic:blipFill>
                <pic:spPr>
                  <a:xfrm>
                    <a:off x="0" y="0"/>
                    <a:ext cx="377216" cy="401638"/>
                  </a:xfrm>
                  <a:prstGeom prst="rect">
                    <a:avLst/>
                  </a:prstGeom>
                </pic:spPr>
              </pic:pic>
            </a:graphicData>
          </a:graphic>
        </wp:anchor>
      </w:drawing>
    </w:r>
    <w:r>
      <w:rPr/>
      <w:drawing>
        <wp:anchor distT="0" distB="0" distL="0" distR="0" allowOverlap="1" layoutInCell="1" locked="0" behindDoc="1" simplePos="0" relativeHeight="268315319">
          <wp:simplePos x="0" y="0"/>
          <wp:positionH relativeFrom="page">
            <wp:posOffset>361146</wp:posOffset>
          </wp:positionH>
          <wp:positionV relativeFrom="page">
            <wp:posOffset>447211</wp:posOffset>
          </wp:positionV>
          <wp:extent cx="753697" cy="315182"/>
          <wp:effectExtent l="0" t="0" r="0" b="0"/>
          <wp:wrapNone/>
          <wp:docPr id="223" name="image2.png" descr=""/>
          <wp:cNvGraphicFramePr>
            <a:graphicFrameLocks noChangeAspect="1"/>
          </wp:cNvGraphicFramePr>
          <a:graphic>
            <a:graphicData uri="http://schemas.openxmlformats.org/drawingml/2006/picture">
              <pic:pic>
                <pic:nvPicPr>
                  <pic:cNvPr id="224" name="image2.png"/>
                  <pic:cNvPicPr/>
                </pic:nvPicPr>
                <pic:blipFill>
                  <a:blip r:embed="rId2" cstate="print"/>
                  <a:stretch>
                    <a:fillRect/>
                  </a:stretch>
                </pic:blipFill>
                <pic:spPr>
                  <a:xfrm>
                    <a:off x="0" y="0"/>
                    <a:ext cx="753697" cy="315182"/>
                  </a:xfrm>
                  <a:prstGeom prst="rect">
                    <a:avLst/>
                  </a:prstGeom>
                </pic:spPr>
              </pic:pic>
            </a:graphicData>
          </a:graphic>
        </wp:anchor>
      </w:drawing>
    </w:r>
    <w:r>
      <w:rPr/>
      <w:pict>
        <v:shape style="position:absolute;margin-left:143.854599pt;margin-top:37.974545pt;width:307.5pt;height:24.35pt;mso-position-horizontal-relative:page;mso-position-vertical-relative:page;z-index:-1201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367">
          <wp:simplePos x="0" y="0"/>
          <wp:positionH relativeFrom="page">
            <wp:posOffset>6819821</wp:posOffset>
          </wp:positionH>
          <wp:positionV relativeFrom="page">
            <wp:posOffset>387781</wp:posOffset>
          </wp:positionV>
          <wp:extent cx="377216" cy="401645"/>
          <wp:effectExtent l="0" t="0" r="0" b="0"/>
          <wp:wrapNone/>
          <wp:docPr id="225" name="image1.png" descr=""/>
          <wp:cNvGraphicFramePr>
            <a:graphicFrameLocks noChangeAspect="1"/>
          </wp:cNvGraphicFramePr>
          <a:graphic>
            <a:graphicData uri="http://schemas.openxmlformats.org/drawingml/2006/picture">
              <pic:pic>
                <pic:nvPicPr>
                  <pic:cNvPr id="226"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15391">
          <wp:simplePos x="0" y="0"/>
          <wp:positionH relativeFrom="page">
            <wp:posOffset>361146</wp:posOffset>
          </wp:positionH>
          <wp:positionV relativeFrom="page">
            <wp:posOffset>447219</wp:posOffset>
          </wp:positionV>
          <wp:extent cx="753697" cy="315174"/>
          <wp:effectExtent l="0" t="0" r="0" b="0"/>
          <wp:wrapNone/>
          <wp:docPr id="227" name="image2.png" descr=""/>
          <wp:cNvGraphicFramePr>
            <a:graphicFrameLocks noChangeAspect="1"/>
          </wp:cNvGraphicFramePr>
          <a:graphic>
            <a:graphicData uri="http://schemas.openxmlformats.org/drawingml/2006/picture">
              <pic:pic>
                <pic:nvPicPr>
                  <pic:cNvPr id="228" name="image2.png"/>
                  <pic:cNvPicPr/>
                </pic:nvPicPr>
                <pic:blipFill>
                  <a:blip r:embed="rId2" cstate="print"/>
                  <a:stretch>
                    <a:fillRect/>
                  </a:stretch>
                </pic:blipFill>
                <pic:spPr>
                  <a:xfrm>
                    <a:off x="0" y="0"/>
                    <a:ext cx="753697" cy="315174"/>
                  </a:xfrm>
                  <a:prstGeom prst="rect">
                    <a:avLst/>
                  </a:prstGeom>
                </pic:spPr>
              </pic:pic>
            </a:graphicData>
          </a:graphic>
        </wp:anchor>
      </w:drawing>
    </w:r>
    <w:r>
      <w:rPr/>
      <w:pict>
        <v:shape style="position:absolute;margin-left:143.854599pt;margin-top:37.974545pt;width:307.5pt;height:47.15pt;mso-position-horizontal-relative:page;mso-position-vertical-relative:page;z-index:-1200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2001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99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85062</w:t>
                </w:r>
                <w:r>
                  <w:rPr/>
                  <w:fldChar w:fldCharType="end"/>
                </w:r>
              </w:p>
            </w:txbxContent>
          </v:textbox>
          <w10:wrap type="none"/>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487">
          <wp:simplePos x="0" y="0"/>
          <wp:positionH relativeFrom="page">
            <wp:posOffset>6819821</wp:posOffset>
          </wp:positionH>
          <wp:positionV relativeFrom="page">
            <wp:posOffset>387731</wp:posOffset>
          </wp:positionV>
          <wp:extent cx="377216" cy="401633"/>
          <wp:effectExtent l="0" t="0" r="0" b="0"/>
          <wp:wrapNone/>
          <wp:docPr id="229" name="image1.png" descr=""/>
          <wp:cNvGraphicFramePr>
            <a:graphicFrameLocks noChangeAspect="1"/>
          </wp:cNvGraphicFramePr>
          <a:graphic>
            <a:graphicData uri="http://schemas.openxmlformats.org/drawingml/2006/picture">
              <pic:pic>
                <pic:nvPicPr>
                  <pic:cNvPr id="230" name="image1.png"/>
                  <pic:cNvPicPr/>
                </pic:nvPicPr>
                <pic:blipFill>
                  <a:blip r:embed="rId1" cstate="print"/>
                  <a:stretch>
                    <a:fillRect/>
                  </a:stretch>
                </pic:blipFill>
                <pic:spPr>
                  <a:xfrm>
                    <a:off x="0" y="0"/>
                    <a:ext cx="377216" cy="401633"/>
                  </a:xfrm>
                  <a:prstGeom prst="rect">
                    <a:avLst/>
                  </a:prstGeom>
                </pic:spPr>
              </pic:pic>
            </a:graphicData>
          </a:graphic>
        </wp:anchor>
      </w:drawing>
    </w:r>
    <w:r>
      <w:rPr/>
      <w:drawing>
        <wp:anchor distT="0" distB="0" distL="0" distR="0" allowOverlap="1" layoutInCell="1" locked="0" behindDoc="1" simplePos="0" relativeHeight="268315511">
          <wp:simplePos x="0" y="0"/>
          <wp:positionH relativeFrom="page">
            <wp:posOffset>361146</wp:posOffset>
          </wp:positionH>
          <wp:positionV relativeFrom="page">
            <wp:posOffset>447154</wp:posOffset>
          </wp:positionV>
          <wp:extent cx="753697" cy="315178"/>
          <wp:effectExtent l="0" t="0" r="0" b="0"/>
          <wp:wrapNone/>
          <wp:docPr id="231" name="image2.png" descr=""/>
          <wp:cNvGraphicFramePr>
            <a:graphicFrameLocks noChangeAspect="1"/>
          </wp:cNvGraphicFramePr>
          <a:graphic>
            <a:graphicData uri="http://schemas.openxmlformats.org/drawingml/2006/picture">
              <pic:pic>
                <pic:nvPicPr>
                  <pic:cNvPr id="232" name="image2.png"/>
                  <pic:cNvPicPr/>
                </pic:nvPicPr>
                <pic:blipFill>
                  <a:blip r:embed="rId2" cstate="print"/>
                  <a:stretch>
                    <a:fillRect/>
                  </a:stretch>
                </pic:blipFill>
                <pic:spPr>
                  <a:xfrm>
                    <a:off x="0" y="0"/>
                    <a:ext cx="753697" cy="315178"/>
                  </a:xfrm>
                  <a:prstGeom prst="rect">
                    <a:avLst/>
                  </a:prstGeom>
                </pic:spPr>
              </pic:pic>
            </a:graphicData>
          </a:graphic>
        </wp:anchor>
      </w:drawing>
    </w:r>
    <w:r>
      <w:rPr/>
      <w:pict>
        <v:shape style="position:absolute;margin-left:143.854599pt;margin-top:37.970646pt;width:307.5pt;height:47.15pt;mso-position-horizontal-relative:page;mso-position-vertical-relative:page;z-index:-1199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4679pt;width:46.45pt;height:13.2pt;mso-position-horizontal-relative:page;mso-position-vertical-relative:page;z-index:-11989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4679pt;width:91.95pt;height:13.2pt;mso-position-horizontal-relative:page;mso-position-vertical-relative:page;z-index:-1198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85063</w:t>
                </w:r>
                <w:r>
                  <w:rPr/>
                  <w:fldChar w:fldCharType="end"/>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607">
          <wp:simplePos x="0" y="0"/>
          <wp:positionH relativeFrom="page">
            <wp:posOffset>6819821</wp:posOffset>
          </wp:positionH>
          <wp:positionV relativeFrom="page">
            <wp:posOffset>387800</wp:posOffset>
          </wp:positionV>
          <wp:extent cx="377216" cy="401631"/>
          <wp:effectExtent l="0" t="0" r="0" b="0"/>
          <wp:wrapNone/>
          <wp:docPr id="233" name="image1.png" descr=""/>
          <wp:cNvGraphicFramePr>
            <a:graphicFrameLocks noChangeAspect="1"/>
          </wp:cNvGraphicFramePr>
          <a:graphic>
            <a:graphicData uri="http://schemas.openxmlformats.org/drawingml/2006/picture">
              <pic:pic>
                <pic:nvPicPr>
                  <pic:cNvPr id="234" name="image1.png"/>
                  <pic:cNvPicPr/>
                </pic:nvPicPr>
                <pic:blipFill>
                  <a:blip r:embed="rId1" cstate="print"/>
                  <a:stretch>
                    <a:fillRect/>
                  </a:stretch>
                </pic:blipFill>
                <pic:spPr>
                  <a:xfrm>
                    <a:off x="0" y="0"/>
                    <a:ext cx="377216" cy="401631"/>
                  </a:xfrm>
                  <a:prstGeom prst="rect">
                    <a:avLst/>
                  </a:prstGeom>
                </pic:spPr>
              </pic:pic>
            </a:graphicData>
          </a:graphic>
        </wp:anchor>
      </w:drawing>
    </w:r>
    <w:r>
      <w:rPr/>
      <w:drawing>
        <wp:anchor distT="0" distB="0" distL="0" distR="0" allowOverlap="1" layoutInCell="1" locked="0" behindDoc="1" simplePos="0" relativeHeight="268315631">
          <wp:simplePos x="0" y="0"/>
          <wp:positionH relativeFrom="page">
            <wp:posOffset>361146</wp:posOffset>
          </wp:positionH>
          <wp:positionV relativeFrom="page">
            <wp:posOffset>447192</wp:posOffset>
          </wp:positionV>
          <wp:extent cx="753697" cy="315198"/>
          <wp:effectExtent l="0" t="0" r="0" b="0"/>
          <wp:wrapNone/>
          <wp:docPr id="235" name="image2.png" descr=""/>
          <wp:cNvGraphicFramePr>
            <a:graphicFrameLocks noChangeAspect="1"/>
          </wp:cNvGraphicFramePr>
          <a:graphic>
            <a:graphicData uri="http://schemas.openxmlformats.org/drawingml/2006/picture">
              <pic:pic>
                <pic:nvPicPr>
                  <pic:cNvPr id="236"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24.35pt;mso-position-horizontal-relative:page;mso-position-vertical-relative:page;z-index:-1198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679">
          <wp:simplePos x="0" y="0"/>
          <wp:positionH relativeFrom="page">
            <wp:posOffset>6819821</wp:posOffset>
          </wp:positionH>
          <wp:positionV relativeFrom="page">
            <wp:posOffset>387785</wp:posOffset>
          </wp:positionV>
          <wp:extent cx="377216" cy="401646"/>
          <wp:effectExtent l="0" t="0" r="0" b="0"/>
          <wp:wrapNone/>
          <wp:docPr id="237" name="image1.png" descr=""/>
          <wp:cNvGraphicFramePr>
            <a:graphicFrameLocks noChangeAspect="1"/>
          </wp:cNvGraphicFramePr>
          <a:graphic>
            <a:graphicData uri="http://schemas.openxmlformats.org/drawingml/2006/picture">
              <pic:pic>
                <pic:nvPicPr>
                  <pic:cNvPr id="238"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15703">
          <wp:simplePos x="0" y="0"/>
          <wp:positionH relativeFrom="page">
            <wp:posOffset>361146</wp:posOffset>
          </wp:positionH>
          <wp:positionV relativeFrom="page">
            <wp:posOffset>447193</wp:posOffset>
          </wp:positionV>
          <wp:extent cx="753697" cy="315200"/>
          <wp:effectExtent l="0" t="0" r="0" b="0"/>
          <wp:wrapNone/>
          <wp:docPr id="239" name="image2.png" descr=""/>
          <wp:cNvGraphicFramePr>
            <a:graphicFrameLocks noChangeAspect="1"/>
          </wp:cNvGraphicFramePr>
          <a:graphic>
            <a:graphicData uri="http://schemas.openxmlformats.org/drawingml/2006/picture">
              <pic:pic>
                <pic:nvPicPr>
                  <pic:cNvPr id="240"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 style="position:absolute;margin-left:143.854599pt;margin-top:37.974545pt;width:307.5pt;height:24.35pt;mso-position-horizontal-relative:page;mso-position-vertical-relative:page;z-index:-1197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751">
          <wp:simplePos x="0" y="0"/>
          <wp:positionH relativeFrom="page">
            <wp:posOffset>6819821</wp:posOffset>
          </wp:positionH>
          <wp:positionV relativeFrom="page">
            <wp:posOffset>387781</wp:posOffset>
          </wp:positionV>
          <wp:extent cx="377216" cy="401637"/>
          <wp:effectExtent l="0" t="0" r="0" b="0"/>
          <wp:wrapNone/>
          <wp:docPr id="241" name="image1.png" descr=""/>
          <wp:cNvGraphicFramePr>
            <a:graphicFrameLocks noChangeAspect="1"/>
          </wp:cNvGraphicFramePr>
          <a:graphic>
            <a:graphicData uri="http://schemas.openxmlformats.org/drawingml/2006/picture">
              <pic:pic>
                <pic:nvPicPr>
                  <pic:cNvPr id="242" name="image1.png"/>
                  <pic:cNvPicPr/>
                </pic:nvPicPr>
                <pic:blipFill>
                  <a:blip r:embed="rId1" cstate="print"/>
                  <a:stretch>
                    <a:fillRect/>
                  </a:stretch>
                </pic:blipFill>
                <pic:spPr>
                  <a:xfrm>
                    <a:off x="0" y="0"/>
                    <a:ext cx="377216" cy="401637"/>
                  </a:xfrm>
                  <a:prstGeom prst="rect">
                    <a:avLst/>
                  </a:prstGeom>
                </pic:spPr>
              </pic:pic>
            </a:graphicData>
          </a:graphic>
        </wp:anchor>
      </w:drawing>
    </w:r>
    <w:r>
      <w:rPr/>
      <w:drawing>
        <wp:anchor distT="0" distB="0" distL="0" distR="0" allowOverlap="1" layoutInCell="1" locked="0" behindDoc="1" simplePos="0" relativeHeight="268315775">
          <wp:simplePos x="0" y="0"/>
          <wp:positionH relativeFrom="page">
            <wp:posOffset>361146</wp:posOffset>
          </wp:positionH>
          <wp:positionV relativeFrom="page">
            <wp:posOffset>447201</wp:posOffset>
          </wp:positionV>
          <wp:extent cx="753697" cy="315192"/>
          <wp:effectExtent l="0" t="0" r="0" b="0"/>
          <wp:wrapNone/>
          <wp:docPr id="243" name="image2.png" descr=""/>
          <wp:cNvGraphicFramePr>
            <a:graphicFrameLocks noChangeAspect="1"/>
          </wp:cNvGraphicFramePr>
          <a:graphic>
            <a:graphicData uri="http://schemas.openxmlformats.org/drawingml/2006/picture">
              <pic:pic>
                <pic:nvPicPr>
                  <pic:cNvPr id="244"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1196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963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96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85066</w:t>
                </w:r>
                <w:r>
                  <w:rPr/>
                  <w:fldChar w:fldCharType="end"/>
                </w:r>
              </w:p>
            </w:txbxContent>
          </v:textbox>
          <w10:wrap type="none"/>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871">
          <wp:simplePos x="0" y="0"/>
          <wp:positionH relativeFrom="page">
            <wp:posOffset>6819821</wp:posOffset>
          </wp:positionH>
          <wp:positionV relativeFrom="page">
            <wp:posOffset>387781</wp:posOffset>
          </wp:positionV>
          <wp:extent cx="377216" cy="401621"/>
          <wp:effectExtent l="0" t="0" r="0" b="0"/>
          <wp:wrapNone/>
          <wp:docPr id="245" name="image1.png" descr=""/>
          <wp:cNvGraphicFramePr>
            <a:graphicFrameLocks noChangeAspect="1"/>
          </wp:cNvGraphicFramePr>
          <a:graphic>
            <a:graphicData uri="http://schemas.openxmlformats.org/drawingml/2006/picture">
              <pic:pic>
                <pic:nvPicPr>
                  <pic:cNvPr id="246" name="image1.png"/>
                  <pic:cNvPicPr/>
                </pic:nvPicPr>
                <pic:blipFill>
                  <a:blip r:embed="rId1" cstate="print"/>
                  <a:stretch>
                    <a:fillRect/>
                  </a:stretch>
                </pic:blipFill>
                <pic:spPr>
                  <a:xfrm>
                    <a:off x="0" y="0"/>
                    <a:ext cx="377216" cy="401621"/>
                  </a:xfrm>
                  <a:prstGeom prst="rect">
                    <a:avLst/>
                  </a:prstGeom>
                </pic:spPr>
              </pic:pic>
            </a:graphicData>
          </a:graphic>
        </wp:anchor>
      </w:drawing>
    </w:r>
    <w:r>
      <w:rPr/>
      <w:drawing>
        <wp:anchor distT="0" distB="0" distL="0" distR="0" allowOverlap="1" layoutInCell="1" locked="0" behindDoc="1" simplePos="0" relativeHeight="268315895">
          <wp:simplePos x="0" y="0"/>
          <wp:positionH relativeFrom="page">
            <wp:posOffset>361146</wp:posOffset>
          </wp:positionH>
          <wp:positionV relativeFrom="page">
            <wp:posOffset>447209</wp:posOffset>
          </wp:positionV>
          <wp:extent cx="753697" cy="315183"/>
          <wp:effectExtent l="0" t="0" r="0" b="0"/>
          <wp:wrapNone/>
          <wp:docPr id="247" name="image2.png" descr=""/>
          <wp:cNvGraphicFramePr>
            <a:graphicFrameLocks noChangeAspect="1"/>
          </wp:cNvGraphicFramePr>
          <a:graphic>
            <a:graphicData uri="http://schemas.openxmlformats.org/drawingml/2006/picture">
              <pic:pic>
                <pic:nvPicPr>
                  <pic:cNvPr id="248" name="image2.png"/>
                  <pic:cNvPicPr/>
                </pic:nvPicPr>
                <pic:blipFill>
                  <a:blip r:embed="rId2" cstate="print"/>
                  <a:stretch>
                    <a:fillRect/>
                  </a:stretch>
                </pic:blipFill>
                <pic:spPr>
                  <a:xfrm>
                    <a:off x="0" y="0"/>
                    <a:ext cx="753697" cy="315183"/>
                  </a:xfrm>
                  <a:prstGeom prst="rect">
                    <a:avLst/>
                  </a:prstGeom>
                </pic:spPr>
              </pic:pic>
            </a:graphicData>
          </a:graphic>
        </wp:anchor>
      </w:drawing>
    </w:r>
    <w:r>
      <w:rPr/>
      <w:pict>
        <v:shape style="position:absolute;margin-left:143.854599pt;margin-top:37.974545pt;width:307.5pt;height:47.15pt;mso-position-horizontal-relative:page;mso-position-vertical-relative:page;z-index:-1195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9512"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94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85067</w:t>
                </w:r>
                <w:r>
                  <w:rPr/>
                  <w:fldChar w:fldCharType="end"/>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5991">
          <wp:simplePos x="0" y="0"/>
          <wp:positionH relativeFrom="page">
            <wp:posOffset>6819821</wp:posOffset>
          </wp:positionH>
          <wp:positionV relativeFrom="page">
            <wp:posOffset>387792</wp:posOffset>
          </wp:positionV>
          <wp:extent cx="377216" cy="401639"/>
          <wp:effectExtent l="0" t="0" r="0" b="0"/>
          <wp:wrapNone/>
          <wp:docPr id="249" name="image1.png" descr=""/>
          <wp:cNvGraphicFramePr>
            <a:graphicFrameLocks noChangeAspect="1"/>
          </wp:cNvGraphicFramePr>
          <a:graphic>
            <a:graphicData uri="http://schemas.openxmlformats.org/drawingml/2006/picture">
              <pic:pic>
                <pic:nvPicPr>
                  <pic:cNvPr id="250"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16015">
          <wp:simplePos x="0" y="0"/>
          <wp:positionH relativeFrom="page">
            <wp:posOffset>361146</wp:posOffset>
          </wp:positionH>
          <wp:positionV relativeFrom="page">
            <wp:posOffset>447192</wp:posOffset>
          </wp:positionV>
          <wp:extent cx="753697" cy="315180"/>
          <wp:effectExtent l="0" t="0" r="0" b="0"/>
          <wp:wrapNone/>
          <wp:docPr id="251" name="image2.png" descr=""/>
          <wp:cNvGraphicFramePr>
            <a:graphicFrameLocks noChangeAspect="1"/>
          </wp:cNvGraphicFramePr>
          <a:graphic>
            <a:graphicData uri="http://schemas.openxmlformats.org/drawingml/2006/picture">
              <pic:pic>
                <pic:nvPicPr>
                  <pic:cNvPr id="252" name="image2.png"/>
                  <pic:cNvPicPr/>
                </pic:nvPicPr>
                <pic:blipFill>
                  <a:blip r:embed="rId2" cstate="print"/>
                  <a:stretch>
                    <a:fillRect/>
                  </a:stretch>
                </pic:blipFill>
                <pic:spPr>
                  <a:xfrm>
                    <a:off x="0" y="0"/>
                    <a:ext cx="753697" cy="315180"/>
                  </a:xfrm>
                  <a:prstGeom prst="rect">
                    <a:avLst/>
                  </a:prstGeom>
                </pic:spPr>
              </pic:pic>
            </a:graphicData>
          </a:graphic>
        </wp:anchor>
      </w:drawing>
    </w:r>
    <w:r>
      <w:rPr/>
      <w:pict>
        <v:shape style="position:absolute;margin-left:143.854599pt;margin-top:37.974545pt;width:307.5pt;height:24.35pt;mso-position-horizontal-relative:page;mso-position-vertical-relative:page;z-index:-1194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063">
          <wp:simplePos x="0" y="0"/>
          <wp:positionH relativeFrom="page">
            <wp:posOffset>6819821</wp:posOffset>
          </wp:positionH>
          <wp:positionV relativeFrom="page">
            <wp:posOffset>387781</wp:posOffset>
          </wp:positionV>
          <wp:extent cx="377216" cy="401645"/>
          <wp:effectExtent l="0" t="0" r="0" b="0"/>
          <wp:wrapNone/>
          <wp:docPr id="253" name="image1.png" descr=""/>
          <wp:cNvGraphicFramePr>
            <a:graphicFrameLocks noChangeAspect="1"/>
          </wp:cNvGraphicFramePr>
          <a:graphic>
            <a:graphicData uri="http://schemas.openxmlformats.org/drawingml/2006/picture">
              <pic:pic>
                <pic:nvPicPr>
                  <pic:cNvPr id="254"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16087">
          <wp:simplePos x="0" y="0"/>
          <wp:positionH relativeFrom="page">
            <wp:posOffset>361146</wp:posOffset>
          </wp:positionH>
          <wp:positionV relativeFrom="page">
            <wp:posOffset>447192</wp:posOffset>
          </wp:positionV>
          <wp:extent cx="753697" cy="315188"/>
          <wp:effectExtent l="0" t="0" r="0" b="0"/>
          <wp:wrapNone/>
          <wp:docPr id="255" name="image2.png" descr=""/>
          <wp:cNvGraphicFramePr>
            <a:graphicFrameLocks noChangeAspect="1"/>
          </wp:cNvGraphicFramePr>
          <a:graphic>
            <a:graphicData uri="http://schemas.openxmlformats.org/drawingml/2006/picture">
              <pic:pic>
                <pic:nvPicPr>
                  <pic:cNvPr id="256" name="image2.png"/>
                  <pic:cNvPicPr/>
                </pic:nvPicPr>
                <pic:blipFill>
                  <a:blip r:embed="rId2" cstate="print"/>
                  <a:stretch>
                    <a:fillRect/>
                  </a:stretch>
                </pic:blipFill>
                <pic:spPr>
                  <a:xfrm>
                    <a:off x="0" y="0"/>
                    <a:ext cx="753697" cy="315188"/>
                  </a:xfrm>
                  <a:prstGeom prst="rect">
                    <a:avLst/>
                  </a:prstGeom>
                </pic:spPr>
              </pic:pic>
            </a:graphicData>
          </a:graphic>
        </wp:anchor>
      </w:drawing>
    </w:r>
    <w:r>
      <w:rPr/>
      <w:pict>
        <v:shape style="position:absolute;margin-left:143.854599pt;margin-top:37.974545pt;width:307.5pt;height:24.35pt;mso-position-horizontal-relative:page;mso-position-vertical-relative:page;z-index:-1193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135">
          <wp:simplePos x="0" y="0"/>
          <wp:positionH relativeFrom="page">
            <wp:posOffset>6819821</wp:posOffset>
          </wp:positionH>
          <wp:positionV relativeFrom="page">
            <wp:posOffset>387781</wp:posOffset>
          </wp:positionV>
          <wp:extent cx="377216" cy="401629"/>
          <wp:effectExtent l="0" t="0" r="0" b="0"/>
          <wp:wrapNone/>
          <wp:docPr id="257" name="image1.png" descr=""/>
          <wp:cNvGraphicFramePr>
            <a:graphicFrameLocks noChangeAspect="1"/>
          </wp:cNvGraphicFramePr>
          <a:graphic>
            <a:graphicData uri="http://schemas.openxmlformats.org/drawingml/2006/picture">
              <pic:pic>
                <pic:nvPicPr>
                  <pic:cNvPr id="258" name="image1.png"/>
                  <pic:cNvPicPr/>
                </pic:nvPicPr>
                <pic:blipFill>
                  <a:blip r:embed="rId1" cstate="print"/>
                  <a:stretch>
                    <a:fillRect/>
                  </a:stretch>
                </pic:blipFill>
                <pic:spPr>
                  <a:xfrm>
                    <a:off x="0" y="0"/>
                    <a:ext cx="377216" cy="401629"/>
                  </a:xfrm>
                  <a:prstGeom prst="rect">
                    <a:avLst/>
                  </a:prstGeom>
                </pic:spPr>
              </pic:pic>
            </a:graphicData>
          </a:graphic>
        </wp:anchor>
      </w:drawing>
    </w:r>
    <w:r>
      <w:rPr/>
      <w:drawing>
        <wp:anchor distT="0" distB="0" distL="0" distR="0" allowOverlap="1" layoutInCell="1" locked="0" behindDoc="1" simplePos="0" relativeHeight="268316159">
          <wp:simplePos x="0" y="0"/>
          <wp:positionH relativeFrom="page">
            <wp:posOffset>361146</wp:posOffset>
          </wp:positionH>
          <wp:positionV relativeFrom="page">
            <wp:posOffset>447192</wp:posOffset>
          </wp:positionV>
          <wp:extent cx="753697" cy="315196"/>
          <wp:effectExtent l="0" t="0" r="0" b="0"/>
          <wp:wrapNone/>
          <wp:docPr id="259" name="image2.png" descr=""/>
          <wp:cNvGraphicFramePr>
            <a:graphicFrameLocks noChangeAspect="1"/>
          </wp:cNvGraphicFramePr>
          <a:graphic>
            <a:graphicData uri="http://schemas.openxmlformats.org/drawingml/2006/picture">
              <pic:pic>
                <pic:nvPicPr>
                  <pic:cNvPr id="260" name="image2.png"/>
                  <pic:cNvPicPr/>
                </pic:nvPicPr>
                <pic:blipFill>
                  <a:blip r:embed="rId2" cstate="print"/>
                  <a:stretch>
                    <a:fillRect/>
                  </a:stretch>
                </pic:blipFill>
                <pic:spPr>
                  <a:xfrm>
                    <a:off x="0" y="0"/>
                    <a:ext cx="753697" cy="315196"/>
                  </a:xfrm>
                  <a:prstGeom prst="rect">
                    <a:avLst/>
                  </a:prstGeom>
                </pic:spPr>
              </pic:pic>
            </a:graphicData>
          </a:graphic>
        </wp:anchor>
      </w:drawing>
    </w:r>
    <w:r>
      <w:rPr/>
      <w:pict>
        <v:shape style="position:absolute;margin-left:143.854599pt;margin-top:37.974545pt;width:307.5pt;height:47.15pt;mso-position-horizontal-relative:page;mso-position-vertical-relative:page;z-index:-1192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924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922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85070</w:t>
                </w:r>
                <w:r>
                  <w:rPr/>
                  <w:fldChar w:fldCharType="end"/>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255">
          <wp:simplePos x="0" y="0"/>
          <wp:positionH relativeFrom="page">
            <wp:posOffset>6819821</wp:posOffset>
          </wp:positionH>
          <wp:positionV relativeFrom="page">
            <wp:posOffset>387800</wp:posOffset>
          </wp:positionV>
          <wp:extent cx="377216" cy="401632"/>
          <wp:effectExtent l="0" t="0" r="0" b="0"/>
          <wp:wrapNone/>
          <wp:docPr id="261" name="image1.png" descr=""/>
          <wp:cNvGraphicFramePr>
            <a:graphicFrameLocks noChangeAspect="1"/>
          </wp:cNvGraphicFramePr>
          <a:graphic>
            <a:graphicData uri="http://schemas.openxmlformats.org/drawingml/2006/picture">
              <pic:pic>
                <pic:nvPicPr>
                  <pic:cNvPr id="262" name="image1.png"/>
                  <pic:cNvPicPr/>
                </pic:nvPicPr>
                <pic:blipFill>
                  <a:blip r:embed="rId1" cstate="print"/>
                  <a:stretch>
                    <a:fillRect/>
                  </a:stretch>
                </pic:blipFill>
                <pic:spPr>
                  <a:xfrm>
                    <a:off x="0" y="0"/>
                    <a:ext cx="377216" cy="401632"/>
                  </a:xfrm>
                  <a:prstGeom prst="rect">
                    <a:avLst/>
                  </a:prstGeom>
                </pic:spPr>
              </pic:pic>
            </a:graphicData>
          </a:graphic>
        </wp:anchor>
      </w:drawing>
    </w:r>
    <w:r>
      <w:rPr/>
      <w:drawing>
        <wp:anchor distT="0" distB="0" distL="0" distR="0" allowOverlap="1" layoutInCell="1" locked="0" behindDoc="1" simplePos="0" relativeHeight="268316279">
          <wp:simplePos x="0" y="0"/>
          <wp:positionH relativeFrom="page">
            <wp:posOffset>361146</wp:posOffset>
          </wp:positionH>
          <wp:positionV relativeFrom="page">
            <wp:posOffset>447223</wp:posOffset>
          </wp:positionV>
          <wp:extent cx="753697" cy="315170"/>
          <wp:effectExtent l="0" t="0" r="0" b="0"/>
          <wp:wrapNone/>
          <wp:docPr id="263" name="image2.png" descr=""/>
          <wp:cNvGraphicFramePr>
            <a:graphicFrameLocks noChangeAspect="1"/>
          </wp:cNvGraphicFramePr>
          <a:graphic>
            <a:graphicData uri="http://schemas.openxmlformats.org/drawingml/2006/picture">
              <pic:pic>
                <pic:nvPicPr>
                  <pic:cNvPr id="264" name="image2.png"/>
                  <pic:cNvPicPr/>
                </pic:nvPicPr>
                <pic:blipFill>
                  <a:blip r:embed="rId2" cstate="print"/>
                  <a:stretch>
                    <a:fillRect/>
                  </a:stretch>
                </pic:blipFill>
                <pic:spPr>
                  <a:xfrm>
                    <a:off x="0" y="0"/>
                    <a:ext cx="753697" cy="315170"/>
                  </a:xfrm>
                  <a:prstGeom prst="rect">
                    <a:avLst/>
                  </a:prstGeom>
                </pic:spPr>
              </pic:pic>
            </a:graphicData>
          </a:graphic>
        </wp:anchor>
      </w:drawing>
    </w:r>
    <w:r>
      <w:rPr/>
      <w:pict>
        <v:shape style="position:absolute;margin-left:143.854599pt;margin-top:37.974545pt;width:307.5pt;height:47.15pt;mso-position-horizontal-relative:page;mso-position-vertical-relative:page;z-index:-1191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9128"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910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85071</w:t>
                </w:r>
                <w:r>
                  <w:rPr/>
                  <w:fldChar w:fldCharType="end"/>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375">
          <wp:simplePos x="0" y="0"/>
          <wp:positionH relativeFrom="page">
            <wp:posOffset>6819821</wp:posOffset>
          </wp:positionH>
          <wp:positionV relativeFrom="page">
            <wp:posOffset>387781</wp:posOffset>
          </wp:positionV>
          <wp:extent cx="377216" cy="401636"/>
          <wp:effectExtent l="0" t="0" r="0" b="0"/>
          <wp:wrapNone/>
          <wp:docPr id="265" name="image1.png" descr=""/>
          <wp:cNvGraphicFramePr>
            <a:graphicFrameLocks noChangeAspect="1"/>
          </wp:cNvGraphicFramePr>
          <a:graphic>
            <a:graphicData uri="http://schemas.openxmlformats.org/drawingml/2006/picture">
              <pic:pic>
                <pic:nvPicPr>
                  <pic:cNvPr id="266" name="image1.png"/>
                  <pic:cNvPicPr/>
                </pic:nvPicPr>
                <pic:blipFill>
                  <a:blip r:embed="rId1" cstate="print"/>
                  <a:stretch>
                    <a:fillRect/>
                  </a:stretch>
                </pic:blipFill>
                <pic:spPr>
                  <a:xfrm>
                    <a:off x="0" y="0"/>
                    <a:ext cx="377216" cy="401636"/>
                  </a:xfrm>
                  <a:prstGeom prst="rect">
                    <a:avLst/>
                  </a:prstGeom>
                </pic:spPr>
              </pic:pic>
            </a:graphicData>
          </a:graphic>
        </wp:anchor>
      </w:drawing>
    </w:r>
    <w:r>
      <w:rPr/>
      <w:drawing>
        <wp:anchor distT="0" distB="0" distL="0" distR="0" allowOverlap="1" layoutInCell="1" locked="0" behindDoc="1" simplePos="0" relativeHeight="268316399">
          <wp:simplePos x="0" y="0"/>
          <wp:positionH relativeFrom="page">
            <wp:posOffset>361146</wp:posOffset>
          </wp:positionH>
          <wp:positionV relativeFrom="page">
            <wp:posOffset>447192</wp:posOffset>
          </wp:positionV>
          <wp:extent cx="753697" cy="315183"/>
          <wp:effectExtent l="0" t="0" r="0" b="0"/>
          <wp:wrapNone/>
          <wp:docPr id="267" name="image2.png" descr=""/>
          <wp:cNvGraphicFramePr>
            <a:graphicFrameLocks noChangeAspect="1"/>
          </wp:cNvGraphicFramePr>
          <a:graphic>
            <a:graphicData uri="http://schemas.openxmlformats.org/drawingml/2006/picture">
              <pic:pic>
                <pic:nvPicPr>
                  <pic:cNvPr id="268" name="image2.png"/>
                  <pic:cNvPicPr/>
                </pic:nvPicPr>
                <pic:blipFill>
                  <a:blip r:embed="rId2" cstate="print"/>
                  <a:stretch>
                    <a:fillRect/>
                  </a:stretch>
                </pic:blipFill>
                <pic:spPr>
                  <a:xfrm>
                    <a:off x="0" y="0"/>
                    <a:ext cx="753697" cy="315183"/>
                  </a:xfrm>
                  <a:prstGeom prst="rect">
                    <a:avLst/>
                  </a:prstGeom>
                </pic:spPr>
              </pic:pic>
            </a:graphicData>
          </a:graphic>
        </wp:anchor>
      </w:drawing>
    </w:r>
    <w:r>
      <w:rPr/>
      <w:pict>
        <v:shape style="position:absolute;margin-left:143.854599pt;margin-top:37.974545pt;width:307.5pt;height:24.35pt;mso-position-horizontal-relative:page;mso-position-vertical-relative:page;z-index:-1190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447">
          <wp:simplePos x="0" y="0"/>
          <wp:positionH relativeFrom="page">
            <wp:posOffset>6819821</wp:posOffset>
          </wp:positionH>
          <wp:positionV relativeFrom="page">
            <wp:posOffset>387781</wp:posOffset>
          </wp:positionV>
          <wp:extent cx="377216" cy="401621"/>
          <wp:effectExtent l="0" t="0" r="0" b="0"/>
          <wp:wrapNone/>
          <wp:docPr id="269" name="image1.png" descr=""/>
          <wp:cNvGraphicFramePr>
            <a:graphicFrameLocks noChangeAspect="1"/>
          </wp:cNvGraphicFramePr>
          <a:graphic>
            <a:graphicData uri="http://schemas.openxmlformats.org/drawingml/2006/picture">
              <pic:pic>
                <pic:nvPicPr>
                  <pic:cNvPr id="270" name="image1.png"/>
                  <pic:cNvPicPr/>
                </pic:nvPicPr>
                <pic:blipFill>
                  <a:blip r:embed="rId1" cstate="print"/>
                  <a:stretch>
                    <a:fillRect/>
                  </a:stretch>
                </pic:blipFill>
                <pic:spPr>
                  <a:xfrm>
                    <a:off x="0" y="0"/>
                    <a:ext cx="377216" cy="401621"/>
                  </a:xfrm>
                  <a:prstGeom prst="rect">
                    <a:avLst/>
                  </a:prstGeom>
                </pic:spPr>
              </pic:pic>
            </a:graphicData>
          </a:graphic>
        </wp:anchor>
      </w:drawing>
    </w:r>
    <w:r>
      <w:rPr/>
      <w:drawing>
        <wp:anchor distT="0" distB="0" distL="0" distR="0" allowOverlap="1" layoutInCell="1" locked="0" behindDoc="1" simplePos="0" relativeHeight="268316471">
          <wp:simplePos x="0" y="0"/>
          <wp:positionH relativeFrom="page">
            <wp:posOffset>361146</wp:posOffset>
          </wp:positionH>
          <wp:positionV relativeFrom="page">
            <wp:posOffset>447192</wp:posOffset>
          </wp:positionV>
          <wp:extent cx="753697" cy="315191"/>
          <wp:effectExtent l="0" t="0" r="0" b="0"/>
          <wp:wrapNone/>
          <wp:docPr id="271" name="image2.png" descr=""/>
          <wp:cNvGraphicFramePr>
            <a:graphicFrameLocks noChangeAspect="1"/>
          </wp:cNvGraphicFramePr>
          <a:graphic>
            <a:graphicData uri="http://schemas.openxmlformats.org/drawingml/2006/picture">
              <pic:pic>
                <pic:nvPicPr>
                  <pic:cNvPr id="272" name="image2.png"/>
                  <pic:cNvPicPr/>
                </pic:nvPicPr>
                <pic:blipFill>
                  <a:blip r:embed="rId2" cstate="print"/>
                  <a:stretch>
                    <a:fillRect/>
                  </a:stretch>
                </pic:blipFill>
                <pic:spPr>
                  <a:xfrm>
                    <a:off x="0" y="0"/>
                    <a:ext cx="753697" cy="315191"/>
                  </a:xfrm>
                  <a:prstGeom prst="rect">
                    <a:avLst/>
                  </a:prstGeom>
                </pic:spPr>
              </pic:pic>
            </a:graphicData>
          </a:graphic>
        </wp:anchor>
      </w:drawing>
    </w:r>
    <w:r>
      <w:rPr/>
      <w:pict>
        <v:shape style="position:absolute;margin-left:143.854599pt;margin-top:37.974545pt;width:307.5pt;height:47.15pt;mso-position-horizontal-relative:page;mso-position-vertical-relative:page;z-index:-1189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893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8912"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85074</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567">
          <wp:simplePos x="0" y="0"/>
          <wp:positionH relativeFrom="page">
            <wp:posOffset>6819821</wp:posOffset>
          </wp:positionH>
          <wp:positionV relativeFrom="page">
            <wp:posOffset>387794</wp:posOffset>
          </wp:positionV>
          <wp:extent cx="377216" cy="401637"/>
          <wp:effectExtent l="0" t="0" r="0" b="0"/>
          <wp:wrapNone/>
          <wp:docPr id="273" name="image1.png" descr=""/>
          <wp:cNvGraphicFramePr>
            <a:graphicFrameLocks noChangeAspect="1"/>
          </wp:cNvGraphicFramePr>
          <a:graphic>
            <a:graphicData uri="http://schemas.openxmlformats.org/drawingml/2006/picture">
              <pic:pic>
                <pic:nvPicPr>
                  <pic:cNvPr id="274" name="image1.png"/>
                  <pic:cNvPicPr/>
                </pic:nvPicPr>
                <pic:blipFill>
                  <a:blip r:embed="rId1" cstate="print"/>
                  <a:stretch>
                    <a:fillRect/>
                  </a:stretch>
                </pic:blipFill>
                <pic:spPr>
                  <a:xfrm>
                    <a:off x="0" y="0"/>
                    <a:ext cx="377216" cy="401637"/>
                  </a:xfrm>
                  <a:prstGeom prst="rect">
                    <a:avLst/>
                  </a:prstGeom>
                </pic:spPr>
              </pic:pic>
            </a:graphicData>
          </a:graphic>
        </wp:anchor>
      </w:drawing>
    </w:r>
    <w:r>
      <w:rPr/>
      <w:drawing>
        <wp:anchor distT="0" distB="0" distL="0" distR="0" allowOverlap="1" layoutInCell="1" locked="0" behindDoc="1" simplePos="0" relativeHeight="268316591">
          <wp:simplePos x="0" y="0"/>
          <wp:positionH relativeFrom="page">
            <wp:posOffset>361146</wp:posOffset>
          </wp:positionH>
          <wp:positionV relativeFrom="page">
            <wp:posOffset>447224</wp:posOffset>
          </wp:positionV>
          <wp:extent cx="753697" cy="315169"/>
          <wp:effectExtent l="0" t="0" r="0" b="0"/>
          <wp:wrapNone/>
          <wp:docPr id="275" name="image2.png" descr=""/>
          <wp:cNvGraphicFramePr>
            <a:graphicFrameLocks noChangeAspect="1"/>
          </wp:cNvGraphicFramePr>
          <a:graphic>
            <a:graphicData uri="http://schemas.openxmlformats.org/drawingml/2006/picture">
              <pic:pic>
                <pic:nvPicPr>
                  <pic:cNvPr id="276" name="image2.png"/>
                  <pic:cNvPicPr/>
                </pic:nvPicPr>
                <pic:blipFill>
                  <a:blip r:embed="rId2" cstate="print"/>
                  <a:stretch>
                    <a:fillRect/>
                  </a:stretch>
                </pic:blipFill>
                <pic:spPr>
                  <a:xfrm>
                    <a:off x="0" y="0"/>
                    <a:ext cx="753697" cy="315169"/>
                  </a:xfrm>
                  <a:prstGeom prst="rect">
                    <a:avLst/>
                  </a:prstGeom>
                </pic:spPr>
              </pic:pic>
            </a:graphicData>
          </a:graphic>
        </wp:anchor>
      </w:drawing>
    </w:r>
    <w:r>
      <w:rPr/>
      <w:pict>
        <v:shape style="position:absolute;margin-left:143.854599pt;margin-top:37.974545pt;width:307.5pt;height:47.15pt;mso-position-horizontal-relative:page;mso-position-vertical-relative:page;z-index:-1188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881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87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85075</w:t>
                </w:r>
                <w:r>
                  <w:rPr/>
                  <w:fldChar w:fldCharType="end"/>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316687">
          <wp:simplePos x="0" y="0"/>
          <wp:positionH relativeFrom="page">
            <wp:posOffset>6819821</wp:posOffset>
          </wp:positionH>
          <wp:positionV relativeFrom="page">
            <wp:posOffset>387830</wp:posOffset>
          </wp:positionV>
          <wp:extent cx="377216" cy="401601"/>
          <wp:effectExtent l="0" t="0" r="0" b="0"/>
          <wp:wrapNone/>
          <wp:docPr id="277" name="image1.png" descr=""/>
          <wp:cNvGraphicFramePr>
            <a:graphicFrameLocks noChangeAspect="1"/>
          </wp:cNvGraphicFramePr>
          <a:graphic>
            <a:graphicData uri="http://schemas.openxmlformats.org/drawingml/2006/picture">
              <pic:pic>
                <pic:nvPicPr>
                  <pic:cNvPr id="278" name="image1.png"/>
                  <pic:cNvPicPr/>
                </pic:nvPicPr>
                <pic:blipFill>
                  <a:blip r:embed="rId1" cstate="print"/>
                  <a:stretch>
                    <a:fillRect/>
                  </a:stretch>
                </pic:blipFill>
                <pic:spPr>
                  <a:xfrm>
                    <a:off x="0" y="0"/>
                    <a:ext cx="377216" cy="401601"/>
                  </a:xfrm>
                  <a:prstGeom prst="rect">
                    <a:avLst/>
                  </a:prstGeom>
                </pic:spPr>
              </pic:pic>
            </a:graphicData>
          </a:graphic>
        </wp:anchor>
      </w:drawing>
    </w:r>
    <w:r>
      <w:rPr/>
      <w:drawing>
        <wp:anchor distT="0" distB="0" distL="0" distR="0" allowOverlap="1" layoutInCell="1" locked="0" behindDoc="1" simplePos="0" relativeHeight="268316711">
          <wp:simplePos x="0" y="0"/>
          <wp:positionH relativeFrom="page">
            <wp:posOffset>361146</wp:posOffset>
          </wp:positionH>
          <wp:positionV relativeFrom="page">
            <wp:posOffset>447192</wp:posOffset>
          </wp:positionV>
          <wp:extent cx="753697" cy="315176"/>
          <wp:effectExtent l="0" t="0" r="0" b="0"/>
          <wp:wrapNone/>
          <wp:docPr id="279" name="image2.png" descr=""/>
          <wp:cNvGraphicFramePr>
            <a:graphicFrameLocks noChangeAspect="1"/>
          </wp:cNvGraphicFramePr>
          <a:graphic>
            <a:graphicData uri="http://schemas.openxmlformats.org/drawingml/2006/picture">
              <pic:pic>
                <pic:nvPicPr>
                  <pic:cNvPr id="280" name="image2.png"/>
                  <pic:cNvPicPr/>
                </pic:nvPicPr>
                <pic:blipFill>
                  <a:blip r:embed="rId2" cstate="print"/>
                  <a:stretch>
                    <a:fillRect/>
                  </a:stretch>
                </pic:blipFill>
                <pic:spPr>
                  <a:xfrm>
                    <a:off x="0" y="0"/>
                    <a:ext cx="753697" cy="315176"/>
                  </a:xfrm>
                  <a:prstGeom prst="rect">
                    <a:avLst/>
                  </a:prstGeom>
                </pic:spPr>
              </pic:pic>
            </a:graphicData>
          </a:graphic>
        </wp:anchor>
      </w:drawing>
    </w:r>
    <w:r>
      <w:rPr/>
      <w:pict>
        <v:shape style="position:absolute;margin-left:143.854599pt;margin-top:37.974545pt;width:307.5pt;height:47.15pt;mso-position-horizontal-relative:page;mso-position-vertical-relative:page;z-index:-1187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8 de octubre de 2010</w:t>
                </w:r>
              </w:p>
            </w:txbxContent>
          </v:textbox>
          <w10:wrap type="none"/>
        </v:shape>
      </w:pict>
    </w:r>
    <w:r>
      <w:rPr/>
      <w:pict>
        <v:shape style="position:absolute;margin-left:27.3465pt;margin-top:71.948578pt;width:46.45pt;height:13.2pt;mso-position-horizontal-relative:page;mso-position-vertical-relative:page;z-index:-118696" type="#_x0000_t202" filled="false" stroked="false">
          <v:textbox inset="0,0,0,0">
            <w:txbxContent>
              <w:p>
                <w:pPr>
                  <w:spacing w:before="13"/>
                  <w:ind w:left="20" w:right="0" w:firstLine="0"/>
                  <w:jc w:val="left"/>
                  <w:rPr>
                    <w:b/>
                    <w:sz w:val="20"/>
                  </w:rPr>
                </w:pPr>
                <w:r>
                  <w:rPr>
                    <w:b/>
                    <w:color w:val="00447A"/>
                    <w:sz w:val="20"/>
                  </w:rPr>
                  <w:t>Núm. 244</w:t>
                </w:r>
              </w:p>
            </w:txbxContent>
          </v:textbox>
          <w10:wrap type="none"/>
        </v:shape>
      </w:pict>
    </w:r>
    <w:r>
      <w:rPr/>
      <w:pict>
        <v:shape style="position:absolute;margin-left:476.988403pt;margin-top:71.948578pt;width:91.95pt;height:13.2pt;mso-position-horizontal-relative:page;mso-position-vertical-relative:page;z-index:-1186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85076</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
    <w:multiLevelType w:val="hybridMultilevel"/>
    <w:lvl w:ilvl="0">
      <w:start w:val="0"/>
      <w:numFmt w:val="bullet"/>
      <w:lvlText w:val="-"/>
      <w:lvlJc w:val="left"/>
      <w:pPr>
        <w:ind w:left="226" w:hanging="171"/>
      </w:pPr>
      <w:rPr>
        <w:rFonts w:hint="default" w:ascii="Arial" w:hAnsi="Arial" w:eastAsia="Arial" w:cs="Arial"/>
        <w:spacing w:val="-17"/>
        <w:w w:val="100"/>
        <w:sz w:val="18"/>
        <w:szCs w:val="18"/>
        <w:lang w:val="es-ES" w:eastAsia="es-ES" w:bidi="es-ES"/>
      </w:rPr>
    </w:lvl>
    <w:lvl w:ilvl="1">
      <w:start w:val="0"/>
      <w:numFmt w:val="bullet"/>
      <w:lvlText w:val="•"/>
      <w:lvlJc w:val="left"/>
      <w:pPr>
        <w:ind w:left="528" w:hanging="171"/>
      </w:pPr>
      <w:rPr>
        <w:rFonts w:hint="default"/>
        <w:lang w:val="es-ES" w:eastAsia="es-ES" w:bidi="es-ES"/>
      </w:rPr>
    </w:lvl>
    <w:lvl w:ilvl="2">
      <w:start w:val="0"/>
      <w:numFmt w:val="bullet"/>
      <w:lvlText w:val="•"/>
      <w:lvlJc w:val="left"/>
      <w:pPr>
        <w:ind w:left="837" w:hanging="171"/>
      </w:pPr>
      <w:rPr>
        <w:rFonts w:hint="default"/>
        <w:lang w:val="es-ES" w:eastAsia="es-ES" w:bidi="es-ES"/>
      </w:rPr>
    </w:lvl>
    <w:lvl w:ilvl="3">
      <w:start w:val="0"/>
      <w:numFmt w:val="bullet"/>
      <w:lvlText w:val="•"/>
      <w:lvlJc w:val="left"/>
      <w:pPr>
        <w:ind w:left="1146" w:hanging="171"/>
      </w:pPr>
      <w:rPr>
        <w:rFonts w:hint="default"/>
        <w:lang w:val="es-ES" w:eastAsia="es-ES" w:bidi="es-ES"/>
      </w:rPr>
    </w:lvl>
    <w:lvl w:ilvl="4">
      <w:start w:val="0"/>
      <w:numFmt w:val="bullet"/>
      <w:lvlText w:val="•"/>
      <w:lvlJc w:val="left"/>
      <w:pPr>
        <w:ind w:left="1455" w:hanging="171"/>
      </w:pPr>
      <w:rPr>
        <w:rFonts w:hint="default"/>
        <w:lang w:val="es-ES" w:eastAsia="es-ES" w:bidi="es-ES"/>
      </w:rPr>
    </w:lvl>
    <w:lvl w:ilvl="5">
      <w:start w:val="0"/>
      <w:numFmt w:val="bullet"/>
      <w:lvlText w:val="•"/>
      <w:lvlJc w:val="left"/>
      <w:pPr>
        <w:ind w:left="1764" w:hanging="171"/>
      </w:pPr>
      <w:rPr>
        <w:rFonts w:hint="default"/>
        <w:lang w:val="es-ES" w:eastAsia="es-ES" w:bidi="es-ES"/>
      </w:rPr>
    </w:lvl>
    <w:lvl w:ilvl="6">
      <w:start w:val="0"/>
      <w:numFmt w:val="bullet"/>
      <w:lvlText w:val="•"/>
      <w:lvlJc w:val="left"/>
      <w:pPr>
        <w:ind w:left="2073" w:hanging="171"/>
      </w:pPr>
      <w:rPr>
        <w:rFonts w:hint="default"/>
        <w:lang w:val="es-ES" w:eastAsia="es-ES" w:bidi="es-ES"/>
      </w:rPr>
    </w:lvl>
    <w:lvl w:ilvl="7">
      <w:start w:val="0"/>
      <w:numFmt w:val="bullet"/>
      <w:lvlText w:val="•"/>
      <w:lvlJc w:val="left"/>
      <w:pPr>
        <w:ind w:left="2382" w:hanging="171"/>
      </w:pPr>
      <w:rPr>
        <w:rFonts w:hint="default"/>
        <w:lang w:val="es-ES" w:eastAsia="es-ES" w:bidi="es-ES"/>
      </w:rPr>
    </w:lvl>
    <w:lvl w:ilvl="8">
      <w:start w:val="0"/>
      <w:numFmt w:val="bullet"/>
      <w:lvlText w:val="•"/>
      <w:lvlJc w:val="left"/>
      <w:pPr>
        <w:ind w:left="2691" w:hanging="171"/>
      </w:pPr>
      <w:rPr>
        <w:rFonts w:hint="default"/>
        <w:lang w:val="es-ES" w:eastAsia="es-ES" w:bidi="es-ES"/>
      </w:rPr>
    </w:lvl>
  </w:abstractNum>
  <w:abstractNum w:abstractNumId="80">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613" w:hanging="171"/>
      </w:pPr>
      <w:rPr>
        <w:rFonts w:hint="default"/>
        <w:lang w:val="es-ES" w:eastAsia="es-ES" w:bidi="es-ES"/>
      </w:rPr>
    </w:lvl>
    <w:lvl w:ilvl="2">
      <w:start w:val="0"/>
      <w:numFmt w:val="bullet"/>
      <w:lvlText w:val="•"/>
      <w:lvlJc w:val="left"/>
      <w:pPr>
        <w:ind w:left="1006" w:hanging="171"/>
      </w:pPr>
      <w:rPr>
        <w:rFonts w:hint="default"/>
        <w:lang w:val="es-ES" w:eastAsia="es-ES" w:bidi="es-ES"/>
      </w:rPr>
    </w:lvl>
    <w:lvl w:ilvl="3">
      <w:start w:val="0"/>
      <w:numFmt w:val="bullet"/>
      <w:lvlText w:val="•"/>
      <w:lvlJc w:val="left"/>
      <w:pPr>
        <w:ind w:left="1399" w:hanging="171"/>
      </w:pPr>
      <w:rPr>
        <w:rFonts w:hint="default"/>
        <w:lang w:val="es-ES" w:eastAsia="es-ES" w:bidi="es-ES"/>
      </w:rPr>
    </w:lvl>
    <w:lvl w:ilvl="4">
      <w:start w:val="0"/>
      <w:numFmt w:val="bullet"/>
      <w:lvlText w:val="•"/>
      <w:lvlJc w:val="left"/>
      <w:pPr>
        <w:ind w:left="1792" w:hanging="171"/>
      </w:pPr>
      <w:rPr>
        <w:rFonts w:hint="default"/>
        <w:lang w:val="es-ES" w:eastAsia="es-ES" w:bidi="es-ES"/>
      </w:rPr>
    </w:lvl>
    <w:lvl w:ilvl="5">
      <w:start w:val="0"/>
      <w:numFmt w:val="bullet"/>
      <w:lvlText w:val="•"/>
      <w:lvlJc w:val="left"/>
      <w:pPr>
        <w:ind w:left="2186" w:hanging="171"/>
      </w:pPr>
      <w:rPr>
        <w:rFonts w:hint="default"/>
        <w:lang w:val="es-ES" w:eastAsia="es-ES" w:bidi="es-ES"/>
      </w:rPr>
    </w:lvl>
    <w:lvl w:ilvl="6">
      <w:start w:val="0"/>
      <w:numFmt w:val="bullet"/>
      <w:lvlText w:val="•"/>
      <w:lvlJc w:val="left"/>
      <w:pPr>
        <w:ind w:left="2579" w:hanging="171"/>
      </w:pPr>
      <w:rPr>
        <w:rFonts w:hint="default"/>
        <w:lang w:val="es-ES" w:eastAsia="es-ES" w:bidi="es-ES"/>
      </w:rPr>
    </w:lvl>
    <w:lvl w:ilvl="7">
      <w:start w:val="0"/>
      <w:numFmt w:val="bullet"/>
      <w:lvlText w:val="•"/>
      <w:lvlJc w:val="left"/>
      <w:pPr>
        <w:ind w:left="2972" w:hanging="171"/>
      </w:pPr>
      <w:rPr>
        <w:rFonts w:hint="default"/>
        <w:lang w:val="es-ES" w:eastAsia="es-ES" w:bidi="es-ES"/>
      </w:rPr>
    </w:lvl>
    <w:lvl w:ilvl="8">
      <w:start w:val="0"/>
      <w:numFmt w:val="bullet"/>
      <w:lvlText w:val="•"/>
      <w:lvlJc w:val="left"/>
      <w:pPr>
        <w:ind w:left="3365" w:hanging="171"/>
      </w:pPr>
      <w:rPr>
        <w:rFonts w:hint="default"/>
        <w:lang w:val="es-ES" w:eastAsia="es-ES" w:bidi="es-ES"/>
      </w:rPr>
    </w:lvl>
  </w:abstractNum>
  <w:abstractNum w:abstractNumId="79">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421" w:hanging="171"/>
      </w:pPr>
      <w:rPr>
        <w:rFonts w:hint="default"/>
        <w:lang w:val="es-ES" w:eastAsia="es-ES" w:bidi="es-ES"/>
      </w:rPr>
    </w:lvl>
    <w:lvl w:ilvl="2">
      <w:start w:val="0"/>
      <w:numFmt w:val="bullet"/>
      <w:lvlText w:val="•"/>
      <w:lvlJc w:val="left"/>
      <w:pPr>
        <w:ind w:left="623" w:hanging="171"/>
      </w:pPr>
      <w:rPr>
        <w:rFonts w:hint="default"/>
        <w:lang w:val="es-ES" w:eastAsia="es-ES" w:bidi="es-ES"/>
      </w:rPr>
    </w:lvl>
    <w:lvl w:ilvl="3">
      <w:start w:val="0"/>
      <w:numFmt w:val="bullet"/>
      <w:lvlText w:val="•"/>
      <w:lvlJc w:val="left"/>
      <w:pPr>
        <w:ind w:left="825" w:hanging="171"/>
      </w:pPr>
      <w:rPr>
        <w:rFonts w:hint="default"/>
        <w:lang w:val="es-ES" w:eastAsia="es-ES" w:bidi="es-ES"/>
      </w:rPr>
    </w:lvl>
    <w:lvl w:ilvl="4">
      <w:start w:val="0"/>
      <w:numFmt w:val="bullet"/>
      <w:lvlText w:val="•"/>
      <w:lvlJc w:val="left"/>
      <w:pPr>
        <w:ind w:left="1027" w:hanging="171"/>
      </w:pPr>
      <w:rPr>
        <w:rFonts w:hint="default"/>
        <w:lang w:val="es-ES" w:eastAsia="es-ES" w:bidi="es-ES"/>
      </w:rPr>
    </w:lvl>
    <w:lvl w:ilvl="5">
      <w:start w:val="0"/>
      <w:numFmt w:val="bullet"/>
      <w:lvlText w:val="•"/>
      <w:lvlJc w:val="left"/>
      <w:pPr>
        <w:ind w:left="1229" w:hanging="171"/>
      </w:pPr>
      <w:rPr>
        <w:rFonts w:hint="default"/>
        <w:lang w:val="es-ES" w:eastAsia="es-ES" w:bidi="es-ES"/>
      </w:rPr>
    </w:lvl>
    <w:lvl w:ilvl="6">
      <w:start w:val="0"/>
      <w:numFmt w:val="bullet"/>
      <w:lvlText w:val="•"/>
      <w:lvlJc w:val="left"/>
      <w:pPr>
        <w:ind w:left="1431" w:hanging="171"/>
      </w:pPr>
      <w:rPr>
        <w:rFonts w:hint="default"/>
        <w:lang w:val="es-ES" w:eastAsia="es-ES" w:bidi="es-ES"/>
      </w:rPr>
    </w:lvl>
    <w:lvl w:ilvl="7">
      <w:start w:val="0"/>
      <w:numFmt w:val="bullet"/>
      <w:lvlText w:val="•"/>
      <w:lvlJc w:val="left"/>
      <w:pPr>
        <w:ind w:left="1633" w:hanging="171"/>
      </w:pPr>
      <w:rPr>
        <w:rFonts w:hint="default"/>
        <w:lang w:val="es-ES" w:eastAsia="es-ES" w:bidi="es-ES"/>
      </w:rPr>
    </w:lvl>
    <w:lvl w:ilvl="8">
      <w:start w:val="0"/>
      <w:numFmt w:val="bullet"/>
      <w:lvlText w:val="•"/>
      <w:lvlJc w:val="left"/>
      <w:pPr>
        <w:ind w:left="1835" w:hanging="171"/>
      </w:pPr>
      <w:rPr>
        <w:rFonts w:hint="default"/>
        <w:lang w:val="es-ES" w:eastAsia="es-ES" w:bidi="es-ES"/>
      </w:rPr>
    </w:lvl>
  </w:abstractNum>
  <w:abstractNum w:abstractNumId="78">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613" w:hanging="171"/>
      </w:pPr>
      <w:rPr>
        <w:rFonts w:hint="default"/>
        <w:lang w:val="es-ES" w:eastAsia="es-ES" w:bidi="es-ES"/>
      </w:rPr>
    </w:lvl>
    <w:lvl w:ilvl="2">
      <w:start w:val="0"/>
      <w:numFmt w:val="bullet"/>
      <w:lvlText w:val="•"/>
      <w:lvlJc w:val="left"/>
      <w:pPr>
        <w:ind w:left="1006" w:hanging="171"/>
      </w:pPr>
      <w:rPr>
        <w:rFonts w:hint="default"/>
        <w:lang w:val="es-ES" w:eastAsia="es-ES" w:bidi="es-ES"/>
      </w:rPr>
    </w:lvl>
    <w:lvl w:ilvl="3">
      <w:start w:val="0"/>
      <w:numFmt w:val="bullet"/>
      <w:lvlText w:val="•"/>
      <w:lvlJc w:val="left"/>
      <w:pPr>
        <w:ind w:left="1399" w:hanging="171"/>
      </w:pPr>
      <w:rPr>
        <w:rFonts w:hint="default"/>
        <w:lang w:val="es-ES" w:eastAsia="es-ES" w:bidi="es-ES"/>
      </w:rPr>
    </w:lvl>
    <w:lvl w:ilvl="4">
      <w:start w:val="0"/>
      <w:numFmt w:val="bullet"/>
      <w:lvlText w:val="•"/>
      <w:lvlJc w:val="left"/>
      <w:pPr>
        <w:ind w:left="1792" w:hanging="171"/>
      </w:pPr>
      <w:rPr>
        <w:rFonts w:hint="default"/>
        <w:lang w:val="es-ES" w:eastAsia="es-ES" w:bidi="es-ES"/>
      </w:rPr>
    </w:lvl>
    <w:lvl w:ilvl="5">
      <w:start w:val="0"/>
      <w:numFmt w:val="bullet"/>
      <w:lvlText w:val="•"/>
      <w:lvlJc w:val="left"/>
      <w:pPr>
        <w:ind w:left="2186" w:hanging="171"/>
      </w:pPr>
      <w:rPr>
        <w:rFonts w:hint="default"/>
        <w:lang w:val="es-ES" w:eastAsia="es-ES" w:bidi="es-ES"/>
      </w:rPr>
    </w:lvl>
    <w:lvl w:ilvl="6">
      <w:start w:val="0"/>
      <w:numFmt w:val="bullet"/>
      <w:lvlText w:val="•"/>
      <w:lvlJc w:val="left"/>
      <w:pPr>
        <w:ind w:left="2579" w:hanging="171"/>
      </w:pPr>
      <w:rPr>
        <w:rFonts w:hint="default"/>
        <w:lang w:val="es-ES" w:eastAsia="es-ES" w:bidi="es-ES"/>
      </w:rPr>
    </w:lvl>
    <w:lvl w:ilvl="7">
      <w:start w:val="0"/>
      <w:numFmt w:val="bullet"/>
      <w:lvlText w:val="•"/>
      <w:lvlJc w:val="left"/>
      <w:pPr>
        <w:ind w:left="2972" w:hanging="171"/>
      </w:pPr>
      <w:rPr>
        <w:rFonts w:hint="default"/>
        <w:lang w:val="es-ES" w:eastAsia="es-ES" w:bidi="es-ES"/>
      </w:rPr>
    </w:lvl>
    <w:lvl w:ilvl="8">
      <w:start w:val="0"/>
      <w:numFmt w:val="bullet"/>
      <w:lvlText w:val="•"/>
      <w:lvlJc w:val="left"/>
      <w:pPr>
        <w:ind w:left="3365" w:hanging="171"/>
      </w:pPr>
      <w:rPr>
        <w:rFonts w:hint="default"/>
        <w:lang w:val="es-ES" w:eastAsia="es-ES" w:bidi="es-ES"/>
      </w:rPr>
    </w:lvl>
  </w:abstractNum>
  <w:abstractNum w:abstractNumId="77">
    <w:multiLevelType w:val="hybridMultilevel"/>
    <w:lvl w:ilvl="0">
      <w:start w:val="0"/>
      <w:numFmt w:val="bullet"/>
      <w:lvlText w:val="•"/>
      <w:lvlJc w:val="left"/>
      <w:pPr>
        <w:ind w:left="226" w:hanging="171"/>
      </w:pPr>
      <w:rPr>
        <w:rFonts w:hint="default" w:ascii="Arial" w:hAnsi="Arial" w:eastAsia="Arial" w:cs="Arial"/>
        <w:spacing w:val="-2"/>
        <w:w w:val="100"/>
        <w:sz w:val="18"/>
        <w:szCs w:val="18"/>
        <w:lang w:val="es-ES" w:eastAsia="es-ES" w:bidi="es-ES"/>
      </w:rPr>
    </w:lvl>
    <w:lvl w:ilvl="1">
      <w:start w:val="0"/>
      <w:numFmt w:val="bullet"/>
      <w:lvlText w:val="•"/>
      <w:lvlJc w:val="left"/>
      <w:pPr>
        <w:ind w:left="421" w:hanging="171"/>
      </w:pPr>
      <w:rPr>
        <w:rFonts w:hint="default"/>
        <w:lang w:val="es-ES" w:eastAsia="es-ES" w:bidi="es-ES"/>
      </w:rPr>
    </w:lvl>
    <w:lvl w:ilvl="2">
      <w:start w:val="0"/>
      <w:numFmt w:val="bullet"/>
      <w:lvlText w:val="•"/>
      <w:lvlJc w:val="left"/>
      <w:pPr>
        <w:ind w:left="623" w:hanging="171"/>
      </w:pPr>
      <w:rPr>
        <w:rFonts w:hint="default"/>
        <w:lang w:val="es-ES" w:eastAsia="es-ES" w:bidi="es-ES"/>
      </w:rPr>
    </w:lvl>
    <w:lvl w:ilvl="3">
      <w:start w:val="0"/>
      <w:numFmt w:val="bullet"/>
      <w:lvlText w:val="•"/>
      <w:lvlJc w:val="left"/>
      <w:pPr>
        <w:ind w:left="825" w:hanging="171"/>
      </w:pPr>
      <w:rPr>
        <w:rFonts w:hint="default"/>
        <w:lang w:val="es-ES" w:eastAsia="es-ES" w:bidi="es-ES"/>
      </w:rPr>
    </w:lvl>
    <w:lvl w:ilvl="4">
      <w:start w:val="0"/>
      <w:numFmt w:val="bullet"/>
      <w:lvlText w:val="•"/>
      <w:lvlJc w:val="left"/>
      <w:pPr>
        <w:ind w:left="1027" w:hanging="171"/>
      </w:pPr>
      <w:rPr>
        <w:rFonts w:hint="default"/>
        <w:lang w:val="es-ES" w:eastAsia="es-ES" w:bidi="es-ES"/>
      </w:rPr>
    </w:lvl>
    <w:lvl w:ilvl="5">
      <w:start w:val="0"/>
      <w:numFmt w:val="bullet"/>
      <w:lvlText w:val="•"/>
      <w:lvlJc w:val="left"/>
      <w:pPr>
        <w:ind w:left="1229" w:hanging="171"/>
      </w:pPr>
      <w:rPr>
        <w:rFonts w:hint="default"/>
        <w:lang w:val="es-ES" w:eastAsia="es-ES" w:bidi="es-ES"/>
      </w:rPr>
    </w:lvl>
    <w:lvl w:ilvl="6">
      <w:start w:val="0"/>
      <w:numFmt w:val="bullet"/>
      <w:lvlText w:val="•"/>
      <w:lvlJc w:val="left"/>
      <w:pPr>
        <w:ind w:left="1431" w:hanging="171"/>
      </w:pPr>
      <w:rPr>
        <w:rFonts w:hint="default"/>
        <w:lang w:val="es-ES" w:eastAsia="es-ES" w:bidi="es-ES"/>
      </w:rPr>
    </w:lvl>
    <w:lvl w:ilvl="7">
      <w:start w:val="0"/>
      <w:numFmt w:val="bullet"/>
      <w:lvlText w:val="•"/>
      <w:lvlJc w:val="left"/>
      <w:pPr>
        <w:ind w:left="1633" w:hanging="171"/>
      </w:pPr>
      <w:rPr>
        <w:rFonts w:hint="default"/>
        <w:lang w:val="es-ES" w:eastAsia="es-ES" w:bidi="es-ES"/>
      </w:rPr>
    </w:lvl>
    <w:lvl w:ilvl="8">
      <w:start w:val="0"/>
      <w:numFmt w:val="bullet"/>
      <w:lvlText w:val="•"/>
      <w:lvlJc w:val="left"/>
      <w:pPr>
        <w:ind w:left="1835" w:hanging="171"/>
      </w:pPr>
      <w:rPr>
        <w:rFonts w:hint="default"/>
        <w:lang w:val="es-ES" w:eastAsia="es-ES" w:bidi="es-ES"/>
      </w:rPr>
    </w:lvl>
  </w:abstractNum>
  <w:abstractNum w:abstractNumId="76">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75">
    <w:multiLevelType w:val="hybridMultilevel"/>
    <w:lvl w:ilvl="0">
      <w:start w:val="0"/>
      <w:numFmt w:val="bullet"/>
      <w:lvlText w:val="•"/>
      <w:lvlJc w:val="left"/>
      <w:pPr>
        <w:ind w:left="226" w:hanging="171"/>
      </w:pPr>
      <w:rPr>
        <w:rFonts w:hint="default" w:ascii="Arial" w:hAnsi="Arial" w:eastAsia="Arial" w:cs="Arial"/>
        <w:spacing w:val="-2"/>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74">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73">
    <w:multiLevelType w:val="hybridMultilevel"/>
    <w:lvl w:ilvl="0">
      <w:start w:val="0"/>
      <w:numFmt w:val="bullet"/>
      <w:lvlText w:val="•"/>
      <w:lvlJc w:val="left"/>
      <w:pPr>
        <w:ind w:left="226" w:hanging="171"/>
      </w:pPr>
      <w:rPr>
        <w:rFonts w:hint="default" w:ascii="Arial" w:hAnsi="Arial" w:eastAsia="Arial" w:cs="Arial"/>
        <w:spacing w:val="-2"/>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72">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71">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70">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69">
    <w:multiLevelType w:val="hybridMultilevel"/>
    <w:lvl w:ilvl="0">
      <w:start w:val="0"/>
      <w:numFmt w:val="bullet"/>
      <w:lvlText w:val="•"/>
      <w:lvlJc w:val="left"/>
      <w:pPr>
        <w:ind w:left="226" w:hanging="171"/>
      </w:pPr>
      <w:rPr>
        <w:rFonts w:hint="default" w:ascii="Arial" w:hAnsi="Arial" w:eastAsia="Arial" w:cs="Arial"/>
        <w:spacing w:val="-15"/>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68">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67">
    <w:multiLevelType w:val="hybridMultilevel"/>
    <w:lvl w:ilvl="0">
      <w:start w:val="0"/>
      <w:numFmt w:val="bullet"/>
      <w:lvlText w:val="•"/>
      <w:lvlJc w:val="left"/>
      <w:pPr>
        <w:ind w:left="226" w:hanging="171"/>
      </w:pPr>
      <w:rPr>
        <w:rFonts w:hint="default" w:ascii="Arial" w:hAnsi="Arial" w:eastAsia="Arial" w:cs="Arial"/>
        <w:spacing w:val="-15"/>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66">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65">
    <w:multiLevelType w:val="hybridMultilevel"/>
    <w:lvl w:ilvl="0">
      <w:start w:val="0"/>
      <w:numFmt w:val="bullet"/>
      <w:lvlText w:val="•"/>
      <w:lvlJc w:val="left"/>
      <w:pPr>
        <w:ind w:left="226" w:hanging="171"/>
      </w:pPr>
      <w:rPr>
        <w:rFonts w:hint="default" w:ascii="Arial" w:hAnsi="Arial" w:eastAsia="Arial" w:cs="Arial"/>
        <w:spacing w:val="-15"/>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64">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63">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62">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61">
    <w:multiLevelType w:val="hybridMultilevel"/>
    <w:lvl w:ilvl="0">
      <w:start w:val="0"/>
      <w:numFmt w:val="bullet"/>
      <w:lvlText w:val="•"/>
      <w:lvlJc w:val="left"/>
      <w:pPr>
        <w:ind w:left="226" w:hanging="171"/>
      </w:pPr>
      <w:rPr>
        <w:rFonts w:hint="default" w:ascii="Arial" w:hAnsi="Arial" w:eastAsia="Arial" w:cs="Arial"/>
        <w:spacing w:val="-15"/>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60">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59">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58">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57">
    <w:multiLevelType w:val="hybridMultilevel"/>
    <w:lvl w:ilvl="0">
      <w:start w:val="0"/>
      <w:numFmt w:val="bullet"/>
      <w:lvlText w:val="•"/>
      <w:lvlJc w:val="left"/>
      <w:pPr>
        <w:ind w:left="226" w:hanging="171"/>
      </w:pPr>
      <w:rPr>
        <w:rFonts w:hint="default" w:ascii="Arial" w:hAnsi="Arial" w:eastAsia="Arial" w:cs="Arial"/>
        <w:spacing w:val="-15"/>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56">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55">
    <w:multiLevelType w:val="hybridMultilevel"/>
    <w:lvl w:ilvl="0">
      <w:start w:val="0"/>
      <w:numFmt w:val="bullet"/>
      <w:lvlText w:val="•"/>
      <w:lvlJc w:val="left"/>
      <w:pPr>
        <w:ind w:left="226" w:hanging="171"/>
      </w:pPr>
      <w:rPr>
        <w:rFonts w:hint="default" w:ascii="Arial" w:hAnsi="Arial" w:eastAsia="Arial" w:cs="Arial"/>
        <w:spacing w:val="-15"/>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54">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53">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52">
    <w:multiLevelType w:val="hybridMultilevel"/>
    <w:lvl w:ilvl="0">
      <w:start w:val="0"/>
      <w:numFmt w:val="bullet"/>
      <w:lvlText w:val="•"/>
      <w:lvlJc w:val="left"/>
      <w:pPr>
        <w:ind w:left="226" w:hanging="171"/>
      </w:pPr>
      <w:rPr>
        <w:rFonts w:hint="default" w:ascii="Arial" w:hAnsi="Arial" w:eastAsia="Arial" w:cs="Arial"/>
        <w:spacing w:val="-1"/>
        <w:w w:val="100"/>
        <w:sz w:val="18"/>
        <w:szCs w:val="18"/>
        <w:lang w:val="es-ES" w:eastAsia="es-ES" w:bidi="es-ES"/>
      </w:rPr>
    </w:lvl>
    <w:lvl w:ilvl="1">
      <w:start w:val="0"/>
      <w:numFmt w:val="bullet"/>
      <w:lvlText w:val="•"/>
      <w:lvlJc w:val="left"/>
      <w:pPr>
        <w:ind w:left="481" w:hanging="171"/>
      </w:pPr>
      <w:rPr>
        <w:rFonts w:hint="default"/>
        <w:lang w:val="es-ES" w:eastAsia="es-ES" w:bidi="es-ES"/>
      </w:rPr>
    </w:lvl>
    <w:lvl w:ilvl="2">
      <w:start w:val="0"/>
      <w:numFmt w:val="bullet"/>
      <w:lvlText w:val="•"/>
      <w:lvlJc w:val="left"/>
      <w:pPr>
        <w:ind w:left="743" w:hanging="171"/>
      </w:pPr>
      <w:rPr>
        <w:rFonts w:hint="default"/>
        <w:lang w:val="es-ES" w:eastAsia="es-ES" w:bidi="es-ES"/>
      </w:rPr>
    </w:lvl>
    <w:lvl w:ilvl="3">
      <w:start w:val="0"/>
      <w:numFmt w:val="bullet"/>
      <w:lvlText w:val="•"/>
      <w:lvlJc w:val="left"/>
      <w:pPr>
        <w:ind w:left="1004" w:hanging="171"/>
      </w:pPr>
      <w:rPr>
        <w:rFonts w:hint="default"/>
        <w:lang w:val="es-ES" w:eastAsia="es-ES" w:bidi="es-ES"/>
      </w:rPr>
    </w:lvl>
    <w:lvl w:ilvl="4">
      <w:start w:val="0"/>
      <w:numFmt w:val="bullet"/>
      <w:lvlText w:val="•"/>
      <w:lvlJc w:val="left"/>
      <w:pPr>
        <w:ind w:left="1266" w:hanging="171"/>
      </w:pPr>
      <w:rPr>
        <w:rFonts w:hint="default"/>
        <w:lang w:val="es-ES" w:eastAsia="es-ES" w:bidi="es-ES"/>
      </w:rPr>
    </w:lvl>
    <w:lvl w:ilvl="5">
      <w:start w:val="0"/>
      <w:numFmt w:val="bullet"/>
      <w:lvlText w:val="•"/>
      <w:lvlJc w:val="left"/>
      <w:pPr>
        <w:ind w:left="1528" w:hanging="171"/>
      </w:pPr>
      <w:rPr>
        <w:rFonts w:hint="default"/>
        <w:lang w:val="es-ES" w:eastAsia="es-ES" w:bidi="es-ES"/>
      </w:rPr>
    </w:lvl>
    <w:lvl w:ilvl="6">
      <w:start w:val="0"/>
      <w:numFmt w:val="bullet"/>
      <w:lvlText w:val="•"/>
      <w:lvlJc w:val="left"/>
      <w:pPr>
        <w:ind w:left="1789" w:hanging="171"/>
      </w:pPr>
      <w:rPr>
        <w:rFonts w:hint="default"/>
        <w:lang w:val="es-ES" w:eastAsia="es-ES" w:bidi="es-ES"/>
      </w:rPr>
    </w:lvl>
    <w:lvl w:ilvl="7">
      <w:start w:val="0"/>
      <w:numFmt w:val="bullet"/>
      <w:lvlText w:val="•"/>
      <w:lvlJc w:val="left"/>
      <w:pPr>
        <w:ind w:left="2051" w:hanging="171"/>
      </w:pPr>
      <w:rPr>
        <w:rFonts w:hint="default"/>
        <w:lang w:val="es-ES" w:eastAsia="es-ES" w:bidi="es-ES"/>
      </w:rPr>
    </w:lvl>
    <w:lvl w:ilvl="8">
      <w:start w:val="0"/>
      <w:numFmt w:val="bullet"/>
      <w:lvlText w:val="•"/>
      <w:lvlJc w:val="left"/>
      <w:pPr>
        <w:ind w:left="2312" w:hanging="171"/>
      </w:pPr>
      <w:rPr>
        <w:rFonts w:hint="default"/>
        <w:lang w:val="es-ES" w:eastAsia="es-ES" w:bidi="es-ES"/>
      </w:rPr>
    </w:lvl>
  </w:abstractNum>
  <w:abstractNum w:abstractNumId="51">
    <w:multiLevelType w:val="hybridMultilevel"/>
    <w:lvl w:ilvl="0">
      <w:start w:val="0"/>
      <w:numFmt w:val="bullet"/>
      <w:lvlText w:val="•"/>
      <w:lvlJc w:val="left"/>
      <w:pPr>
        <w:ind w:left="226" w:hanging="171"/>
      </w:pPr>
      <w:rPr>
        <w:rFonts w:hint="default" w:ascii="Arial" w:hAnsi="Arial" w:eastAsia="Arial" w:cs="Arial"/>
        <w:w w:val="100"/>
        <w:sz w:val="18"/>
        <w:szCs w:val="18"/>
        <w:lang w:val="es-ES" w:eastAsia="es-ES" w:bidi="es-ES"/>
      </w:rPr>
    </w:lvl>
    <w:lvl w:ilvl="1">
      <w:start w:val="0"/>
      <w:numFmt w:val="bullet"/>
      <w:lvlText w:val="•"/>
      <w:lvlJc w:val="left"/>
      <w:pPr>
        <w:ind w:left="464" w:hanging="171"/>
      </w:pPr>
      <w:rPr>
        <w:rFonts w:hint="default"/>
        <w:lang w:val="es-ES" w:eastAsia="es-ES" w:bidi="es-ES"/>
      </w:rPr>
    </w:lvl>
    <w:lvl w:ilvl="2">
      <w:start w:val="0"/>
      <w:numFmt w:val="bullet"/>
      <w:lvlText w:val="•"/>
      <w:lvlJc w:val="left"/>
      <w:pPr>
        <w:ind w:left="709" w:hanging="171"/>
      </w:pPr>
      <w:rPr>
        <w:rFonts w:hint="default"/>
        <w:lang w:val="es-ES" w:eastAsia="es-ES" w:bidi="es-ES"/>
      </w:rPr>
    </w:lvl>
    <w:lvl w:ilvl="3">
      <w:start w:val="0"/>
      <w:numFmt w:val="bullet"/>
      <w:lvlText w:val="•"/>
      <w:lvlJc w:val="left"/>
      <w:pPr>
        <w:ind w:left="954" w:hanging="171"/>
      </w:pPr>
      <w:rPr>
        <w:rFonts w:hint="default"/>
        <w:lang w:val="es-ES" w:eastAsia="es-ES" w:bidi="es-ES"/>
      </w:rPr>
    </w:lvl>
    <w:lvl w:ilvl="4">
      <w:start w:val="0"/>
      <w:numFmt w:val="bullet"/>
      <w:lvlText w:val="•"/>
      <w:lvlJc w:val="left"/>
      <w:pPr>
        <w:ind w:left="1198" w:hanging="171"/>
      </w:pPr>
      <w:rPr>
        <w:rFonts w:hint="default"/>
        <w:lang w:val="es-ES" w:eastAsia="es-ES" w:bidi="es-ES"/>
      </w:rPr>
    </w:lvl>
    <w:lvl w:ilvl="5">
      <w:start w:val="0"/>
      <w:numFmt w:val="bullet"/>
      <w:lvlText w:val="•"/>
      <w:lvlJc w:val="left"/>
      <w:pPr>
        <w:ind w:left="1443" w:hanging="171"/>
      </w:pPr>
      <w:rPr>
        <w:rFonts w:hint="default"/>
        <w:lang w:val="es-ES" w:eastAsia="es-ES" w:bidi="es-ES"/>
      </w:rPr>
    </w:lvl>
    <w:lvl w:ilvl="6">
      <w:start w:val="0"/>
      <w:numFmt w:val="bullet"/>
      <w:lvlText w:val="•"/>
      <w:lvlJc w:val="left"/>
      <w:pPr>
        <w:ind w:left="1688" w:hanging="171"/>
      </w:pPr>
      <w:rPr>
        <w:rFonts w:hint="default"/>
        <w:lang w:val="es-ES" w:eastAsia="es-ES" w:bidi="es-ES"/>
      </w:rPr>
    </w:lvl>
    <w:lvl w:ilvl="7">
      <w:start w:val="0"/>
      <w:numFmt w:val="bullet"/>
      <w:lvlText w:val="•"/>
      <w:lvlJc w:val="left"/>
      <w:pPr>
        <w:ind w:left="1932" w:hanging="171"/>
      </w:pPr>
      <w:rPr>
        <w:rFonts w:hint="default"/>
        <w:lang w:val="es-ES" w:eastAsia="es-ES" w:bidi="es-ES"/>
      </w:rPr>
    </w:lvl>
    <w:lvl w:ilvl="8">
      <w:start w:val="0"/>
      <w:numFmt w:val="bullet"/>
      <w:lvlText w:val="•"/>
      <w:lvlJc w:val="left"/>
      <w:pPr>
        <w:ind w:left="2177" w:hanging="171"/>
      </w:pPr>
      <w:rPr>
        <w:rFonts w:hint="default"/>
        <w:lang w:val="es-ES" w:eastAsia="es-ES" w:bidi="es-ES"/>
      </w:rPr>
    </w:lvl>
  </w:abstractNum>
  <w:abstractNum w:abstractNumId="50">
    <w:multiLevelType w:val="hybridMultilevel"/>
    <w:lvl w:ilvl="0">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49">
    <w:multiLevelType w:val="hybridMultilevel"/>
    <w:lvl w:ilvl="0">
      <w:start w:val="1"/>
      <w:numFmt w:val="decimal"/>
      <w:lvlText w:val="%1."/>
      <w:lvlJc w:val="left"/>
      <w:pPr>
        <w:ind w:left="1584" w:hanging="367"/>
        <w:jc w:val="righ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48">
    <w:multiLevelType w:val="hybridMultilevel"/>
    <w:lvl w:ilvl="0">
      <w:start w:val="0"/>
      <w:numFmt w:val="bullet"/>
      <w:lvlText w:val="–"/>
      <w:lvlJc w:val="left"/>
      <w:pPr>
        <w:ind w:left="1584" w:hanging="360"/>
      </w:pPr>
      <w:rPr>
        <w:rFonts w:hint="default" w:ascii="Arial" w:hAnsi="Arial" w:eastAsia="Arial" w:cs="Arial"/>
        <w:spacing w:val="-22"/>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47">
    <w:multiLevelType w:val="hybridMultilevel"/>
    <w:lvl w:ilvl="0">
      <w:start w:val="0"/>
      <w:numFmt w:val="bullet"/>
      <w:lvlText w:val="−"/>
      <w:lvlJc w:val="left"/>
      <w:pPr>
        <w:ind w:left="1584" w:hanging="360"/>
      </w:pPr>
      <w:rPr>
        <w:rFonts w:hint="default" w:ascii="Arial" w:hAnsi="Arial" w:eastAsia="Arial" w:cs="Arial"/>
        <w:spacing w:val="-9"/>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46">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2"/>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45">
    <w:multiLevelType w:val="hybridMultilevel"/>
    <w:lvl w:ilvl="0">
      <w:start w:val="0"/>
      <w:numFmt w:val="bullet"/>
      <w:lvlText w:val="−"/>
      <w:lvlJc w:val="left"/>
      <w:pPr>
        <w:ind w:left="1584" w:hanging="360"/>
      </w:pPr>
      <w:rPr>
        <w:rFonts w:hint="default" w:ascii="Arial" w:hAnsi="Arial" w:eastAsia="Arial" w:cs="Arial"/>
        <w:spacing w:val="-15"/>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44">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2520" w:hanging="360"/>
      </w:pPr>
      <w:rPr>
        <w:rFonts w:hint="default"/>
        <w:lang w:val="es-ES" w:eastAsia="es-ES" w:bidi="es-ES"/>
      </w:rPr>
    </w:lvl>
    <w:lvl w:ilvl="3">
      <w:start w:val="0"/>
      <w:numFmt w:val="bullet"/>
      <w:lvlText w:val="•"/>
      <w:lvlJc w:val="left"/>
      <w:pPr>
        <w:ind w:left="3593" w:hanging="360"/>
      </w:pPr>
      <w:rPr>
        <w:rFonts w:hint="default"/>
        <w:lang w:val="es-ES" w:eastAsia="es-ES" w:bidi="es-ES"/>
      </w:rPr>
    </w:lvl>
    <w:lvl w:ilvl="4">
      <w:start w:val="0"/>
      <w:numFmt w:val="bullet"/>
      <w:lvlText w:val="•"/>
      <w:lvlJc w:val="left"/>
      <w:pPr>
        <w:ind w:left="4666" w:hanging="360"/>
      </w:pPr>
      <w:rPr>
        <w:rFonts w:hint="default"/>
        <w:lang w:val="es-ES" w:eastAsia="es-ES" w:bidi="es-ES"/>
      </w:rPr>
    </w:lvl>
    <w:lvl w:ilvl="5">
      <w:start w:val="0"/>
      <w:numFmt w:val="bullet"/>
      <w:lvlText w:val="•"/>
      <w:lvlJc w:val="left"/>
      <w:pPr>
        <w:ind w:left="5739" w:hanging="360"/>
      </w:pPr>
      <w:rPr>
        <w:rFonts w:hint="default"/>
        <w:lang w:val="es-ES" w:eastAsia="es-ES" w:bidi="es-ES"/>
      </w:rPr>
    </w:lvl>
    <w:lvl w:ilvl="6">
      <w:start w:val="0"/>
      <w:numFmt w:val="bullet"/>
      <w:lvlText w:val="•"/>
      <w:lvlJc w:val="left"/>
      <w:pPr>
        <w:ind w:left="6812" w:hanging="360"/>
      </w:pPr>
      <w:rPr>
        <w:rFonts w:hint="default"/>
        <w:lang w:val="es-ES" w:eastAsia="es-ES" w:bidi="es-ES"/>
      </w:rPr>
    </w:lvl>
    <w:lvl w:ilvl="7">
      <w:start w:val="0"/>
      <w:numFmt w:val="bullet"/>
      <w:lvlText w:val="•"/>
      <w:lvlJc w:val="left"/>
      <w:pPr>
        <w:ind w:left="7885" w:hanging="360"/>
      </w:pPr>
      <w:rPr>
        <w:rFonts w:hint="default"/>
        <w:lang w:val="es-ES" w:eastAsia="es-ES" w:bidi="es-ES"/>
      </w:rPr>
    </w:lvl>
    <w:lvl w:ilvl="8">
      <w:start w:val="0"/>
      <w:numFmt w:val="bullet"/>
      <w:lvlText w:val="•"/>
      <w:lvlJc w:val="left"/>
      <w:pPr>
        <w:ind w:left="8959" w:hanging="360"/>
      </w:pPr>
      <w:rPr>
        <w:rFonts w:hint="default"/>
        <w:lang w:val="es-ES" w:eastAsia="es-ES" w:bidi="es-ES"/>
      </w:rPr>
    </w:lvl>
  </w:abstractNum>
  <w:abstractNum w:abstractNumId="43">
    <w:multiLevelType w:val="hybridMultilevel"/>
    <w:lvl w:ilvl="0">
      <w:start w:val="0"/>
      <w:numFmt w:val="bullet"/>
      <w:lvlText w:val="–"/>
      <w:lvlJc w:val="left"/>
      <w:pPr>
        <w:ind w:left="230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3180" w:hanging="360"/>
      </w:pPr>
      <w:rPr>
        <w:rFonts w:hint="default"/>
        <w:lang w:val="es-ES" w:eastAsia="es-ES" w:bidi="es-ES"/>
      </w:rPr>
    </w:lvl>
    <w:lvl w:ilvl="2">
      <w:start w:val="0"/>
      <w:numFmt w:val="bullet"/>
      <w:lvlText w:val="•"/>
      <w:lvlJc w:val="left"/>
      <w:pPr>
        <w:ind w:left="4061" w:hanging="360"/>
      </w:pPr>
      <w:rPr>
        <w:rFonts w:hint="default"/>
        <w:lang w:val="es-ES" w:eastAsia="es-ES" w:bidi="es-ES"/>
      </w:rPr>
    </w:lvl>
    <w:lvl w:ilvl="3">
      <w:start w:val="0"/>
      <w:numFmt w:val="bullet"/>
      <w:lvlText w:val="•"/>
      <w:lvlJc w:val="left"/>
      <w:pPr>
        <w:ind w:left="4941" w:hanging="360"/>
      </w:pPr>
      <w:rPr>
        <w:rFonts w:hint="default"/>
        <w:lang w:val="es-ES" w:eastAsia="es-ES" w:bidi="es-ES"/>
      </w:rPr>
    </w:lvl>
    <w:lvl w:ilvl="4">
      <w:start w:val="0"/>
      <w:numFmt w:val="bullet"/>
      <w:lvlText w:val="•"/>
      <w:lvlJc w:val="left"/>
      <w:pPr>
        <w:ind w:left="5822" w:hanging="360"/>
      </w:pPr>
      <w:rPr>
        <w:rFonts w:hint="default"/>
        <w:lang w:val="es-ES" w:eastAsia="es-ES" w:bidi="es-ES"/>
      </w:rPr>
    </w:lvl>
    <w:lvl w:ilvl="5">
      <w:start w:val="0"/>
      <w:numFmt w:val="bullet"/>
      <w:lvlText w:val="•"/>
      <w:lvlJc w:val="left"/>
      <w:pPr>
        <w:ind w:left="6702" w:hanging="360"/>
      </w:pPr>
      <w:rPr>
        <w:rFonts w:hint="default"/>
        <w:lang w:val="es-ES" w:eastAsia="es-ES" w:bidi="es-ES"/>
      </w:rPr>
    </w:lvl>
    <w:lvl w:ilvl="6">
      <w:start w:val="0"/>
      <w:numFmt w:val="bullet"/>
      <w:lvlText w:val="•"/>
      <w:lvlJc w:val="left"/>
      <w:pPr>
        <w:ind w:left="7583" w:hanging="360"/>
      </w:pPr>
      <w:rPr>
        <w:rFonts w:hint="default"/>
        <w:lang w:val="es-ES" w:eastAsia="es-ES" w:bidi="es-ES"/>
      </w:rPr>
    </w:lvl>
    <w:lvl w:ilvl="7">
      <w:start w:val="0"/>
      <w:numFmt w:val="bullet"/>
      <w:lvlText w:val="•"/>
      <w:lvlJc w:val="left"/>
      <w:pPr>
        <w:ind w:left="8463" w:hanging="360"/>
      </w:pPr>
      <w:rPr>
        <w:rFonts w:hint="default"/>
        <w:lang w:val="es-ES" w:eastAsia="es-ES" w:bidi="es-ES"/>
      </w:rPr>
    </w:lvl>
    <w:lvl w:ilvl="8">
      <w:start w:val="0"/>
      <w:numFmt w:val="bullet"/>
      <w:lvlText w:val="•"/>
      <w:lvlJc w:val="left"/>
      <w:pPr>
        <w:ind w:left="9344" w:hanging="360"/>
      </w:pPr>
      <w:rPr>
        <w:rFonts w:hint="default"/>
        <w:lang w:val="es-ES" w:eastAsia="es-ES" w:bidi="es-ES"/>
      </w:rPr>
    </w:lvl>
  </w:abstractNum>
  <w:abstractNum w:abstractNumId="42">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5"/>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41">
    <w:multiLevelType w:val="hybridMultilevel"/>
    <w:lvl w:ilvl="0">
      <w:start w:val="0"/>
      <w:numFmt w:val="bullet"/>
      <w:lvlText w:val="−"/>
      <w:lvlJc w:val="left"/>
      <w:pPr>
        <w:ind w:left="1999"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910" w:hanging="360"/>
      </w:pPr>
      <w:rPr>
        <w:rFonts w:hint="default"/>
        <w:lang w:val="es-ES" w:eastAsia="es-ES" w:bidi="es-ES"/>
      </w:rPr>
    </w:lvl>
    <w:lvl w:ilvl="2">
      <w:start w:val="0"/>
      <w:numFmt w:val="bullet"/>
      <w:lvlText w:val="•"/>
      <w:lvlJc w:val="left"/>
      <w:pPr>
        <w:ind w:left="3821" w:hanging="360"/>
      </w:pPr>
      <w:rPr>
        <w:rFonts w:hint="default"/>
        <w:lang w:val="es-ES" w:eastAsia="es-ES" w:bidi="es-ES"/>
      </w:rPr>
    </w:lvl>
    <w:lvl w:ilvl="3">
      <w:start w:val="0"/>
      <w:numFmt w:val="bullet"/>
      <w:lvlText w:val="•"/>
      <w:lvlJc w:val="left"/>
      <w:pPr>
        <w:ind w:left="4731" w:hanging="360"/>
      </w:pPr>
      <w:rPr>
        <w:rFonts w:hint="default"/>
        <w:lang w:val="es-ES" w:eastAsia="es-ES" w:bidi="es-ES"/>
      </w:rPr>
    </w:lvl>
    <w:lvl w:ilvl="4">
      <w:start w:val="0"/>
      <w:numFmt w:val="bullet"/>
      <w:lvlText w:val="•"/>
      <w:lvlJc w:val="left"/>
      <w:pPr>
        <w:ind w:left="5642" w:hanging="360"/>
      </w:pPr>
      <w:rPr>
        <w:rFonts w:hint="default"/>
        <w:lang w:val="es-ES" w:eastAsia="es-ES" w:bidi="es-ES"/>
      </w:rPr>
    </w:lvl>
    <w:lvl w:ilvl="5">
      <w:start w:val="0"/>
      <w:numFmt w:val="bullet"/>
      <w:lvlText w:val="•"/>
      <w:lvlJc w:val="left"/>
      <w:pPr>
        <w:ind w:left="6552" w:hanging="360"/>
      </w:pPr>
      <w:rPr>
        <w:rFonts w:hint="default"/>
        <w:lang w:val="es-ES" w:eastAsia="es-ES" w:bidi="es-ES"/>
      </w:rPr>
    </w:lvl>
    <w:lvl w:ilvl="6">
      <w:start w:val="0"/>
      <w:numFmt w:val="bullet"/>
      <w:lvlText w:val="•"/>
      <w:lvlJc w:val="left"/>
      <w:pPr>
        <w:ind w:left="7463" w:hanging="360"/>
      </w:pPr>
      <w:rPr>
        <w:rFonts w:hint="default"/>
        <w:lang w:val="es-ES" w:eastAsia="es-ES" w:bidi="es-ES"/>
      </w:rPr>
    </w:lvl>
    <w:lvl w:ilvl="7">
      <w:start w:val="0"/>
      <w:numFmt w:val="bullet"/>
      <w:lvlText w:val="•"/>
      <w:lvlJc w:val="left"/>
      <w:pPr>
        <w:ind w:left="8373" w:hanging="360"/>
      </w:pPr>
      <w:rPr>
        <w:rFonts w:hint="default"/>
        <w:lang w:val="es-ES" w:eastAsia="es-ES" w:bidi="es-ES"/>
      </w:rPr>
    </w:lvl>
    <w:lvl w:ilvl="8">
      <w:start w:val="0"/>
      <w:numFmt w:val="bullet"/>
      <w:lvlText w:val="•"/>
      <w:lvlJc w:val="left"/>
      <w:pPr>
        <w:ind w:left="9284" w:hanging="360"/>
      </w:pPr>
      <w:rPr>
        <w:rFonts w:hint="default"/>
        <w:lang w:val="es-ES" w:eastAsia="es-ES" w:bidi="es-ES"/>
      </w:rPr>
    </w:lvl>
  </w:abstractNum>
  <w:abstractNum w:abstractNumId="4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39">
    <w:multiLevelType w:val="hybridMultilevel"/>
    <w:lvl w:ilvl="0">
      <w:start w:val="6"/>
      <w:numFmt w:val="lowerLetter"/>
      <w:lvlText w:val="%1)"/>
      <w:lvlJc w:val="left"/>
      <w:pPr>
        <w:ind w:left="1762" w:hanging="178"/>
        <w:jc w:val="left"/>
      </w:pPr>
      <w:rPr>
        <w:rFonts w:hint="default" w:ascii="Arial" w:hAnsi="Arial" w:eastAsia="Arial" w:cs="Arial"/>
        <w:spacing w:val="-1"/>
        <w:w w:val="100"/>
        <w:sz w:val="20"/>
        <w:szCs w:val="20"/>
        <w:lang w:val="es-ES" w:eastAsia="es-ES" w:bidi="es-ES"/>
      </w:rPr>
    </w:lvl>
    <w:lvl w:ilvl="1">
      <w:start w:val="0"/>
      <w:numFmt w:val="bullet"/>
      <w:lvlText w:val="−"/>
      <w:lvlJc w:val="left"/>
      <w:pPr>
        <w:ind w:left="2304" w:hanging="360"/>
      </w:pPr>
      <w:rPr>
        <w:rFonts w:hint="default" w:ascii="Arial" w:hAnsi="Arial" w:eastAsia="Arial" w:cs="Arial"/>
        <w:spacing w:val="-1"/>
        <w:w w:val="100"/>
        <w:sz w:val="20"/>
        <w:szCs w:val="20"/>
        <w:lang w:val="es-ES" w:eastAsia="es-ES" w:bidi="es-ES"/>
      </w:rPr>
    </w:lvl>
    <w:lvl w:ilvl="2">
      <w:start w:val="0"/>
      <w:numFmt w:val="bullet"/>
      <w:lvlText w:val="–"/>
      <w:lvlJc w:val="left"/>
      <w:pPr>
        <w:ind w:left="1584" w:hanging="312"/>
      </w:pPr>
      <w:rPr>
        <w:rFonts w:hint="default" w:ascii="Arial" w:hAnsi="Arial" w:eastAsia="Arial" w:cs="Arial"/>
        <w:spacing w:val="-23"/>
        <w:w w:val="100"/>
        <w:sz w:val="20"/>
        <w:szCs w:val="20"/>
        <w:lang w:val="es-ES" w:eastAsia="es-ES" w:bidi="es-ES"/>
      </w:rPr>
    </w:lvl>
    <w:lvl w:ilvl="3">
      <w:start w:val="0"/>
      <w:numFmt w:val="bullet"/>
      <w:lvlText w:val="•"/>
      <w:lvlJc w:val="left"/>
      <w:pPr>
        <w:ind w:left="3400" w:hanging="312"/>
      </w:pPr>
      <w:rPr>
        <w:rFonts w:hint="default"/>
        <w:lang w:val="es-ES" w:eastAsia="es-ES" w:bidi="es-ES"/>
      </w:rPr>
    </w:lvl>
    <w:lvl w:ilvl="4">
      <w:start w:val="0"/>
      <w:numFmt w:val="bullet"/>
      <w:lvlText w:val="•"/>
      <w:lvlJc w:val="left"/>
      <w:pPr>
        <w:ind w:left="4501" w:hanging="312"/>
      </w:pPr>
      <w:rPr>
        <w:rFonts w:hint="default"/>
        <w:lang w:val="es-ES" w:eastAsia="es-ES" w:bidi="es-ES"/>
      </w:rPr>
    </w:lvl>
    <w:lvl w:ilvl="5">
      <w:start w:val="0"/>
      <w:numFmt w:val="bullet"/>
      <w:lvlText w:val="•"/>
      <w:lvlJc w:val="left"/>
      <w:pPr>
        <w:ind w:left="5602" w:hanging="312"/>
      </w:pPr>
      <w:rPr>
        <w:rFonts w:hint="default"/>
        <w:lang w:val="es-ES" w:eastAsia="es-ES" w:bidi="es-ES"/>
      </w:rPr>
    </w:lvl>
    <w:lvl w:ilvl="6">
      <w:start w:val="0"/>
      <w:numFmt w:val="bullet"/>
      <w:lvlText w:val="•"/>
      <w:lvlJc w:val="left"/>
      <w:pPr>
        <w:ind w:left="6702" w:hanging="312"/>
      </w:pPr>
      <w:rPr>
        <w:rFonts w:hint="default"/>
        <w:lang w:val="es-ES" w:eastAsia="es-ES" w:bidi="es-ES"/>
      </w:rPr>
    </w:lvl>
    <w:lvl w:ilvl="7">
      <w:start w:val="0"/>
      <w:numFmt w:val="bullet"/>
      <w:lvlText w:val="•"/>
      <w:lvlJc w:val="left"/>
      <w:pPr>
        <w:ind w:left="7803" w:hanging="312"/>
      </w:pPr>
      <w:rPr>
        <w:rFonts w:hint="default"/>
        <w:lang w:val="es-ES" w:eastAsia="es-ES" w:bidi="es-ES"/>
      </w:rPr>
    </w:lvl>
    <w:lvl w:ilvl="8">
      <w:start w:val="0"/>
      <w:numFmt w:val="bullet"/>
      <w:lvlText w:val="•"/>
      <w:lvlJc w:val="left"/>
      <w:pPr>
        <w:ind w:left="8904" w:hanging="312"/>
      </w:pPr>
      <w:rPr>
        <w:rFonts w:hint="default"/>
        <w:lang w:val="es-ES" w:eastAsia="es-ES" w:bidi="es-ES"/>
      </w:rPr>
    </w:lvl>
  </w:abstractNum>
  <w:abstractNum w:abstractNumId="38">
    <w:multiLevelType w:val="hybridMultilevel"/>
    <w:lvl w:ilvl="0">
      <w:start w:val="0"/>
      <w:numFmt w:val="bullet"/>
      <w:lvlText w:val="−"/>
      <w:lvlJc w:val="left"/>
      <w:pPr>
        <w:ind w:left="1584" w:hanging="360"/>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3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36">
    <w:multiLevelType w:val="hybridMultilevel"/>
    <w:lvl w:ilvl="0">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35">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34">
    <w:multiLevelType w:val="hybridMultilevel"/>
    <w:lvl w:ilvl="0">
      <w:start w:val="0"/>
      <w:numFmt w:val="bullet"/>
      <w:lvlText w:val="−"/>
      <w:lvlJc w:val="left"/>
      <w:pPr>
        <w:ind w:left="1584" w:hanging="360"/>
      </w:pPr>
      <w:rPr>
        <w:rFonts w:hint="default" w:ascii="Arial" w:hAnsi="Arial" w:eastAsia="Arial" w:cs="Arial"/>
        <w:spacing w:val="-8"/>
        <w:w w:val="100"/>
        <w:sz w:val="20"/>
        <w:szCs w:val="20"/>
        <w:lang w:val="es-ES" w:eastAsia="es-ES" w:bidi="es-ES"/>
      </w:rPr>
    </w:lvl>
    <w:lvl w:ilvl="1">
      <w:start w:val="0"/>
      <w:numFmt w:val="bullet"/>
      <w:lvlText w:val="–"/>
      <w:lvlJc w:val="left"/>
      <w:pPr>
        <w:ind w:left="2802" w:hanging="312"/>
      </w:pPr>
      <w:rPr>
        <w:rFonts w:hint="default" w:ascii="Arial" w:hAnsi="Arial" w:eastAsia="Arial" w:cs="Arial"/>
        <w:spacing w:val="-23"/>
        <w:w w:val="100"/>
        <w:sz w:val="20"/>
        <w:szCs w:val="20"/>
        <w:lang w:val="es-ES" w:eastAsia="es-ES" w:bidi="es-ES"/>
      </w:rPr>
    </w:lvl>
    <w:lvl w:ilvl="2">
      <w:start w:val="0"/>
      <w:numFmt w:val="bullet"/>
      <w:lvlText w:val="•"/>
      <w:lvlJc w:val="left"/>
      <w:pPr>
        <w:ind w:left="3722" w:hanging="312"/>
      </w:pPr>
      <w:rPr>
        <w:rFonts w:hint="default"/>
        <w:lang w:val="es-ES" w:eastAsia="es-ES" w:bidi="es-ES"/>
      </w:rPr>
    </w:lvl>
    <w:lvl w:ilvl="3">
      <w:start w:val="0"/>
      <w:numFmt w:val="bullet"/>
      <w:lvlText w:val="•"/>
      <w:lvlJc w:val="left"/>
      <w:pPr>
        <w:ind w:left="4645" w:hanging="312"/>
      </w:pPr>
      <w:rPr>
        <w:rFonts w:hint="default"/>
        <w:lang w:val="es-ES" w:eastAsia="es-ES" w:bidi="es-ES"/>
      </w:rPr>
    </w:lvl>
    <w:lvl w:ilvl="4">
      <w:start w:val="0"/>
      <w:numFmt w:val="bullet"/>
      <w:lvlText w:val="•"/>
      <w:lvlJc w:val="left"/>
      <w:pPr>
        <w:ind w:left="5568" w:hanging="312"/>
      </w:pPr>
      <w:rPr>
        <w:rFonts w:hint="default"/>
        <w:lang w:val="es-ES" w:eastAsia="es-ES" w:bidi="es-ES"/>
      </w:rPr>
    </w:lvl>
    <w:lvl w:ilvl="5">
      <w:start w:val="0"/>
      <w:numFmt w:val="bullet"/>
      <w:lvlText w:val="•"/>
      <w:lvlJc w:val="left"/>
      <w:pPr>
        <w:ind w:left="6491" w:hanging="312"/>
      </w:pPr>
      <w:rPr>
        <w:rFonts w:hint="default"/>
        <w:lang w:val="es-ES" w:eastAsia="es-ES" w:bidi="es-ES"/>
      </w:rPr>
    </w:lvl>
    <w:lvl w:ilvl="6">
      <w:start w:val="0"/>
      <w:numFmt w:val="bullet"/>
      <w:lvlText w:val="•"/>
      <w:lvlJc w:val="left"/>
      <w:pPr>
        <w:ind w:left="7414" w:hanging="312"/>
      </w:pPr>
      <w:rPr>
        <w:rFonts w:hint="default"/>
        <w:lang w:val="es-ES" w:eastAsia="es-ES" w:bidi="es-ES"/>
      </w:rPr>
    </w:lvl>
    <w:lvl w:ilvl="7">
      <w:start w:val="0"/>
      <w:numFmt w:val="bullet"/>
      <w:lvlText w:val="•"/>
      <w:lvlJc w:val="left"/>
      <w:pPr>
        <w:ind w:left="8337" w:hanging="312"/>
      </w:pPr>
      <w:rPr>
        <w:rFonts w:hint="default"/>
        <w:lang w:val="es-ES" w:eastAsia="es-ES" w:bidi="es-ES"/>
      </w:rPr>
    </w:lvl>
    <w:lvl w:ilvl="8">
      <w:start w:val="0"/>
      <w:numFmt w:val="bullet"/>
      <w:lvlText w:val="•"/>
      <w:lvlJc w:val="left"/>
      <w:pPr>
        <w:ind w:left="9259" w:hanging="312"/>
      </w:pPr>
      <w:rPr>
        <w:rFonts w:hint="default"/>
        <w:lang w:val="es-ES" w:eastAsia="es-ES" w:bidi="es-ES"/>
      </w:rPr>
    </w:lvl>
  </w:abstractNum>
  <w:abstractNum w:abstractNumId="3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32">
    <w:multiLevelType w:val="hybridMultilevel"/>
    <w:lvl w:ilvl="0">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31">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30">
    <w:multiLevelType w:val="hybridMultilevel"/>
    <w:lvl w:ilvl="0">
      <w:start w:val="3"/>
      <w:numFmt w:val="lowerLetter"/>
      <w:lvlText w:val="%1"/>
      <w:lvlJc w:val="left"/>
      <w:pPr>
        <w:ind w:left="1962" w:hanging="378"/>
        <w:jc w:val="left"/>
      </w:pPr>
      <w:rPr>
        <w:rFonts w:hint="default"/>
        <w:lang w:val="es-ES" w:eastAsia="es-ES" w:bidi="es-ES"/>
      </w:rPr>
    </w:lvl>
    <w:lvl w:ilvl="1">
      <w:start w:val="1"/>
      <w:numFmt w:val="lowerLetter"/>
      <w:lvlText w:val="%1.%2."/>
      <w:lvlJc w:val="left"/>
      <w:pPr>
        <w:ind w:left="1962" w:hanging="378"/>
        <w:jc w:val="left"/>
      </w:pPr>
      <w:rPr>
        <w:rFonts w:hint="default" w:ascii="Arial" w:hAnsi="Arial" w:eastAsia="Arial" w:cs="Arial"/>
        <w:w w:val="100"/>
        <w:sz w:val="20"/>
        <w:szCs w:val="20"/>
        <w:lang w:val="es-ES" w:eastAsia="es-ES" w:bidi="es-ES"/>
      </w:rPr>
    </w:lvl>
    <w:lvl w:ilvl="2">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3">
      <w:start w:val="0"/>
      <w:numFmt w:val="bullet"/>
      <w:lvlText w:val="•"/>
      <w:lvlJc w:val="left"/>
      <w:pPr>
        <w:ind w:left="3992" w:hanging="360"/>
      </w:pPr>
      <w:rPr>
        <w:rFonts w:hint="default"/>
        <w:lang w:val="es-ES" w:eastAsia="es-ES" w:bidi="es-ES"/>
      </w:rPr>
    </w:lvl>
    <w:lvl w:ilvl="4">
      <w:start w:val="0"/>
      <w:numFmt w:val="bullet"/>
      <w:lvlText w:val="•"/>
      <w:lvlJc w:val="left"/>
      <w:pPr>
        <w:ind w:left="5008" w:hanging="360"/>
      </w:pPr>
      <w:rPr>
        <w:rFonts w:hint="default"/>
        <w:lang w:val="es-ES" w:eastAsia="es-ES" w:bidi="es-ES"/>
      </w:rPr>
    </w:lvl>
    <w:lvl w:ilvl="5">
      <w:start w:val="0"/>
      <w:numFmt w:val="bullet"/>
      <w:lvlText w:val="•"/>
      <w:lvlJc w:val="left"/>
      <w:pPr>
        <w:ind w:left="6024" w:hanging="360"/>
      </w:pPr>
      <w:rPr>
        <w:rFonts w:hint="default"/>
        <w:lang w:val="es-ES" w:eastAsia="es-ES" w:bidi="es-ES"/>
      </w:rPr>
    </w:lvl>
    <w:lvl w:ilvl="6">
      <w:start w:val="0"/>
      <w:numFmt w:val="bullet"/>
      <w:lvlText w:val="•"/>
      <w:lvlJc w:val="left"/>
      <w:pPr>
        <w:ind w:left="7040" w:hanging="360"/>
      </w:pPr>
      <w:rPr>
        <w:rFonts w:hint="default"/>
        <w:lang w:val="es-ES" w:eastAsia="es-ES" w:bidi="es-ES"/>
      </w:rPr>
    </w:lvl>
    <w:lvl w:ilvl="7">
      <w:start w:val="0"/>
      <w:numFmt w:val="bullet"/>
      <w:lvlText w:val="•"/>
      <w:lvlJc w:val="left"/>
      <w:pPr>
        <w:ind w:left="8057" w:hanging="360"/>
      </w:pPr>
      <w:rPr>
        <w:rFonts w:hint="default"/>
        <w:lang w:val="es-ES" w:eastAsia="es-ES" w:bidi="es-ES"/>
      </w:rPr>
    </w:lvl>
    <w:lvl w:ilvl="8">
      <w:start w:val="0"/>
      <w:numFmt w:val="bullet"/>
      <w:lvlText w:val="•"/>
      <w:lvlJc w:val="left"/>
      <w:pPr>
        <w:ind w:left="9073" w:hanging="360"/>
      </w:pPr>
      <w:rPr>
        <w:rFonts w:hint="default"/>
        <w:lang w:val="es-ES" w:eastAsia="es-ES" w:bidi="es-ES"/>
      </w:rPr>
    </w:lvl>
  </w:abstractNum>
  <w:abstractNum w:abstractNumId="2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28">
    <w:multiLevelType w:val="hybridMultilevel"/>
    <w:lvl w:ilvl="0">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27">
    <w:multiLevelType w:val="hybridMultilevel"/>
    <w:lvl w:ilvl="0">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2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2480" w:hanging="360"/>
      </w:pPr>
      <w:rPr>
        <w:rFonts w:hint="default"/>
        <w:lang w:val="es-ES" w:eastAsia="es-ES" w:bidi="es-ES"/>
      </w:rPr>
    </w:lvl>
    <w:lvl w:ilvl="3">
      <w:start w:val="0"/>
      <w:numFmt w:val="bullet"/>
      <w:lvlText w:val="•"/>
      <w:lvlJc w:val="left"/>
      <w:pPr>
        <w:ind w:left="3558" w:hanging="360"/>
      </w:pPr>
      <w:rPr>
        <w:rFonts w:hint="default"/>
        <w:lang w:val="es-ES" w:eastAsia="es-ES" w:bidi="es-ES"/>
      </w:rPr>
    </w:lvl>
    <w:lvl w:ilvl="4">
      <w:start w:val="0"/>
      <w:numFmt w:val="bullet"/>
      <w:lvlText w:val="•"/>
      <w:lvlJc w:val="left"/>
      <w:pPr>
        <w:ind w:left="4636" w:hanging="360"/>
      </w:pPr>
      <w:rPr>
        <w:rFonts w:hint="default"/>
        <w:lang w:val="es-ES" w:eastAsia="es-ES" w:bidi="es-ES"/>
      </w:rPr>
    </w:lvl>
    <w:lvl w:ilvl="5">
      <w:start w:val="0"/>
      <w:numFmt w:val="bullet"/>
      <w:lvlText w:val="•"/>
      <w:lvlJc w:val="left"/>
      <w:pPr>
        <w:ind w:left="5714" w:hanging="360"/>
      </w:pPr>
      <w:rPr>
        <w:rFonts w:hint="default"/>
        <w:lang w:val="es-ES" w:eastAsia="es-ES" w:bidi="es-ES"/>
      </w:rPr>
    </w:lvl>
    <w:lvl w:ilvl="6">
      <w:start w:val="0"/>
      <w:numFmt w:val="bullet"/>
      <w:lvlText w:val="•"/>
      <w:lvlJc w:val="left"/>
      <w:pPr>
        <w:ind w:left="6792" w:hanging="360"/>
      </w:pPr>
      <w:rPr>
        <w:rFonts w:hint="default"/>
        <w:lang w:val="es-ES" w:eastAsia="es-ES" w:bidi="es-ES"/>
      </w:rPr>
    </w:lvl>
    <w:lvl w:ilvl="7">
      <w:start w:val="0"/>
      <w:numFmt w:val="bullet"/>
      <w:lvlText w:val="•"/>
      <w:lvlJc w:val="left"/>
      <w:pPr>
        <w:ind w:left="7870" w:hanging="360"/>
      </w:pPr>
      <w:rPr>
        <w:rFonts w:hint="default"/>
        <w:lang w:val="es-ES" w:eastAsia="es-ES" w:bidi="es-ES"/>
      </w:rPr>
    </w:lvl>
    <w:lvl w:ilvl="8">
      <w:start w:val="0"/>
      <w:numFmt w:val="bullet"/>
      <w:lvlText w:val="•"/>
      <w:lvlJc w:val="left"/>
      <w:pPr>
        <w:ind w:left="8949" w:hanging="360"/>
      </w:pPr>
      <w:rPr>
        <w:rFonts w:hint="default"/>
        <w:lang w:val="es-ES" w:eastAsia="es-ES" w:bidi="es-ES"/>
      </w:rPr>
    </w:lvl>
  </w:abstractNum>
  <w:abstractNum w:abstractNumId="25">
    <w:multiLevelType w:val="hybridMultilevel"/>
    <w:lvl w:ilvl="0">
      <w:start w:val="0"/>
      <w:numFmt w:val="bullet"/>
      <w:lvlText w:val="−"/>
      <w:lvlJc w:val="left"/>
      <w:pPr>
        <w:ind w:left="1584" w:hanging="360"/>
      </w:pPr>
      <w:rPr>
        <w:rFonts w:hint="default" w:ascii="Arial" w:hAnsi="Arial" w:eastAsia="Arial" w:cs="Arial"/>
        <w:spacing w:val="-1"/>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24">
    <w:multiLevelType w:val="hybridMultilevel"/>
    <w:lvl w:ilvl="0">
      <w:start w:val="1"/>
      <w:numFmt w:val="decimal"/>
      <w:lvlText w:val="%1."/>
      <w:lvlJc w:val="left"/>
      <w:pPr>
        <w:ind w:left="1584" w:hanging="367"/>
        <w:jc w:val="left"/>
      </w:pPr>
      <w:rPr>
        <w:rFonts w:hint="default" w:ascii="Arial" w:hAnsi="Arial" w:eastAsia="Arial" w:cs="Arial"/>
        <w:spacing w:val="-26"/>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23">
    <w:multiLevelType w:val="hybridMultilevel"/>
    <w:lvl w:ilvl="0">
      <w:start w:val="0"/>
      <w:numFmt w:val="bullet"/>
      <w:lvlText w:val="−"/>
      <w:lvlJc w:val="left"/>
      <w:pPr>
        <w:ind w:left="1584" w:hanging="360"/>
      </w:pPr>
      <w:rPr>
        <w:rFonts w:hint="default" w:ascii="Arial" w:hAnsi="Arial" w:eastAsia="Arial" w:cs="Arial"/>
        <w:spacing w:val="-22"/>
        <w:w w:val="100"/>
        <w:sz w:val="20"/>
        <w:szCs w:val="20"/>
        <w:lang w:val="es-ES" w:eastAsia="es-ES" w:bidi="es-ES"/>
      </w:rPr>
    </w:lvl>
    <w:lvl w:ilvl="1">
      <w:start w:val="0"/>
      <w:numFmt w:val="bullet"/>
      <w:lvlText w:val="•"/>
      <w:lvlJc w:val="left"/>
      <w:pPr>
        <w:ind w:left="2532" w:hanging="360"/>
      </w:pPr>
      <w:rPr>
        <w:rFonts w:hint="default"/>
        <w:lang w:val="es-ES" w:eastAsia="es-ES" w:bidi="es-ES"/>
      </w:rPr>
    </w:lvl>
    <w:lvl w:ilvl="2">
      <w:start w:val="0"/>
      <w:numFmt w:val="bullet"/>
      <w:lvlText w:val="•"/>
      <w:lvlJc w:val="left"/>
      <w:pPr>
        <w:ind w:left="3485" w:hanging="360"/>
      </w:pPr>
      <w:rPr>
        <w:rFonts w:hint="default"/>
        <w:lang w:val="es-ES" w:eastAsia="es-ES" w:bidi="es-ES"/>
      </w:rPr>
    </w:lvl>
    <w:lvl w:ilvl="3">
      <w:start w:val="0"/>
      <w:numFmt w:val="bullet"/>
      <w:lvlText w:val="•"/>
      <w:lvlJc w:val="left"/>
      <w:pPr>
        <w:ind w:left="4437" w:hanging="360"/>
      </w:pPr>
      <w:rPr>
        <w:rFonts w:hint="default"/>
        <w:lang w:val="es-ES" w:eastAsia="es-ES" w:bidi="es-ES"/>
      </w:rPr>
    </w:lvl>
    <w:lvl w:ilvl="4">
      <w:start w:val="0"/>
      <w:numFmt w:val="bullet"/>
      <w:lvlText w:val="•"/>
      <w:lvlJc w:val="left"/>
      <w:pPr>
        <w:ind w:left="5390" w:hanging="360"/>
      </w:pPr>
      <w:rPr>
        <w:rFonts w:hint="default"/>
        <w:lang w:val="es-ES" w:eastAsia="es-ES" w:bidi="es-ES"/>
      </w:rPr>
    </w:lvl>
    <w:lvl w:ilvl="5">
      <w:start w:val="0"/>
      <w:numFmt w:val="bullet"/>
      <w:lvlText w:val="•"/>
      <w:lvlJc w:val="left"/>
      <w:pPr>
        <w:ind w:left="6342" w:hanging="360"/>
      </w:pPr>
      <w:rPr>
        <w:rFonts w:hint="default"/>
        <w:lang w:val="es-ES" w:eastAsia="es-ES" w:bidi="es-ES"/>
      </w:rPr>
    </w:lvl>
    <w:lvl w:ilvl="6">
      <w:start w:val="0"/>
      <w:numFmt w:val="bullet"/>
      <w:lvlText w:val="•"/>
      <w:lvlJc w:val="left"/>
      <w:pPr>
        <w:ind w:left="7295" w:hanging="360"/>
      </w:pPr>
      <w:rPr>
        <w:rFonts w:hint="default"/>
        <w:lang w:val="es-ES" w:eastAsia="es-ES" w:bidi="es-ES"/>
      </w:rPr>
    </w:lvl>
    <w:lvl w:ilvl="7">
      <w:start w:val="0"/>
      <w:numFmt w:val="bullet"/>
      <w:lvlText w:val="•"/>
      <w:lvlJc w:val="left"/>
      <w:pPr>
        <w:ind w:left="8247" w:hanging="360"/>
      </w:pPr>
      <w:rPr>
        <w:rFonts w:hint="default"/>
        <w:lang w:val="es-ES" w:eastAsia="es-ES" w:bidi="es-ES"/>
      </w:rPr>
    </w:lvl>
    <w:lvl w:ilvl="8">
      <w:start w:val="0"/>
      <w:numFmt w:val="bullet"/>
      <w:lvlText w:val="•"/>
      <w:lvlJc w:val="left"/>
      <w:pPr>
        <w:ind w:left="9200" w:hanging="360"/>
      </w:pPr>
      <w:rPr>
        <w:rFonts w:hint="default"/>
        <w:lang w:val="es-ES" w:eastAsia="es-ES" w:bidi="es-ES"/>
      </w:rPr>
    </w:lvl>
  </w:abstractNum>
  <w:abstractNum w:abstractNumId="2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1"/>
      <w:numFmt w:val="lowerLetter"/>
      <w:lvlText w:val="%2)"/>
      <w:lvlJc w:val="left"/>
      <w:pPr>
        <w:ind w:left="2484" w:hanging="360"/>
        <w:jc w:val="left"/>
      </w:pPr>
      <w:rPr>
        <w:rFonts w:hint="default" w:ascii="Arial" w:hAnsi="Arial" w:eastAsia="Arial" w:cs="Arial"/>
        <w:spacing w:val="-1"/>
        <w:w w:val="100"/>
        <w:sz w:val="20"/>
        <w:szCs w:val="20"/>
        <w:lang w:val="es-ES" w:eastAsia="es-ES" w:bidi="es-ES"/>
      </w:rPr>
    </w:lvl>
    <w:lvl w:ilvl="2">
      <w:start w:val="0"/>
      <w:numFmt w:val="bullet"/>
      <w:lvlText w:val="•"/>
      <w:lvlJc w:val="left"/>
      <w:pPr>
        <w:ind w:left="3438" w:hanging="360"/>
      </w:pPr>
      <w:rPr>
        <w:rFonts w:hint="default"/>
        <w:lang w:val="es-ES" w:eastAsia="es-ES" w:bidi="es-ES"/>
      </w:rPr>
    </w:lvl>
    <w:lvl w:ilvl="3">
      <w:start w:val="0"/>
      <w:numFmt w:val="bullet"/>
      <w:lvlText w:val="•"/>
      <w:lvlJc w:val="left"/>
      <w:pPr>
        <w:ind w:left="4396" w:hanging="360"/>
      </w:pPr>
      <w:rPr>
        <w:rFonts w:hint="default"/>
        <w:lang w:val="es-ES" w:eastAsia="es-ES" w:bidi="es-ES"/>
      </w:rPr>
    </w:lvl>
    <w:lvl w:ilvl="4">
      <w:start w:val="0"/>
      <w:numFmt w:val="bullet"/>
      <w:lvlText w:val="•"/>
      <w:lvlJc w:val="left"/>
      <w:pPr>
        <w:ind w:left="5355" w:hanging="360"/>
      </w:pPr>
      <w:rPr>
        <w:rFonts w:hint="default"/>
        <w:lang w:val="es-ES" w:eastAsia="es-ES" w:bidi="es-ES"/>
      </w:rPr>
    </w:lvl>
    <w:lvl w:ilvl="5">
      <w:start w:val="0"/>
      <w:numFmt w:val="bullet"/>
      <w:lvlText w:val="•"/>
      <w:lvlJc w:val="left"/>
      <w:pPr>
        <w:ind w:left="6313" w:hanging="360"/>
      </w:pPr>
      <w:rPr>
        <w:rFonts w:hint="default"/>
        <w:lang w:val="es-ES" w:eastAsia="es-ES" w:bidi="es-ES"/>
      </w:rPr>
    </w:lvl>
    <w:lvl w:ilvl="6">
      <w:start w:val="0"/>
      <w:numFmt w:val="bullet"/>
      <w:lvlText w:val="•"/>
      <w:lvlJc w:val="left"/>
      <w:pPr>
        <w:ind w:left="7271" w:hanging="360"/>
      </w:pPr>
      <w:rPr>
        <w:rFonts w:hint="default"/>
        <w:lang w:val="es-ES" w:eastAsia="es-ES" w:bidi="es-ES"/>
      </w:rPr>
    </w:lvl>
    <w:lvl w:ilvl="7">
      <w:start w:val="0"/>
      <w:numFmt w:val="bullet"/>
      <w:lvlText w:val="•"/>
      <w:lvlJc w:val="left"/>
      <w:pPr>
        <w:ind w:left="8230" w:hanging="360"/>
      </w:pPr>
      <w:rPr>
        <w:rFonts w:hint="default"/>
        <w:lang w:val="es-ES" w:eastAsia="es-ES" w:bidi="es-ES"/>
      </w:rPr>
    </w:lvl>
    <w:lvl w:ilvl="8">
      <w:start w:val="0"/>
      <w:numFmt w:val="bullet"/>
      <w:lvlText w:val="•"/>
      <w:lvlJc w:val="left"/>
      <w:pPr>
        <w:ind w:left="9188" w:hanging="360"/>
      </w:pPr>
      <w:rPr>
        <w:rFonts w:hint="default"/>
        <w:lang w:val="es-ES" w:eastAsia="es-ES" w:bidi="es-ES"/>
      </w:rPr>
    </w:lvl>
  </w:abstractNum>
  <w:abstractNum w:abstractNumId="21">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20">
    <w:multiLevelType w:val="hybridMultilevel"/>
    <w:lvl w:ilvl="0">
      <w:start w:val="1"/>
      <w:numFmt w:val="decimal"/>
      <w:lvlText w:val="%1."/>
      <w:lvlJc w:val="left"/>
      <w:pPr>
        <w:ind w:left="1584" w:hanging="367"/>
        <w:jc w:val="left"/>
      </w:pPr>
      <w:rPr>
        <w:rFonts w:hint="default" w:ascii="Arial" w:hAnsi="Arial" w:eastAsia="Arial" w:cs="Arial"/>
        <w:spacing w:val="-27"/>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7">
    <w:multiLevelType w:val="hybridMultilevel"/>
    <w:lvl w:ilvl="0">
      <w:start w:val="1"/>
      <w:numFmt w:val="lowerLetter"/>
      <w:lvlText w:val="%1)"/>
      <w:lvlJc w:val="left"/>
      <w:pPr>
        <w:ind w:left="2298" w:hanging="375"/>
        <w:jc w:val="left"/>
      </w:pPr>
      <w:rPr>
        <w:rFonts w:hint="default" w:ascii="Arial" w:hAnsi="Arial" w:eastAsia="Arial" w:cs="Arial"/>
        <w:spacing w:val="-26"/>
        <w:w w:val="100"/>
        <w:sz w:val="20"/>
        <w:szCs w:val="20"/>
        <w:lang w:val="es-ES" w:eastAsia="es-ES" w:bidi="es-ES"/>
      </w:rPr>
    </w:lvl>
    <w:lvl w:ilvl="1">
      <w:start w:val="0"/>
      <w:numFmt w:val="bullet"/>
      <w:lvlText w:val="•"/>
      <w:lvlJc w:val="left"/>
      <w:pPr>
        <w:ind w:left="3180" w:hanging="375"/>
      </w:pPr>
      <w:rPr>
        <w:rFonts w:hint="default"/>
        <w:lang w:val="es-ES" w:eastAsia="es-ES" w:bidi="es-ES"/>
      </w:rPr>
    </w:lvl>
    <w:lvl w:ilvl="2">
      <w:start w:val="0"/>
      <w:numFmt w:val="bullet"/>
      <w:lvlText w:val="•"/>
      <w:lvlJc w:val="left"/>
      <w:pPr>
        <w:ind w:left="4061" w:hanging="375"/>
      </w:pPr>
      <w:rPr>
        <w:rFonts w:hint="default"/>
        <w:lang w:val="es-ES" w:eastAsia="es-ES" w:bidi="es-ES"/>
      </w:rPr>
    </w:lvl>
    <w:lvl w:ilvl="3">
      <w:start w:val="0"/>
      <w:numFmt w:val="bullet"/>
      <w:lvlText w:val="•"/>
      <w:lvlJc w:val="left"/>
      <w:pPr>
        <w:ind w:left="4941" w:hanging="375"/>
      </w:pPr>
      <w:rPr>
        <w:rFonts w:hint="default"/>
        <w:lang w:val="es-ES" w:eastAsia="es-ES" w:bidi="es-ES"/>
      </w:rPr>
    </w:lvl>
    <w:lvl w:ilvl="4">
      <w:start w:val="0"/>
      <w:numFmt w:val="bullet"/>
      <w:lvlText w:val="•"/>
      <w:lvlJc w:val="left"/>
      <w:pPr>
        <w:ind w:left="5822" w:hanging="375"/>
      </w:pPr>
      <w:rPr>
        <w:rFonts w:hint="default"/>
        <w:lang w:val="es-ES" w:eastAsia="es-ES" w:bidi="es-ES"/>
      </w:rPr>
    </w:lvl>
    <w:lvl w:ilvl="5">
      <w:start w:val="0"/>
      <w:numFmt w:val="bullet"/>
      <w:lvlText w:val="•"/>
      <w:lvlJc w:val="left"/>
      <w:pPr>
        <w:ind w:left="6702" w:hanging="375"/>
      </w:pPr>
      <w:rPr>
        <w:rFonts w:hint="default"/>
        <w:lang w:val="es-ES" w:eastAsia="es-ES" w:bidi="es-ES"/>
      </w:rPr>
    </w:lvl>
    <w:lvl w:ilvl="6">
      <w:start w:val="0"/>
      <w:numFmt w:val="bullet"/>
      <w:lvlText w:val="•"/>
      <w:lvlJc w:val="left"/>
      <w:pPr>
        <w:ind w:left="7583" w:hanging="375"/>
      </w:pPr>
      <w:rPr>
        <w:rFonts w:hint="default"/>
        <w:lang w:val="es-ES" w:eastAsia="es-ES" w:bidi="es-ES"/>
      </w:rPr>
    </w:lvl>
    <w:lvl w:ilvl="7">
      <w:start w:val="0"/>
      <w:numFmt w:val="bullet"/>
      <w:lvlText w:val="•"/>
      <w:lvlJc w:val="left"/>
      <w:pPr>
        <w:ind w:left="8463" w:hanging="375"/>
      </w:pPr>
      <w:rPr>
        <w:rFonts w:hint="default"/>
        <w:lang w:val="es-ES" w:eastAsia="es-ES" w:bidi="es-ES"/>
      </w:rPr>
    </w:lvl>
    <w:lvl w:ilvl="8">
      <w:start w:val="0"/>
      <w:numFmt w:val="bullet"/>
      <w:lvlText w:val="•"/>
      <w:lvlJc w:val="left"/>
      <w:pPr>
        <w:ind w:left="9344" w:hanging="375"/>
      </w:pPr>
      <w:rPr>
        <w:rFonts w:hint="default"/>
        <w:lang w:val="es-ES" w:eastAsia="es-ES" w:bidi="es-ES"/>
      </w:rPr>
    </w:lvl>
  </w:abstractNum>
  <w:abstractNum w:abstractNumId="16">
    <w:multiLevelType w:val="hybridMultilevel"/>
    <w:lvl w:ilvl="0">
      <w:start w:val="1"/>
      <w:numFmt w:val="decimal"/>
      <w:lvlText w:val="%1."/>
      <w:lvlJc w:val="left"/>
      <w:pPr>
        <w:ind w:left="1584" w:hanging="367"/>
        <w:jc w:val="left"/>
      </w:pPr>
      <w:rPr>
        <w:rFonts w:hint="default" w:ascii="Arial" w:hAnsi="Arial" w:eastAsia="Arial" w:cs="Arial"/>
        <w:spacing w:val="-25"/>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5">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4">
    <w:multiLevelType w:val="hybridMultilevel"/>
    <w:lvl w:ilvl="0">
      <w:start w:val="1"/>
      <w:numFmt w:val="decimal"/>
      <w:lvlText w:val="%1."/>
      <w:lvlJc w:val="left"/>
      <w:pPr>
        <w:ind w:left="1584" w:hanging="367"/>
        <w:jc w:val="left"/>
      </w:pPr>
      <w:rPr>
        <w:rFonts w:hint="default" w:ascii="Arial" w:hAnsi="Arial" w:eastAsia="Arial" w:cs="Arial"/>
        <w:spacing w:val="-29"/>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1">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10">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8">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7">
    <w:multiLevelType w:val="hybridMultilevel"/>
    <w:lvl w:ilvl="0">
      <w:start w:val="1"/>
      <w:numFmt w:val="decimal"/>
      <w:lvlText w:val="%1."/>
      <w:lvlJc w:val="left"/>
      <w:pPr>
        <w:ind w:left="2291"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67"/>
      </w:pPr>
      <w:rPr>
        <w:rFonts w:hint="default"/>
        <w:lang w:val="es-ES" w:eastAsia="es-ES" w:bidi="es-ES"/>
      </w:rPr>
    </w:lvl>
    <w:lvl w:ilvl="2">
      <w:start w:val="0"/>
      <w:numFmt w:val="bullet"/>
      <w:lvlText w:val="•"/>
      <w:lvlJc w:val="left"/>
      <w:pPr>
        <w:ind w:left="4061" w:hanging="367"/>
      </w:pPr>
      <w:rPr>
        <w:rFonts w:hint="default"/>
        <w:lang w:val="es-ES" w:eastAsia="es-ES" w:bidi="es-ES"/>
      </w:rPr>
    </w:lvl>
    <w:lvl w:ilvl="3">
      <w:start w:val="0"/>
      <w:numFmt w:val="bullet"/>
      <w:lvlText w:val="•"/>
      <w:lvlJc w:val="left"/>
      <w:pPr>
        <w:ind w:left="4941" w:hanging="367"/>
      </w:pPr>
      <w:rPr>
        <w:rFonts w:hint="default"/>
        <w:lang w:val="es-ES" w:eastAsia="es-ES" w:bidi="es-ES"/>
      </w:rPr>
    </w:lvl>
    <w:lvl w:ilvl="4">
      <w:start w:val="0"/>
      <w:numFmt w:val="bullet"/>
      <w:lvlText w:val="•"/>
      <w:lvlJc w:val="left"/>
      <w:pPr>
        <w:ind w:left="5822" w:hanging="367"/>
      </w:pPr>
      <w:rPr>
        <w:rFonts w:hint="default"/>
        <w:lang w:val="es-ES" w:eastAsia="es-ES" w:bidi="es-ES"/>
      </w:rPr>
    </w:lvl>
    <w:lvl w:ilvl="5">
      <w:start w:val="0"/>
      <w:numFmt w:val="bullet"/>
      <w:lvlText w:val="•"/>
      <w:lvlJc w:val="left"/>
      <w:pPr>
        <w:ind w:left="6702" w:hanging="367"/>
      </w:pPr>
      <w:rPr>
        <w:rFonts w:hint="default"/>
        <w:lang w:val="es-ES" w:eastAsia="es-ES" w:bidi="es-ES"/>
      </w:rPr>
    </w:lvl>
    <w:lvl w:ilvl="6">
      <w:start w:val="0"/>
      <w:numFmt w:val="bullet"/>
      <w:lvlText w:val="•"/>
      <w:lvlJc w:val="left"/>
      <w:pPr>
        <w:ind w:left="7583" w:hanging="367"/>
      </w:pPr>
      <w:rPr>
        <w:rFonts w:hint="default"/>
        <w:lang w:val="es-ES" w:eastAsia="es-ES" w:bidi="es-ES"/>
      </w:rPr>
    </w:lvl>
    <w:lvl w:ilvl="7">
      <w:start w:val="0"/>
      <w:numFmt w:val="bullet"/>
      <w:lvlText w:val="•"/>
      <w:lvlJc w:val="left"/>
      <w:pPr>
        <w:ind w:left="8463" w:hanging="367"/>
      </w:pPr>
      <w:rPr>
        <w:rFonts w:hint="default"/>
        <w:lang w:val="es-ES" w:eastAsia="es-ES" w:bidi="es-ES"/>
      </w:rPr>
    </w:lvl>
    <w:lvl w:ilvl="8">
      <w:start w:val="0"/>
      <w:numFmt w:val="bullet"/>
      <w:lvlText w:val="•"/>
      <w:lvlJc w:val="left"/>
      <w:pPr>
        <w:ind w:left="9344" w:hanging="367"/>
      </w:pPr>
      <w:rPr>
        <w:rFonts w:hint="default"/>
        <w:lang w:val="es-ES" w:eastAsia="es-ES" w:bidi="es-ES"/>
      </w:rPr>
    </w:lvl>
  </w:abstractNum>
  <w:abstractNum w:abstractNumId="6">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6"/>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4">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3">
    <w:multiLevelType w:val="hybridMultilevel"/>
    <w:lvl w:ilvl="0">
      <w:start w:val="1"/>
      <w:numFmt w:val="lowerLetter"/>
      <w:lvlText w:val="%1)"/>
      <w:lvlJc w:val="left"/>
      <w:pPr>
        <w:ind w:left="1584" w:hanging="378"/>
        <w:jc w:val="left"/>
      </w:pPr>
      <w:rPr>
        <w:rFonts w:hint="default" w:ascii="Arial" w:hAnsi="Arial" w:eastAsia="Arial" w:cs="Arial"/>
        <w:spacing w:val="-26"/>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2">
    <w:multiLevelType w:val="hybridMultilevel"/>
    <w:lvl w:ilvl="0">
      <w:start w:val="1"/>
      <w:numFmt w:val="decimal"/>
      <w:lvlText w:val="%1."/>
      <w:lvlJc w:val="left"/>
      <w:pPr>
        <w:ind w:left="2291"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3180" w:hanging="367"/>
      </w:pPr>
      <w:rPr>
        <w:rFonts w:hint="default"/>
        <w:lang w:val="es-ES" w:eastAsia="es-ES" w:bidi="es-ES"/>
      </w:rPr>
    </w:lvl>
    <w:lvl w:ilvl="2">
      <w:start w:val="0"/>
      <w:numFmt w:val="bullet"/>
      <w:lvlText w:val="•"/>
      <w:lvlJc w:val="left"/>
      <w:pPr>
        <w:ind w:left="4061" w:hanging="367"/>
      </w:pPr>
      <w:rPr>
        <w:rFonts w:hint="default"/>
        <w:lang w:val="es-ES" w:eastAsia="es-ES" w:bidi="es-ES"/>
      </w:rPr>
    </w:lvl>
    <w:lvl w:ilvl="3">
      <w:start w:val="0"/>
      <w:numFmt w:val="bullet"/>
      <w:lvlText w:val="•"/>
      <w:lvlJc w:val="left"/>
      <w:pPr>
        <w:ind w:left="4941" w:hanging="367"/>
      </w:pPr>
      <w:rPr>
        <w:rFonts w:hint="default"/>
        <w:lang w:val="es-ES" w:eastAsia="es-ES" w:bidi="es-ES"/>
      </w:rPr>
    </w:lvl>
    <w:lvl w:ilvl="4">
      <w:start w:val="0"/>
      <w:numFmt w:val="bullet"/>
      <w:lvlText w:val="•"/>
      <w:lvlJc w:val="left"/>
      <w:pPr>
        <w:ind w:left="5822" w:hanging="367"/>
      </w:pPr>
      <w:rPr>
        <w:rFonts w:hint="default"/>
        <w:lang w:val="es-ES" w:eastAsia="es-ES" w:bidi="es-ES"/>
      </w:rPr>
    </w:lvl>
    <w:lvl w:ilvl="5">
      <w:start w:val="0"/>
      <w:numFmt w:val="bullet"/>
      <w:lvlText w:val="•"/>
      <w:lvlJc w:val="left"/>
      <w:pPr>
        <w:ind w:left="6702" w:hanging="367"/>
      </w:pPr>
      <w:rPr>
        <w:rFonts w:hint="default"/>
        <w:lang w:val="es-ES" w:eastAsia="es-ES" w:bidi="es-ES"/>
      </w:rPr>
    </w:lvl>
    <w:lvl w:ilvl="6">
      <w:start w:val="0"/>
      <w:numFmt w:val="bullet"/>
      <w:lvlText w:val="•"/>
      <w:lvlJc w:val="left"/>
      <w:pPr>
        <w:ind w:left="7583" w:hanging="367"/>
      </w:pPr>
      <w:rPr>
        <w:rFonts w:hint="default"/>
        <w:lang w:val="es-ES" w:eastAsia="es-ES" w:bidi="es-ES"/>
      </w:rPr>
    </w:lvl>
    <w:lvl w:ilvl="7">
      <w:start w:val="0"/>
      <w:numFmt w:val="bullet"/>
      <w:lvlText w:val="•"/>
      <w:lvlJc w:val="left"/>
      <w:pPr>
        <w:ind w:left="8463" w:hanging="367"/>
      </w:pPr>
      <w:rPr>
        <w:rFonts w:hint="default"/>
        <w:lang w:val="es-ES" w:eastAsia="es-ES" w:bidi="es-ES"/>
      </w:rPr>
    </w:lvl>
    <w:lvl w:ilvl="8">
      <w:start w:val="0"/>
      <w:numFmt w:val="bullet"/>
      <w:lvlText w:val="•"/>
      <w:lvlJc w:val="left"/>
      <w:pPr>
        <w:ind w:left="9344" w:hanging="367"/>
      </w:pPr>
      <w:rPr>
        <w:rFonts w:hint="default"/>
        <w:lang w:val="es-ES" w:eastAsia="es-ES" w:bidi="es-ES"/>
      </w:rPr>
    </w:lvl>
  </w:abstractNum>
  <w:abstractNum w:abstractNumId="1">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Arial" w:hAnsi="Arial" w:eastAsia="Arial" w:cs="Arial"/>
      <w:sz w:val="20"/>
      <w:szCs w:val="20"/>
      <w:lang w:val="es-ES" w:eastAsia="es-ES" w:bidi="es-ES"/>
    </w:rPr>
  </w:style>
  <w:style w:styleId="Heading1" w:type="paragraph">
    <w:name w:val="Heading 1"/>
    <w:basedOn w:val="Normal"/>
    <w:uiPriority w:val="1"/>
    <w:qFormat/>
    <w:pPr>
      <w:spacing w:before="13"/>
      <w:ind w:left="1584"/>
      <w:outlineLvl w:val="1"/>
    </w:pPr>
    <w:rPr>
      <w:rFonts w:ascii="Arial" w:hAnsi="Arial" w:eastAsia="Arial" w:cs="Arial"/>
      <w:b/>
      <w:bCs/>
      <w:sz w:val="20"/>
      <w:szCs w:val="20"/>
      <w:lang w:val="es-ES" w:eastAsia="es-ES" w:bidi="es-ES"/>
    </w:rPr>
  </w:style>
  <w:style w:styleId="ListParagraph" w:type="paragraph">
    <w:name w:val="List Paragraph"/>
    <w:basedOn w:val="Normal"/>
    <w:uiPriority w:val="1"/>
    <w:qFormat/>
    <w:pPr>
      <w:spacing w:before="10"/>
      <w:ind w:left="2484" w:hanging="360"/>
    </w:pPr>
    <w:rPr>
      <w:rFonts w:ascii="Arial" w:hAnsi="Arial" w:eastAsia="Arial" w:cs="Arial"/>
      <w:lang w:val="es-ES" w:eastAsia="es-ES" w:bidi="es-ES"/>
    </w:rPr>
  </w:style>
  <w:style w:styleId="TableParagraph" w:type="paragraph">
    <w:name w:val="Table Paragraph"/>
    <w:basedOn w:val="Normal"/>
    <w:uiPriority w:val="1"/>
    <w:qFormat/>
    <w:pPr>
      <w:spacing w:before="70"/>
      <w:ind w:left="226" w:hanging="171"/>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eader" Target="header41.xml"/><Relationship Id="rId46" Type="http://schemas.openxmlformats.org/officeDocument/2006/relationships/header" Target="header42.xml"/><Relationship Id="rId47" Type="http://schemas.openxmlformats.org/officeDocument/2006/relationships/header" Target="header43.xml"/><Relationship Id="rId48" Type="http://schemas.openxmlformats.org/officeDocument/2006/relationships/header" Target="header44.xml"/><Relationship Id="rId49" Type="http://schemas.openxmlformats.org/officeDocument/2006/relationships/header" Target="header45.xml"/><Relationship Id="rId50" Type="http://schemas.openxmlformats.org/officeDocument/2006/relationships/header" Target="header46.xml"/><Relationship Id="rId51" Type="http://schemas.openxmlformats.org/officeDocument/2006/relationships/header" Target="header47.xml"/><Relationship Id="rId52" Type="http://schemas.openxmlformats.org/officeDocument/2006/relationships/header" Target="header48.xml"/><Relationship Id="rId53" Type="http://schemas.openxmlformats.org/officeDocument/2006/relationships/header" Target="header49.xml"/><Relationship Id="rId54" Type="http://schemas.openxmlformats.org/officeDocument/2006/relationships/header" Target="header50.xml"/><Relationship Id="rId55" Type="http://schemas.openxmlformats.org/officeDocument/2006/relationships/header" Target="header51.xml"/><Relationship Id="rId56" Type="http://schemas.openxmlformats.org/officeDocument/2006/relationships/header" Target="header52.xml"/><Relationship Id="rId57" Type="http://schemas.openxmlformats.org/officeDocument/2006/relationships/header" Target="header53.xml"/><Relationship Id="rId58" Type="http://schemas.openxmlformats.org/officeDocument/2006/relationships/header" Target="header54.xml"/><Relationship Id="rId59" Type="http://schemas.openxmlformats.org/officeDocument/2006/relationships/header" Target="header55.xml"/><Relationship Id="rId60" Type="http://schemas.openxmlformats.org/officeDocument/2006/relationships/header" Target="header56.xml"/><Relationship Id="rId61" Type="http://schemas.openxmlformats.org/officeDocument/2006/relationships/header" Target="header57.xml"/><Relationship Id="rId62" Type="http://schemas.openxmlformats.org/officeDocument/2006/relationships/header" Target="header58.xml"/><Relationship Id="rId63" Type="http://schemas.openxmlformats.org/officeDocument/2006/relationships/header" Target="header59.xml"/><Relationship Id="rId64" Type="http://schemas.openxmlformats.org/officeDocument/2006/relationships/header" Target="header60.xml"/><Relationship Id="rId65" Type="http://schemas.openxmlformats.org/officeDocument/2006/relationships/header" Target="header61.xml"/><Relationship Id="rId66" Type="http://schemas.openxmlformats.org/officeDocument/2006/relationships/header" Target="header62.xml"/><Relationship Id="rId67" Type="http://schemas.openxmlformats.org/officeDocument/2006/relationships/header" Target="header63.xml"/><Relationship Id="rId68" Type="http://schemas.openxmlformats.org/officeDocument/2006/relationships/header" Target="header64.xml"/><Relationship Id="rId69" Type="http://schemas.openxmlformats.org/officeDocument/2006/relationships/header" Target="header65.xml"/><Relationship Id="rId70" Type="http://schemas.openxmlformats.org/officeDocument/2006/relationships/header" Target="header66.xml"/><Relationship Id="rId71" Type="http://schemas.openxmlformats.org/officeDocument/2006/relationships/header" Target="header67.xml"/><Relationship Id="rId72" Type="http://schemas.openxmlformats.org/officeDocument/2006/relationships/header" Target="header68.xml"/><Relationship Id="rId73" Type="http://schemas.openxmlformats.org/officeDocument/2006/relationships/header" Target="header69.xml"/><Relationship Id="rId74" Type="http://schemas.openxmlformats.org/officeDocument/2006/relationships/header" Target="header70.xml"/><Relationship Id="rId75" Type="http://schemas.openxmlformats.org/officeDocument/2006/relationships/hyperlink" Target="http://www.boe.es/" TargetMode="External"/><Relationship Id="rId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DECRETO 1127/2010 de 10/09/2010;MINISTERIO DE EDUCACIÓN;BOE-A-2010-15355;BOE 244 de 2010;15355;08/10/2010</cp:keywords>
  <dc:subject>BOE-A-2010-15355</dc:subject>
  <dc:title>Disposición 15355 del BOE núm. 244 de 2010</dc:title>
  <dcterms:created xsi:type="dcterms:W3CDTF">2019-02-18T08:07:22Z</dcterms:created>
  <dcterms:modified xsi:type="dcterms:W3CDTF">2019-02-18T08:07:22Z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2010-10-07T00:00:00Z</vt:filetime>
  </property>
  <property fmtid="{D5CDD505-2E9C-101B-9397-08002B2CF9AE}" pid="3" name="Creator">
    <vt:lpwstr>eBOE</vt:lpwstr>
  </property>
  <property fmtid="{D5CDD505-2E9C-101B-9397-08002B2CF9AE}" pid="4" name="LastSaved">
    <vt:filetime>2019-02-18T00:00:00Z</vt:filetime>
  </property>
</Properties>
</file>