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570B" w:rsidRPr="005C5D27" w:rsidRDefault="00F1570B">
      <w:pPr>
        <w:pStyle w:val="Textoindependiente"/>
        <w:ind w:left="0" w:firstLine="0"/>
        <w:rPr>
          <w:rFonts w:ascii="Times New Roman"/>
          <w:sz w:val="13"/>
          <w:lang w:val="es-ES"/>
        </w:rPr>
      </w:pPr>
    </w:p>
    <w:p w:rsidR="00F1570B" w:rsidRDefault="00F443E0">
      <w:pPr>
        <w:pStyle w:val="Textoindependiente"/>
        <w:spacing w:line="20" w:lineRule="exact"/>
        <w:ind w:left="116" w:firstLine="0"/>
        <w:rPr>
          <w:rFonts w:ascii="Times New Roman"/>
          <w:sz w:val="2"/>
        </w:rPr>
      </w:pPr>
      <w:r>
        <w:rPr>
          <w:rFonts w:ascii="Times New Roman"/>
          <w:noProof/>
          <w:sz w:val="2"/>
          <w:lang w:val="es-ES" w:eastAsia="es-ES"/>
        </w:rPr>
        <mc:AlternateContent>
          <mc:Choice Requires="wpg">
            <w:drawing>
              <wp:inline distT="0" distB="0" distL="0" distR="0">
                <wp:extent cx="6852920" cy="12700"/>
                <wp:effectExtent l="635" t="6350" r="4445" b="0"/>
                <wp:docPr id="509" name="Group 2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2920" cy="12700"/>
                          <a:chOff x="0" y="0"/>
                          <a:chExt cx="10792" cy="20"/>
                        </a:xfrm>
                      </wpg:grpSpPr>
                      <wps:wsp>
                        <wps:cNvPr id="510" name="Line 258"/>
                        <wps:cNvCnPr>
                          <a:cxnSpLocks noChangeShapeType="1"/>
                        </wps:cNvCnPr>
                        <wps:spPr bwMode="auto">
                          <a:xfrm>
                            <a:off x="10" y="10"/>
                            <a:ext cx="10772"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F9B9CC0" id="Group 257" o:spid="_x0000_s1026" style="width:539.6pt;height:1pt;mso-position-horizontal-relative:char;mso-position-vertical-relative:line" coordsize="107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">
                <v:line id="Line 258" o:spid="_x0000_s1027" style="position:absolute;visibility:visible;mso-wrap-style:square" from="10,10" to="1078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" strokecolor="#00447a" strokeweight="1pt"/>
                <w10:anchorlock/>
              </v:group>
            </w:pict>
          </mc:Fallback>
        </mc:AlternateContent>
      </w:r>
    </w:p>
    <w:p w:rsidR="00F1570B" w:rsidRDefault="00F443E0">
      <w:pPr>
        <w:tabs>
          <w:tab w:val="left" w:pos="3834"/>
          <w:tab w:val="left" w:pos="9003"/>
        </w:tabs>
        <w:spacing w:before="39"/>
        <w:jc w:val="center"/>
        <w:rPr>
          <w:b/>
          <w:sz w:val="20"/>
        </w:rPr>
      </w:pPr>
      <w:r>
        <w:rPr>
          <w:noProof/>
          <w:lang w:val="es-ES" w:eastAsia="es-ES"/>
        </w:rPr>
        <mc:AlternateContent>
          <mc:Choice Requires="wps">
            <w:drawing>
              <wp:anchor distT="0" distB="0" distL="0" distR="0" simplePos="0" relativeHeight="1048" behindDoc="0" locked="0" layoutInCell="1" allowOverlap="1">
                <wp:simplePos x="0" y="0"/>
                <wp:positionH relativeFrom="page">
                  <wp:posOffset>360045</wp:posOffset>
                </wp:positionH>
                <wp:positionV relativeFrom="paragraph">
                  <wp:posOffset>222250</wp:posOffset>
                </wp:positionV>
                <wp:extent cx="6840220" cy="0"/>
                <wp:effectExtent l="7620" t="12065" r="10160" b="6985"/>
                <wp:wrapTopAndBottom/>
                <wp:docPr id="508" name="Line 2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0D0A1A" id="Line 256" o:spid="_x0000_s1026" style="position:absolute;z-index:1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8.35pt,17.5pt" to="566.9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" strokecolor="#00447a" strokeweight="1pt">
                <w10:wrap type="topAndBottom" anchorx="page"/>
              </v:line>
            </w:pict>
          </mc:Fallback>
        </mc:AlternateContent>
      </w:r>
      <w:r w:rsidR="00702091">
        <w:rPr>
          <w:b/>
          <w:color w:val="00447A"/>
          <w:sz w:val="20"/>
        </w:rPr>
        <w:t>Núm.</w:t>
      </w:r>
      <w:r w:rsidR="00702091">
        <w:rPr>
          <w:b/>
          <w:color w:val="00447A"/>
          <w:spacing w:val="-2"/>
          <w:sz w:val="20"/>
        </w:rPr>
        <w:t xml:space="preserve"> </w:t>
      </w:r>
      <w:r w:rsidR="00702091">
        <w:rPr>
          <w:b/>
          <w:color w:val="00447A"/>
          <w:sz w:val="20"/>
        </w:rPr>
        <w:t>279</w:t>
      </w:r>
      <w:r w:rsidR="00702091">
        <w:rPr>
          <w:b/>
          <w:color w:val="00447A"/>
          <w:sz w:val="20"/>
        </w:rPr>
        <w:tab/>
        <w:t>Jueves 19 de noviembre</w:t>
      </w:r>
      <w:r w:rsidR="00702091">
        <w:rPr>
          <w:b/>
          <w:color w:val="00447A"/>
          <w:spacing w:val="-8"/>
          <w:sz w:val="20"/>
        </w:rPr>
        <w:t xml:space="preserve"> </w:t>
      </w:r>
      <w:r w:rsidR="00702091">
        <w:rPr>
          <w:b/>
          <w:color w:val="00447A"/>
          <w:sz w:val="20"/>
        </w:rPr>
        <w:t>de</w:t>
      </w:r>
      <w:r w:rsidR="00702091">
        <w:rPr>
          <w:b/>
          <w:color w:val="00447A"/>
          <w:spacing w:val="-3"/>
          <w:sz w:val="20"/>
        </w:rPr>
        <w:t xml:space="preserve"> </w:t>
      </w:r>
      <w:r w:rsidR="00702091">
        <w:rPr>
          <w:b/>
          <w:color w:val="00447A"/>
          <w:sz w:val="20"/>
        </w:rPr>
        <w:t>2009</w:t>
      </w:r>
      <w:r w:rsidR="00702091">
        <w:rPr>
          <w:b/>
          <w:color w:val="00447A"/>
          <w:sz w:val="20"/>
        </w:rPr>
        <w:tab/>
        <w:t>Sec. I.   Pág.</w:t>
      </w:r>
      <w:r w:rsidR="00702091">
        <w:rPr>
          <w:b/>
          <w:color w:val="00447A"/>
          <w:spacing w:val="3"/>
          <w:sz w:val="20"/>
        </w:rPr>
        <w:t xml:space="preserve"> </w:t>
      </w:r>
      <w:r w:rsidR="00702091">
        <w:rPr>
          <w:b/>
          <w:color w:val="00447A"/>
          <w:spacing w:val="-4"/>
          <w:sz w:val="20"/>
        </w:rPr>
        <w:t>98117</w:t>
      </w:r>
    </w:p>
    <w:p w:rsidR="00F1570B" w:rsidRDefault="00F1570B">
      <w:pPr>
        <w:pStyle w:val="Textoindependiente"/>
        <w:ind w:left="0" w:firstLine="0"/>
        <w:rPr>
          <w:b/>
          <w:sz w:val="22"/>
        </w:rPr>
      </w:pPr>
    </w:p>
    <w:p w:rsidR="00F1570B" w:rsidRDefault="00702091">
      <w:pPr>
        <w:tabs>
          <w:tab w:val="left" w:pos="3587"/>
        </w:tabs>
        <w:spacing w:before="149"/>
        <w:ind w:left="3120"/>
        <w:rPr>
          <w:b/>
          <w:sz w:val="30"/>
        </w:rPr>
      </w:pPr>
      <w:r>
        <w:rPr>
          <w:b/>
          <w:sz w:val="30"/>
        </w:rPr>
        <w:t>I.</w:t>
      </w:r>
      <w:r>
        <w:rPr>
          <w:b/>
          <w:sz w:val="30"/>
        </w:rPr>
        <w:tab/>
        <w:t>DISPOSICIONES</w:t>
      </w:r>
      <w:r>
        <w:rPr>
          <w:b/>
          <w:spacing w:val="-11"/>
          <w:sz w:val="30"/>
        </w:rPr>
        <w:t xml:space="preserve"> </w:t>
      </w:r>
      <w:r>
        <w:rPr>
          <w:b/>
          <w:sz w:val="30"/>
        </w:rPr>
        <w:t>GENERALES</w:t>
      </w:r>
    </w:p>
    <w:p w:rsidR="00F1570B" w:rsidRDefault="00F1570B">
      <w:pPr>
        <w:pStyle w:val="Textoindependiente"/>
        <w:ind w:left="0" w:firstLine="0"/>
        <w:rPr>
          <w:b/>
          <w:sz w:val="28"/>
        </w:rPr>
      </w:pPr>
    </w:p>
    <w:p w:rsidR="00F1570B" w:rsidRDefault="00702091">
      <w:pPr>
        <w:jc w:val="center"/>
        <w:rPr>
          <w:sz w:val="39"/>
        </w:rPr>
      </w:pPr>
      <w:r>
        <w:rPr>
          <w:w w:val="70"/>
          <w:sz w:val="39"/>
        </w:rPr>
        <w:t>MINISTERIO DE EDUCACIÓN</w:t>
      </w:r>
    </w:p>
    <w:p w:rsidR="00F1570B" w:rsidRDefault="00702091">
      <w:pPr>
        <w:spacing w:before="317" w:line="240" w:lineRule="exact"/>
        <w:ind w:left="2564" w:right="1542" w:hanging="1021"/>
        <w:jc w:val="both"/>
        <w:rPr>
          <w:i/>
          <w:sz w:val="20"/>
        </w:rPr>
      </w:pPr>
      <w:r>
        <w:rPr>
          <w:b/>
          <w:position w:val="-2"/>
          <w:sz w:val="24"/>
        </w:rPr>
        <w:t xml:space="preserve">18404 </w:t>
      </w:r>
      <w:r>
        <w:rPr>
          <w:i/>
          <w:sz w:val="20"/>
        </w:rPr>
        <w:t>Real Decreto 1632/2009, de 30 de octubre, por el que se establece el título de Técnico en Instalaciones de Telecomunicaciones y se fijan sus enseñanzas mínimas.</w:t>
      </w:r>
    </w:p>
    <w:p w:rsidR="00F1570B" w:rsidRDefault="00F1570B">
      <w:pPr>
        <w:pStyle w:val="Textoindependiente"/>
        <w:spacing w:before="9"/>
        <w:ind w:left="0" w:firstLine="0"/>
        <w:rPr>
          <w:i/>
          <w:sz w:val="21"/>
        </w:rPr>
      </w:pPr>
    </w:p>
    <w:p w:rsidR="00F1570B" w:rsidRDefault="00702091">
      <w:pPr>
        <w:pStyle w:val="Textoindependiente"/>
        <w:spacing w:line="249" w:lineRule="auto"/>
        <w:ind w:right="1541"/>
        <w:jc w:val="both"/>
      </w:pPr>
      <w:r>
        <w:t>La</w:t>
      </w:r>
      <w:r>
        <w:rPr>
          <w:spacing w:val="-5"/>
        </w:rPr>
        <w:t xml:space="preserve"> </w:t>
      </w:r>
      <w:r>
        <w:t>Ley</w:t>
      </w:r>
      <w:r>
        <w:rPr>
          <w:spacing w:val="-5"/>
        </w:rPr>
        <w:t xml:space="preserve"> </w:t>
      </w:r>
      <w:r>
        <w:t>Orgánica</w:t>
      </w:r>
      <w:r>
        <w:rPr>
          <w:spacing w:val="-6"/>
        </w:rPr>
        <w:t xml:space="preserve"> </w:t>
      </w:r>
      <w:r>
        <w:t>2/2006,</w:t>
      </w:r>
      <w:r>
        <w:rPr>
          <w:spacing w:val="-5"/>
        </w:rPr>
        <w:t xml:space="preserve"> </w:t>
      </w:r>
      <w:r>
        <w:t>de</w:t>
      </w:r>
      <w:r>
        <w:rPr>
          <w:spacing w:val="-5"/>
        </w:rPr>
        <w:t xml:space="preserve"> </w:t>
      </w:r>
      <w:r>
        <w:t>3</w:t>
      </w:r>
      <w:r>
        <w:rPr>
          <w:spacing w:val="-5"/>
        </w:rPr>
        <w:t xml:space="preserve"> </w:t>
      </w:r>
      <w:r>
        <w:t>de</w:t>
      </w:r>
      <w:r>
        <w:rPr>
          <w:spacing w:val="-5"/>
        </w:rPr>
        <w:t xml:space="preserve"> </w:t>
      </w:r>
      <w:r>
        <w:t>mayo,</w:t>
      </w:r>
      <w:r>
        <w:rPr>
          <w:spacing w:val="-5"/>
        </w:rPr>
        <w:t xml:space="preserve"> </w:t>
      </w:r>
      <w:r>
        <w:t>de</w:t>
      </w:r>
      <w:r>
        <w:rPr>
          <w:spacing w:val="-5"/>
        </w:rPr>
        <w:t xml:space="preserve"> </w:t>
      </w:r>
      <w:r>
        <w:t>Educación,</w:t>
      </w:r>
      <w:r>
        <w:rPr>
          <w:spacing w:val="-6"/>
        </w:rPr>
        <w:t xml:space="preserve"> </w:t>
      </w:r>
      <w:r>
        <w:t>dispone</w:t>
      </w:r>
      <w:r>
        <w:rPr>
          <w:spacing w:val="-5"/>
        </w:rPr>
        <w:t xml:space="preserve"> </w:t>
      </w:r>
      <w:r>
        <w:t>en</w:t>
      </w:r>
      <w:r>
        <w:rPr>
          <w:spacing w:val="-5"/>
        </w:rPr>
        <w:t xml:space="preserve"> </w:t>
      </w:r>
      <w:r>
        <w:t>el</w:t>
      </w:r>
      <w:r>
        <w:rPr>
          <w:spacing w:val="-5"/>
        </w:rPr>
        <w:t xml:space="preserve"> </w:t>
      </w:r>
      <w:r>
        <w:t>artículo</w:t>
      </w:r>
      <w:r>
        <w:rPr>
          <w:spacing w:val="-5"/>
        </w:rPr>
        <w:t xml:space="preserve"> </w:t>
      </w:r>
      <w:r>
        <w:t>39.6</w:t>
      </w:r>
      <w:r>
        <w:rPr>
          <w:spacing w:val="-5"/>
        </w:rPr>
        <w:t xml:space="preserve"> </w:t>
      </w:r>
      <w:r>
        <w:t>que el Gobierno, previa consulta a las comunidades autónomas, establecerá las titulaciones correspondientes a los estudios de formación profesional, así como los aspectos básicos del currículo de cada una de</w:t>
      </w:r>
      <w:r>
        <w:rPr>
          <w:spacing w:val="-14"/>
        </w:rPr>
        <w:t xml:space="preserve"> </w:t>
      </w:r>
      <w:r>
        <w:t>ellas.</w:t>
      </w:r>
    </w:p>
    <w:p w:rsidR="00F1570B" w:rsidRDefault="00702091">
      <w:pPr>
        <w:pStyle w:val="Textoindependiente"/>
        <w:spacing w:line="249" w:lineRule="auto"/>
        <w:ind w:right="1542"/>
        <w:jc w:val="both"/>
      </w:pPr>
      <w:r>
        <w:t>La Ley Orgánica 5/2002, de 19 de junio, de las Cualificaciones y de la Formación Profesional, establece en el artículo 10.1 que la Administración General del Estado, de conformidad con lo dispuesto en el artículo 149.1.30.ª y 7.ª de la Constitución y previa consulta al Consejo General de la Formación Profesional, determinará los títulos y los certificados de profesionalidad, que constituirán las ofertas de formación profesional referidas al Catálogo Nacional de Cualificaciones Profesionales.</w:t>
      </w:r>
    </w:p>
    <w:p w:rsidR="00F1570B" w:rsidRDefault="00702091">
      <w:pPr>
        <w:pStyle w:val="Textoindependiente"/>
        <w:spacing w:line="249" w:lineRule="auto"/>
        <w:ind w:right="1542"/>
        <w:jc w:val="both"/>
      </w:pPr>
      <w:r>
        <w:t>El Real Decreto 1538/2006, de 15 de diciembre, ha establecido la ordenación general de</w:t>
      </w:r>
      <w:r>
        <w:rPr>
          <w:spacing w:val="-7"/>
        </w:rPr>
        <w:t xml:space="preserve"> </w:t>
      </w:r>
      <w:r>
        <w:t>la</w:t>
      </w:r>
      <w:r>
        <w:rPr>
          <w:spacing w:val="-7"/>
        </w:rPr>
        <w:t xml:space="preserve"> </w:t>
      </w:r>
      <w:r>
        <w:t>formación</w:t>
      </w:r>
      <w:r>
        <w:rPr>
          <w:spacing w:val="-7"/>
        </w:rPr>
        <w:t xml:space="preserve"> </w:t>
      </w:r>
      <w:r>
        <w:t>profesional</w:t>
      </w:r>
      <w:r>
        <w:rPr>
          <w:spacing w:val="-7"/>
        </w:rPr>
        <w:t xml:space="preserve"> </w:t>
      </w:r>
      <w:r>
        <w:t>del</w:t>
      </w:r>
      <w:r>
        <w:rPr>
          <w:spacing w:val="-7"/>
        </w:rPr>
        <w:t xml:space="preserve"> </w:t>
      </w:r>
      <w:r>
        <w:t>sistema</w:t>
      </w:r>
      <w:r>
        <w:rPr>
          <w:spacing w:val="-7"/>
        </w:rPr>
        <w:t xml:space="preserve"> </w:t>
      </w:r>
      <w:r>
        <w:t>educativo,</w:t>
      </w:r>
      <w:r>
        <w:rPr>
          <w:spacing w:val="-7"/>
        </w:rPr>
        <w:t xml:space="preserve"> </w:t>
      </w:r>
      <w:r>
        <w:t>y</w:t>
      </w:r>
      <w:r>
        <w:rPr>
          <w:spacing w:val="-7"/>
        </w:rPr>
        <w:t xml:space="preserve"> </w:t>
      </w:r>
      <w:r>
        <w:t>define</w:t>
      </w:r>
      <w:r>
        <w:rPr>
          <w:spacing w:val="-7"/>
        </w:rPr>
        <w:t xml:space="preserve"> </w:t>
      </w:r>
      <w:r>
        <w:t>en</w:t>
      </w:r>
      <w:r>
        <w:rPr>
          <w:spacing w:val="-7"/>
        </w:rPr>
        <w:t xml:space="preserve"> </w:t>
      </w:r>
      <w:r>
        <w:t>el</w:t>
      </w:r>
      <w:r>
        <w:rPr>
          <w:spacing w:val="-7"/>
        </w:rPr>
        <w:t xml:space="preserve"> </w:t>
      </w:r>
      <w:r>
        <w:t>artículo</w:t>
      </w:r>
      <w:r>
        <w:rPr>
          <w:spacing w:val="-7"/>
        </w:rPr>
        <w:t xml:space="preserve"> </w:t>
      </w:r>
      <w:r>
        <w:t>6</w:t>
      </w:r>
      <w:r>
        <w:rPr>
          <w:spacing w:val="-7"/>
        </w:rPr>
        <w:t xml:space="preserve"> </w:t>
      </w:r>
      <w:r>
        <w:t>la</w:t>
      </w:r>
      <w:r>
        <w:rPr>
          <w:spacing w:val="-7"/>
        </w:rPr>
        <w:t xml:space="preserve"> </w:t>
      </w:r>
      <w:r>
        <w:t>estructura</w:t>
      </w:r>
      <w:r>
        <w:rPr>
          <w:spacing w:val="-7"/>
        </w:rPr>
        <w:t xml:space="preserve"> </w:t>
      </w:r>
      <w:r>
        <w:t>de los títulos de formación profesional tomando como base el Catálogo Nacional de Cualificaciones</w:t>
      </w:r>
      <w:r>
        <w:rPr>
          <w:spacing w:val="-13"/>
        </w:rPr>
        <w:t xml:space="preserve"> </w:t>
      </w:r>
      <w:r>
        <w:t>Profesionales,</w:t>
      </w:r>
      <w:r>
        <w:rPr>
          <w:spacing w:val="-14"/>
        </w:rPr>
        <w:t xml:space="preserve"> </w:t>
      </w:r>
      <w:r>
        <w:t>las</w:t>
      </w:r>
      <w:r>
        <w:rPr>
          <w:spacing w:val="-14"/>
        </w:rPr>
        <w:t xml:space="preserve"> </w:t>
      </w:r>
      <w:r>
        <w:t>directrices</w:t>
      </w:r>
      <w:r>
        <w:rPr>
          <w:spacing w:val="-13"/>
        </w:rPr>
        <w:t xml:space="preserve"> </w:t>
      </w:r>
      <w:r>
        <w:t>fijadas</w:t>
      </w:r>
      <w:r>
        <w:rPr>
          <w:spacing w:val="-14"/>
        </w:rPr>
        <w:t xml:space="preserve"> </w:t>
      </w:r>
      <w:r>
        <w:t>por</w:t>
      </w:r>
      <w:r>
        <w:rPr>
          <w:spacing w:val="-14"/>
        </w:rPr>
        <w:t xml:space="preserve"> </w:t>
      </w:r>
      <w:r>
        <w:t>la</w:t>
      </w:r>
      <w:r>
        <w:rPr>
          <w:spacing w:val="-14"/>
        </w:rPr>
        <w:t xml:space="preserve"> </w:t>
      </w:r>
      <w:r>
        <w:t>Unión</w:t>
      </w:r>
      <w:r>
        <w:rPr>
          <w:spacing w:val="-13"/>
        </w:rPr>
        <w:t xml:space="preserve"> </w:t>
      </w:r>
      <w:r>
        <w:t>Europea</w:t>
      </w:r>
      <w:r>
        <w:rPr>
          <w:spacing w:val="-14"/>
        </w:rPr>
        <w:t xml:space="preserve"> </w:t>
      </w:r>
      <w:r>
        <w:t>y</w:t>
      </w:r>
      <w:r>
        <w:rPr>
          <w:spacing w:val="-14"/>
        </w:rPr>
        <w:t xml:space="preserve"> </w:t>
      </w:r>
      <w:r>
        <w:t>otros</w:t>
      </w:r>
      <w:r>
        <w:rPr>
          <w:spacing w:val="-13"/>
        </w:rPr>
        <w:t xml:space="preserve"> </w:t>
      </w:r>
      <w:r>
        <w:t>aspectos de interés</w:t>
      </w:r>
      <w:r>
        <w:rPr>
          <w:spacing w:val="-7"/>
        </w:rPr>
        <w:t xml:space="preserve"> </w:t>
      </w:r>
      <w:r>
        <w:t>social.</w:t>
      </w:r>
    </w:p>
    <w:p w:rsidR="00F1570B" w:rsidRDefault="00702091">
      <w:pPr>
        <w:pStyle w:val="Textoindependiente"/>
        <w:spacing w:line="249" w:lineRule="auto"/>
        <w:ind w:right="1542"/>
        <w:jc w:val="both"/>
      </w:pPr>
      <w:r>
        <w:t>Por</w:t>
      </w:r>
      <w:r>
        <w:rPr>
          <w:spacing w:val="-10"/>
        </w:rPr>
        <w:t xml:space="preserve"> </w:t>
      </w:r>
      <w:r>
        <w:t>otra</w:t>
      </w:r>
      <w:r>
        <w:rPr>
          <w:spacing w:val="-10"/>
        </w:rPr>
        <w:t xml:space="preserve"> </w:t>
      </w:r>
      <w:r>
        <w:t>parte,</w:t>
      </w:r>
      <w:r>
        <w:rPr>
          <w:spacing w:val="-10"/>
        </w:rPr>
        <w:t xml:space="preserve"> </w:t>
      </w:r>
      <w:r>
        <w:t>del</w:t>
      </w:r>
      <w:r>
        <w:rPr>
          <w:spacing w:val="-10"/>
        </w:rPr>
        <w:t xml:space="preserve"> </w:t>
      </w:r>
      <w:r>
        <w:t>mismo</w:t>
      </w:r>
      <w:r>
        <w:rPr>
          <w:spacing w:val="-10"/>
        </w:rPr>
        <w:t xml:space="preserve"> </w:t>
      </w:r>
      <w:r>
        <w:t>modo,</w:t>
      </w:r>
      <w:r>
        <w:rPr>
          <w:spacing w:val="-10"/>
        </w:rPr>
        <w:t xml:space="preserve"> </w:t>
      </w:r>
      <w:r>
        <w:t>concreta</w:t>
      </w:r>
      <w:r>
        <w:rPr>
          <w:spacing w:val="-10"/>
        </w:rPr>
        <w:t xml:space="preserve"> </w:t>
      </w:r>
      <w:r>
        <w:t>en</w:t>
      </w:r>
      <w:r>
        <w:rPr>
          <w:spacing w:val="-10"/>
        </w:rPr>
        <w:t xml:space="preserve"> </w:t>
      </w:r>
      <w:r>
        <w:t>el</w:t>
      </w:r>
      <w:r>
        <w:rPr>
          <w:spacing w:val="-10"/>
        </w:rPr>
        <w:t xml:space="preserve"> </w:t>
      </w:r>
      <w:r>
        <w:t>artículo</w:t>
      </w:r>
      <w:r>
        <w:rPr>
          <w:spacing w:val="-9"/>
        </w:rPr>
        <w:t xml:space="preserve"> </w:t>
      </w:r>
      <w:r>
        <w:t>7</w:t>
      </w:r>
      <w:r>
        <w:rPr>
          <w:spacing w:val="-10"/>
        </w:rPr>
        <w:t xml:space="preserve"> </w:t>
      </w:r>
      <w:r>
        <w:t>el</w:t>
      </w:r>
      <w:r>
        <w:rPr>
          <w:spacing w:val="-10"/>
        </w:rPr>
        <w:t xml:space="preserve"> </w:t>
      </w:r>
      <w:r>
        <w:t>perfil</w:t>
      </w:r>
      <w:r>
        <w:rPr>
          <w:spacing w:val="-10"/>
        </w:rPr>
        <w:t xml:space="preserve"> </w:t>
      </w:r>
      <w:r>
        <w:t>profesional</w:t>
      </w:r>
      <w:r>
        <w:rPr>
          <w:spacing w:val="-9"/>
        </w:rPr>
        <w:t xml:space="preserve"> </w:t>
      </w:r>
      <w:r>
        <w:t>de</w:t>
      </w:r>
      <w:r>
        <w:rPr>
          <w:spacing w:val="-10"/>
        </w:rPr>
        <w:t xml:space="preserve"> </w:t>
      </w:r>
      <w:r>
        <w:t xml:space="preserve">dichos títulos, que incluirá la competencia general, las competencias profesionales, personales y sociales, las cualificaciones </w:t>
      </w:r>
      <w:r>
        <w:rPr>
          <w:spacing w:val="-8"/>
        </w:rPr>
        <w:t xml:space="preserve">y, </w:t>
      </w:r>
      <w:r>
        <w:t>en su caso, las unidades de competencia del Catálogo Nacional</w:t>
      </w:r>
      <w:r>
        <w:rPr>
          <w:spacing w:val="-8"/>
        </w:rPr>
        <w:t xml:space="preserve"> </w:t>
      </w:r>
      <w:r>
        <w:t>de</w:t>
      </w:r>
      <w:r>
        <w:rPr>
          <w:spacing w:val="-8"/>
        </w:rPr>
        <w:t xml:space="preserve"> </w:t>
      </w:r>
      <w:r>
        <w:t>Cualificaciones</w:t>
      </w:r>
      <w:r>
        <w:rPr>
          <w:spacing w:val="-7"/>
        </w:rPr>
        <w:t xml:space="preserve"> </w:t>
      </w:r>
      <w:r>
        <w:t>Profesionales</w:t>
      </w:r>
      <w:r>
        <w:rPr>
          <w:spacing w:val="-8"/>
        </w:rPr>
        <w:t xml:space="preserve"> </w:t>
      </w:r>
      <w:r>
        <w:t>incluidas</w:t>
      </w:r>
      <w:r>
        <w:rPr>
          <w:spacing w:val="-8"/>
        </w:rPr>
        <w:t xml:space="preserve"> </w:t>
      </w:r>
      <w:r>
        <w:t>en</w:t>
      </w:r>
      <w:r>
        <w:rPr>
          <w:spacing w:val="-8"/>
        </w:rPr>
        <w:t xml:space="preserve"> </w:t>
      </w:r>
      <w:r>
        <w:t>los</w:t>
      </w:r>
      <w:r>
        <w:rPr>
          <w:spacing w:val="-8"/>
        </w:rPr>
        <w:t xml:space="preserve"> </w:t>
      </w:r>
      <w:r>
        <w:t>títulos,</w:t>
      </w:r>
      <w:r>
        <w:rPr>
          <w:spacing w:val="-9"/>
        </w:rPr>
        <w:t xml:space="preserve"> </w:t>
      </w:r>
      <w:r>
        <w:t>de</w:t>
      </w:r>
      <w:r>
        <w:rPr>
          <w:spacing w:val="-8"/>
        </w:rPr>
        <w:t xml:space="preserve"> </w:t>
      </w:r>
      <w:r>
        <w:t>modo</w:t>
      </w:r>
      <w:r>
        <w:rPr>
          <w:spacing w:val="-8"/>
        </w:rPr>
        <w:t xml:space="preserve"> </w:t>
      </w:r>
      <w:r>
        <w:t>que</w:t>
      </w:r>
      <w:r>
        <w:rPr>
          <w:spacing w:val="-8"/>
        </w:rPr>
        <w:t xml:space="preserve"> </w:t>
      </w:r>
      <w:r>
        <w:t>cada</w:t>
      </w:r>
      <w:r>
        <w:rPr>
          <w:spacing w:val="-8"/>
        </w:rPr>
        <w:t xml:space="preserve"> </w:t>
      </w:r>
      <w:r>
        <w:t>título incorporará, al menos, una cualificación profesional completa, con el fin de lograr que, en efecto,</w:t>
      </w:r>
      <w:r>
        <w:rPr>
          <w:spacing w:val="-6"/>
        </w:rPr>
        <w:t xml:space="preserve"> </w:t>
      </w:r>
      <w:r>
        <w:t>los</w:t>
      </w:r>
      <w:r>
        <w:rPr>
          <w:spacing w:val="-7"/>
        </w:rPr>
        <w:t xml:space="preserve"> </w:t>
      </w:r>
      <w:r>
        <w:t>títulos</w:t>
      </w:r>
      <w:r>
        <w:rPr>
          <w:spacing w:val="-7"/>
        </w:rPr>
        <w:t xml:space="preserve"> </w:t>
      </w:r>
      <w:r>
        <w:t>de</w:t>
      </w:r>
      <w:r>
        <w:rPr>
          <w:spacing w:val="-7"/>
        </w:rPr>
        <w:t xml:space="preserve"> </w:t>
      </w:r>
      <w:r>
        <w:t>formación</w:t>
      </w:r>
      <w:r>
        <w:rPr>
          <w:spacing w:val="-7"/>
        </w:rPr>
        <w:t xml:space="preserve"> </w:t>
      </w:r>
      <w:r>
        <w:t>profesional</w:t>
      </w:r>
      <w:r>
        <w:rPr>
          <w:spacing w:val="-6"/>
        </w:rPr>
        <w:t xml:space="preserve"> </w:t>
      </w:r>
      <w:r>
        <w:t>respondan</w:t>
      </w:r>
      <w:r>
        <w:rPr>
          <w:spacing w:val="-7"/>
        </w:rPr>
        <w:t xml:space="preserve"> </w:t>
      </w:r>
      <w:r>
        <w:t>a</w:t>
      </w:r>
      <w:r>
        <w:rPr>
          <w:spacing w:val="-7"/>
        </w:rPr>
        <w:t xml:space="preserve"> </w:t>
      </w:r>
      <w:r>
        <w:t>las</w:t>
      </w:r>
      <w:r>
        <w:rPr>
          <w:spacing w:val="-7"/>
        </w:rPr>
        <w:t xml:space="preserve"> </w:t>
      </w:r>
      <w:r>
        <w:t>necesidades</w:t>
      </w:r>
      <w:r>
        <w:rPr>
          <w:spacing w:val="-6"/>
        </w:rPr>
        <w:t xml:space="preserve"> </w:t>
      </w:r>
      <w:r>
        <w:t>demandadas</w:t>
      </w:r>
      <w:r>
        <w:rPr>
          <w:spacing w:val="-6"/>
        </w:rPr>
        <w:t xml:space="preserve"> </w:t>
      </w:r>
      <w:r>
        <w:t>por el sistema productivo y a los valores personales y sociales para ejercer una ciudadanía democrática.</w:t>
      </w:r>
    </w:p>
    <w:p w:rsidR="00F1570B" w:rsidRDefault="00702091">
      <w:pPr>
        <w:pStyle w:val="Textoindependiente"/>
        <w:spacing w:line="249" w:lineRule="auto"/>
        <w:ind w:right="1542"/>
        <w:jc w:val="both"/>
      </w:pPr>
      <w:r>
        <w:t xml:space="preserve">Este marco </w:t>
      </w:r>
      <w:r>
        <w:rPr>
          <w:spacing w:val="-3"/>
        </w:rPr>
        <w:t xml:space="preserve">normativo </w:t>
      </w:r>
      <w:r>
        <w:t xml:space="preserve">hace </w:t>
      </w:r>
      <w:r>
        <w:rPr>
          <w:spacing w:val="-3"/>
        </w:rPr>
        <w:t xml:space="preserve">necesario </w:t>
      </w:r>
      <w:r>
        <w:t xml:space="preserve">que </w:t>
      </w:r>
      <w:r>
        <w:rPr>
          <w:spacing w:val="-3"/>
        </w:rPr>
        <w:t xml:space="preserve">ahora </w:t>
      </w:r>
      <w:r>
        <w:t xml:space="preserve">el </w:t>
      </w:r>
      <w:r>
        <w:rPr>
          <w:spacing w:val="-3"/>
        </w:rPr>
        <w:t xml:space="preserve">Gobierno, previa consulta </w:t>
      </w:r>
      <w:r>
        <w:t xml:space="preserve">a las </w:t>
      </w:r>
      <w:r>
        <w:rPr>
          <w:spacing w:val="-3"/>
        </w:rPr>
        <w:t xml:space="preserve">comunidades autónomas, establezca </w:t>
      </w:r>
      <w:r>
        <w:t xml:space="preserve">cada uno de los </w:t>
      </w:r>
      <w:r>
        <w:rPr>
          <w:spacing w:val="-3"/>
        </w:rPr>
        <w:t xml:space="preserve">títulos </w:t>
      </w:r>
      <w:r>
        <w:t xml:space="preserve">que </w:t>
      </w:r>
      <w:r>
        <w:rPr>
          <w:spacing w:val="-3"/>
        </w:rPr>
        <w:t xml:space="preserve">formarán </w:t>
      </w:r>
      <w:r>
        <w:t xml:space="preserve">el </w:t>
      </w:r>
      <w:r>
        <w:rPr>
          <w:spacing w:val="-3"/>
        </w:rPr>
        <w:t xml:space="preserve">Catálogo </w:t>
      </w:r>
      <w:r>
        <w:t xml:space="preserve">de </w:t>
      </w:r>
      <w:r>
        <w:rPr>
          <w:spacing w:val="-3"/>
        </w:rPr>
        <w:t>títulos</w:t>
      </w:r>
      <w:r>
        <w:rPr>
          <w:spacing w:val="-19"/>
        </w:rPr>
        <w:t xml:space="preserve"> </w:t>
      </w:r>
      <w:r>
        <w:t>de</w:t>
      </w:r>
      <w:r>
        <w:rPr>
          <w:spacing w:val="-19"/>
        </w:rPr>
        <w:t xml:space="preserve"> </w:t>
      </w:r>
      <w:r>
        <w:t>la</w:t>
      </w:r>
      <w:r>
        <w:rPr>
          <w:spacing w:val="-19"/>
        </w:rPr>
        <w:t xml:space="preserve"> </w:t>
      </w:r>
      <w:r>
        <w:rPr>
          <w:spacing w:val="-3"/>
        </w:rPr>
        <w:t>formación</w:t>
      </w:r>
      <w:r>
        <w:rPr>
          <w:spacing w:val="-19"/>
        </w:rPr>
        <w:t xml:space="preserve"> </w:t>
      </w:r>
      <w:r>
        <w:rPr>
          <w:spacing w:val="-3"/>
        </w:rPr>
        <w:t>profesional</w:t>
      </w:r>
      <w:r>
        <w:rPr>
          <w:spacing w:val="-19"/>
        </w:rPr>
        <w:t xml:space="preserve"> </w:t>
      </w:r>
      <w:r>
        <w:t>del</w:t>
      </w:r>
      <w:r>
        <w:rPr>
          <w:spacing w:val="-19"/>
        </w:rPr>
        <w:t xml:space="preserve"> </w:t>
      </w:r>
      <w:r>
        <w:t>sistema</w:t>
      </w:r>
      <w:r>
        <w:rPr>
          <w:spacing w:val="-19"/>
        </w:rPr>
        <w:t xml:space="preserve"> </w:t>
      </w:r>
      <w:r>
        <w:rPr>
          <w:spacing w:val="-3"/>
        </w:rPr>
        <w:t>educativo,</w:t>
      </w:r>
      <w:r>
        <w:rPr>
          <w:spacing w:val="-19"/>
        </w:rPr>
        <w:t xml:space="preserve"> </w:t>
      </w:r>
      <w:r>
        <w:t>sus</w:t>
      </w:r>
      <w:r>
        <w:rPr>
          <w:spacing w:val="-19"/>
        </w:rPr>
        <w:t xml:space="preserve"> </w:t>
      </w:r>
      <w:r>
        <w:rPr>
          <w:spacing w:val="-3"/>
        </w:rPr>
        <w:t>enseñanzas</w:t>
      </w:r>
      <w:r>
        <w:rPr>
          <w:spacing w:val="-19"/>
        </w:rPr>
        <w:t xml:space="preserve"> </w:t>
      </w:r>
      <w:r>
        <w:rPr>
          <w:spacing w:val="-3"/>
        </w:rPr>
        <w:t>mínimas</w:t>
      </w:r>
      <w:r>
        <w:rPr>
          <w:spacing w:val="-19"/>
        </w:rPr>
        <w:t xml:space="preserve"> </w:t>
      </w:r>
      <w:r>
        <w:t>y</w:t>
      </w:r>
      <w:r>
        <w:rPr>
          <w:spacing w:val="-19"/>
        </w:rPr>
        <w:t xml:space="preserve"> </w:t>
      </w:r>
      <w:r>
        <w:rPr>
          <w:spacing w:val="-3"/>
        </w:rPr>
        <w:t xml:space="preserve">aquellos </w:t>
      </w:r>
      <w:r>
        <w:t>otros</w:t>
      </w:r>
      <w:r>
        <w:rPr>
          <w:spacing w:val="-13"/>
        </w:rPr>
        <w:t xml:space="preserve"> </w:t>
      </w:r>
      <w:r>
        <w:rPr>
          <w:spacing w:val="-3"/>
        </w:rPr>
        <w:t>aspectos</w:t>
      </w:r>
      <w:r>
        <w:rPr>
          <w:spacing w:val="-13"/>
        </w:rPr>
        <w:t xml:space="preserve"> </w:t>
      </w:r>
      <w:r>
        <w:t>de</w:t>
      </w:r>
      <w:r>
        <w:rPr>
          <w:spacing w:val="-13"/>
        </w:rPr>
        <w:t xml:space="preserve"> </w:t>
      </w:r>
      <w:r>
        <w:t>la</w:t>
      </w:r>
      <w:r>
        <w:rPr>
          <w:spacing w:val="-13"/>
        </w:rPr>
        <w:t xml:space="preserve"> </w:t>
      </w:r>
      <w:r>
        <w:rPr>
          <w:spacing w:val="-3"/>
        </w:rPr>
        <w:t>ordenación</w:t>
      </w:r>
      <w:r>
        <w:rPr>
          <w:spacing w:val="-13"/>
        </w:rPr>
        <w:t xml:space="preserve"> </w:t>
      </w:r>
      <w:r>
        <w:rPr>
          <w:spacing w:val="-3"/>
        </w:rPr>
        <w:t>académica</w:t>
      </w:r>
      <w:r>
        <w:rPr>
          <w:spacing w:val="-13"/>
        </w:rPr>
        <w:t xml:space="preserve"> </w:t>
      </w:r>
      <w:r>
        <w:rPr>
          <w:spacing w:val="-3"/>
        </w:rPr>
        <w:t>que,</w:t>
      </w:r>
      <w:r>
        <w:rPr>
          <w:spacing w:val="-13"/>
        </w:rPr>
        <w:t xml:space="preserve"> </w:t>
      </w:r>
      <w:r>
        <w:t>sin</w:t>
      </w:r>
      <w:r>
        <w:rPr>
          <w:spacing w:val="-13"/>
        </w:rPr>
        <w:t xml:space="preserve"> </w:t>
      </w:r>
      <w:r>
        <w:rPr>
          <w:spacing w:val="-3"/>
        </w:rPr>
        <w:t>perjuicio</w:t>
      </w:r>
      <w:r>
        <w:rPr>
          <w:spacing w:val="-13"/>
        </w:rPr>
        <w:t xml:space="preserve"> </w:t>
      </w:r>
      <w:r>
        <w:t>de</w:t>
      </w:r>
      <w:r>
        <w:rPr>
          <w:spacing w:val="-13"/>
        </w:rPr>
        <w:t xml:space="preserve"> </w:t>
      </w:r>
      <w:r>
        <w:t>las</w:t>
      </w:r>
      <w:r>
        <w:rPr>
          <w:spacing w:val="-13"/>
        </w:rPr>
        <w:t xml:space="preserve"> </w:t>
      </w:r>
      <w:r>
        <w:rPr>
          <w:spacing w:val="-3"/>
        </w:rPr>
        <w:t>competencias</w:t>
      </w:r>
      <w:r>
        <w:rPr>
          <w:spacing w:val="-13"/>
        </w:rPr>
        <w:t xml:space="preserve"> </w:t>
      </w:r>
      <w:r>
        <w:rPr>
          <w:spacing w:val="-3"/>
        </w:rPr>
        <w:t xml:space="preserve">atribuidas </w:t>
      </w:r>
      <w:r>
        <w:t xml:space="preserve">a las </w:t>
      </w:r>
      <w:r>
        <w:rPr>
          <w:spacing w:val="-3"/>
        </w:rPr>
        <w:t xml:space="preserve">Administraciones educativas </w:t>
      </w:r>
      <w:r>
        <w:t xml:space="preserve">en esta </w:t>
      </w:r>
      <w:r>
        <w:rPr>
          <w:spacing w:val="-3"/>
        </w:rPr>
        <w:t xml:space="preserve">materia, constituyan </w:t>
      </w:r>
      <w:r>
        <w:t xml:space="preserve">los </w:t>
      </w:r>
      <w:r>
        <w:rPr>
          <w:spacing w:val="-3"/>
        </w:rPr>
        <w:t xml:space="preserve">aspectos básicos </w:t>
      </w:r>
      <w:r>
        <w:t xml:space="preserve">del </w:t>
      </w:r>
      <w:r>
        <w:rPr>
          <w:spacing w:val="-3"/>
        </w:rPr>
        <w:t xml:space="preserve">currículo </w:t>
      </w:r>
      <w:r>
        <w:t xml:space="preserve">que </w:t>
      </w:r>
      <w:r>
        <w:rPr>
          <w:spacing w:val="-3"/>
        </w:rPr>
        <w:t xml:space="preserve">aseguren </w:t>
      </w:r>
      <w:r>
        <w:t xml:space="preserve">una </w:t>
      </w:r>
      <w:r>
        <w:rPr>
          <w:spacing w:val="-3"/>
        </w:rPr>
        <w:t xml:space="preserve">formación </w:t>
      </w:r>
      <w:r>
        <w:t xml:space="preserve">común y </w:t>
      </w:r>
      <w:r>
        <w:rPr>
          <w:spacing w:val="-3"/>
        </w:rPr>
        <w:t xml:space="preserve">garanticen </w:t>
      </w:r>
      <w:r>
        <w:t xml:space="preserve">la </w:t>
      </w:r>
      <w:r>
        <w:rPr>
          <w:spacing w:val="-3"/>
        </w:rPr>
        <w:t xml:space="preserve">validez </w:t>
      </w:r>
      <w:r>
        <w:t xml:space="preserve">de los </w:t>
      </w:r>
      <w:r>
        <w:rPr>
          <w:spacing w:val="-3"/>
        </w:rPr>
        <w:t xml:space="preserve">títulos, </w:t>
      </w:r>
      <w:r>
        <w:t xml:space="preserve">en </w:t>
      </w:r>
      <w:r>
        <w:rPr>
          <w:spacing w:val="-3"/>
        </w:rPr>
        <w:t xml:space="preserve">cumplimiento </w:t>
      </w:r>
      <w:r>
        <w:t xml:space="preserve">con lo </w:t>
      </w:r>
      <w:r>
        <w:rPr>
          <w:spacing w:val="-3"/>
        </w:rPr>
        <w:t xml:space="preserve">dispuesto </w:t>
      </w:r>
      <w:r>
        <w:t xml:space="preserve">en el </w:t>
      </w:r>
      <w:r>
        <w:rPr>
          <w:spacing w:val="-3"/>
        </w:rPr>
        <w:t xml:space="preserve">artículo </w:t>
      </w:r>
      <w:r>
        <w:t xml:space="preserve">6.2 de la Ley </w:t>
      </w:r>
      <w:r>
        <w:rPr>
          <w:spacing w:val="-3"/>
        </w:rPr>
        <w:t xml:space="preserve">Orgánica 2/2006, </w:t>
      </w:r>
      <w:r>
        <w:t>de 3 de mayo, de</w:t>
      </w:r>
      <w:r>
        <w:rPr>
          <w:spacing w:val="-27"/>
        </w:rPr>
        <w:t xml:space="preserve"> </w:t>
      </w:r>
      <w:r>
        <w:t>Educación.</w:t>
      </w:r>
    </w:p>
    <w:p w:rsidR="00F1570B" w:rsidRDefault="00702091">
      <w:pPr>
        <w:pStyle w:val="Textoindependiente"/>
        <w:spacing w:line="249" w:lineRule="auto"/>
        <w:ind w:right="1542"/>
        <w:jc w:val="both"/>
      </w:pPr>
      <w:r>
        <w:t>A estos efectos, procede determinar para cada título su identificación, su perfil profesional, el entorno profesional, la prospectiva del título en el sector o sectores, las enseñanzas del ciclo formativo, la correspondencia de los módulos profesionales con las unidades</w:t>
      </w:r>
      <w:r>
        <w:rPr>
          <w:spacing w:val="-11"/>
        </w:rPr>
        <w:t xml:space="preserve"> </w:t>
      </w:r>
      <w:r>
        <w:t>de</w:t>
      </w:r>
      <w:r>
        <w:rPr>
          <w:spacing w:val="-12"/>
        </w:rPr>
        <w:t xml:space="preserve"> </w:t>
      </w:r>
      <w:r>
        <w:t>competencia</w:t>
      </w:r>
      <w:r>
        <w:rPr>
          <w:spacing w:val="-12"/>
        </w:rPr>
        <w:t xml:space="preserve"> </w:t>
      </w:r>
      <w:r>
        <w:t>para</w:t>
      </w:r>
      <w:r>
        <w:rPr>
          <w:spacing w:val="-12"/>
        </w:rPr>
        <w:t xml:space="preserve"> </w:t>
      </w:r>
      <w:r>
        <w:t>su</w:t>
      </w:r>
      <w:r>
        <w:rPr>
          <w:spacing w:val="-12"/>
        </w:rPr>
        <w:t xml:space="preserve"> </w:t>
      </w:r>
      <w:r>
        <w:t>acreditación,</w:t>
      </w:r>
      <w:r>
        <w:rPr>
          <w:spacing w:val="-11"/>
        </w:rPr>
        <w:t xml:space="preserve"> </w:t>
      </w:r>
      <w:r>
        <w:t>convalidación</w:t>
      </w:r>
      <w:r>
        <w:rPr>
          <w:spacing w:val="-12"/>
        </w:rPr>
        <w:t xml:space="preserve"> </w:t>
      </w:r>
      <w:r>
        <w:t>o</w:t>
      </w:r>
      <w:r>
        <w:rPr>
          <w:spacing w:val="-12"/>
        </w:rPr>
        <w:t xml:space="preserve"> </w:t>
      </w:r>
      <w:r>
        <w:t>exención</w:t>
      </w:r>
      <w:r>
        <w:rPr>
          <w:spacing w:val="-11"/>
        </w:rPr>
        <w:t xml:space="preserve"> </w:t>
      </w:r>
      <w:r>
        <w:t>y</w:t>
      </w:r>
      <w:r>
        <w:rPr>
          <w:spacing w:val="-12"/>
        </w:rPr>
        <w:t xml:space="preserve"> </w:t>
      </w:r>
      <w:r>
        <w:t>los</w:t>
      </w:r>
      <w:r>
        <w:rPr>
          <w:spacing w:val="-12"/>
        </w:rPr>
        <w:t xml:space="preserve"> </w:t>
      </w:r>
      <w:r>
        <w:t>parámetros básicos de contexto formativo para cada módulo profesional (espacios, equipamientos necesarios,</w:t>
      </w:r>
      <w:r>
        <w:rPr>
          <w:spacing w:val="-13"/>
        </w:rPr>
        <w:t xml:space="preserve"> </w:t>
      </w:r>
      <w:r>
        <w:t>las</w:t>
      </w:r>
      <w:r>
        <w:rPr>
          <w:spacing w:val="-14"/>
        </w:rPr>
        <w:t xml:space="preserve"> </w:t>
      </w:r>
      <w:r>
        <w:t>titulaciones</w:t>
      </w:r>
      <w:r>
        <w:rPr>
          <w:spacing w:val="-14"/>
        </w:rPr>
        <w:t xml:space="preserve"> </w:t>
      </w:r>
      <w:r>
        <w:t>y</w:t>
      </w:r>
      <w:r>
        <w:rPr>
          <w:spacing w:val="-14"/>
        </w:rPr>
        <w:t xml:space="preserve"> </w:t>
      </w:r>
      <w:r>
        <w:t>especialidades</w:t>
      </w:r>
      <w:r>
        <w:rPr>
          <w:spacing w:val="-13"/>
        </w:rPr>
        <w:t xml:space="preserve"> </w:t>
      </w:r>
      <w:r>
        <w:t>del</w:t>
      </w:r>
      <w:r>
        <w:rPr>
          <w:spacing w:val="-14"/>
        </w:rPr>
        <w:t xml:space="preserve"> </w:t>
      </w:r>
      <w:r>
        <w:t>profesorado</w:t>
      </w:r>
      <w:r>
        <w:rPr>
          <w:spacing w:val="-14"/>
        </w:rPr>
        <w:t xml:space="preserve"> </w:t>
      </w:r>
      <w:r>
        <w:t>y</w:t>
      </w:r>
      <w:r>
        <w:rPr>
          <w:spacing w:val="-14"/>
        </w:rPr>
        <w:t xml:space="preserve"> </w:t>
      </w:r>
      <w:r>
        <w:t>sus</w:t>
      </w:r>
      <w:r>
        <w:rPr>
          <w:spacing w:val="-14"/>
        </w:rPr>
        <w:t xml:space="preserve"> </w:t>
      </w:r>
      <w:r>
        <w:t>equivalencias</w:t>
      </w:r>
      <w:r>
        <w:rPr>
          <w:spacing w:val="-13"/>
        </w:rPr>
        <w:t xml:space="preserve"> </w:t>
      </w:r>
      <w:r>
        <w:t>a</w:t>
      </w:r>
      <w:r>
        <w:rPr>
          <w:spacing w:val="-14"/>
        </w:rPr>
        <w:t xml:space="preserve"> </w:t>
      </w:r>
      <w:r>
        <w:t>efectos de docencia), previa consulta a las comunidades autónomas, según lo previsto en el artículo 95 de la Ley Orgánica 2/2006, de 3 de mayo, de</w:t>
      </w:r>
      <w:r>
        <w:rPr>
          <w:spacing w:val="-22"/>
        </w:rPr>
        <w:t xml:space="preserve"> </w:t>
      </w:r>
      <w:r>
        <w:t>Educación.</w:t>
      </w:r>
    </w:p>
    <w:p w:rsidR="00F1570B" w:rsidRDefault="00F443E0">
      <w:pPr>
        <w:pStyle w:val="Textoindependiente"/>
        <w:spacing w:line="249" w:lineRule="auto"/>
        <w:ind w:right="1542"/>
        <w:jc w:val="both"/>
      </w:pPr>
      <w:r>
        <w:rPr>
          <w:noProof/>
          <w:lang w:val="es-ES" w:eastAsia="es-ES"/>
        </w:rPr>
        <mc:AlternateContent>
          <mc:Choice Requires="wps">
            <w:drawing>
              <wp:anchor distT="0" distB="0" distL="114300" distR="114300" simplePos="0" relativeHeight="1072" behindDoc="0" locked="0" layoutInCell="1" allowOverlap="1">
                <wp:simplePos x="0" y="0"/>
                <wp:positionH relativeFrom="page">
                  <wp:posOffset>7135495</wp:posOffset>
                </wp:positionH>
                <wp:positionV relativeFrom="paragraph">
                  <wp:posOffset>48260</wp:posOffset>
                </wp:positionV>
                <wp:extent cx="125095" cy="994410"/>
                <wp:effectExtent l="1270" t="3175" r="0" b="2540"/>
                <wp:wrapNone/>
                <wp:docPr id="507" name="Text Box 2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994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5"/>
                              <w:ind w:left="20"/>
                              <w:rPr>
                                <w:sz w:val="14"/>
                              </w:rPr>
                            </w:pPr>
                            <w:r>
                              <w:rPr>
                                <w:sz w:val="14"/>
                              </w:rPr>
                              <w:t>cve: BOE-A-2009-18404</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55" o:spid="_x0000_s1026" type="#_x0000_t202" style="position:absolute;left:0;text-align:left;margin-left:561.85pt;margin-top:3.8pt;width:9.85pt;height:78.3pt;z-index: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" filled="f" stroked="f">
                <v:textbox style="layout-flow:vertical;mso-layout-flow-alt:bottom-to-top" inset="0,0,0,0">
                  <w:txbxContent>
                    <w:p w:rsidR="00F443E0" w:rsidRDefault="00F443E0">
                      <w:pPr>
                        <w:spacing w:before="15"/>
                        <w:ind w:left="20"/>
                        <w:rPr>
                          <w:sz w:val="14"/>
                        </w:rPr>
                      </w:pPr>
                      <w:r>
                        <w:rPr>
                          <w:sz w:val="14"/>
                        </w:rPr>
                        <w:t>cve: BOE-A-2009-18404</w:t>
                      </w:r>
                    </w:p>
                  </w:txbxContent>
                </v:textbox>
                <w10:wrap anchorx="page"/>
              </v:shape>
            </w:pict>
          </mc:Fallback>
        </mc:AlternateContent>
      </w:r>
      <w:r w:rsidR="00702091">
        <w:t>Asimismo, en cada título también se determinarán los accesos a otros estudios y, en su caso, las modalidades y materias de bachillerato que facilitan la conexión con el ciclo formativo de grado superior, las convalidaciones, exenciones y equivalencias y la información sobre los requisitos necesarios según la legislación vigente para el ejercicio profesional cuando proceda.</w:t>
      </w:r>
    </w:p>
    <w:p w:rsidR="00F1570B" w:rsidRDefault="00F1570B">
      <w:pPr>
        <w:spacing w:line="249" w:lineRule="auto"/>
        <w:jc w:val="both"/>
        <w:sectPr w:rsidR="00F1570B">
          <w:headerReference w:type="even" r:id="rId7"/>
          <w:headerReference w:type="default" r:id="rId8"/>
          <w:type w:val="continuous"/>
          <w:pgSz w:w="11910" w:h="16840"/>
          <w:pgMar w:top="1240" w:right="440" w:bottom="280" w:left="440" w:header="611" w:footer="720" w:gutter="0"/>
          <w:cols w:space="720"/>
        </w:sectPr>
      </w:pPr>
    </w:p>
    <w:p w:rsidR="00F1570B" w:rsidRDefault="00F1570B">
      <w:pPr>
        <w:pStyle w:val="Textoindependiente"/>
        <w:spacing w:before="6"/>
        <w:ind w:left="0" w:firstLine="0"/>
        <w:rPr>
          <w:sz w:val="29"/>
        </w:rPr>
      </w:pPr>
    </w:p>
    <w:p w:rsidR="00F1570B" w:rsidRDefault="00F443E0">
      <w:pPr>
        <w:pStyle w:val="Textoindependiente"/>
        <w:spacing w:line="20" w:lineRule="exact"/>
        <w:ind w:left="116" w:firstLine="0"/>
        <w:rPr>
          <w:sz w:val="2"/>
        </w:rPr>
      </w:pPr>
      <w:r>
        <w:rPr>
          <w:noProof/>
          <w:sz w:val="2"/>
          <w:lang w:val="es-ES" w:eastAsia="es-ES"/>
        </w:rPr>
        <mc:AlternateContent>
          <mc:Choice Requires="wpg">
            <w:drawing>
              <wp:inline distT="0" distB="0" distL="0" distR="0">
                <wp:extent cx="6852920" cy="12700"/>
                <wp:effectExtent l="635" t="0" r="4445" b="6350"/>
                <wp:docPr id="505" name="Group 2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2920" cy="12700"/>
                          <a:chOff x="0" y="0"/>
                          <a:chExt cx="10792" cy="20"/>
                        </a:xfrm>
                      </wpg:grpSpPr>
                      <wps:wsp>
                        <wps:cNvPr id="506" name="Line 254"/>
                        <wps:cNvCnPr>
                          <a:cxnSpLocks noChangeShapeType="1"/>
                        </wps:cNvCnPr>
                        <wps:spPr bwMode="auto">
                          <a:xfrm>
                            <a:off x="10" y="10"/>
                            <a:ext cx="10772"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0F358E1" id="Group 253" o:spid="_x0000_s1026" style="width:539.6pt;height:1pt;mso-position-horizontal-relative:char;mso-position-vertical-relative:line" coordsize="107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">
                <v:line id="Line 254" o:spid="_x0000_s1027" style="position:absolute;visibility:visible;mso-wrap-style:square" from="10,10" to="1078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" strokecolor="#00447a" strokeweight="1pt"/>
                <w10:anchorlock/>
              </v:group>
            </w:pict>
          </mc:Fallback>
        </mc:AlternateContent>
      </w:r>
    </w:p>
    <w:p w:rsidR="00F1570B" w:rsidRDefault="00F1570B">
      <w:pPr>
        <w:pStyle w:val="Textoindependiente"/>
        <w:ind w:left="0" w:firstLine="0"/>
      </w:pPr>
    </w:p>
    <w:p w:rsidR="00F1570B" w:rsidRDefault="00F1570B">
      <w:pPr>
        <w:pStyle w:val="Textoindependiente"/>
        <w:spacing w:before="3"/>
        <w:ind w:left="0" w:firstLine="0"/>
        <w:rPr>
          <w:sz w:val="19"/>
        </w:rPr>
      </w:pPr>
    </w:p>
    <w:p w:rsidR="00F1570B" w:rsidRDefault="00F443E0">
      <w:pPr>
        <w:pStyle w:val="Textoindependiente"/>
        <w:spacing w:before="1" w:line="249" w:lineRule="auto"/>
        <w:ind w:right="1542"/>
        <w:jc w:val="both"/>
      </w:pPr>
      <w:r>
        <w:rPr>
          <w:noProof/>
          <w:lang w:val="es-ES" w:eastAsia="es-ES"/>
        </w:rPr>
        <mc:AlternateContent>
          <mc:Choice Requires="wps">
            <w:drawing>
              <wp:anchor distT="0" distB="0" distL="114300" distR="114300" simplePos="0" relativeHeight="503211128" behindDoc="1" locked="0" layoutInCell="1" allowOverlap="1">
                <wp:simplePos x="0" y="0"/>
                <wp:positionH relativeFrom="page">
                  <wp:posOffset>360045</wp:posOffset>
                </wp:positionH>
                <wp:positionV relativeFrom="paragraph">
                  <wp:posOffset>-521335</wp:posOffset>
                </wp:positionV>
                <wp:extent cx="6840220" cy="0"/>
                <wp:effectExtent l="7620" t="6350" r="10160" b="12700"/>
                <wp:wrapNone/>
                <wp:docPr id="504" name="Line 2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651045" id="Line 252" o:spid="_x0000_s1026" style="position:absolute;z-index:-1053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8.35pt,-41.05pt" to="566.95pt,-4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" strokecolor="#00447a" strokeweight="1pt">
                <w10:wrap anchorx="page"/>
              </v:line>
            </w:pict>
          </mc:Fallback>
        </mc:AlternateContent>
      </w:r>
      <w:r w:rsidR="00702091">
        <w:t>Así, el presente real decreto, conforme a lo previsto en el Real Decreto 1538/2006,  de 15 de diciembre, establece y regula, en los aspectos y elementos básicos antes indicados, el título de formación profesional del sistema educativo de Técnico en Instalaciones de</w:t>
      </w:r>
      <w:r w:rsidR="00702091">
        <w:rPr>
          <w:spacing w:val="10"/>
        </w:rPr>
        <w:t xml:space="preserve"> </w:t>
      </w:r>
      <w:r w:rsidR="00702091">
        <w:rPr>
          <w:spacing w:val="-3"/>
        </w:rPr>
        <w:t>Telecomunicaciones.</w:t>
      </w:r>
    </w:p>
    <w:p w:rsidR="00F1570B" w:rsidRDefault="00702091">
      <w:pPr>
        <w:pStyle w:val="Textoindependiente"/>
        <w:spacing w:before="1" w:line="249" w:lineRule="auto"/>
        <w:ind w:right="1541"/>
        <w:jc w:val="both"/>
      </w:pPr>
      <w:r>
        <w:t>En</w:t>
      </w:r>
      <w:r>
        <w:rPr>
          <w:spacing w:val="-27"/>
        </w:rPr>
        <w:t xml:space="preserve"> </w:t>
      </w:r>
      <w:r>
        <w:t>el</w:t>
      </w:r>
      <w:r>
        <w:rPr>
          <w:spacing w:val="-27"/>
        </w:rPr>
        <w:t xml:space="preserve"> </w:t>
      </w:r>
      <w:r>
        <w:t>proceso</w:t>
      </w:r>
      <w:r>
        <w:rPr>
          <w:spacing w:val="-27"/>
        </w:rPr>
        <w:t xml:space="preserve"> </w:t>
      </w:r>
      <w:r>
        <w:t>de</w:t>
      </w:r>
      <w:r>
        <w:rPr>
          <w:spacing w:val="-27"/>
        </w:rPr>
        <w:t xml:space="preserve"> </w:t>
      </w:r>
      <w:r>
        <w:t>elaboración</w:t>
      </w:r>
      <w:r>
        <w:rPr>
          <w:spacing w:val="-27"/>
        </w:rPr>
        <w:t xml:space="preserve"> </w:t>
      </w:r>
      <w:r>
        <w:t>de</w:t>
      </w:r>
      <w:r>
        <w:rPr>
          <w:spacing w:val="-27"/>
        </w:rPr>
        <w:t xml:space="preserve"> </w:t>
      </w:r>
      <w:r>
        <w:t>este</w:t>
      </w:r>
      <w:r>
        <w:rPr>
          <w:spacing w:val="-27"/>
        </w:rPr>
        <w:t xml:space="preserve"> </w:t>
      </w:r>
      <w:r>
        <w:t>real</w:t>
      </w:r>
      <w:r>
        <w:rPr>
          <w:spacing w:val="-27"/>
        </w:rPr>
        <w:t xml:space="preserve"> </w:t>
      </w:r>
      <w:r>
        <w:t>decreto</w:t>
      </w:r>
      <w:r>
        <w:rPr>
          <w:spacing w:val="-27"/>
        </w:rPr>
        <w:t xml:space="preserve"> </w:t>
      </w:r>
      <w:r>
        <w:t>han</w:t>
      </w:r>
      <w:r>
        <w:rPr>
          <w:spacing w:val="-27"/>
        </w:rPr>
        <w:t xml:space="preserve"> </w:t>
      </w:r>
      <w:r>
        <w:t>sido</w:t>
      </w:r>
      <w:r>
        <w:rPr>
          <w:spacing w:val="-27"/>
        </w:rPr>
        <w:t xml:space="preserve"> </w:t>
      </w:r>
      <w:r>
        <w:t>consultadas</w:t>
      </w:r>
      <w:r>
        <w:rPr>
          <w:spacing w:val="-27"/>
        </w:rPr>
        <w:t xml:space="preserve"> </w:t>
      </w:r>
      <w:r>
        <w:t>las</w:t>
      </w:r>
      <w:r>
        <w:rPr>
          <w:spacing w:val="-27"/>
        </w:rPr>
        <w:t xml:space="preserve"> </w:t>
      </w:r>
      <w:r>
        <w:t>comunidades autónomas y han emitido informe el Consejo General de la Formación Profesional, el Consejo Escolar del Estado y el Ministerio de Política</w:t>
      </w:r>
      <w:r>
        <w:rPr>
          <w:spacing w:val="-15"/>
        </w:rPr>
        <w:t xml:space="preserve"> </w:t>
      </w:r>
      <w:r>
        <w:rPr>
          <w:spacing w:val="-3"/>
        </w:rPr>
        <w:t>Territorial.</w:t>
      </w:r>
    </w:p>
    <w:p w:rsidR="00F1570B" w:rsidRDefault="00702091">
      <w:pPr>
        <w:pStyle w:val="Textoindependiente"/>
        <w:spacing w:before="1" w:line="249" w:lineRule="auto"/>
        <w:ind w:right="1544"/>
        <w:jc w:val="both"/>
      </w:pPr>
      <w:r>
        <w:t>En su virtud, a propuesta del Ministro de Educación y previa deliberación del Consejo de Ministros en su reunión del día 30 de octubre de 2009,</w:t>
      </w:r>
    </w:p>
    <w:p w:rsidR="00F1570B" w:rsidRDefault="00702091">
      <w:pPr>
        <w:pStyle w:val="Textoindependiente"/>
        <w:spacing w:before="171"/>
        <w:ind w:left="0" w:firstLine="0"/>
        <w:jc w:val="center"/>
      </w:pPr>
      <w:r>
        <w:t>DISPONGO:</w:t>
      </w:r>
    </w:p>
    <w:p w:rsidR="00F1570B" w:rsidRDefault="00F1570B">
      <w:pPr>
        <w:pStyle w:val="Textoindependiente"/>
        <w:ind w:left="0" w:firstLine="0"/>
        <w:rPr>
          <w:sz w:val="22"/>
        </w:rPr>
      </w:pPr>
    </w:p>
    <w:p w:rsidR="00F1570B" w:rsidRDefault="00702091">
      <w:pPr>
        <w:pStyle w:val="Textoindependiente"/>
        <w:spacing w:before="153"/>
        <w:ind w:left="0" w:firstLine="0"/>
        <w:jc w:val="center"/>
      </w:pPr>
      <w:r>
        <w:t>CAPÍTULO I</w:t>
      </w:r>
    </w:p>
    <w:p w:rsidR="00F1570B" w:rsidRDefault="00702091">
      <w:pPr>
        <w:pStyle w:val="Ttulo1"/>
        <w:spacing w:before="179"/>
        <w:ind w:left="4340"/>
      </w:pPr>
      <w:r>
        <w:t>Disposiciones</w:t>
      </w:r>
      <w:r w:rsidRPr="00F443E0">
        <w:rPr>
          <w:lang w:val="es-ES"/>
        </w:rPr>
        <w:t xml:space="preserve"> generales</w:t>
      </w:r>
    </w:p>
    <w:p w:rsidR="00F1570B" w:rsidRDefault="00F1570B">
      <w:pPr>
        <w:pStyle w:val="Textoindependiente"/>
        <w:spacing w:before="5"/>
        <w:ind w:left="0" w:firstLine="0"/>
        <w:rPr>
          <w:b/>
          <w:sz w:val="30"/>
        </w:rPr>
      </w:pPr>
    </w:p>
    <w:p w:rsidR="00F1570B" w:rsidRDefault="00702091">
      <w:pPr>
        <w:ind w:left="1544"/>
        <w:rPr>
          <w:i/>
          <w:sz w:val="20"/>
        </w:rPr>
      </w:pPr>
      <w:r>
        <w:rPr>
          <w:sz w:val="20"/>
        </w:rPr>
        <w:t xml:space="preserve">Artículo 1.   </w:t>
      </w:r>
      <w:r>
        <w:rPr>
          <w:i/>
          <w:sz w:val="20"/>
        </w:rPr>
        <w:t>Objeto.</w:t>
      </w:r>
    </w:p>
    <w:p w:rsidR="00F1570B" w:rsidRDefault="00702091">
      <w:pPr>
        <w:pStyle w:val="Textoindependiente"/>
        <w:spacing w:before="180" w:line="249" w:lineRule="auto"/>
        <w:ind w:right="1541"/>
        <w:jc w:val="both"/>
      </w:pPr>
      <w:bookmarkStart w:id="0" w:name="_GoBack"/>
      <w:r>
        <w:t>El presente real decreto tiene por objeto el</w:t>
      </w:r>
      <w:r w:rsidRPr="00F443E0">
        <w:rPr>
          <w:lang w:val="es-ES"/>
        </w:rPr>
        <w:t xml:space="preserve"> establecimiento</w:t>
      </w:r>
      <w:r>
        <w:t xml:space="preserve"> del título de Técnico en Instalaciones de Telecomunicaciones, con carácter oficial y validez en todo el territorio nacional, así como de sus correspondientes enseñanzas mínimas.</w:t>
      </w:r>
    </w:p>
    <w:bookmarkEnd w:id="0"/>
    <w:p w:rsidR="00F1570B" w:rsidRDefault="00F1570B">
      <w:pPr>
        <w:pStyle w:val="Textoindependiente"/>
        <w:spacing w:before="8"/>
        <w:ind w:left="0" w:firstLine="0"/>
        <w:rPr>
          <w:sz w:val="24"/>
        </w:rPr>
      </w:pPr>
    </w:p>
    <w:p w:rsidR="00F1570B" w:rsidRDefault="00702091">
      <w:pPr>
        <w:pStyle w:val="Textoindependiente"/>
        <w:ind w:left="0" w:firstLine="0"/>
        <w:jc w:val="center"/>
      </w:pPr>
      <w:r>
        <w:t>CAPÍTULO II</w:t>
      </w:r>
    </w:p>
    <w:p w:rsidR="00F1570B" w:rsidRDefault="00702091">
      <w:pPr>
        <w:pStyle w:val="Ttulo1"/>
        <w:spacing w:before="179" w:line="249" w:lineRule="auto"/>
        <w:ind w:left="1890" w:right="1886"/>
        <w:jc w:val="center"/>
      </w:pPr>
      <w:r>
        <w:t>Identificación del título, perfil profesional, entorno profesional y prospectiva del título en el sector o sectores</w:t>
      </w:r>
    </w:p>
    <w:p w:rsidR="00F1570B" w:rsidRDefault="00F1570B">
      <w:pPr>
        <w:pStyle w:val="Textoindependiente"/>
        <w:spacing w:before="7"/>
        <w:ind w:left="0" w:firstLine="0"/>
        <w:rPr>
          <w:b/>
          <w:sz w:val="29"/>
        </w:rPr>
      </w:pPr>
    </w:p>
    <w:p w:rsidR="00F1570B" w:rsidRDefault="00702091">
      <w:pPr>
        <w:ind w:left="1544"/>
        <w:rPr>
          <w:i/>
          <w:sz w:val="20"/>
        </w:rPr>
      </w:pPr>
      <w:r>
        <w:rPr>
          <w:sz w:val="20"/>
        </w:rPr>
        <w:t xml:space="preserve">Artículo 2.   </w:t>
      </w:r>
      <w:r>
        <w:rPr>
          <w:i/>
          <w:sz w:val="20"/>
        </w:rPr>
        <w:t>Identificación.</w:t>
      </w:r>
    </w:p>
    <w:p w:rsidR="00F1570B" w:rsidRDefault="00702091">
      <w:pPr>
        <w:pStyle w:val="Textoindependiente"/>
        <w:spacing w:before="179" w:line="249" w:lineRule="auto"/>
        <w:ind w:right="1543"/>
        <w:jc w:val="both"/>
      </w:pPr>
      <w:r>
        <w:t>El</w:t>
      </w:r>
      <w:r>
        <w:rPr>
          <w:spacing w:val="-8"/>
        </w:rPr>
        <w:t xml:space="preserve"> </w:t>
      </w:r>
      <w:r>
        <w:t>título</w:t>
      </w:r>
      <w:r>
        <w:rPr>
          <w:spacing w:val="-8"/>
        </w:rPr>
        <w:t xml:space="preserve"> </w:t>
      </w:r>
      <w:r>
        <w:t>de</w:t>
      </w:r>
      <w:r>
        <w:rPr>
          <w:spacing w:val="-11"/>
        </w:rPr>
        <w:t xml:space="preserve"> </w:t>
      </w:r>
      <w:r>
        <w:t>Técnico</w:t>
      </w:r>
      <w:r>
        <w:rPr>
          <w:spacing w:val="-8"/>
        </w:rPr>
        <w:t xml:space="preserve"> </w:t>
      </w:r>
      <w:r>
        <w:t>en</w:t>
      </w:r>
      <w:r>
        <w:rPr>
          <w:spacing w:val="-8"/>
        </w:rPr>
        <w:t xml:space="preserve"> </w:t>
      </w:r>
      <w:r>
        <w:t>Instalaciones</w:t>
      </w:r>
      <w:r>
        <w:rPr>
          <w:spacing w:val="-8"/>
        </w:rPr>
        <w:t xml:space="preserve"> </w:t>
      </w:r>
      <w:r>
        <w:t>de</w:t>
      </w:r>
      <w:r>
        <w:rPr>
          <w:spacing w:val="-11"/>
        </w:rPr>
        <w:t xml:space="preserve"> </w:t>
      </w:r>
      <w:r>
        <w:rPr>
          <w:spacing w:val="-3"/>
        </w:rPr>
        <w:t>Telecomunicaciones</w:t>
      </w:r>
      <w:r>
        <w:rPr>
          <w:spacing w:val="-8"/>
        </w:rPr>
        <w:t xml:space="preserve"> </w:t>
      </w:r>
      <w:r>
        <w:t>queda</w:t>
      </w:r>
      <w:r>
        <w:rPr>
          <w:spacing w:val="-7"/>
        </w:rPr>
        <w:t xml:space="preserve"> </w:t>
      </w:r>
      <w:r>
        <w:t>identificado</w:t>
      </w:r>
      <w:r>
        <w:rPr>
          <w:spacing w:val="-7"/>
        </w:rPr>
        <w:t xml:space="preserve"> </w:t>
      </w:r>
      <w:r>
        <w:t>por</w:t>
      </w:r>
      <w:r>
        <w:rPr>
          <w:spacing w:val="-8"/>
        </w:rPr>
        <w:t xml:space="preserve"> </w:t>
      </w:r>
      <w:r>
        <w:t>los siguientes</w:t>
      </w:r>
      <w:r>
        <w:rPr>
          <w:spacing w:val="-11"/>
        </w:rPr>
        <w:t xml:space="preserve"> </w:t>
      </w:r>
      <w:r>
        <w:t>elementos:</w:t>
      </w:r>
    </w:p>
    <w:p w:rsidR="00F1570B" w:rsidRDefault="00702091">
      <w:pPr>
        <w:pStyle w:val="Textoindependiente"/>
        <w:spacing w:before="170" w:line="249" w:lineRule="auto"/>
        <w:ind w:left="1884" w:right="4013" w:firstLine="0"/>
      </w:pPr>
      <w:r>
        <w:t>Denominación: Instalaciones de Telecomunicaciones. Nivel: Formación Profesional de Grado Medio.</w:t>
      </w:r>
    </w:p>
    <w:p w:rsidR="00F1570B" w:rsidRDefault="00702091">
      <w:pPr>
        <w:pStyle w:val="Textoindependiente"/>
        <w:ind w:left="1884" w:firstLine="0"/>
      </w:pPr>
      <w:r>
        <w:t>Duración: 2000 horas.</w:t>
      </w:r>
    </w:p>
    <w:p w:rsidR="00F1570B" w:rsidRDefault="00702091">
      <w:pPr>
        <w:pStyle w:val="Textoindependiente"/>
        <w:spacing w:before="9"/>
        <w:ind w:left="1884" w:firstLine="0"/>
      </w:pPr>
      <w:r>
        <w:t>Familia Profesional: Electricidad y Electrónica.</w:t>
      </w:r>
    </w:p>
    <w:p w:rsidR="00F1570B" w:rsidRDefault="00702091">
      <w:pPr>
        <w:pStyle w:val="Textoindependiente"/>
        <w:spacing w:before="9"/>
        <w:ind w:left="1884" w:firstLine="0"/>
      </w:pPr>
      <w:r>
        <w:t>Referente europeo: CINE-3 (Clasificación Internacional Normalizada de la Educación).</w:t>
      </w:r>
    </w:p>
    <w:p w:rsidR="00F1570B" w:rsidRDefault="00702091">
      <w:pPr>
        <w:spacing w:before="179"/>
        <w:ind w:left="1544"/>
        <w:rPr>
          <w:i/>
          <w:sz w:val="20"/>
        </w:rPr>
      </w:pPr>
      <w:r>
        <w:rPr>
          <w:sz w:val="20"/>
        </w:rPr>
        <w:t xml:space="preserve">Artículo 3.   </w:t>
      </w:r>
      <w:r>
        <w:rPr>
          <w:i/>
          <w:sz w:val="20"/>
        </w:rPr>
        <w:t>Perfil profesional del título.</w:t>
      </w:r>
    </w:p>
    <w:p w:rsidR="00F1570B" w:rsidRDefault="00702091">
      <w:pPr>
        <w:pStyle w:val="Textoindependiente"/>
        <w:spacing w:before="179" w:line="249" w:lineRule="auto"/>
        <w:ind w:right="1542"/>
        <w:jc w:val="both"/>
      </w:pPr>
      <w:r>
        <w:t>El perfil profesional del título de Técnico en Instalaciones de Telecomunicaciones queda determinado por su competencia general, sus competencias profesionales, personales y sociales, y por la relación de cualificaciones del Catálogo Nacional de Cualificaciones Profesionales incluidas en el título.</w:t>
      </w:r>
    </w:p>
    <w:p w:rsidR="00F1570B" w:rsidRDefault="00702091">
      <w:pPr>
        <w:spacing w:before="170"/>
        <w:ind w:left="1544"/>
        <w:rPr>
          <w:i/>
          <w:sz w:val="20"/>
        </w:rPr>
      </w:pPr>
      <w:r>
        <w:rPr>
          <w:sz w:val="20"/>
        </w:rPr>
        <w:t xml:space="preserve">Artículo 4.   </w:t>
      </w:r>
      <w:r>
        <w:rPr>
          <w:i/>
          <w:sz w:val="20"/>
        </w:rPr>
        <w:t>Competencia general.</w:t>
      </w:r>
    </w:p>
    <w:p w:rsidR="00F1570B" w:rsidRDefault="00F443E0">
      <w:pPr>
        <w:pStyle w:val="Textoindependiente"/>
        <w:spacing w:before="179" w:line="249" w:lineRule="auto"/>
        <w:ind w:right="1542"/>
        <w:jc w:val="both"/>
      </w:pPr>
      <w:r>
        <w:rPr>
          <w:noProof/>
          <w:lang w:val="es-ES" w:eastAsia="es-ES"/>
        </w:rPr>
        <mc:AlternateContent>
          <mc:Choice Requires="wps">
            <w:drawing>
              <wp:anchor distT="0" distB="0" distL="114300" distR="114300" simplePos="0" relativeHeight="1144" behindDoc="0" locked="0" layoutInCell="1" allowOverlap="1">
                <wp:simplePos x="0" y="0"/>
                <wp:positionH relativeFrom="page">
                  <wp:posOffset>7135495</wp:posOffset>
                </wp:positionH>
                <wp:positionV relativeFrom="paragraph">
                  <wp:posOffset>645795</wp:posOffset>
                </wp:positionV>
                <wp:extent cx="125095" cy="994410"/>
                <wp:effectExtent l="1270" t="0" r="0" b="0"/>
                <wp:wrapNone/>
                <wp:docPr id="503" name="Text Box 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994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5"/>
                              <w:ind w:left="20"/>
                              <w:rPr>
                                <w:sz w:val="14"/>
                              </w:rPr>
                            </w:pPr>
                            <w:r>
                              <w:rPr>
                                <w:sz w:val="14"/>
                              </w:rPr>
                              <w:t>cve: BOE-A-2009-18404</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1" o:spid="_x0000_s1027" type="#_x0000_t202" style="position:absolute;left:0;text-align:left;margin-left:561.85pt;margin-top:50.85pt;width:9.85pt;height:78.3pt;z-index:1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" filled="f" stroked="f">
                <v:textbox style="layout-flow:vertical;mso-layout-flow-alt:bottom-to-top" inset="0,0,0,0">
                  <w:txbxContent>
                    <w:p w:rsidR="00F443E0" w:rsidRDefault="00F443E0">
                      <w:pPr>
                        <w:spacing w:before="15"/>
                        <w:ind w:left="20"/>
                        <w:rPr>
                          <w:sz w:val="14"/>
                        </w:rPr>
                      </w:pPr>
                      <w:r>
                        <w:rPr>
                          <w:sz w:val="14"/>
                        </w:rPr>
                        <w:t>cve: BOE-A-2009-18404</w:t>
                      </w:r>
                    </w:p>
                  </w:txbxContent>
                </v:textbox>
                <w10:wrap anchorx="page"/>
              </v:shape>
            </w:pict>
          </mc:Fallback>
        </mc:AlternateContent>
      </w:r>
      <w:r w:rsidR="00702091">
        <w:t>La</w:t>
      </w:r>
      <w:r w:rsidR="00702091">
        <w:rPr>
          <w:spacing w:val="-6"/>
        </w:rPr>
        <w:t xml:space="preserve"> </w:t>
      </w:r>
      <w:r w:rsidR="00702091">
        <w:t>competencia</w:t>
      </w:r>
      <w:r w:rsidR="00702091">
        <w:rPr>
          <w:spacing w:val="-6"/>
        </w:rPr>
        <w:t xml:space="preserve"> </w:t>
      </w:r>
      <w:r w:rsidR="00702091">
        <w:t>general</w:t>
      </w:r>
      <w:r w:rsidR="00702091">
        <w:rPr>
          <w:spacing w:val="-6"/>
        </w:rPr>
        <w:t xml:space="preserve"> </w:t>
      </w:r>
      <w:r w:rsidR="00702091">
        <w:t>de</w:t>
      </w:r>
      <w:r w:rsidR="00702091">
        <w:rPr>
          <w:spacing w:val="-6"/>
        </w:rPr>
        <w:t xml:space="preserve"> </w:t>
      </w:r>
      <w:r w:rsidR="00702091">
        <w:t>este</w:t>
      </w:r>
      <w:r w:rsidR="00702091">
        <w:rPr>
          <w:spacing w:val="-6"/>
        </w:rPr>
        <w:t xml:space="preserve"> </w:t>
      </w:r>
      <w:r w:rsidR="00702091">
        <w:t>título</w:t>
      </w:r>
      <w:r w:rsidR="00702091">
        <w:rPr>
          <w:spacing w:val="-6"/>
        </w:rPr>
        <w:t xml:space="preserve"> </w:t>
      </w:r>
      <w:r w:rsidR="00702091">
        <w:t>consiste</w:t>
      </w:r>
      <w:r w:rsidR="00702091">
        <w:rPr>
          <w:spacing w:val="-6"/>
        </w:rPr>
        <w:t xml:space="preserve"> </w:t>
      </w:r>
      <w:r w:rsidR="00702091">
        <w:t>en</w:t>
      </w:r>
      <w:r w:rsidR="00702091">
        <w:rPr>
          <w:spacing w:val="-6"/>
        </w:rPr>
        <w:t xml:space="preserve"> </w:t>
      </w:r>
      <w:r w:rsidR="00702091">
        <w:t>montar</w:t>
      </w:r>
      <w:r w:rsidR="00702091">
        <w:rPr>
          <w:spacing w:val="-6"/>
        </w:rPr>
        <w:t xml:space="preserve"> </w:t>
      </w:r>
      <w:r w:rsidR="00702091">
        <w:t>y</w:t>
      </w:r>
      <w:r w:rsidR="00702091">
        <w:rPr>
          <w:spacing w:val="-6"/>
        </w:rPr>
        <w:t xml:space="preserve"> </w:t>
      </w:r>
      <w:r w:rsidR="00702091">
        <w:t>mantener</w:t>
      </w:r>
      <w:r w:rsidR="00702091">
        <w:rPr>
          <w:spacing w:val="-6"/>
        </w:rPr>
        <w:t xml:space="preserve"> </w:t>
      </w:r>
      <w:r w:rsidR="00702091">
        <w:t>instalaciones</w:t>
      </w:r>
      <w:r w:rsidR="00702091">
        <w:rPr>
          <w:spacing w:val="-5"/>
        </w:rPr>
        <w:t xml:space="preserve"> </w:t>
      </w:r>
      <w:r w:rsidR="00702091">
        <w:t>de telecomunicaciones</w:t>
      </w:r>
      <w:r w:rsidR="00702091">
        <w:rPr>
          <w:spacing w:val="-20"/>
        </w:rPr>
        <w:t xml:space="preserve"> </w:t>
      </w:r>
      <w:r w:rsidR="00702091">
        <w:t>y</w:t>
      </w:r>
      <w:r w:rsidR="00702091">
        <w:rPr>
          <w:spacing w:val="-19"/>
        </w:rPr>
        <w:t xml:space="preserve"> </w:t>
      </w:r>
      <w:r w:rsidR="00702091">
        <w:t>audiovisuales,</w:t>
      </w:r>
      <w:r w:rsidR="00702091">
        <w:rPr>
          <w:spacing w:val="-19"/>
        </w:rPr>
        <w:t xml:space="preserve"> </w:t>
      </w:r>
      <w:r w:rsidR="00702091">
        <w:t>instalaciones</w:t>
      </w:r>
      <w:r w:rsidR="00702091">
        <w:rPr>
          <w:spacing w:val="-19"/>
        </w:rPr>
        <w:t xml:space="preserve"> </w:t>
      </w:r>
      <w:r w:rsidR="00702091">
        <w:t>de</w:t>
      </w:r>
      <w:r w:rsidR="00702091">
        <w:rPr>
          <w:spacing w:val="-19"/>
        </w:rPr>
        <w:t xml:space="preserve"> </w:t>
      </w:r>
      <w:r w:rsidR="00702091">
        <w:t>radiocomunicaciones</w:t>
      </w:r>
      <w:r w:rsidR="00702091">
        <w:rPr>
          <w:spacing w:val="-19"/>
        </w:rPr>
        <w:t xml:space="preserve"> </w:t>
      </w:r>
      <w:r w:rsidR="00702091">
        <w:t>e</w:t>
      </w:r>
      <w:r w:rsidR="00702091">
        <w:rPr>
          <w:spacing w:val="-19"/>
        </w:rPr>
        <w:t xml:space="preserve"> </w:t>
      </w:r>
      <w:r w:rsidR="00702091">
        <w:t>instalaciones domóticas,</w:t>
      </w:r>
      <w:r w:rsidR="00702091">
        <w:rPr>
          <w:spacing w:val="-19"/>
        </w:rPr>
        <w:t xml:space="preserve"> </w:t>
      </w:r>
      <w:r w:rsidR="00702091">
        <w:t>aplicando</w:t>
      </w:r>
      <w:r w:rsidR="00702091">
        <w:rPr>
          <w:spacing w:val="-20"/>
        </w:rPr>
        <w:t xml:space="preserve"> </w:t>
      </w:r>
      <w:r w:rsidR="00702091">
        <w:t>normativa</w:t>
      </w:r>
      <w:r w:rsidR="00702091">
        <w:rPr>
          <w:spacing w:val="-19"/>
        </w:rPr>
        <w:t xml:space="preserve"> </w:t>
      </w:r>
      <w:r w:rsidR="00702091">
        <w:t>y</w:t>
      </w:r>
      <w:r w:rsidR="00702091">
        <w:rPr>
          <w:spacing w:val="-20"/>
        </w:rPr>
        <w:t xml:space="preserve"> </w:t>
      </w:r>
      <w:r w:rsidR="00702091">
        <w:t>reglamentación</w:t>
      </w:r>
      <w:r w:rsidR="00702091">
        <w:rPr>
          <w:spacing w:val="-20"/>
        </w:rPr>
        <w:t xml:space="preserve"> </w:t>
      </w:r>
      <w:r w:rsidR="00702091">
        <w:t>vigente,</w:t>
      </w:r>
      <w:r w:rsidR="00702091">
        <w:rPr>
          <w:spacing w:val="-20"/>
        </w:rPr>
        <w:t xml:space="preserve"> </w:t>
      </w:r>
      <w:r w:rsidR="00702091">
        <w:t>protocolos</w:t>
      </w:r>
      <w:r w:rsidR="00702091">
        <w:rPr>
          <w:spacing w:val="-19"/>
        </w:rPr>
        <w:t xml:space="preserve"> </w:t>
      </w:r>
      <w:r w:rsidR="00702091">
        <w:t>de</w:t>
      </w:r>
      <w:r w:rsidR="00702091">
        <w:rPr>
          <w:spacing w:val="-20"/>
        </w:rPr>
        <w:t xml:space="preserve"> </w:t>
      </w:r>
      <w:r w:rsidR="00702091">
        <w:t>calidad,</w:t>
      </w:r>
      <w:r w:rsidR="00702091">
        <w:rPr>
          <w:spacing w:val="-20"/>
        </w:rPr>
        <w:t xml:space="preserve"> </w:t>
      </w:r>
      <w:r w:rsidR="00702091">
        <w:t>seguridad y riesgos laborales, asegurando su funcionalidad y respeto al medio</w:t>
      </w:r>
      <w:r w:rsidR="00702091">
        <w:rPr>
          <w:spacing w:val="-33"/>
        </w:rPr>
        <w:t xml:space="preserve"> </w:t>
      </w:r>
      <w:r w:rsidR="00702091">
        <w:t>ambiente.</w:t>
      </w:r>
    </w:p>
    <w:p w:rsidR="00F1570B" w:rsidRDefault="00F1570B">
      <w:pPr>
        <w:spacing w:line="249" w:lineRule="auto"/>
        <w:jc w:val="both"/>
        <w:sectPr w:rsidR="00F1570B">
          <w:pgSz w:w="11910" w:h="16840"/>
          <w:pgMar w:top="1400" w:right="440" w:bottom="280" w:left="440" w:header="611" w:footer="0" w:gutter="0"/>
          <w:cols w:space="720"/>
        </w:sectPr>
      </w:pPr>
    </w:p>
    <w:p w:rsidR="00F1570B" w:rsidRDefault="00F1570B">
      <w:pPr>
        <w:pStyle w:val="Textoindependiente"/>
        <w:ind w:left="0" w:firstLine="0"/>
        <w:rPr>
          <w:sz w:val="13"/>
        </w:rPr>
      </w:pPr>
    </w:p>
    <w:p w:rsidR="00F1570B" w:rsidRDefault="00F443E0">
      <w:pPr>
        <w:pStyle w:val="Textoindependiente"/>
        <w:spacing w:line="20" w:lineRule="exact"/>
        <w:ind w:left="116" w:firstLine="0"/>
        <w:rPr>
          <w:sz w:val="2"/>
        </w:rPr>
      </w:pPr>
      <w:r>
        <w:rPr>
          <w:noProof/>
          <w:sz w:val="2"/>
          <w:lang w:val="es-ES" w:eastAsia="es-ES"/>
        </w:rPr>
        <mc:AlternateContent>
          <mc:Choice Requires="wpg">
            <w:drawing>
              <wp:inline distT="0" distB="0" distL="0" distR="0">
                <wp:extent cx="6852920" cy="12700"/>
                <wp:effectExtent l="635" t="6350" r="4445" b="0"/>
                <wp:docPr id="501" name="Group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2920" cy="12700"/>
                          <a:chOff x="0" y="0"/>
                          <a:chExt cx="10792" cy="20"/>
                        </a:xfrm>
                      </wpg:grpSpPr>
                      <wps:wsp>
                        <wps:cNvPr id="502" name="Line 250"/>
                        <wps:cNvCnPr>
                          <a:cxnSpLocks noChangeShapeType="1"/>
                        </wps:cNvCnPr>
                        <wps:spPr bwMode="auto">
                          <a:xfrm>
                            <a:off x="10" y="10"/>
                            <a:ext cx="10772"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2899B0D" id="Group 249" o:spid="_x0000_s1026" style="width:539.6pt;height:1pt;mso-position-horizontal-relative:char;mso-position-vertical-relative:line" coordsize="107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">
                <v:line id="Line 250" o:spid="_x0000_s1027" style="position:absolute;visibility:visible;mso-wrap-style:square" from="10,10" to="1078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" strokecolor="#00447a" strokeweight="1pt"/>
                <w10:anchorlock/>
              </v:group>
            </w:pict>
          </mc:Fallback>
        </mc:AlternateContent>
      </w:r>
    </w:p>
    <w:p w:rsidR="00F1570B" w:rsidRDefault="00F443E0">
      <w:pPr>
        <w:pStyle w:val="Ttulo1"/>
        <w:tabs>
          <w:tab w:val="left" w:pos="3961"/>
          <w:tab w:val="left" w:pos="9130"/>
        </w:tabs>
        <w:spacing w:before="39"/>
        <w:ind w:left="126"/>
      </w:pPr>
      <w:r>
        <w:rPr>
          <w:noProof/>
          <w:lang w:val="es-ES" w:eastAsia="es-ES"/>
        </w:rPr>
        <mc:AlternateContent>
          <mc:Choice Requires="wps">
            <w:drawing>
              <wp:anchor distT="0" distB="0" distL="0" distR="0" simplePos="0" relativeHeight="1192" behindDoc="0" locked="0" layoutInCell="1" allowOverlap="1">
                <wp:simplePos x="0" y="0"/>
                <wp:positionH relativeFrom="page">
                  <wp:posOffset>360045</wp:posOffset>
                </wp:positionH>
                <wp:positionV relativeFrom="paragraph">
                  <wp:posOffset>222250</wp:posOffset>
                </wp:positionV>
                <wp:extent cx="6840220" cy="0"/>
                <wp:effectExtent l="7620" t="12065" r="10160" b="6985"/>
                <wp:wrapTopAndBottom/>
                <wp:docPr id="500" name="Line 2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48F9ED" id="Line 248" o:spid="_x0000_s1026" style="position:absolute;z-index:1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8.35pt,17.5pt" to="566.9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" strokecolor="#00447a" strokeweight="1pt">
                <w10:wrap type="topAndBottom" anchorx="page"/>
              </v:line>
            </w:pict>
          </mc:Fallback>
        </mc:AlternateContent>
      </w:r>
      <w:r w:rsidR="00702091">
        <w:rPr>
          <w:color w:val="00447A"/>
        </w:rPr>
        <w:t>Núm.</w:t>
      </w:r>
      <w:r w:rsidR="00702091">
        <w:rPr>
          <w:color w:val="00447A"/>
          <w:spacing w:val="-2"/>
        </w:rPr>
        <w:t xml:space="preserve"> </w:t>
      </w:r>
      <w:r w:rsidR="00702091">
        <w:rPr>
          <w:color w:val="00447A"/>
        </w:rPr>
        <w:t>279</w:t>
      </w:r>
      <w:r w:rsidR="00702091">
        <w:rPr>
          <w:color w:val="00447A"/>
        </w:rPr>
        <w:tab/>
        <w:t>Jueves 19 de noviembre</w:t>
      </w:r>
      <w:r w:rsidR="00702091">
        <w:rPr>
          <w:color w:val="00447A"/>
          <w:spacing w:val="-8"/>
        </w:rPr>
        <w:t xml:space="preserve"> </w:t>
      </w:r>
      <w:r w:rsidR="00702091">
        <w:rPr>
          <w:color w:val="00447A"/>
        </w:rPr>
        <w:t>de</w:t>
      </w:r>
      <w:r w:rsidR="00702091">
        <w:rPr>
          <w:color w:val="00447A"/>
          <w:spacing w:val="-3"/>
        </w:rPr>
        <w:t xml:space="preserve"> </w:t>
      </w:r>
      <w:r w:rsidR="00702091">
        <w:rPr>
          <w:color w:val="00447A"/>
        </w:rPr>
        <w:t>2009</w:t>
      </w:r>
      <w:r w:rsidR="00702091">
        <w:rPr>
          <w:color w:val="00447A"/>
        </w:rPr>
        <w:tab/>
        <w:t>Sec. I.   Pág.</w:t>
      </w:r>
      <w:r w:rsidR="00702091">
        <w:rPr>
          <w:color w:val="00447A"/>
          <w:spacing w:val="3"/>
        </w:rPr>
        <w:t xml:space="preserve"> </w:t>
      </w:r>
      <w:r w:rsidR="00702091">
        <w:rPr>
          <w:color w:val="00447A"/>
          <w:spacing w:val="-4"/>
        </w:rPr>
        <w:t>98119</w:t>
      </w:r>
    </w:p>
    <w:p w:rsidR="00F1570B" w:rsidRDefault="00F1570B">
      <w:pPr>
        <w:pStyle w:val="Textoindependiente"/>
        <w:ind w:left="0" w:firstLine="0"/>
        <w:rPr>
          <w:b/>
          <w:sz w:val="22"/>
        </w:rPr>
      </w:pPr>
    </w:p>
    <w:p w:rsidR="00F1570B" w:rsidRDefault="00702091">
      <w:pPr>
        <w:spacing w:before="170"/>
        <w:ind w:left="1544"/>
        <w:rPr>
          <w:i/>
          <w:sz w:val="20"/>
        </w:rPr>
      </w:pPr>
      <w:r>
        <w:rPr>
          <w:sz w:val="20"/>
        </w:rPr>
        <w:t xml:space="preserve">Artículo 5.   </w:t>
      </w:r>
      <w:r>
        <w:rPr>
          <w:i/>
          <w:sz w:val="20"/>
        </w:rPr>
        <w:t>Competencias profesionales, personales y sociales.</w:t>
      </w:r>
    </w:p>
    <w:p w:rsidR="00F1570B" w:rsidRDefault="00702091">
      <w:pPr>
        <w:pStyle w:val="Textoindependiente"/>
        <w:spacing w:before="179" w:line="249" w:lineRule="auto"/>
        <w:ind w:right="1542"/>
        <w:jc w:val="both"/>
      </w:pPr>
      <w:r>
        <w:t>Las competencias profesionales, personales y sociales de este título son las que se relacionan a continuación:</w:t>
      </w:r>
    </w:p>
    <w:p w:rsidR="00F1570B" w:rsidRDefault="00702091">
      <w:pPr>
        <w:pStyle w:val="Prrafodelista"/>
        <w:numPr>
          <w:ilvl w:val="0"/>
          <w:numId w:val="117"/>
        </w:numPr>
        <w:tabs>
          <w:tab w:val="left" w:pos="2252"/>
        </w:tabs>
        <w:spacing w:before="170" w:line="249" w:lineRule="auto"/>
        <w:ind w:right="1542" w:firstLine="340"/>
        <w:jc w:val="both"/>
        <w:rPr>
          <w:sz w:val="20"/>
        </w:rPr>
      </w:pPr>
      <w:r>
        <w:rPr>
          <w:sz w:val="20"/>
        </w:rPr>
        <w:t>Establecer la logística asociada al montaje y mantenimiento, interpretando la documentación</w:t>
      </w:r>
      <w:r>
        <w:rPr>
          <w:spacing w:val="-8"/>
          <w:sz w:val="20"/>
        </w:rPr>
        <w:t xml:space="preserve"> </w:t>
      </w:r>
      <w:r>
        <w:rPr>
          <w:sz w:val="20"/>
        </w:rPr>
        <w:t>técnica</w:t>
      </w:r>
      <w:r>
        <w:rPr>
          <w:spacing w:val="-9"/>
          <w:sz w:val="20"/>
        </w:rPr>
        <w:t xml:space="preserve"> </w:t>
      </w:r>
      <w:r>
        <w:rPr>
          <w:sz w:val="20"/>
        </w:rPr>
        <w:t>de</w:t>
      </w:r>
      <w:r>
        <w:rPr>
          <w:spacing w:val="-8"/>
          <w:sz w:val="20"/>
        </w:rPr>
        <w:t xml:space="preserve"> </w:t>
      </w:r>
      <w:r>
        <w:rPr>
          <w:sz w:val="20"/>
        </w:rPr>
        <w:t>las</w:t>
      </w:r>
      <w:r>
        <w:rPr>
          <w:spacing w:val="-8"/>
          <w:sz w:val="20"/>
        </w:rPr>
        <w:t xml:space="preserve"> </w:t>
      </w:r>
      <w:r>
        <w:rPr>
          <w:sz w:val="20"/>
        </w:rPr>
        <w:t>infraestructuras,</w:t>
      </w:r>
      <w:r>
        <w:rPr>
          <w:spacing w:val="-7"/>
          <w:sz w:val="20"/>
        </w:rPr>
        <w:t xml:space="preserve"> </w:t>
      </w:r>
      <w:r>
        <w:rPr>
          <w:sz w:val="20"/>
        </w:rPr>
        <w:t>instalaciones</w:t>
      </w:r>
      <w:r>
        <w:rPr>
          <w:spacing w:val="-8"/>
          <w:sz w:val="20"/>
        </w:rPr>
        <w:t xml:space="preserve"> </w:t>
      </w:r>
      <w:r>
        <w:rPr>
          <w:sz w:val="20"/>
        </w:rPr>
        <w:t>y</w:t>
      </w:r>
      <w:r>
        <w:rPr>
          <w:spacing w:val="-8"/>
          <w:sz w:val="20"/>
        </w:rPr>
        <w:t xml:space="preserve"> </w:t>
      </w:r>
      <w:r>
        <w:rPr>
          <w:sz w:val="20"/>
        </w:rPr>
        <w:t>equipos.</w:t>
      </w:r>
    </w:p>
    <w:p w:rsidR="00F1570B" w:rsidRDefault="00702091">
      <w:pPr>
        <w:pStyle w:val="Prrafodelista"/>
        <w:numPr>
          <w:ilvl w:val="0"/>
          <w:numId w:val="117"/>
        </w:numPr>
        <w:tabs>
          <w:tab w:val="left" w:pos="2252"/>
        </w:tabs>
        <w:spacing w:before="0" w:line="249" w:lineRule="auto"/>
        <w:ind w:right="1542" w:firstLine="340"/>
        <w:jc w:val="both"/>
        <w:rPr>
          <w:sz w:val="20"/>
        </w:rPr>
      </w:pPr>
      <w:r>
        <w:rPr>
          <w:sz w:val="20"/>
        </w:rPr>
        <w:t xml:space="preserve">Configurar y calcular instalaciones de telecomunicaciones, audiovisuales, domóticas y eléctricas de </w:t>
      </w:r>
      <w:r>
        <w:rPr>
          <w:spacing w:val="-2"/>
          <w:sz w:val="20"/>
        </w:rPr>
        <w:t xml:space="preserve">interior, </w:t>
      </w:r>
      <w:r>
        <w:rPr>
          <w:sz w:val="20"/>
        </w:rPr>
        <w:t>determinando el emplazamiento y características de los elementos que las constituyen, respetando las especificaciones y las prescripciones reglamentarias.</w:t>
      </w:r>
    </w:p>
    <w:p w:rsidR="00F1570B" w:rsidRDefault="00702091">
      <w:pPr>
        <w:pStyle w:val="Prrafodelista"/>
        <w:numPr>
          <w:ilvl w:val="0"/>
          <w:numId w:val="117"/>
        </w:numPr>
        <w:tabs>
          <w:tab w:val="left" w:pos="2252"/>
        </w:tabs>
        <w:spacing w:before="0"/>
        <w:ind w:left="2251"/>
        <w:rPr>
          <w:sz w:val="20"/>
        </w:rPr>
      </w:pPr>
      <w:r>
        <w:rPr>
          <w:sz w:val="20"/>
        </w:rPr>
        <w:t xml:space="preserve">Elaborar el presupuesto de montaje o mantenimiento de la instalación o  </w:t>
      </w:r>
      <w:r>
        <w:rPr>
          <w:spacing w:val="13"/>
          <w:sz w:val="20"/>
        </w:rPr>
        <w:t xml:space="preserve"> </w:t>
      </w:r>
      <w:r>
        <w:rPr>
          <w:sz w:val="20"/>
        </w:rPr>
        <w:t>equipo.</w:t>
      </w:r>
    </w:p>
    <w:p w:rsidR="00F1570B" w:rsidRDefault="00702091">
      <w:pPr>
        <w:pStyle w:val="Prrafodelista"/>
        <w:numPr>
          <w:ilvl w:val="0"/>
          <w:numId w:val="117"/>
        </w:numPr>
        <w:tabs>
          <w:tab w:val="left" w:pos="2241"/>
        </w:tabs>
        <w:spacing w:line="249" w:lineRule="auto"/>
        <w:ind w:right="1542" w:firstLine="340"/>
        <w:jc w:val="both"/>
        <w:rPr>
          <w:sz w:val="20"/>
        </w:rPr>
      </w:pPr>
      <w:r>
        <w:rPr>
          <w:sz w:val="20"/>
        </w:rPr>
        <w:t>Acopiar los recursos y medios para acometer la ejecución del montaje o mantenimiento de las instalaciones y</w:t>
      </w:r>
      <w:r>
        <w:rPr>
          <w:spacing w:val="-24"/>
          <w:sz w:val="20"/>
        </w:rPr>
        <w:t xml:space="preserve"> </w:t>
      </w:r>
      <w:r>
        <w:rPr>
          <w:sz w:val="20"/>
        </w:rPr>
        <w:t>equipos.</w:t>
      </w:r>
    </w:p>
    <w:p w:rsidR="00F1570B" w:rsidRDefault="00702091">
      <w:pPr>
        <w:pStyle w:val="Prrafodelista"/>
        <w:numPr>
          <w:ilvl w:val="0"/>
          <w:numId w:val="117"/>
        </w:numPr>
        <w:tabs>
          <w:tab w:val="left" w:pos="2252"/>
        </w:tabs>
        <w:spacing w:before="0" w:line="249" w:lineRule="auto"/>
        <w:ind w:right="1542" w:firstLine="340"/>
        <w:jc w:val="both"/>
        <w:rPr>
          <w:sz w:val="20"/>
        </w:rPr>
      </w:pPr>
      <w:r>
        <w:rPr>
          <w:sz w:val="20"/>
        </w:rPr>
        <w:t>Replantear la instalación de acuerdo a la documentación técnica, resolviendo los problemas de su competencia e informando de otras contingencias, para asegurar la viabilidad del</w:t>
      </w:r>
      <w:r>
        <w:rPr>
          <w:spacing w:val="-3"/>
          <w:sz w:val="20"/>
        </w:rPr>
        <w:t xml:space="preserve"> </w:t>
      </w:r>
      <w:r>
        <w:rPr>
          <w:sz w:val="20"/>
        </w:rPr>
        <w:t>montaje.</w:t>
      </w:r>
    </w:p>
    <w:p w:rsidR="00F1570B" w:rsidRDefault="00702091">
      <w:pPr>
        <w:pStyle w:val="Prrafodelista"/>
        <w:numPr>
          <w:ilvl w:val="0"/>
          <w:numId w:val="117"/>
        </w:numPr>
        <w:tabs>
          <w:tab w:val="left" w:pos="2252"/>
        </w:tabs>
        <w:spacing w:before="0" w:line="249" w:lineRule="auto"/>
        <w:ind w:right="1543" w:firstLine="340"/>
        <w:jc w:val="both"/>
        <w:rPr>
          <w:sz w:val="20"/>
        </w:rPr>
      </w:pPr>
      <w:r>
        <w:rPr>
          <w:sz w:val="20"/>
        </w:rPr>
        <w:t>Montar o ampliar equipos informáticos y periféricos, configurándolos, asegurando y verificando su funcionamiento, en condiciones de calidad y</w:t>
      </w:r>
      <w:r>
        <w:rPr>
          <w:spacing w:val="-7"/>
          <w:sz w:val="20"/>
        </w:rPr>
        <w:t xml:space="preserve"> </w:t>
      </w:r>
      <w:r>
        <w:rPr>
          <w:sz w:val="20"/>
        </w:rPr>
        <w:t>seguridad.</w:t>
      </w:r>
    </w:p>
    <w:p w:rsidR="00F1570B" w:rsidRDefault="00702091">
      <w:pPr>
        <w:pStyle w:val="Prrafodelista"/>
        <w:numPr>
          <w:ilvl w:val="0"/>
          <w:numId w:val="117"/>
        </w:numPr>
        <w:tabs>
          <w:tab w:val="left" w:pos="2252"/>
        </w:tabs>
        <w:spacing w:before="0" w:line="249" w:lineRule="auto"/>
        <w:ind w:right="1543" w:firstLine="340"/>
        <w:jc w:val="both"/>
        <w:rPr>
          <w:sz w:val="20"/>
        </w:rPr>
      </w:pPr>
      <w:r>
        <w:rPr>
          <w:sz w:val="20"/>
        </w:rPr>
        <w:t>Instalar</w:t>
      </w:r>
      <w:r>
        <w:rPr>
          <w:spacing w:val="-19"/>
          <w:sz w:val="20"/>
        </w:rPr>
        <w:t xml:space="preserve"> </w:t>
      </w:r>
      <w:r>
        <w:rPr>
          <w:sz w:val="20"/>
        </w:rPr>
        <w:t>y</w:t>
      </w:r>
      <w:r>
        <w:rPr>
          <w:spacing w:val="-19"/>
          <w:sz w:val="20"/>
        </w:rPr>
        <w:t xml:space="preserve"> </w:t>
      </w:r>
      <w:r>
        <w:rPr>
          <w:sz w:val="20"/>
        </w:rPr>
        <w:t>configurar</w:t>
      </w:r>
      <w:r>
        <w:rPr>
          <w:spacing w:val="-19"/>
          <w:sz w:val="20"/>
        </w:rPr>
        <w:t xml:space="preserve"> </w:t>
      </w:r>
      <w:r>
        <w:rPr>
          <w:sz w:val="20"/>
        </w:rPr>
        <w:t>software</w:t>
      </w:r>
      <w:r>
        <w:rPr>
          <w:spacing w:val="-19"/>
          <w:sz w:val="20"/>
        </w:rPr>
        <w:t xml:space="preserve"> </w:t>
      </w:r>
      <w:r>
        <w:rPr>
          <w:sz w:val="20"/>
        </w:rPr>
        <w:t>base,</w:t>
      </w:r>
      <w:r>
        <w:rPr>
          <w:spacing w:val="-19"/>
          <w:sz w:val="20"/>
        </w:rPr>
        <w:t xml:space="preserve"> </w:t>
      </w:r>
      <w:r>
        <w:rPr>
          <w:sz w:val="20"/>
        </w:rPr>
        <w:t>sistemas</w:t>
      </w:r>
      <w:r>
        <w:rPr>
          <w:spacing w:val="-19"/>
          <w:sz w:val="20"/>
        </w:rPr>
        <w:t xml:space="preserve"> </w:t>
      </w:r>
      <w:r>
        <w:rPr>
          <w:sz w:val="20"/>
        </w:rPr>
        <w:t>operativos</w:t>
      </w:r>
      <w:r>
        <w:rPr>
          <w:spacing w:val="-19"/>
          <w:sz w:val="20"/>
        </w:rPr>
        <w:t xml:space="preserve"> </w:t>
      </w:r>
      <w:r>
        <w:rPr>
          <w:sz w:val="20"/>
        </w:rPr>
        <w:t>y</w:t>
      </w:r>
      <w:r>
        <w:rPr>
          <w:spacing w:val="-19"/>
          <w:sz w:val="20"/>
        </w:rPr>
        <w:t xml:space="preserve"> </w:t>
      </w:r>
      <w:r>
        <w:rPr>
          <w:sz w:val="20"/>
        </w:rPr>
        <w:t>aplicaciones</w:t>
      </w:r>
      <w:r>
        <w:rPr>
          <w:spacing w:val="-18"/>
          <w:sz w:val="20"/>
        </w:rPr>
        <w:t xml:space="preserve"> </w:t>
      </w:r>
      <w:r>
        <w:rPr>
          <w:sz w:val="20"/>
        </w:rPr>
        <w:t>asegurando y verificando su funcionamiento, en condiciones de calidad y</w:t>
      </w:r>
      <w:r>
        <w:rPr>
          <w:spacing w:val="-7"/>
          <w:sz w:val="20"/>
        </w:rPr>
        <w:t xml:space="preserve"> </w:t>
      </w:r>
      <w:r>
        <w:rPr>
          <w:sz w:val="20"/>
        </w:rPr>
        <w:t>seguridad.</w:t>
      </w:r>
    </w:p>
    <w:p w:rsidR="00F1570B" w:rsidRDefault="00702091">
      <w:pPr>
        <w:pStyle w:val="Prrafodelista"/>
        <w:numPr>
          <w:ilvl w:val="0"/>
          <w:numId w:val="117"/>
        </w:numPr>
        <w:tabs>
          <w:tab w:val="left" w:pos="2252"/>
        </w:tabs>
        <w:spacing w:before="0" w:line="249" w:lineRule="auto"/>
        <w:ind w:right="1542" w:firstLine="340"/>
        <w:jc w:val="both"/>
        <w:rPr>
          <w:sz w:val="20"/>
        </w:rPr>
      </w:pPr>
      <w:r>
        <w:rPr>
          <w:sz w:val="20"/>
        </w:rPr>
        <w:t>Montar los elementos componentes de las infraestructuras e instalaciones (canalizaciones,</w:t>
      </w:r>
      <w:r>
        <w:rPr>
          <w:spacing w:val="-10"/>
          <w:sz w:val="20"/>
        </w:rPr>
        <w:t xml:space="preserve"> </w:t>
      </w:r>
      <w:r>
        <w:rPr>
          <w:sz w:val="20"/>
        </w:rPr>
        <w:t>cableado,</w:t>
      </w:r>
      <w:r>
        <w:rPr>
          <w:spacing w:val="-10"/>
          <w:sz w:val="20"/>
        </w:rPr>
        <w:t xml:space="preserve"> </w:t>
      </w:r>
      <w:r>
        <w:rPr>
          <w:sz w:val="20"/>
        </w:rPr>
        <w:t>armarios,</w:t>
      </w:r>
      <w:r>
        <w:rPr>
          <w:spacing w:val="-9"/>
          <w:sz w:val="20"/>
        </w:rPr>
        <w:t xml:space="preserve"> </w:t>
      </w:r>
      <w:r>
        <w:rPr>
          <w:sz w:val="20"/>
        </w:rPr>
        <w:t>soportes,</w:t>
      </w:r>
      <w:r>
        <w:rPr>
          <w:spacing w:val="-10"/>
          <w:sz w:val="20"/>
        </w:rPr>
        <w:t xml:space="preserve"> </w:t>
      </w:r>
      <w:r>
        <w:rPr>
          <w:sz w:val="20"/>
        </w:rPr>
        <w:t>entre</w:t>
      </w:r>
      <w:r>
        <w:rPr>
          <w:spacing w:val="-9"/>
          <w:sz w:val="20"/>
        </w:rPr>
        <w:t xml:space="preserve"> </w:t>
      </w:r>
      <w:r>
        <w:rPr>
          <w:sz w:val="20"/>
        </w:rPr>
        <w:t>otros)</w:t>
      </w:r>
      <w:r>
        <w:rPr>
          <w:spacing w:val="-9"/>
          <w:sz w:val="20"/>
        </w:rPr>
        <w:t xml:space="preserve"> </w:t>
      </w:r>
      <w:r>
        <w:rPr>
          <w:sz w:val="20"/>
        </w:rPr>
        <w:t>utilizando</w:t>
      </w:r>
      <w:r>
        <w:rPr>
          <w:spacing w:val="-9"/>
          <w:sz w:val="20"/>
        </w:rPr>
        <w:t xml:space="preserve"> </w:t>
      </w:r>
      <w:r>
        <w:rPr>
          <w:sz w:val="20"/>
        </w:rPr>
        <w:t>técnicas</w:t>
      </w:r>
      <w:r>
        <w:rPr>
          <w:spacing w:val="-10"/>
          <w:sz w:val="20"/>
        </w:rPr>
        <w:t xml:space="preserve"> </w:t>
      </w:r>
      <w:r>
        <w:rPr>
          <w:sz w:val="20"/>
        </w:rPr>
        <w:t>de</w:t>
      </w:r>
      <w:r>
        <w:rPr>
          <w:spacing w:val="-10"/>
          <w:sz w:val="20"/>
        </w:rPr>
        <w:t xml:space="preserve"> </w:t>
      </w:r>
      <w:r>
        <w:rPr>
          <w:sz w:val="20"/>
        </w:rPr>
        <w:t>montaje, en condiciones de calidad, seguridad y respeto al medio</w:t>
      </w:r>
      <w:r>
        <w:rPr>
          <w:spacing w:val="-17"/>
          <w:sz w:val="20"/>
        </w:rPr>
        <w:t xml:space="preserve"> </w:t>
      </w:r>
      <w:r>
        <w:rPr>
          <w:sz w:val="20"/>
        </w:rPr>
        <w:t>ambiente.</w:t>
      </w:r>
    </w:p>
    <w:p w:rsidR="00F1570B" w:rsidRDefault="00702091">
      <w:pPr>
        <w:pStyle w:val="Prrafodelista"/>
        <w:numPr>
          <w:ilvl w:val="0"/>
          <w:numId w:val="117"/>
        </w:numPr>
        <w:tabs>
          <w:tab w:val="left" w:pos="2252"/>
        </w:tabs>
        <w:spacing w:before="0" w:line="249" w:lineRule="auto"/>
        <w:ind w:right="1542" w:firstLine="340"/>
        <w:jc w:val="both"/>
        <w:rPr>
          <w:sz w:val="20"/>
        </w:rPr>
      </w:pPr>
      <w:r>
        <w:rPr>
          <w:sz w:val="20"/>
        </w:rPr>
        <w:t>Instalar los equipos (cámaras, procesadores de señal, centralitas, entre otros) utilizando</w:t>
      </w:r>
      <w:r>
        <w:rPr>
          <w:spacing w:val="-14"/>
          <w:sz w:val="20"/>
        </w:rPr>
        <w:t xml:space="preserve"> </w:t>
      </w:r>
      <w:r>
        <w:rPr>
          <w:sz w:val="20"/>
        </w:rPr>
        <w:t>herramientas</w:t>
      </w:r>
      <w:r>
        <w:rPr>
          <w:spacing w:val="-14"/>
          <w:sz w:val="20"/>
        </w:rPr>
        <w:t xml:space="preserve"> </w:t>
      </w:r>
      <w:r>
        <w:rPr>
          <w:sz w:val="20"/>
        </w:rPr>
        <w:t>de</w:t>
      </w:r>
      <w:r>
        <w:rPr>
          <w:spacing w:val="-14"/>
          <w:sz w:val="20"/>
        </w:rPr>
        <w:t xml:space="preserve"> </w:t>
      </w:r>
      <w:r>
        <w:rPr>
          <w:sz w:val="20"/>
        </w:rPr>
        <w:t>programación</w:t>
      </w:r>
      <w:r>
        <w:rPr>
          <w:spacing w:val="-14"/>
          <w:sz w:val="20"/>
        </w:rPr>
        <w:t xml:space="preserve"> </w:t>
      </w:r>
      <w:r>
        <w:rPr>
          <w:sz w:val="20"/>
        </w:rPr>
        <w:t>y</w:t>
      </w:r>
      <w:r>
        <w:rPr>
          <w:spacing w:val="-14"/>
          <w:sz w:val="20"/>
        </w:rPr>
        <w:t xml:space="preserve"> </w:t>
      </w:r>
      <w:r>
        <w:rPr>
          <w:sz w:val="20"/>
        </w:rPr>
        <w:t>asegurando</w:t>
      </w:r>
      <w:r>
        <w:rPr>
          <w:spacing w:val="-14"/>
          <w:sz w:val="20"/>
        </w:rPr>
        <w:t xml:space="preserve"> </w:t>
      </w:r>
      <w:r>
        <w:rPr>
          <w:sz w:val="20"/>
        </w:rPr>
        <w:t>su</w:t>
      </w:r>
      <w:r>
        <w:rPr>
          <w:spacing w:val="-14"/>
          <w:sz w:val="20"/>
        </w:rPr>
        <w:t xml:space="preserve"> </w:t>
      </w:r>
      <w:r>
        <w:rPr>
          <w:sz w:val="20"/>
        </w:rPr>
        <w:t>funcionamiento,</w:t>
      </w:r>
      <w:r>
        <w:rPr>
          <w:spacing w:val="-15"/>
          <w:sz w:val="20"/>
        </w:rPr>
        <w:t xml:space="preserve"> </w:t>
      </w:r>
      <w:r>
        <w:rPr>
          <w:sz w:val="20"/>
        </w:rPr>
        <w:t>en</w:t>
      </w:r>
      <w:r>
        <w:rPr>
          <w:spacing w:val="-14"/>
          <w:sz w:val="20"/>
        </w:rPr>
        <w:t xml:space="preserve"> </w:t>
      </w:r>
      <w:r>
        <w:rPr>
          <w:sz w:val="20"/>
        </w:rPr>
        <w:t>condiciones de calidad y</w:t>
      </w:r>
      <w:r>
        <w:rPr>
          <w:spacing w:val="-2"/>
          <w:sz w:val="20"/>
        </w:rPr>
        <w:t xml:space="preserve"> </w:t>
      </w:r>
      <w:r>
        <w:rPr>
          <w:sz w:val="20"/>
        </w:rPr>
        <w:t>seguridad.</w:t>
      </w:r>
    </w:p>
    <w:p w:rsidR="00F1570B" w:rsidRDefault="00702091">
      <w:pPr>
        <w:pStyle w:val="Prrafodelista"/>
        <w:numPr>
          <w:ilvl w:val="0"/>
          <w:numId w:val="117"/>
        </w:numPr>
        <w:tabs>
          <w:tab w:val="left" w:pos="2363"/>
        </w:tabs>
        <w:spacing w:before="0" w:line="249" w:lineRule="auto"/>
        <w:ind w:right="1542" w:firstLine="340"/>
        <w:jc w:val="both"/>
        <w:rPr>
          <w:sz w:val="20"/>
        </w:rPr>
      </w:pPr>
      <w:r>
        <w:rPr>
          <w:sz w:val="20"/>
        </w:rPr>
        <w:t>Mantener y reparar instalaciones y equipos realizando las operaciones de comprobación, ajuste o sustitución de sus elementos y reprogramando los equipos, restituyendo su funcionamiento en condiciones de calidad, seguridad y respeto al medio ambiente.</w:t>
      </w:r>
    </w:p>
    <w:p w:rsidR="00F1570B" w:rsidRDefault="00702091">
      <w:pPr>
        <w:pStyle w:val="Prrafodelista"/>
        <w:numPr>
          <w:ilvl w:val="0"/>
          <w:numId w:val="117"/>
        </w:numPr>
        <w:tabs>
          <w:tab w:val="left" w:pos="2348"/>
        </w:tabs>
        <w:spacing w:before="0" w:line="249" w:lineRule="auto"/>
        <w:ind w:right="1544" w:firstLine="340"/>
        <w:jc w:val="both"/>
        <w:rPr>
          <w:sz w:val="20"/>
        </w:rPr>
      </w:pPr>
      <w:r>
        <w:rPr>
          <w:spacing w:val="-2"/>
          <w:sz w:val="20"/>
        </w:rPr>
        <w:t xml:space="preserve">Verificar </w:t>
      </w:r>
      <w:r>
        <w:rPr>
          <w:sz w:val="20"/>
        </w:rPr>
        <w:t>el funcionamiento de la instalación o equipo realizando pruebas funcionales y de comprobación, para proceder a su puesta en</w:t>
      </w:r>
      <w:r>
        <w:rPr>
          <w:spacing w:val="-19"/>
          <w:sz w:val="20"/>
        </w:rPr>
        <w:t xml:space="preserve"> </w:t>
      </w:r>
      <w:r>
        <w:rPr>
          <w:sz w:val="20"/>
        </w:rPr>
        <w:t>servicio.</w:t>
      </w:r>
    </w:p>
    <w:p w:rsidR="00F1570B" w:rsidRDefault="00702091">
      <w:pPr>
        <w:pStyle w:val="Prrafodelista"/>
        <w:numPr>
          <w:ilvl w:val="0"/>
          <w:numId w:val="117"/>
        </w:numPr>
        <w:tabs>
          <w:tab w:val="left" w:pos="2363"/>
        </w:tabs>
        <w:spacing w:before="0" w:line="249" w:lineRule="auto"/>
        <w:ind w:right="1542" w:firstLine="340"/>
        <w:jc w:val="both"/>
        <w:rPr>
          <w:sz w:val="20"/>
        </w:rPr>
      </w:pPr>
      <w:r>
        <w:rPr>
          <w:sz w:val="20"/>
        </w:rPr>
        <w:t>Elaborar</w:t>
      </w:r>
      <w:r>
        <w:rPr>
          <w:spacing w:val="-8"/>
          <w:sz w:val="20"/>
        </w:rPr>
        <w:t xml:space="preserve"> </w:t>
      </w:r>
      <w:r>
        <w:rPr>
          <w:sz w:val="20"/>
        </w:rPr>
        <w:t>la</w:t>
      </w:r>
      <w:r>
        <w:rPr>
          <w:spacing w:val="-8"/>
          <w:sz w:val="20"/>
        </w:rPr>
        <w:t xml:space="preserve"> </w:t>
      </w:r>
      <w:r>
        <w:rPr>
          <w:sz w:val="20"/>
        </w:rPr>
        <w:t>documentación</w:t>
      </w:r>
      <w:r>
        <w:rPr>
          <w:spacing w:val="-8"/>
          <w:sz w:val="20"/>
        </w:rPr>
        <w:t xml:space="preserve"> </w:t>
      </w:r>
      <w:r>
        <w:rPr>
          <w:sz w:val="20"/>
        </w:rPr>
        <w:t>técnica</w:t>
      </w:r>
      <w:r>
        <w:rPr>
          <w:spacing w:val="-9"/>
          <w:sz w:val="20"/>
        </w:rPr>
        <w:t xml:space="preserve"> </w:t>
      </w:r>
      <w:r>
        <w:rPr>
          <w:sz w:val="20"/>
        </w:rPr>
        <w:t>y</w:t>
      </w:r>
      <w:r>
        <w:rPr>
          <w:spacing w:val="-8"/>
          <w:sz w:val="20"/>
        </w:rPr>
        <w:t xml:space="preserve"> </w:t>
      </w:r>
      <w:r>
        <w:rPr>
          <w:sz w:val="20"/>
        </w:rPr>
        <w:t>administrativa</w:t>
      </w:r>
      <w:r>
        <w:rPr>
          <w:spacing w:val="-7"/>
          <w:sz w:val="20"/>
        </w:rPr>
        <w:t xml:space="preserve"> </w:t>
      </w:r>
      <w:r>
        <w:rPr>
          <w:sz w:val="20"/>
        </w:rPr>
        <w:t>de</w:t>
      </w:r>
      <w:r>
        <w:rPr>
          <w:spacing w:val="-8"/>
          <w:sz w:val="20"/>
        </w:rPr>
        <w:t xml:space="preserve"> </w:t>
      </w:r>
      <w:r>
        <w:rPr>
          <w:sz w:val="20"/>
        </w:rPr>
        <w:t>la</w:t>
      </w:r>
      <w:r>
        <w:rPr>
          <w:spacing w:val="-8"/>
          <w:sz w:val="20"/>
        </w:rPr>
        <w:t xml:space="preserve"> </w:t>
      </w:r>
      <w:r>
        <w:rPr>
          <w:sz w:val="20"/>
        </w:rPr>
        <w:t>instalación</w:t>
      </w:r>
      <w:r>
        <w:rPr>
          <w:spacing w:val="-8"/>
          <w:sz w:val="20"/>
        </w:rPr>
        <w:t xml:space="preserve"> </w:t>
      </w:r>
      <w:r>
        <w:rPr>
          <w:sz w:val="20"/>
        </w:rPr>
        <w:t>o</w:t>
      </w:r>
      <w:r>
        <w:rPr>
          <w:spacing w:val="-8"/>
          <w:sz w:val="20"/>
        </w:rPr>
        <w:t xml:space="preserve"> </w:t>
      </w:r>
      <w:r>
        <w:rPr>
          <w:sz w:val="20"/>
        </w:rPr>
        <w:t>equipo,</w:t>
      </w:r>
      <w:r>
        <w:rPr>
          <w:spacing w:val="-8"/>
          <w:sz w:val="20"/>
        </w:rPr>
        <w:t xml:space="preserve"> </w:t>
      </w:r>
      <w:r>
        <w:rPr>
          <w:sz w:val="20"/>
        </w:rPr>
        <w:t xml:space="preserve">de acuerdo con la reglamentación y normativa vigente y con los requerimientos del  </w:t>
      </w:r>
      <w:r>
        <w:rPr>
          <w:spacing w:val="39"/>
          <w:sz w:val="20"/>
        </w:rPr>
        <w:t xml:space="preserve"> </w:t>
      </w:r>
      <w:r>
        <w:rPr>
          <w:sz w:val="20"/>
        </w:rPr>
        <w:t>cliente.</w:t>
      </w:r>
    </w:p>
    <w:p w:rsidR="00F1570B" w:rsidRDefault="00702091">
      <w:pPr>
        <w:pStyle w:val="Prrafodelista"/>
        <w:numPr>
          <w:ilvl w:val="0"/>
          <w:numId w:val="117"/>
        </w:numPr>
        <w:tabs>
          <w:tab w:val="left" w:pos="2352"/>
        </w:tabs>
        <w:spacing w:before="0" w:line="249" w:lineRule="auto"/>
        <w:ind w:right="1542" w:firstLine="340"/>
        <w:jc w:val="both"/>
        <w:rPr>
          <w:sz w:val="20"/>
        </w:rPr>
      </w:pPr>
      <w:r>
        <w:rPr>
          <w:sz w:val="20"/>
        </w:rPr>
        <w:t>Aplicar los protocolos y normas de seguridad, de calidad y respeto al medio ambiente</w:t>
      </w:r>
      <w:r>
        <w:rPr>
          <w:spacing w:val="-11"/>
          <w:sz w:val="20"/>
        </w:rPr>
        <w:t xml:space="preserve"> </w:t>
      </w:r>
      <w:r>
        <w:rPr>
          <w:sz w:val="20"/>
        </w:rPr>
        <w:t>en</w:t>
      </w:r>
      <w:r>
        <w:rPr>
          <w:spacing w:val="-11"/>
          <w:sz w:val="20"/>
        </w:rPr>
        <w:t xml:space="preserve"> </w:t>
      </w:r>
      <w:r>
        <w:rPr>
          <w:sz w:val="20"/>
        </w:rPr>
        <w:t>las</w:t>
      </w:r>
      <w:r>
        <w:rPr>
          <w:spacing w:val="-11"/>
          <w:sz w:val="20"/>
        </w:rPr>
        <w:t xml:space="preserve"> </w:t>
      </w:r>
      <w:r>
        <w:rPr>
          <w:sz w:val="20"/>
        </w:rPr>
        <w:t>intervenciones</w:t>
      </w:r>
      <w:r>
        <w:rPr>
          <w:spacing w:val="-10"/>
          <w:sz w:val="20"/>
        </w:rPr>
        <w:t xml:space="preserve"> </w:t>
      </w:r>
      <w:r>
        <w:rPr>
          <w:sz w:val="20"/>
        </w:rPr>
        <w:t>realizadas</w:t>
      </w:r>
      <w:r>
        <w:rPr>
          <w:spacing w:val="-11"/>
          <w:sz w:val="20"/>
        </w:rPr>
        <w:t xml:space="preserve"> </w:t>
      </w:r>
      <w:r>
        <w:rPr>
          <w:sz w:val="20"/>
        </w:rPr>
        <w:t>en</w:t>
      </w:r>
      <w:r>
        <w:rPr>
          <w:spacing w:val="-11"/>
          <w:sz w:val="20"/>
        </w:rPr>
        <w:t xml:space="preserve"> </w:t>
      </w:r>
      <w:r>
        <w:rPr>
          <w:sz w:val="20"/>
        </w:rPr>
        <w:t>los</w:t>
      </w:r>
      <w:r>
        <w:rPr>
          <w:spacing w:val="-11"/>
          <w:sz w:val="20"/>
        </w:rPr>
        <w:t xml:space="preserve"> </w:t>
      </w:r>
      <w:r>
        <w:rPr>
          <w:sz w:val="20"/>
        </w:rPr>
        <w:t>procesos</w:t>
      </w:r>
      <w:r>
        <w:rPr>
          <w:spacing w:val="-11"/>
          <w:sz w:val="20"/>
        </w:rPr>
        <w:t xml:space="preserve"> </w:t>
      </w:r>
      <w:r>
        <w:rPr>
          <w:sz w:val="20"/>
        </w:rPr>
        <w:t>de</w:t>
      </w:r>
      <w:r>
        <w:rPr>
          <w:spacing w:val="-11"/>
          <w:sz w:val="20"/>
        </w:rPr>
        <w:t xml:space="preserve"> </w:t>
      </w:r>
      <w:r>
        <w:rPr>
          <w:sz w:val="20"/>
        </w:rPr>
        <w:t>montaje</w:t>
      </w:r>
      <w:r>
        <w:rPr>
          <w:spacing w:val="-11"/>
          <w:sz w:val="20"/>
        </w:rPr>
        <w:t xml:space="preserve"> </w:t>
      </w:r>
      <w:r>
        <w:rPr>
          <w:sz w:val="20"/>
        </w:rPr>
        <w:t>y</w:t>
      </w:r>
      <w:r>
        <w:rPr>
          <w:spacing w:val="-11"/>
          <w:sz w:val="20"/>
        </w:rPr>
        <w:t xml:space="preserve"> </w:t>
      </w:r>
      <w:r>
        <w:rPr>
          <w:sz w:val="20"/>
        </w:rPr>
        <w:t>mantenimiento</w:t>
      </w:r>
      <w:r>
        <w:rPr>
          <w:spacing w:val="-11"/>
          <w:sz w:val="20"/>
        </w:rPr>
        <w:t xml:space="preserve"> </w:t>
      </w:r>
      <w:r>
        <w:rPr>
          <w:sz w:val="20"/>
        </w:rPr>
        <w:t>de las</w:t>
      </w:r>
      <w:r>
        <w:rPr>
          <w:spacing w:val="-16"/>
          <w:sz w:val="20"/>
        </w:rPr>
        <w:t xml:space="preserve"> </w:t>
      </w:r>
      <w:r>
        <w:rPr>
          <w:sz w:val="20"/>
        </w:rPr>
        <w:t>instalaciones.</w:t>
      </w:r>
    </w:p>
    <w:p w:rsidR="00F1570B" w:rsidRDefault="00702091">
      <w:pPr>
        <w:pStyle w:val="Prrafodelista"/>
        <w:numPr>
          <w:ilvl w:val="0"/>
          <w:numId w:val="117"/>
        </w:numPr>
        <w:tabs>
          <w:tab w:val="left" w:pos="2363"/>
        </w:tabs>
        <w:spacing w:before="0" w:line="249" w:lineRule="auto"/>
        <w:ind w:right="1542" w:firstLine="340"/>
        <w:jc w:val="both"/>
        <w:rPr>
          <w:sz w:val="20"/>
        </w:rPr>
      </w:pPr>
      <w:r>
        <w:rPr>
          <w:sz w:val="20"/>
        </w:rPr>
        <w:t>Integrarse en la organización de la empresa colaborando en la consecución de los objetivos y participando activamente en el grupo de trabajo con actitud respetuosa y tolerante.</w:t>
      </w:r>
    </w:p>
    <w:p w:rsidR="00F1570B" w:rsidRDefault="00702091">
      <w:pPr>
        <w:pStyle w:val="Prrafodelista"/>
        <w:numPr>
          <w:ilvl w:val="0"/>
          <w:numId w:val="117"/>
        </w:numPr>
        <w:tabs>
          <w:tab w:val="left" w:pos="2363"/>
        </w:tabs>
        <w:spacing w:before="0" w:line="249" w:lineRule="auto"/>
        <w:ind w:right="1541" w:firstLine="340"/>
        <w:jc w:val="both"/>
        <w:rPr>
          <w:sz w:val="20"/>
        </w:rPr>
      </w:pPr>
      <w:r>
        <w:rPr>
          <w:sz w:val="20"/>
        </w:rPr>
        <w:t>Cumplir</w:t>
      </w:r>
      <w:r>
        <w:rPr>
          <w:spacing w:val="-6"/>
          <w:sz w:val="20"/>
        </w:rPr>
        <w:t xml:space="preserve"> </w:t>
      </w:r>
      <w:r>
        <w:rPr>
          <w:sz w:val="20"/>
        </w:rPr>
        <w:t>con</w:t>
      </w:r>
      <w:r>
        <w:rPr>
          <w:spacing w:val="-6"/>
          <w:sz w:val="20"/>
        </w:rPr>
        <w:t xml:space="preserve"> </w:t>
      </w:r>
      <w:r>
        <w:rPr>
          <w:sz w:val="20"/>
        </w:rPr>
        <w:t>los</w:t>
      </w:r>
      <w:r>
        <w:rPr>
          <w:spacing w:val="-6"/>
          <w:sz w:val="20"/>
        </w:rPr>
        <w:t xml:space="preserve"> </w:t>
      </w:r>
      <w:r>
        <w:rPr>
          <w:sz w:val="20"/>
        </w:rPr>
        <w:t>objetivos</w:t>
      </w:r>
      <w:r>
        <w:rPr>
          <w:spacing w:val="-6"/>
          <w:sz w:val="20"/>
        </w:rPr>
        <w:t xml:space="preserve"> </w:t>
      </w:r>
      <w:r>
        <w:rPr>
          <w:sz w:val="20"/>
        </w:rPr>
        <w:t>de</w:t>
      </w:r>
      <w:r>
        <w:rPr>
          <w:spacing w:val="-6"/>
          <w:sz w:val="20"/>
        </w:rPr>
        <w:t xml:space="preserve"> </w:t>
      </w:r>
      <w:r>
        <w:rPr>
          <w:sz w:val="20"/>
        </w:rPr>
        <w:t>la</w:t>
      </w:r>
      <w:r>
        <w:rPr>
          <w:spacing w:val="-6"/>
          <w:sz w:val="20"/>
        </w:rPr>
        <w:t xml:space="preserve"> </w:t>
      </w:r>
      <w:r>
        <w:rPr>
          <w:sz w:val="20"/>
        </w:rPr>
        <w:t>producción,</w:t>
      </w:r>
      <w:r>
        <w:rPr>
          <w:spacing w:val="-5"/>
          <w:sz w:val="20"/>
        </w:rPr>
        <w:t xml:space="preserve"> </w:t>
      </w:r>
      <w:r>
        <w:rPr>
          <w:sz w:val="20"/>
        </w:rPr>
        <w:t>colaborando</w:t>
      </w:r>
      <w:r>
        <w:rPr>
          <w:spacing w:val="-6"/>
          <w:sz w:val="20"/>
        </w:rPr>
        <w:t xml:space="preserve"> </w:t>
      </w:r>
      <w:r>
        <w:rPr>
          <w:sz w:val="20"/>
        </w:rPr>
        <w:t>con</w:t>
      </w:r>
      <w:r>
        <w:rPr>
          <w:spacing w:val="-6"/>
          <w:sz w:val="20"/>
        </w:rPr>
        <w:t xml:space="preserve"> </w:t>
      </w:r>
      <w:r>
        <w:rPr>
          <w:sz w:val="20"/>
        </w:rPr>
        <w:t>el</w:t>
      </w:r>
      <w:r>
        <w:rPr>
          <w:spacing w:val="-6"/>
          <w:sz w:val="20"/>
        </w:rPr>
        <w:t xml:space="preserve"> </w:t>
      </w:r>
      <w:r>
        <w:rPr>
          <w:sz w:val="20"/>
        </w:rPr>
        <w:t>equipo</w:t>
      </w:r>
      <w:r>
        <w:rPr>
          <w:spacing w:val="-6"/>
          <w:sz w:val="20"/>
        </w:rPr>
        <w:t xml:space="preserve"> </w:t>
      </w:r>
      <w:r>
        <w:rPr>
          <w:sz w:val="20"/>
        </w:rPr>
        <w:t>de</w:t>
      </w:r>
      <w:r>
        <w:rPr>
          <w:spacing w:val="-6"/>
          <w:sz w:val="20"/>
        </w:rPr>
        <w:t xml:space="preserve"> </w:t>
      </w:r>
      <w:r>
        <w:rPr>
          <w:sz w:val="20"/>
        </w:rPr>
        <w:t>trabajo y actuando conforme a los principios de responsabilidad y</w:t>
      </w:r>
      <w:r>
        <w:rPr>
          <w:spacing w:val="-21"/>
          <w:sz w:val="20"/>
        </w:rPr>
        <w:t xml:space="preserve"> </w:t>
      </w:r>
      <w:r>
        <w:rPr>
          <w:sz w:val="20"/>
        </w:rPr>
        <w:t>tolerancia.</w:t>
      </w:r>
    </w:p>
    <w:p w:rsidR="00F1570B" w:rsidRDefault="00702091">
      <w:pPr>
        <w:pStyle w:val="Prrafodelista"/>
        <w:numPr>
          <w:ilvl w:val="0"/>
          <w:numId w:val="117"/>
        </w:numPr>
        <w:tabs>
          <w:tab w:val="left" w:pos="2352"/>
        </w:tabs>
        <w:spacing w:before="0" w:line="249" w:lineRule="auto"/>
        <w:ind w:right="1544" w:firstLine="340"/>
        <w:jc w:val="both"/>
        <w:rPr>
          <w:sz w:val="20"/>
        </w:rPr>
      </w:pPr>
      <w:r>
        <w:rPr>
          <w:sz w:val="20"/>
        </w:rPr>
        <w:t>Adaptarse a diferentes puestos de trabajo y nuevas situaciones laborales, originados</w:t>
      </w:r>
      <w:r>
        <w:rPr>
          <w:spacing w:val="-5"/>
          <w:sz w:val="20"/>
        </w:rPr>
        <w:t xml:space="preserve"> </w:t>
      </w:r>
      <w:r>
        <w:rPr>
          <w:sz w:val="20"/>
        </w:rPr>
        <w:t>por</w:t>
      </w:r>
      <w:r>
        <w:rPr>
          <w:spacing w:val="-5"/>
          <w:sz w:val="20"/>
        </w:rPr>
        <w:t xml:space="preserve"> </w:t>
      </w:r>
      <w:r>
        <w:rPr>
          <w:sz w:val="20"/>
        </w:rPr>
        <w:t>cambios</w:t>
      </w:r>
      <w:r>
        <w:rPr>
          <w:spacing w:val="-6"/>
          <w:sz w:val="20"/>
        </w:rPr>
        <w:t xml:space="preserve"> </w:t>
      </w:r>
      <w:r>
        <w:rPr>
          <w:sz w:val="20"/>
        </w:rPr>
        <w:t>tecnológicos</w:t>
      </w:r>
      <w:r>
        <w:rPr>
          <w:spacing w:val="-6"/>
          <w:sz w:val="20"/>
        </w:rPr>
        <w:t xml:space="preserve"> </w:t>
      </w:r>
      <w:r>
        <w:rPr>
          <w:sz w:val="20"/>
        </w:rPr>
        <w:t>y</w:t>
      </w:r>
      <w:r>
        <w:rPr>
          <w:spacing w:val="-5"/>
          <w:sz w:val="20"/>
        </w:rPr>
        <w:t xml:space="preserve"> </w:t>
      </w:r>
      <w:r>
        <w:rPr>
          <w:sz w:val="20"/>
        </w:rPr>
        <w:t>organizativos</w:t>
      </w:r>
      <w:r>
        <w:rPr>
          <w:spacing w:val="-5"/>
          <w:sz w:val="20"/>
        </w:rPr>
        <w:t xml:space="preserve"> </w:t>
      </w:r>
      <w:r>
        <w:rPr>
          <w:sz w:val="20"/>
        </w:rPr>
        <w:t>en</w:t>
      </w:r>
      <w:r>
        <w:rPr>
          <w:spacing w:val="-5"/>
          <w:sz w:val="20"/>
        </w:rPr>
        <w:t xml:space="preserve"> </w:t>
      </w:r>
      <w:r>
        <w:rPr>
          <w:sz w:val="20"/>
        </w:rPr>
        <w:t>los</w:t>
      </w:r>
      <w:r>
        <w:rPr>
          <w:spacing w:val="-5"/>
          <w:sz w:val="20"/>
        </w:rPr>
        <w:t xml:space="preserve"> </w:t>
      </w:r>
      <w:r>
        <w:rPr>
          <w:sz w:val="20"/>
        </w:rPr>
        <w:t>procesos</w:t>
      </w:r>
      <w:r>
        <w:rPr>
          <w:spacing w:val="-5"/>
          <w:sz w:val="20"/>
        </w:rPr>
        <w:t xml:space="preserve"> </w:t>
      </w:r>
      <w:r>
        <w:rPr>
          <w:sz w:val="20"/>
        </w:rPr>
        <w:t>productivos.</w:t>
      </w:r>
    </w:p>
    <w:p w:rsidR="00F1570B" w:rsidRDefault="00702091">
      <w:pPr>
        <w:pStyle w:val="Prrafodelista"/>
        <w:numPr>
          <w:ilvl w:val="0"/>
          <w:numId w:val="117"/>
        </w:numPr>
        <w:tabs>
          <w:tab w:val="left" w:pos="2363"/>
        </w:tabs>
        <w:spacing w:before="0" w:line="249" w:lineRule="auto"/>
        <w:ind w:right="1542" w:firstLine="340"/>
        <w:jc w:val="both"/>
        <w:rPr>
          <w:sz w:val="20"/>
        </w:rPr>
      </w:pPr>
      <w:r>
        <w:rPr>
          <w:sz w:val="20"/>
        </w:rPr>
        <w:t>Resolver problemas y tomar decisiones individuales siguiendo las normas y procedimientos</w:t>
      </w:r>
      <w:r>
        <w:rPr>
          <w:spacing w:val="-6"/>
          <w:sz w:val="20"/>
        </w:rPr>
        <w:t xml:space="preserve"> </w:t>
      </w:r>
      <w:r>
        <w:rPr>
          <w:sz w:val="20"/>
        </w:rPr>
        <w:t>establecidos,</w:t>
      </w:r>
      <w:r>
        <w:rPr>
          <w:spacing w:val="-6"/>
          <w:sz w:val="20"/>
        </w:rPr>
        <w:t xml:space="preserve"> </w:t>
      </w:r>
      <w:r>
        <w:rPr>
          <w:sz w:val="20"/>
        </w:rPr>
        <w:t>definidos</w:t>
      </w:r>
      <w:r>
        <w:rPr>
          <w:spacing w:val="-6"/>
          <w:sz w:val="20"/>
        </w:rPr>
        <w:t xml:space="preserve"> </w:t>
      </w:r>
      <w:r>
        <w:rPr>
          <w:sz w:val="20"/>
        </w:rPr>
        <w:t>dentro</w:t>
      </w:r>
      <w:r>
        <w:rPr>
          <w:spacing w:val="-6"/>
          <w:sz w:val="20"/>
        </w:rPr>
        <w:t xml:space="preserve"> </w:t>
      </w:r>
      <w:r>
        <w:rPr>
          <w:sz w:val="20"/>
        </w:rPr>
        <w:t>del</w:t>
      </w:r>
      <w:r>
        <w:rPr>
          <w:spacing w:val="-6"/>
          <w:sz w:val="20"/>
        </w:rPr>
        <w:t xml:space="preserve"> </w:t>
      </w:r>
      <w:r>
        <w:rPr>
          <w:sz w:val="20"/>
        </w:rPr>
        <w:t>ámbito</w:t>
      </w:r>
      <w:r>
        <w:rPr>
          <w:spacing w:val="-6"/>
          <w:sz w:val="20"/>
        </w:rPr>
        <w:t xml:space="preserve"> </w:t>
      </w:r>
      <w:r>
        <w:rPr>
          <w:sz w:val="20"/>
        </w:rPr>
        <w:t>de</w:t>
      </w:r>
      <w:r>
        <w:rPr>
          <w:spacing w:val="-6"/>
          <w:sz w:val="20"/>
        </w:rPr>
        <w:t xml:space="preserve"> </w:t>
      </w:r>
      <w:r>
        <w:rPr>
          <w:sz w:val="20"/>
        </w:rPr>
        <w:t>su</w:t>
      </w:r>
      <w:r>
        <w:rPr>
          <w:spacing w:val="-6"/>
          <w:sz w:val="20"/>
        </w:rPr>
        <w:t xml:space="preserve"> </w:t>
      </w:r>
      <w:r>
        <w:rPr>
          <w:sz w:val="20"/>
        </w:rPr>
        <w:t>competencia.</w:t>
      </w:r>
    </w:p>
    <w:p w:rsidR="00F1570B" w:rsidRDefault="00702091">
      <w:pPr>
        <w:pStyle w:val="Prrafodelista"/>
        <w:numPr>
          <w:ilvl w:val="0"/>
          <w:numId w:val="117"/>
        </w:numPr>
        <w:tabs>
          <w:tab w:val="left" w:pos="2363"/>
        </w:tabs>
        <w:spacing w:before="0" w:line="249" w:lineRule="auto"/>
        <w:ind w:right="1542" w:firstLine="340"/>
        <w:jc w:val="both"/>
        <w:rPr>
          <w:sz w:val="20"/>
        </w:rPr>
      </w:pPr>
      <w:r>
        <w:rPr>
          <w:sz w:val="20"/>
        </w:rPr>
        <w:t>Ejercer sus derechos y cumplir con las obligaciones derivadas de las relaciones laborales,</w:t>
      </w:r>
      <w:r>
        <w:rPr>
          <w:spacing w:val="-5"/>
          <w:sz w:val="20"/>
        </w:rPr>
        <w:t xml:space="preserve"> </w:t>
      </w:r>
      <w:r>
        <w:rPr>
          <w:sz w:val="20"/>
        </w:rPr>
        <w:t>de</w:t>
      </w:r>
      <w:r>
        <w:rPr>
          <w:spacing w:val="-5"/>
          <w:sz w:val="20"/>
        </w:rPr>
        <w:t xml:space="preserve"> </w:t>
      </w:r>
      <w:r>
        <w:rPr>
          <w:sz w:val="20"/>
        </w:rPr>
        <w:t>acuerdo</w:t>
      </w:r>
      <w:r>
        <w:rPr>
          <w:spacing w:val="-5"/>
          <w:sz w:val="20"/>
        </w:rPr>
        <w:t xml:space="preserve"> </w:t>
      </w:r>
      <w:r>
        <w:rPr>
          <w:sz w:val="20"/>
        </w:rPr>
        <w:t>con</w:t>
      </w:r>
      <w:r>
        <w:rPr>
          <w:spacing w:val="-6"/>
          <w:sz w:val="20"/>
        </w:rPr>
        <w:t xml:space="preserve"> </w:t>
      </w:r>
      <w:r>
        <w:rPr>
          <w:sz w:val="20"/>
        </w:rPr>
        <w:t>lo</w:t>
      </w:r>
      <w:r>
        <w:rPr>
          <w:spacing w:val="-5"/>
          <w:sz w:val="20"/>
        </w:rPr>
        <w:t xml:space="preserve"> </w:t>
      </w:r>
      <w:r>
        <w:rPr>
          <w:sz w:val="20"/>
        </w:rPr>
        <w:t>establecido</w:t>
      </w:r>
      <w:r>
        <w:rPr>
          <w:spacing w:val="-5"/>
          <w:sz w:val="20"/>
        </w:rPr>
        <w:t xml:space="preserve"> </w:t>
      </w:r>
      <w:r>
        <w:rPr>
          <w:sz w:val="20"/>
        </w:rPr>
        <w:t>en</w:t>
      </w:r>
      <w:r>
        <w:rPr>
          <w:spacing w:val="-5"/>
          <w:sz w:val="20"/>
        </w:rPr>
        <w:t xml:space="preserve"> </w:t>
      </w:r>
      <w:r>
        <w:rPr>
          <w:sz w:val="20"/>
        </w:rPr>
        <w:t>la</w:t>
      </w:r>
      <w:r>
        <w:rPr>
          <w:spacing w:val="-5"/>
          <w:sz w:val="20"/>
        </w:rPr>
        <w:t xml:space="preserve"> </w:t>
      </w:r>
      <w:r>
        <w:rPr>
          <w:sz w:val="20"/>
        </w:rPr>
        <w:t>legislación</w:t>
      </w:r>
      <w:r>
        <w:rPr>
          <w:spacing w:val="-5"/>
          <w:sz w:val="20"/>
        </w:rPr>
        <w:t xml:space="preserve"> </w:t>
      </w:r>
      <w:r>
        <w:rPr>
          <w:sz w:val="20"/>
        </w:rPr>
        <w:t>vigente.</w:t>
      </w:r>
    </w:p>
    <w:p w:rsidR="00F1570B" w:rsidRDefault="00F443E0">
      <w:pPr>
        <w:pStyle w:val="Prrafodelista"/>
        <w:numPr>
          <w:ilvl w:val="0"/>
          <w:numId w:val="117"/>
        </w:numPr>
        <w:tabs>
          <w:tab w:val="left" w:pos="2363"/>
        </w:tabs>
        <w:spacing w:before="0" w:line="249" w:lineRule="auto"/>
        <w:ind w:right="1542" w:firstLine="340"/>
        <w:jc w:val="both"/>
        <w:rPr>
          <w:sz w:val="20"/>
        </w:rPr>
      </w:pPr>
      <w:r>
        <w:rPr>
          <w:noProof/>
          <w:lang w:val="es-ES" w:eastAsia="es-ES"/>
        </w:rPr>
        <mc:AlternateContent>
          <mc:Choice Requires="wps">
            <w:drawing>
              <wp:anchor distT="0" distB="0" distL="114300" distR="114300" simplePos="0" relativeHeight="1216" behindDoc="0" locked="0" layoutInCell="1" allowOverlap="1">
                <wp:simplePos x="0" y="0"/>
                <wp:positionH relativeFrom="page">
                  <wp:posOffset>7135495</wp:posOffset>
                </wp:positionH>
                <wp:positionV relativeFrom="paragraph">
                  <wp:posOffset>126365</wp:posOffset>
                </wp:positionV>
                <wp:extent cx="125095" cy="994410"/>
                <wp:effectExtent l="1270" t="0" r="0" b="0"/>
                <wp:wrapNone/>
                <wp:docPr id="499"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994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5"/>
                              <w:ind w:left="20"/>
                              <w:rPr>
                                <w:sz w:val="14"/>
                              </w:rPr>
                            </w:pPr>
                            <w:r>
                              <w:rPr>
                                <w:sz w:val="14"/>
                              </w:rPr>
                              <w:t>cve: BOE-A-2009-18404</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7" o:spid="_x0000_s1028" type="#_x0000_t202" style="position:absolute;left:0;text-align:left;margin-left:561.85pt;margin-top:9.95pt;width:9.85pt;height:78.3pt;z-index:1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" filled="f" stroked="f">
                <v:textbox style="layout-flow:vertical;mso-layout-flow-alt:bottom-to-top" inset="0,0,0,0">
                  <w:txbxContent>
                    <w:p w:rsidR="00F443E0" w:rsidRDefault="00F443E0">
                      <w:pPr>
                        <w:spacing w:before="15"/>
                        <w:ind w:left="20"/>
                        <w:rPr>
                          <w:sz w:val="14"/>
                        </w:rPr>
                      </w:pPr>
                      <w:r>
                        <w:rPr>
                          <w:sz w:val="14"/>
                        </w:rPr>
                        <w:t>cve: BOE-A-2009-18404</w:t>
                      </w:r>
                    </w:p>
                  </w:txbxContent>
                </v:textbox>
                <w10:wrap anchorx="page"/>
              </v:shape>
            </w:pict>
          </mc:Fallback>
        </mc:AlternateContent>
      </w:r>
      <w:r w:rsidR="00702091">
        <w:rPr>
          <w:sz w:val="20"/>
        </w:rPr>
        <w:t>Gestionar su carrera profesional, analizando las oportunidades de empleo, autoempleo y de</w:t>
      </w:r>
      <w:r w:rsidR="00702091">
        <w:rPr>
          <w:spacing w:val="-22"/>
          <w:sz w:val="20"/>
        </w:rPr>
        <w:t xml:space="preserve"> </w:t>
      </w:r>
      <w:r w:rsidR="00702091">
        <w:rPr>
          <w:sz w:val="20"/>
        </w:rPr>
        <w:t>aprendizaje.</w:t>
      </w:r>
    </w:p>
    <w:p w:rsidR="00F1570B" w:rsidRDefault="00702091">
      <w:pPr>
        <w:pStyle w:val="Prrafodelista"/>
        <w:numPr>
          <w:ilvl w:val="0"/>
          <w:numId w:val="117"/>
        </w:numPr>
        <w:tabs>
          <w:tab w:val="left" w:pos="2363"/>
        </w:tabs>
        <w:spacing w:before="0" w:line="249" w:lineRule="auto"/>
        <w:ind w:right="1542" w:firstLine="340"/>
        <w:jc w:val="both"/>
        <w:rPr>
          <w:sz w:val="20"/>
        </w:rPr>
      </w:pPr>
      <w:r>
        <w:rPr>
          <w:sz w:val="20"/>
        </w:rPr>
        <w:t>Crear y gestionar una pequeña empresa, realizando un estudio de viabilidad de productos, de planificación de la producción y de</w:t>
      </w:r>
      <w:r>
        <w:rPr>
          <w:spacing w:val="-34"/>
          <w:sz w:val="20"/>
        </w:rPr>
        <w:t xml:space="preserve"> </w:t>
      </w:r>
      <w:r>
        <w:rPr>
          <w:sz w:val="20"/>
        </w:rPr>
        <w:t>comercialización.</w:t>
      </w:r>
    </w:p>
    <w:p w:rsidR="00F1570B" w:rsidRDefault="00702091">
      <w:pPr>
        <w:pStyle w:val="Prrafodelista"/>
        <w:numPr>
          <w:ilvl w:val="0"/>
          <w:numId w:val="117"/>
        </w:numPr>
        <w:tabs>
          <w:tab w:val="left" w:pos="2363"/>
        </w:tabs>
        <w:spacing w:before="0" w:line="249" w:lineRule="auto"/>
        <w:ind w:right="1542" w:firstLine="340"/>
        <w:jc w:val="both"/>
        <w:rPr>
          <w:sz w:val="20"/>
        </w:rPr>
      </w:pPr>
      <w:r>
        <w:rPr>
          <w:sz w:val="20"/>
        </w:rPr>
        <w:t>Participar</w:t>
      </w:r>
      <w:r>
        <w:rPr>
          <w:spacing w:val="-5"/>
          <w:sz w:val="20"/>
        </w:rPr>
        <w:t xml:space="preserve"> </w:t>
      </w:r>
      <w:r>
        <w:rPr>
          <w:sz w:val="20"/>
        </w:rPr>
        <w:t>de</w:t>
      </w:r>
      <w:r>
        <w:rPr>
          <w:spacing w:val="-5"/>
          <w:sz w:val="20"/>
        </w:rPr>
        <w:t xml:space="preserve"> </w:t>
      </w:r>
      <w:r>
        <w:rPr>
          <w:sz w:val="20"/>
        </w:rPr>
        <w:t>forma</w:t>
      </w:r>
      <w:r>
        <w:rPr>
          <w:spacing w:val="-5"/>
          <w:sz w:val="20"/>
        </w:rPr>
        <w:t xml:space="preserve"> </w:t>
      </w:r>
      <w:r>
        <w:rPr>
          <w:sz w:val="20"/>
        </w:rPr>
        <w:t>activa</w:t>
      </w:r>
      <w:r>
        <w:rPr>
          <w:spacing w:val="-4"/>
          <w:sz w:val="20"/>
        </w:rPr>
        <w:t xml:space="preserve"> </w:t>
      </w:r>
      <w:r>
        <w:rPr>
          <w:sz w:val="20"/>
        </w:rPr>
        <w:t>en</w:t>
      </w:r>
      <w:r>
        <w:rPr>
          <w:spacing w:val="-5"/>
          <w:sz w:val="20"/>
        </w:rPr>
        <w:t xml:space="preserve"> </w:t>
      </w:r>
      <w:r>
        <w:rPr>
          <w:sz w:val="20"/>
        </w:rPr>
        <w:t>la</w:t>
      </w:r>
      <w:r>
        <w:rPr>
          <w:spacing w:val="-5"/>
          <w:sz w:val="20"/>
        </w:rPr>
        <w:t xml:space="preserve"> </w:t>
      </w:r>
      <w:r>
        <w:rPr>
          <w:sz w:val="20"/>
        </w:rPr>
        <w:t>vida</w:t>
      </w:r>
      <w:r>
        <w:rPr>
          <w:spacing w:val="-5"/>
          <w:sz w:val="20"/>
        </w:rPr>
        <w:t xml:space="preserve"> </w:t>
      </w:r>
      <w:r>
        <w:rPr>
          <w:sz w:val="20"/>
        </w:rPr>
        <w:t>económica,</w:t>
      </w:r>
      <w:r>
        <w:rPr>
          <w:spacing w:val="-4"/>
          <w:sz w:val="20"/>
        </w:rPr>
        <w:t xml:space="preserve"> </w:t>
      </w:r>
      <w:r>
        <w:rPr>
          <w:sz w:val="20"/>
        </w:rPr>
        <w:t>social</w:t>
      </w:r>
      <w:r>
        <w:rPr>
          <w:spacing w:val="-5"/>
          <w:sz w:val="20"/>
        </w:rPr>
        <w:t xml:space="preserve"> </w:t>
      </w:r>
      <w:r>
        <w:rPr>
          <w:sz w:val="20"/>
        </w:rPr>
        <w:t>y</w:t>
      </w:r>
      <w:r>
        <w:rPr>
          <w:spacing w:val="-5"/>
          <w:sz w:val="20"/>
        </w:rPr>
        <w:t xml:space="preserve"> </w:t>
      </w:r>
      <w:r>
        <w:rPr>
          <w:sz w:val="20"/>
        </w:rPr>
        <w:t>cultural,</w:t>
      </w:r>
      <w:r>
        <w:rPr>
          <w:spacing w:val="-5"/>
          <w:sz w:val="20"/>
        </w:rPr>
        <w:t xml:space="preserve"> </w:t>
      </w:r>
      <w:r>
        <w:rPr>
          <w:sz w:val="20"/>
        </w:rPr>
        <w:t>con</w:t>
      </w:r>
      <w:r>
        <w:rPr>
          <w:spacing w:val="-5"/>
          <w:sz w:val="20"/>
        </w:rPr>
        <w:t xml:space="preserve"> </w:t>
      </w:r>
      <w:r>
        <w:rPr>
          <w:sz w:val="20"/>
        </w:rPr>
        <w:t>una</w:t>
      </w:r>
      <w:r>
        <w:rPr>
          <w:spacing w:val="-5"/>
          <w:sz w:val="20"/>
        </w:rPr>
        <w:t xml:space="preserve"> </w:t>
      </w:r>
      <w:r>
        <w:rPr>
          <w:sz w:val="20"/>
        </w:rPr>
        <w:t>actitud crítica y responsable.</w:t>
      </w:r>
    </w:p>
    <w:p w:rsidR="00F1570B" w:rsidRDefault="00F1570B">
      <w:pPr>
        <w:spacing w:line="249" w:lineRule="auto"/>
        <w:jc w:val="both"/>
        <w:rPr>
          <w:sz w:val="20"/>
        </w:rPr>
        <w:sectPr w:rsidR="00F1570B">
          <w:headerReference w:type="even" r:id="rId9"/>
          <w:headerReference w:type="default" r:id="rId10"/>
          <w:pgSz w:w="11910" w:h="16840"/>
          <w:pgMar w:top="1240" w:right="440" w:bottom="280" w:left="440" w:header="611" w:footer="0" w:gutter="0"/>
          <w:cols w:space="720"/>
        </w:sectPr>
      </w:pPr>
    </w:p>
    <w:p w:rsidR="00F1570B" w:rsidRDefault="00F1570B">
      <w:pPr>
        <w:pStyle w:val="Textoindependiente"/>
        <w:ind w:left="0" w:firstLine="0"/>
        <w:rPr>
          <w:sz w:val="13"/>
        </w:rPr>
      </w:pPr>
    </w:p>
    <w:p w:rsidR="00F1570B" w:rsidRDefault="00F443E0">
      <w:pPr>
        <w:pStyle w:val="Textoindependiente"/>
        <w:spacing w:line="20" w:lineRule="exact"/>
        <w:ind w:left="116" w:firstLine="0"/>
        <w:rPr>
          <w:sz w:val="2"/>
        </w:rPr>
      </w:pPr>
      <w:r>
        <w:rPr>
          <w:noProof/>
          <w:sz w:val="2"/>
          <w:lang w:val="es-ES" w:eastAsia="es-ES"/>
        </w:rPr>
        <mc:AlternateContent>
          <mc:Choice Requires="wpg">
            <w:drawing>
              <wp:inline distT="0" distB="0" distL="0" distR="0">
                <wp:extent cx="6852920" cy="12700"/>
                <wp:effectExtent l="635" t="6350" r="4445" b="0"/>
                <wp:docPr id="497" name="Group 2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2920" cy="12700"/>
                          <a:chOff x="0" y="0"/>
                          <a:chExt cx="10792" cy="20"/>
                        </a:xfrm>
                      </wpg:grpSpPr>
                      <wps:wsp>
                        <wps:cNvPr id="498" name="Line 246"/>
                        <wps:cNvCnPr>
                          <a:cxnSpLocks noChangeShapeType="1"/>
                        </wps:cNvCnPr>
                        <wps:spPr bwMode="auto">
                          <a:xfrm>
                            <a:off x="10" y="10"/>
                            <a:ext cx="10772"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94212A8" id="Group 245" o:spid="_x0000_s1026" style="width:539.6pt;height:1pt;mso-position-horizontal-relative:char;mso-position-vertical-relative:line" coordsize="107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">
                <v:line id="Line 246" o:spid="_x0000_s1027" style="position:absolute;visibility:visible;mso-wrap-style:square" from="10,10" to="1078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" strokecolor="#00447a" strokeweight="1pt"/>
                <w10:anchorlock/>
              </v:group>
            </w:pict>
          </mc:Fallback>
        </mc:AlternateContent>
      </w:r>
    </w:p>
    <w:p w:rsidR="00F1570B" w:rsidRDefault="00F443E0">
      <w:pPr>
        <w:pStyle w:val="Ttulo1"/>
        <w:tabs>
          <w:tab w:val="left" w:pos="3961"/>
          <w:tab w:val="left" w:pos="9119"/>
        </w:tabs>
        <w:spacing w:before="39"/>
        <w:ind w:left="1544" w:hanging="1418"/>
      </w:pPr>
      <w:r>
        <w:rPr>
          <w:noProof/>
          <w:lang w:val="es-ES" w:eastAsia="es-ES"/>
        </w:rPr>
        <mc:AlternateContent>
          <mc:Choice Requires="wps">
            <w:drawing>
              <wp:anchor distT="0" distB="0" distL="0" distR="0" simplePos="0" relativeHeight="1264" behindDoc="0" locked="0" layoutInCell="1" allowOverlap="1">
                <wp:simplePos x="0" y="0"/>
                <wp:positionH relativeFrom="page">
                  <wp:posOffset>360045</wp:posOffset>
                </wp:positionH>
                <wp:positionV relativeFrom="paragraph">
                  <wp:posOffset>222250</wp:posOffset>
                </wp:positionV>
                <wp:extent cx="6840220" cy="0"/>
                <wp:effectExtent l="7620" t="12065" r="10160" b="6985"/>
                <wp:wrapTopAndBottom/>
                <wp:docPr id="496" name="Line 2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161E0A" id="Line 244" o:spid="_x0000_s1026" style="position:absolute;z-index:1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8.35pt,17.5pt" to="566.9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" strokecolor="#00447a" strokeweight="1pt">
                <w10:wrap type="topAndBottom" anchorx="page"/>
              </v:line>
            </w:pict>
          </mc:Fallback>
        </mc:AlternateContent>
      </w:r>
      <w:r w:rsidR="00702091">
        <w:rPr>
          <w:color w:val="00447A"/>
        </w:rPr>
        <w:t>Núm.</w:t>
      </w:r>
      <w:r w:rsidR="00702091">
        <w:rPr>
          <w:color w:val="00447A"/>
          <w:spacing w:val="-2"/>
        </w:rPr>
        <w:t xml:space="preserve"> </w:t>
      </w:r>
      <w:r w:rsidR="00702091">
        <w:rPr>
          <w:color w:val="00447A"/>
        </w:rPr>
        <w:t>279</w:t>
      </w:r>
      <w:r w:rsidR="00702091">
        <w:rPr>
          <w:color w:val="00447A"/>
        </w:rPr>
        <w:tab/>
      </w:r>
      <w:r w:rsidR="00702091">
        <w:rPr>
          <w:color w:val="00447A"/>
        </w:rPr>
        <w:tab/>
        <w:t>Jueves 19 de noviembre</w:t>
      </w:r>
      <w:r w:rsidR="00702091">
        <w:rPr>
          <w:color w:val="00447A"/>
          <w:spacing w:val="-8"/>
        </w:rPr>
        <w:t xml:space="preserve"> </w:t>
      </w:r>
      <w:r w:rsidR="00702091">
        <w:rPr>
          <w:color w:val="00447A"/>
        </w:rPr>
        <w:t>de</w:t>
      </w:r>
      <w:r w:rsidR="00702091">
        <w:rPr>
          <w:color w:val="00447A"/>
          <w:spacing w:val="-3"/>
        </w:rPr>
        <w:t xml:space="preserve"> </w:t>
      </w:r>
      <w:r w:rsidR="00702091">
        <w:rPr>
          <w:color w:val="00447A"/>
        </w:rPr>
        <w:t>2009</w:t>
      </w:r>
      <w:r w:rsidR="00702091">
        <w:rPr>
          <w:color w:val="00447A"/>
        </w:rPr>
        <w:tab/>
        <w:t>Sec. I.   Pág.</w:t>
      </w:r>
      <w:r w:rsidR="00702091">
        <w:rPr>
          <w:color w:val="00447A"/>
          <w:spacing w:val="-6"/>
        </w:rPr>
        <w:t xml:space="preserve"> </w:t>
      </w:r>
      <w:r w:rsidR="00702091">
        <w:rPr>
          <w:color w:val="00447A"/>
        </w:rPr>
        <w:t>98120</w:t>
      </w:r>
    </w:p>
    <w:p w:rsidR="00F1570B" w:rsidRDefault="00F1570B">
      <w:pPr>
        <w:pStyle w:val="Textoindependiente"/>
        <w:ind w:left="0" w:firstLine="0"/>
        <w:rPr>
          <w:b/>
          <w:sz w:val="22"/>
        </w:rPr>
      </w:pPr>
    </w:p>
    <w:p w:rsidR="00F1570B" w:rsidRDefault="00702091">
      <w:pPr>
        <w:spacing w:before="170" w:line="249" w:lineRule="auto"/>
        <w:ind w:left="1884" w:right="1483" w:hanging="341"/>
        <w:rPr>
          <w:i/>
          <w:sz w:val="20"/>
        </w:rPr>
      </w:pPr>
      <w:r>
        <w:rPr>
          <w:sz w:val="20"/>
        </w:rPr>
        <w:t xml:space="preserve">Artículo 6. </w:t>
      </w:r>
      <w:r>
        <w:rPr>
          <w:i/>
          <w:sz w:val="20"/>
        </w:rPr>
        <w:t>Relación de cualificaciones y unidades de competencia del Catálogo Nacional de Cualificaciones Profesionales incluidas en el título.</w:t>
      </w:r>
    </w:p>
    <w:p w:rsidR="00F1570B" w:rsidRDefault="00702091">
      <w:pPr>
        <w:pStyle w:val="Textoindependiente"/>
        <w:spacing w:before="170"/>
        <w:ind w:left="1884" w:firstLine="0"/>
      </w:pPr>
      <w:r>
        <w:t>Cualificaciones profesionales completas:</w:t>
      </w:r>
    </w:p>
    <w:p w:rsidR="00F1570B" w:rsidRDefault="00702091">
      <w:pPr>
        <w:pStyle w:val="Prrafodelista"/>
        <w:numPr>
          <w:ilvl w:val="0"/>
          <w:numId w:val="116"/>
        </w:numPr>
        <w:tabs>
          <w:tab w:val="left" w:pos="2263"/>
        </w:tabs>
        <w:spacing w:before="179" w:line="249" w:lineRule="auto"/>
        <w:ind w:right="1542" w:firstLine="340"/>
        <w:jc w:val="both"/>
        <w:rPr>
          <w:sz w:val="20"/>
        </w:rPr>
      </w:pPr>
      <w:r>
        <w:rPr>
          <w:sz w:val="20"/>
        </w:rPr>
        <w:t>Montaje y mantenimiento de infraestructuras de telecomunicaciones en edificios ELE043_2 (R.D. 295/2004, de 20 de febrero) que comprende las siguientes unidades de competencia:</w:t>
      </w:r>
    </w:p>
    <w:p w:rsidR="00F1570B" w:rsidRDefault="00702091">
      <w:pPr>
        <w:pStyle w:val="Textoindependiente"/>
        <w:spacing w:before="170" w:line="249" w:lineRule="auto"/>
        <w:ind w:right="1483"/>
      </w:pPr>
      <w:r>
        <w:t>UC0120_2: Montar y mantener instalaciones de captación de señales de radiodifusión sonora y TV en edificios o conjuntos de edificaciones (antenas y vía cable).</w:t>
      </w:r>
    </w:p>
    <w:p w:rsidR="00F1570B" w:rsidRDefault="00702091">
      <w:pPr>
        <w:pStyle w:val="Textoindependiente"/>
        <w:spacing w:line="249" w:lineRule="auto"/>
        <w:ind w:right="1541"/>
        <w:jc w:val="both"/>
      </w:pPr>
      <w:r>
        <w:t>UC0121_2: Montar y mantener instalaciones de acceso al servicio de telefonía disponible al público e instalaciones de control de acceso (telefonía interior y videoportería).</w:t>
      </w:r>
    </w:p>
    <w:p w:rsidR="00F1570B" w:rsidRDefault="00702091">
      <w:pPr>
        <w:pStyle w:val="Prrafodelista"/>
        <w:numPr>
          <w:ilvl w:val="0"/>
          <w:numId w:val="116"/>
        </w:numPr>
        <w:tabs>
          <w:tab w:val="left" w:pos="2263"/>
        </w:tabs>
        <w:spacing w:before="171" w:line="249" w:lineRule="auto"/>
        <w:ind w:right="1542" w:firstLine="340"/>
        <w:jc w:val="both"/>
        <w:rPr>
          <w:sz w:val="20"/>
        </w:rPr>
      </w:pPr>
      <w:r>
        <w:rPr>
          <w:sz w:val="20"/>
        </w:rPr>
        <w:t>Montaje y mantenimiento de instalaciones de megafonía, sonorización de locales y circuito cerrado de televisión ELE188_2 (R.D.1228/2006, de 27 de octubre) que comprende las siguientes unidades de</w:t>
      </w:r>
      <w:r>
        <w:rPr>
          <w:spacing w:val="-12"/>
          <w:sz w:val="20"/>
        </w:rPr>
        <w:t xml:space="preserve"> </w:t>
      </w:r>
      <w:r>
        <w:rPr>
          <w:sz w:val="20"/>
        </w:rPr>
        <w:t>competencia:</w:t>
      </w:r>
    </w:p>
    <w:p w:rsidR="00F1570B" w:rsidRDefault="00702091">
      <w:pPr>
        <w:pStyle w:val="Textoindependiente"/>
        <w:spacing w:before="171" w:line="249" w:lineRule="auto"/>
        <w:ind w:left="1884" w:right="1483" w:firstLine="0"/>
      </w:pPr>
      <w:r>
        <w:t>UC0597_2: Montar y mantener instalaciones de megafonía y sonorización de locales. UC0598_2: Montar y mantener instalaciones de circuito cerrado de televisión.</w:t>
      </w:r>
    </w:p>
    <w:p w:rsidR="00F1570B" w:rsidRDefault="00702091">
      <w:pPr>
        <w:pStyle w:val="Prrafodelista"/>
        <w:numPr>
          <w:ilvl w:val="0"/>
          <w:numId w:val="116"/>
        </w:numPr>
        <w:tabs>
          <w:tab w:val="left" w:pos="2251"/>
        </w:tabs>
        <w:spacing w:before="171" w:line="249" w:lineRule="auto"/>
        <w:ind w:right="1542" w:firstLine="340"/>
        <w:jc w:val="both"/>
        <w:rPr>
          <w:sz w:val="20"/>
        </w:rPr>
      </w:pPr>
      <w:r>
        <w:rPr>
          <w:sz w:val="20"/>
        </w:rPr>
        <w:t>Montaje y mantenimiento de sistemas de telefonía e infraestructuras de redes locales de datos ELE189_2 (R.D. 1228/2006, de 27 de octubre) que comprende las siguientes unidades de</w:t>
      </w:r>
      <w:r>
        <w:rPr>
          <w:spacing w:val="-9"/>
          <w:sz w:val="20"/>
        </w:rPr>
        <w:t xml:space="preserve"> </w:t>
      </w:r>
      <w:r>
        <w:rPr>
          <w:sz w:val="20"/>
        </w:rPr>
        <w:t>competencia:</w:t>
      </w:r>
    </w:p>
    <w:p w:rsidR="00F1570B" w:rsidRDefault="00702091">
      <w:pPr>
        <w:pStyle w:val="Textoindependiente"/>
        <w:spacing w:before="171" w:line="249" w:lineRule="auto"/>
        <w:ind w:right="1483"/>
      </w:pPr>
      <w:r>
        <w:t>UC0599_2: Montar y mantener sistemas de telefonía con centralitas de baja capacidad.</w:t>
      </w:r>
    </w:p>
    <w:p w:rsidR="00F1570B" w:rsidRDefault="00702091">
      <w:pPr>
        <w:pStyle w:val="Textoindependiente"/>
        <w:spacing w:before="1"/>
        <w:ind w:left="1884" w:firstLine="0"/>
      </w:pPr>
      <w:r>
        <w:t>UC0600_2: Montar y mantener infraestructuras de redes locales de datos.</w:t>
      </w:r>
    </w:p>
    <w:p w:rsidR="00F1570B" w:rsidRDefault="00702091">
      <w:pPr>
        <w:spacing w:before="180"/>
        <w:ind w:left="1544"/>
        <w:rPr>
          <w:i/>
          <w:sz w:val="20"/>
        </w:rPr>
      </w:pPr>
      <w:r>
        <w:rPr>
          <w:sz w:val="20"/>
        </w:rPr>
        <w:t xml:space="preserve">Artículo 7.   </w:t>
      </w:r>
      <w:r>
        <w:rPr>
          <w:i/>
          <w:sz w:val="20"/>
        </w:rPr>
        <w:t>Entorno profesional.</w:t>
      </w:r>
    </w:p>
    <w:p w:rsidR="00F1570B" w:rsidRDefault="00702091">
      <w:pPr>
        <w:pStyle w:val="Prrafodelista"/>
        <w:numPr>
          <w:ilvl w:val="0"/>
          <w:numId w:val="115"/>
        </w:numPr>
        <w:tabs>
          <w:tab w:val="left" w:pos="2252"/>
        </w:tabs>
        <w:spacing w:before="180" w:line="249" w:lineRule="auto"/>
        <w:ind w:right="1542" w:firstLine="340"/>
        <w:jc w:val="both"/>
        <w:rPr>
          <w:sz w:val="20"/>
        </w:rPr>
      </w:pPr>
      <w:r>
        <w:rPr>
          <w:sz w:val="20"/>
        </w:rPr>
        <w:t>Este</w:t>
      </w:r>
      <w:r>
        <w:rPr>
          <w:spacing w:val="-11"/>
          <w:sz w:val="20"/>
        </w:rPr>
        <w:t xml:space="preserve"> </w:t>
      </w:r>
      <w:r>
        <w:rPr>
          <w:sz w:val="20"/>
        </w:rPr>
        <w:t>profesional</w:t>
      </w:r>
      <w:r>
        <w:rPr>
          <w:spacing w:val="-11"/>
          <w:sz w:val="20"/>
        </w:rPr>
        <w:t xml:space="preserve"> </w:t>
      </w:r>
      <w:r>
        <w:rPr>
          <w:sz w:val="20"/>
        </w:rPr>
        <w:t>ejerce</w:t>
      </w:r>
      <w:r>
        <w:rPr>
          <w:spacing w:val="-11"/>
          <w:sz w:val="20"/>
        </w:rPr>
        <w:t xml:space="preserve"> </w:t>
      </w:r>
      <w:r>
        <w:rPr>
          <w:sz w:val="20"/>
        </w:rPr>
        <w:t>su</w:t>
      </w:r>
      <w:r>
        <w:rPr>
          <w:spacing w:val="-11"/>
          <w:sz w:val="20"/>
        </w:rPr>
        <w:t xml:space="preserve"> </w:t>
      </w:r>
      <w:r>
        <w:rPr>
          <w:sz w:val="20"/>
        </w:rPr>
        <w:t>actividad</w:t>
      </w:r>
      <w:r>
        <w:rPr>
          <w:spacing w:val="-11"/>
          <w:sz w:val="20"/>
        </w:rPr>
        <w:t xml:space="preserve"> </w:t>
      </w:r>
      <w:r>
        <w:rPr>
          <w:sz w:val="20"/>
        </w:rPr>
        <w:t>en</w:t>
      </w:r>
      <w:r>
        <w:rPr>
          <w:spacing w:val="-11"/>
          <w:sz w:val="20"/>
        </w:rPr>
        <w:t xml:space="preserve"> </w:t>
      </w:r>
      <w:r>
        <w:rPr>
          <w:sz w:val="20"/>
        </w:rPr>
        <w:t>microempresas</w:t>
      </w:r>
      <w:r>
        <w:rPr>
          <w:spacing w:val="-11"/>
          <w:sz w:val="20"/>
        </w:rPr>
        <w:t xml:space="preserve"> </w:t>
      </w:r>
      <w:r>
        <w:rPr>
          <w:sz w:val="20"/>
        </w:rPr>
        <w:t>y</w:t>
      </w:r>
      <w:r>
        <w:rPr>
          <w:spacing w:val="-11"/>
          <w:sz w:val="20"/>
        </w:rPr>
        <w:t xml:space="preserve"> </w:t>
      </w:r>
      <w:r>
        <w:rPr>
          <w:sz w:val="20"/>
        </w:rPr>
        <w:t>en</w:t>
      </w:r>
      <w:r>
        <w:rPr>
          <w:spacing w:val="-11"/>
          <w:sz w:val="20"/>
        </w:rPr>
        <w:t xml:space="preserve"> </w:t>
      </w:r>
      <w:r>
        <w:rPr>
          <w:sz w:val="20"/>
        </w:rPr>
        <w:t>empresas</w:t>
      </w:r>
      <w:r>
        <w:rPr>
          <w:spacing w:val="-11"/>
          <w:sz w:val="20"/>
        </w:rPr>
        <w:t xml:space="preserve"> </w:t>
      </w:r>
      <w:r>
        <w:rPr>
          <w:sz w:val="20"/>
        </w:rPr>
        <w:t>pequeñas</w:t>
      </w:r>
      <w:r>
        <w:rPr>
          <w:spacing w:val="-11"/>
          <w:sz w:val="20"/>
        </w:rPr>
        <w:t xml:space="preserve"> </w:t>
      </w:r>
      <w:r>
        <w:rPr>
          <w:sz w:val="20"/>
        </w:rPr>
        <w:t>y medianas, mayoritariamente privadas, en las áreas de montaje y mantenimiento de infraestructuras de telecomunicación, instalaciones de circuito cerrado de televisión y seguridad electrónica, centralitas telefónicas e infraestructuras de redes de voz y datos, sonorización y megafonía, instalaciones de radiocomunicaciones, sistemas domóticos y equipos informáticos, bien por cuenta propia o</w:t>
      </w:r>
      <w:r>
        <w:rPr>
          <w:spacing w:val="-35"/>
          <w:sz w:val="20"/>
        </w:rPr>
        <w:t xml:space="preserve"> </w:t>
      </w:r>
      <w:r>
        <w:rPr>
          <w:sz w:val="20"/>
        </w:rPr>
        <w:t>ajena.</w:t>
      </w:r>
    </w:p>
    <w:p w:rsidR="00F1570B" w:rsidRDefault="00702091">
      <w:pPr>
        <w:pStyle w:val="Prrafodelista"/>
        <w:numPr>
          <w:ilvl w:val="0"/>
          <w:numId w:val="115"/>
        </w:numPr>
        <w:tabs>
          <w:tab w:val="left" w:pos="2252"/>
        </w:tabs>
        <w:spacing w:before="1"/>
        <w:ind w:left="2251"/>
        <w:rPr>
          <w:sz w:val="20"/>
        </w:rPr>
      </w:pPr>
      <w:r>
        <w:rPr>
          <w:sz w:val="20"/>
        </w:rPr>
        <w:t>Las ocupaciones y puestos de trabajo más relevantes son los</w:t>
      </w:r>
      <w:r>
        <w:rPr>
          <w:spacing w:val="-24"/>
          <w:sz w:val="20"/>
        </w:rPr>
        <w:t xml:space="preserve"> </w:t>
      </w:r>
      <w:r>
        <w:rPr>
          <w:sz w:val="20"/>
        </w:rPr>
        <w:t>siguientes:</w:t>
      </w:r>
    </w:p>
    <w:p w:rsidR="00F1570B" w:rsidRDefault="00702091">
      <w:pPr>
        <w:pStyle w:val="Prrafodelista"/>
        <w:numPr>
          <w:ilvl w:val="0"/>
          <w:numId w:val="114"/>
        </w:numPr>
        <w:tabs>
          <w:tab w:val="left" w:pos="2263"/>
        </w:tabs>
        <w:spacing w:before="180"/>
        <w:rPr>
          <w:sz w:val="20"/>
        </w:rPr>
      </w:pPr>
      <w:r>
        <w:rPr>
          <w:sz w:val="20"/>
        </w:rPr>
        <w:t>Instalador de telecomunicaciones en edificios de</w:t>
      </w:r>
      <w:r>
        <w:rPr>
          <w:spacing w:val="-14"/>
          <w:sz w:val="20"/>
        </w:rPr>
        <w:t xml:space="preserve"> </w:t>
      </w:r>
      <w:r>
        <w:rPr>
          <w:sz w:val="20"/>
        </w:rPr>
        <w:t>viviendas.</w:t>
      </w:r>
    </w:p>
    <w:p w:rsidR="00F1570B" w:rsidRDefault="00702091">
      <w:pPr>
        <w:pStyle w:val="Prrafodelista"/>
        <w:numPr>
          <w:ilvl w:val="0"/>
          <w:numId w:val="114"/>
        </w:numPr>
        <w:tabs>
          <w:tab w:val="left" w:pos="2263"/>
        </w:tabs>
        <w:spacing w:before="10"/>
        <w:rPr>
          <w:sz w:val="20"/>
        </w:rPr>
      </w:pPr>
      <w:r>
        <w:rPr>
          <w:sz w:val="20"/>
        </w:rPr>
        <w:t>Instalador de</w:t>
      </w:r>
      <w:r>
        <w:rPr>
          <w:spacing w:val="-10"/>
          <w:sz w:val="20"/>
        </w:rPr>
        <w:t xml:space="preserve"> </w:t>
      </w:r>
      <w:r>
        <w:rPr>
          <w:sz w:val="20"/>
        </w:rPr>
        <w:t>antenas.</w:t>
      </w:r>
    </w:p>
    <w:p w:rsidR="00F1570B" w:rsidRDefault="00702091">
      <w:pPr>
        <w:pStyle w:val="Prrafodelista"/>
        <w:numPr>
          <w:ilvl w:val="0"/>
          <w:numId w:val="114"/>
        </w:numPr>
        <w:tabs>
          <w:tab w:val="left" w:pos="2251"/>
        </w:tabs>
        <w:spacing w:before="10"/>
        <w:ind w:left="2251" w:hanging="367"/>
        <w:rPr>
          <w:sz w:val="20"/>
        </w:rPr>
      </w:pPr>
      <w:r>
        <w:rPr>
          <w:sz w:val="20"/>
        </w:rPr>
        <w:t>Instalador de sistemas de</w:t>
      </w:r>
      <w:r>
        <w:rPr>
          <w:spacing w:val="-4"/>
          <w:sz w:val="20"/>
        </w:rPr>
        <w:t xml:space="preserve"> </w:t>
      </w:r>
      <w:r>
        <w:rPr>
          <w:sz w:val="20"/>
        </w:rPr>
        <w:t>seguridad.</w:t>
      </w:r>
    </w:p>
    <w:p w:rsidR="00F1570B" w:rsidRDefault="00702091">
      <w:pPr>
        <w:pStyle w:val="Prrafodelista"/>
        <w:numPr>
          <w:ilvl w:val="0"/>
          <w:numId w:val="114"/>
        </w:numPr>
        <w:tabs>
          <w:tab w:val="left" w:pos="2259"/>
        </w:tabs>
        <w:spacing w:before="10"/>
        <w:ind w:left="2258" w:hanging="374"/>
        <w:rPr>
          <w:sz w:val="20"/>
        </w:rPr>
      </w:pPr>
      <w:r>
        <w:rPr>
          <w:sz w:val="20"/>
        </w:rPr>
        <w:t>Técnico en redes locales y</w:t>
      </w:r>
      <w:r>
        <w:rPr>
          <w:spacing w:val="-9"/>
          <w:sz w:val="20"/>
        </w:rPr>
        <w:t xml:space="preserve"> </w:t>
      </w:r>
      <w:r>
        <w:rPr>
          <w:sz w:val="20"/>
        </w:rPr>
        <w:t>telemática.</w:t>
      </w:r>
    </w:p>
    <w:p w:rsidR="00F1570B" w:rsidRDefault="00702091">
      <w:pPr>
        <w:pStyle w:val="Prrafodelista"/>
        <w:numPr>
          <w:ilvl w:val="0"/>
          <w:numId w:val="114"/>
        </w:numPr>
        <w:tabs>
          <w:tab w:val="left" w:pos="2259"/>
        </w:tabs>
        <w:spacing w:before="10"/>
        <w:ind w:left="2258" w:hanging="374"/>
        <w:rPr>
          <w:sz w:val="20"/>
        </w:rPr>
      </w:pPr>
      <w:r>
        <w:rPr>
          <w:sz w:val="20"/>
        </w:rPr>
        <w:t>Técnico en instalación y mantenimiento de redes</w:t>
      </w:r>
      <w:r>
        <w:rPr>
          <w:spacing w:val="-23"/>
          <w:sz w:val="20"/>
        </w:rPr>
        <w:t xml:space="preserve"> </w:t>
      </w:r>
      <w:r>
        <w:rPr>
          <w:sz w:val="20"/>
        </w:rPr>
        <w:t>locales.</w:t>
      </w:r>
    </w:p>
    <w:p w:rsidR="00F1570B" w:rsidRDefault="00702091">
      <w:pPr>
        <w:pStyle w:val="Prrafodelista"/>
        <w:numPr>
          <w:ilvl w:val="0"/>
          <w:numId w:val="114"/>
        </w:numPr>
        <w:tabs>
          <w:tab w:val="left" w:pos="2207"/>
        </w:tabs>
        <w:spacing w:before="10"/>
        <w:ind w:left="2206" w:hanging="322"/>
        <w:rPr>
          <w:sz w:val="20"/>
        </w:rPr>
      </w:pPr>
      <w:r>
        <w:rPr>
          <w:sz w:val="20"/>
        </w:rPr>
        <w:t>Instalador de</w:t>
      </w:r>
      <w:r>
        <w:rPr>
          <w:spacing w:val="-2"/>
          <w:sz w:val="20"/>
        </w:rPr>
        <w:t xml:space="preserve"> </w:t>
      </w:r>
      <w:r>
        <w:rPr>
          <w:sz w:val="20"/>
        </w:rPr>
        <w:t>telefonía.</w:t>
      </w:r>
    </w:p>
    <w:p w:rsidR="00F1570B" w:rsidRDefault="00702091">
      <w:pPr>
        <w:pStyle w:val="Prrafodelista"/>
        <w:numPr>
          <w:ilvl w:val="0"/>
          <w:numId w:val="114"/>
        </w:numPr>
        <w:tabs>
          <w:tab w:val="left" w:pos="2263"/>
        </w:tabs>
        <w:spacing w:before="10"/>
        <w:rPr>
          <w:sz w:val="20"/>
        </w:rPr>
      </w:pPr>
      <w:r>
        <w:rPr>
          <w:sz w:val="20"/>
        </w:rPr>
        <w:t>Instalador-montador de equipos telefónicos y</w:t>
      </w:r>
      <w:r>
        <w:rPr>
          <w:spacing w:val="-10"/>
          <w:sz w:val="20"/>
        </w:rPr>
        <w:t xml:space="preserve"> </w:t>
      </w:r>
      <w:r>
        <w:rPr>
          <w:sz w:val="20"/>
        </w:rPr>
        <w:t>telemáticos.</w:t>
      </w:r>
    </w:p>
    <w:p w:rsidR="00F1570B" w:rsidRDefault="00702091">
      <w:pPr>
        <w:pStyle w:val="Prrafodelista"/>
        <w:numPr>
          <w:ilvl w:val="0"/>
          <w:numId w:val="114"/>
        </w:numPr>
        <w:tabs>
          <w:tab w:val="left" w:pos="2259"/>
        </w:tabs>
        <w:spacing w:before="10"/>
        <w:ind w:left="2258" w:hanging="374"/>
        <w:rPr>
          <w:sz w:val="20"/>
        </w:rPr>
      </w:pPr>
      <w:r>
        <w:rPr>
          <w:sz w:val="20"/>
        </w:rPr>
        <w:t>Técnico en instalaciones de</w:t>
      </w:r>
      <w:r>
        <w:rPr>
          <w:spacing w:val="-15"/>
          <w:sz w:val="20"/>
        </w:rPr>
        <w:t xml:space="preserve"> </w:t>
      </w:r>
      <w:r>
        <w:rPr>
          <w:sz w:val="20"/>
        </w:rPr>
        <w:t>sonido.</w:t>
      </w:r>
    </w:p>
    <w:p w:rsidR="00F1570B" w:rsidRDefault="00702091">
      <w:pPr>
        <w:pStyle w:val="Prrafodelista"/>
        <w:numPr>
          <w:ilvl w:val="0"/>
          <w:numId w:val="114"/>
        </w:numPr>
        <w:tabs>
          <w:tab w:val="left" w:pos="2196"/>
        </w:tabs>
        <w:spacing w:before="10"/>
        <w:ind w:left="2195" w:hanging="311"/>
        <w:rPr>
          <w:sz w:val="20"/>
        </w:rPr>
      </w:pPr>
      <w:r>
        <w:rPr>
          <w:sz w:val="20"/>
        </w:rPr>
        <w:t>Instalador de</w:t>
      </w:r>
      <w:r>
        <w:rPr>
          <w:spacing w:val="-2"/>
          <w:sz w:val="20"/>
        </w:rPr>
        <w:t xml:space="preserve"> </w:t>
      </w:r>
      <w:r>
        <w:rPr>
          <w:sz w:val="20"/>
        </w:rPr>
        <w:t>megafonía.</w:t>
      </w:r>
    </w:p>
    <w:p w:rsidR="00F1570B" w:rsidRDefault="00702091">
      <w:pPr>
        <w:pStyle w:val="Prrafodelista"/>
        <w:numPr>
          <w:ilvl w:val="0"/>
          <w:numId w:val="114"/>
        </w:numPr>
        <w:tabs>
          <w:tab w:val="left" w:pos="2196"/>
        </w:tabs>
        <w:spacing w:before="10"/>
        <w:ind w:left="2195" w:hanging="311"/>
        <w:rPr>
          <w:sz w:val="20"/>
        </w:rPr>
      </w:pPr>
      <w:r>
        <w:rPr>
          <w:sz w:val="20"/>
        </w:rPr>
        <w:t>Instalador-mantenedor de sistemas</w:t>
      </w:r>
      <w:r>
        <w:rPr>
          <w:spacing w:val="-14"/>
          <w:sz w:val="20"/>
        </w:rPr>
        <w:t xml:space="preserve"> </w:t>
      </w:r>
      <w:r>
        <w:rPr>
          <w:sz w:val="20"/>
        </w:rPr>
        <w:t>domóticos.</w:t>
      </w:r>
    </w:p>
    <w:p w:rsidR="00F1570B" w:rsidRDefault="00702091">
      <w:pPr>
        <w:pStyle w:val="Prrafodelista"/>
        <w:numPr>
          <w:ilvl w:val="0"/>
          <w:numId w:val="114"/>
        </w:numPr>
        <w:tabs>
          <w:tab w:val="left" w:pos="2248"/>
        </w:tabs>
        <w:spacing w:before="10"/>
        <w:ind w:left="2247" w:hanging="363"/>
        <w:rPr>
          <w:sz w:val="20"/>
        </w:rPr>
      </w:pPr>
      <w:r>
        <w:rPr>
          <w:sz w:val="20"/>
        </w:rPr>
        <w:t>Técnico instalador-mantenedor de equipos</w:t>
      </w:r>
      <w:r>
        <w:rPr>
          <w:spacing w:val="-40"/>
          <w:sz w:val="20"/>
        </w:rPr>
        <w:t xml:space="preserve"> </w:t>
      </w:r>
      <w:r>
        <w:rPr>
          <w:sz w:val="20"/>
        </w:rPr>
        <w:t>informáticos.</w:t>
      </w:r>
    </w:p>
    <w:p w:rsidR="00F1570B" w:rsidRDefault="00F443E0">
      <w:pPr>
        <w:pStyle w:val="Prrafodelista"/>
        <w:numPr>
          <w:ilvl w:val="0"/>
          <w:numId w:val="114"/>
        </w:numPr>
        <w:tabs>
          <w:tab w:val="left" w:pos="2192"/>
        </w:tabs>
        <w:spacing w:before="10"/>
        <w:ind w:left="2191" w:hanging="307"/>
        <w:rPr>
          <w:sz w:val="20"/>
        </w:rPr>
      </w:pPr>
      <w:r>
        <w:rPr>
          <w:noProof/>
          <w:lang w:val="es-ES" w:eastAsia="es-ES"/>
        </w:rPr>
        <mc:AlternateContent>
          <mc:Choice Requires="wps">
            <w:drawing>
              <wp:anchor distT="0" distB="0" distL="114300" distR="114300" simplePos="0" relativeHeight="1288" behindDoc="0" locked="0" layoutInCell="1" allowOverlap="1">
                <wp:simplePos x="0" y="0"/>
                <wp:positionH relativeFrom="page">
                  <wp:posOffset>7135495</wp:posOffset>
                </wp:positionH>
                <wp:positionV relativeFrom="paragraph">
                  <wp:posOffset>183515</wp:posOffset>
                </wp:positionV>
                <wp:extent cx="125095" cy="994410"/>
                <wp:effectExtent l="1270" t="0" r="0" b="0"/>
                <wp:wrapNone/>
                <wp:docPr id="495" name="Text Box 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994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5"/>
                              <w:ind w:left="20"/>
                              <w:rPr>
                                <w:sz w:val="14"/>
                              </w:rPr>
                            </w:pPr>
                            <w:r>
                              <w:rPr>
                                <w:sz w:val="14"/>
                              </w:rPr>
                              <w:t>cve: BOE-A-2009-18404</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3" o:spid="_x0000_s1029" type="#_x0000_t202" style="position:absolute;left:0;text-align:left;margin-left:561.85pt;margin-top:14.45pt;width:9.85pt;height:78.3pt;z-index:1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" filled="f" stroked="f">
                <v:textbox style="layout-flow:vertical;mso-layout-flow-alt:bottom-to-top" inset="0,0,0,0">
                  <w:txbxContent>
                    <w:p w:rsidR="00F443E0" w:rsidRDefault="00F443E0">
                      <w:pPr>
                        <w:spacing w:before="15"/>
                        <w:ind w:left="20"/>
                        <w:rPr>
                          <w:sz w:val="14"/>
                        </w:rPr>
                      </w:pPr>
                      <w:r>
                        <w:rPr>
                          <w:sz w:val="14"/>
                        </w:rPr>
                        <w:t>cve: BOE-A-2009-18404</w:t>
                      </w:r>
                    </w:p>
                  </w:txbxContent>
                </v:textbox>
                <w10:wrap anchorx="page"/>
              </v:shape>
            </w:pict>
          </mc:Fallback>
        </mc:AlternateContent>
      </w:r>
      <w:r w:rsidR="00702091">
        <w:rPr>
          <w:sz w:val="20"/>
        </w:rPr>
        <w:t>Técnico en montaje y mantenimiento de sistemas de</w:t>
      </w:r>
      <w:r w:rsidR="00702091">
        <w:rPr>
          <w:spacing w:val="-7"/>
          <w:sz w:val="20"/>
        </w:rPr>
        <w:t xml:space="preserve"> </w:t>
      </w:r>
      <w:r w:rsidR="00702091">
        <w:rPr>
          <w:sz w:val="20"/>
        </w:rPr>
        <w:t>radiodifusión.</w:t>
      </w:r>
    </w:p>
    <w:p w:rsidR="00F1570B" w:rsidRDefault="00F1570B">
      <w:pPr>
        <w:rPr>
          <w:sz w:val="20"/>
        </w:rPr>
        <w:sectPr w:rsidR="00F1570B">
          <w:pgSz w:w="11910" w:h="16840"/>
          <w:pgMar w:top="1240" w:right="440" w:bottom="280" w:left="440" w:header="611" w:footer="0" w:gutter="0"/>
          <w:cols w:space="720"/>
        </w:sectPr>
      </w:pPr>
    </w:p>
    <w:p w:rsidR="00F1570B" w:rsidRDefault="00F1570B">
      <w:pPr>
        <w:pStyle w:val="Textoindependiente"/>
        <w:spacing w:before="6"/>
        <w:ind w:left="0" w:firstLine="0"/>
        <w:rPr>
          <w:sz w:val="29"/>
        </w:rPr>
      </w:pPr>
    </w:p>
    <w:p w:rsidR="00F1570B" w:rsidRDefault="00F443E0">
      <w:pPr>
        <w:pStyle w:val="Textoindependiente"/>
        <w:spacing w:line="20" w:lineRule="exact"/>
        <w:ind w:left="116" w:firstLine="0"/>
        <w:rPr>
          <w:sz w:val="2"/>
        </w:rPr>
      </w:pPr>
      <w:r>
        <w:rPr>
          <w:noProof/>
          <w:sz w:val="2"/>
          <w:lang w:val="es-ES" w:eastAsia="es-ES"/>
        </w:rPr>
        <mc:AlternateContent>
          <mc:Choice Requires="wpg">
            <w:drawing>
              <wp:inline distT="0" distB="0" distL="0" distR="0">
                <wp:extent cx="6852920" cy="12700"/>
                <wp:effectExtent l="635" t="0" r="4445" b="6350"/>
                <wp:docPr id="493" name="Group 2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2920" cy="12700"/>
                          <a:chOff x="0" y="0"/>
                          <a:chExt cx="10792" cy="20"/>
                        </a:xfrm>
                      </wpg:grpSpPr>
                      <wps:wsp>
                        <wps:cNvPr id="494" name="Line 242"/>
                        <wps:cNvCnPr>
                          <a:cxnSpLocks noChangeShapeType="1"/>
                        </wps:cNvCnPr>
                        <wps:spPr bwMode="auto">
                          <a:xfrm>
                            <a:off x="10" y="10"/>
                            <a:ext cx="10772"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7DCA62D" id="Group 241" o:spid="_x0000_s1026" style="width:539.6pt;height:1pt;mso-position-horizontal-relative:char;mso-position-vertical-relative:line" coordsize="107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">
                <v:line id="Line 242" o:spid="_x0000_s1027" style="position:absolute;visibility:visible;mso-wrap-style:square" from="10,10" to="1078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" strokecolor="#00447a" strokeweight="1pt"/>
                <w10:anchorlock/>
              </v:group>
            </w:pict>
          </mc:Fallback>
        </mc:AlternateContent>
      </w:r>
    </w:p>
    <w:p w:rsidR="00F1570B" w:rsidRDefault="00F1570B">
      <w:pPr>
        <w:pStyle w:val="Textoindependiente"/>
        <w:ind w:left="0" w:firstLine="0"/>
      </w:pPr>
    </w:p>
    <w:p w:rsidR="00F1570B" w:rsidRDefault="00F1570B">
      <w:pPr>
        <w:pStyle w:val="Textoindependiente"/>
        <w:spacing w:before="3"/>
        <w:ind w:left="0" w:firstLine="0"/>
        <w:rPr>
          <w:sz w:val="19"/>
        </w:rPr>
      </w:pPr>
    </w:p>
    <w:p w:rsidR="00F1570B" w:rsidRDefault="00F443E0">
      <w:pPr>
        <w:spacing w:before="1"/>
        <w:ind w:left="1544"/>
        <w:rPr>
          <w:i/>
          <w:sz w:val="20"/>
        </w:rPr>
      </w:pPr>
      <w:r>
        <w:rPr>
          <w:noProof/>
          <w:lang w:val="es-ES" w:eastAsia="es-ES"/>
        </w:rPr>
        <mc:AlternateContent>
          <mc:Choice Requires="wps">
            <w:drawing>
              <wp:anchor distT="0" distB="0" distL="114300" distR="114300" simplePos="0" relativeHeight="503211344" behindDoc="1" locked="0" layoutInCell="1" allowOverlap="1">
                <wp:simplePos x="0" y="0"/>
                <wp:positionH relativeFrom="page">
                  <wp:posOffset>360045</wp:posOffset>
                </wp:positionH>
                <wp:positionV relativeFrom="paragraph">
                  <wp:posOffset>-521335</wp:posOffset>
                </wp:positionV>
                <wp:extent cx="6840220" cy="0"/>
                <wp:effectExtent l="7620" t="6350" r="10160" b="12700"/>
                <wp:wrapNone/>
                <wp:docPr id="492" name="Line 2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1975F7" id="Line 240" o:spid="_x0000_s1026" style="position:absolute;z-index:-105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8.35pt,-41.05pt" to="566.95pt,-4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" strokecolor="#00447a" strokeweight="1pt">
                <w10:wrap anchorx="page"/>
              </v:line>
            </w:pict>
          </mc:Fallback>
        </mc:AlternateContent>
      </w:r>
      <w:r w:rsidR="00702091">
        <w:rPr>
          <w:sz w:val="20"/>
        </w:rPr>
        <w:t xml:space="preserve">Artículo 8.    </w:t>
      </w:r>
      <w:r w:rsidR="00702091">
        <w:rPr>
          <w:i/>
          <w:sz w:val="20"/>
        </w:rPr>
        <w:t>Prospectiva del título en el sector o sectores.</w:t>
      </w:r>
    </w:p>
    <w:p w:rsidR="00F1570B" w:rsidRDefault="00702091">
      <w:pPr>
        <w:pStyle w:val="Textoindependiente"/>
        <w:spacing w:before="180" w:line="249" w:lineRule="auto"/>
        <w:ind w:right="1543"/>
        <w:jc w:val="both"/>
      </w:pPr>
      <w:r>
        <w:t>Las Administraciones educativas tendrán en cuenta, al desarrollar el currículo correspondiente, las siguientes consideraciones:</w:t>
      </w:r>
    </w:p>
    <w:p w:rsidR="00F1570B" w:rsidRDefault="00702091">
      <w:pPr>
        <w:pStyle w:val="Prrafodelista"/>
        <w:numPr>
          <w:ilvl w:val="0"/>
          <w:numId w:val="113"/>
        </w:numPr>
        <w:tabs>
          <w:tab w:val="left" w:pos="2252"/>
        </w:tabs>
        <w:spacing w:before="171" w:line="249" w:lineRule="auto"/>
        <w:ind w:right="1542" w:firstLine="340"/>
        <w:jc w:val="both"/>
        <w:rPr>
          <w:sz w:val="20"/>
        </w:rPr>
      </w:pPr>
      <w:r>
        <w:rPr>
          <w:sz w:val="20"/>
        </w:rPr>
        <w:t>El perfil profesional de este título, dentro del sector terciario, evoluciona hacia un técnico con gran especialización en la instalación y mantenimiento de infraestructuras de telecomunicaciones, sistemas de seguridad, redes, domótica, telefonía, sonido y equipos informáticos y con un incremento en el desempeño de funciones de planificación, calidad y prevención de riesgos</w:t>
      </w:r>
      <w:r>
        <w:rPr>
          <w:spacing w:val="-21"/>
          <w:sz w:val="20"/>
        </w:rPr>
        <w:t xml:space="preserve"> </w:t>
      </w:r>
      <w:r>
        <w:rPr>
          <w:sz w:val="20"/>
        </w:rPr>
        <w:t>laborales.</w:t>
      </w:r>
    </w:p>
    <w:p w:rsidR="00F1570B" w:rsidRDefault="00702091">
      <w:pPr>
        <w:pStyle w:val="Prrafodelista"/>
        <w:numPr>
          <w:ilvl w:val="0"/>
          <w:numId w:val="113"/>
        </w:numPr>
        <w:tabs>
          <w:tab w:val="left" w:pos="2252"/>
        </w:tabs>
        <w:spacing w:before="1" w:line="249" w:lineRule="auto"/>
        <w:ind w:right="1541" w:firstLine="340"/>
        <w:jc w:val="both"/>
        <w:rPr>
          <w:sz w:val="20"/>
        </w:rPr>
      </w:pPr>
      <w:r>
        <w:rPr>
          <w:sz w:val="20"/>
        </w:rPr>
        <w:t>La</w:t>
      </w:r>
      <w:r>
        <w:rPr>
          <w:spacing w:val="-22"/>
          <w:sz w:val="20"/>
        </w:rPr>
        <w:t xml:space="preserve"> </w:t>
      </w:r>
      <w:r>
        <w:rPr>
          <w:sz w:val="20"/>
        </w:rPr>
        <w:t>evolución</w:t>
      </w:r>
      <w:r>
        <w:rPr>
          <w:spacing w:val="-22"/>
          <w:sz w:val="20"/>
        </w:rPr>
        <w:t xml:space="preserve"> </w:t>
      </w:r>
      <w:r>
        <w:rPr>
          <w:sz w:val="20"/>
        </w:rPr>
        <w:t>tecnológica</w:t>
      </w:r>
      <w:r>
        <w:rPr>
          <w:spacing w:val="-23"/>
          <w:sz w:val="20"/>
        </w:rPr>
        <w:t xml:space="preserve"> </w:t>
      </w:r>
      <w:r>
        <w:rPr>
          <w:sz w:val="20"/>
        </w:rPr>
        <w:t>se</w:t>
      </w:r>
      <w:r>
        <w:rPr>
          <w:spacing w:val="-22"/>
          <w:sz w:val="20"/>
        </w:rPr>
        <w:t xml:space="preserve"> </w:t>
      </w:r>
      <w:r>
        <w:rPr>
          <w:sz w:val="20"/>
        </w:rPr>
        <w:t>está</w:t>
      </w:r>
      <w:r>
        <w:rPr>
          <w:spacing w:val="-22"/>
          <w:sz w:val="20"/>
        </w:rPr>
        <w:t xml:space="preserve"> </w:t>
      </w:r>
      <w:r>
        <w:rPr>
          <w:sz w:val="20"/>
        </w:rPr>
        <w:t>consolidando</w:t>
      </w:r>
      <w:r>
        <w:rPr>
          <w:spacing w:val="-22"/>
          <w:sz w:val="20"/>
        </w:rPr>
        <w:t xml:space="preserve"> </w:t>
      </w:r>
      <w:r>
        <w:rPr>
          <w:sz w:val="20"/>
        </w:rPr>
        <w:t>sobre</w:t>
      </w:r>
      <w:r>
        <w:rPr>
          <w:spacing w:val="-22"/>
          <w:sz w:val="20"/>
        </w:rPr>
        <w:t xml:space="preserve"> </w:t>
      </w:r>
      <w:r>
        <w:rPr>
          <w:sz w:val="20"/>
        </w:rPr>
        <w:t>las</w:t>
      </w:r>
      <w:r>
        <w:rPr>
          <w:spacing w:val="-22"/>
          <w:sz w:val="20"/>
        </w:rPr>
        <w:t xml:space="preserve"> </w:t>
      </w:r>
      <w:r>
        <w:rPr>
          <w:sz w:val="20"/>
        </w:rPr>
        <w:t>redes</w:t>
      </w:r>
      <w:r>
        <w:rPr>
          <w:spacing w:val="-22"/>
          <w:sz w:val="20"/>
        </w:rPr>
        <w:t xml:space="preserve"> </w:t>
      </w:r>
      <w:r>
        <w:rPr>
          <w:sz w:val="20"/>
        </w:rPr>
        <w:t>de</w:t>
      </w:r>
      <w:r>
        <w:rPr>
          <w:spacing w:val="-22"/>
          <w:sz w:val="20"/>
        </w:rPr>
        <w:t xml:space="preserve"> </w:t>
      </w:r>
      <w:r>
        <w:rPr>
          <w:sz w:val="20"/>
        </w:rPr>
        <w:t>telecomunicación de banda ancha, basadas principalmente en fibra óptica para el tránsito de cualquier tipo de información. Será necesaria la utilización de técnicas y procedimientos concretos para la manipulación de estos materiales así como del uso de equipamiento de comprobación y medida específico (identificadores de fibras, microscopios, reflectómetros ópticos, medidores de continuidad y de</w:t>
      </w:r>
      <w:r>
        <w:rPr>
          <w:spacing w:val="-14"/>
          <w:sz w:val="20"/>
        </w:rPr>
        <w:t xml:space="preserve"> </w:t>
      </w:r>
      <w:r>
        <w:rPr>
          <w:sz w:val="20"/>
        </w:rPr>
        <w:t>potencia).</w:t>
      </w:r>
    </w:p>
    <w:p w:rsidR="00F1570B" w:rsidRDefault="00702091">
      <w:pPr>
        <w:pStyle w:val="Prrafodelista"/>
        <w:numPr>
          <w:ilvl w:val="0"/>
          <w:numId w:val="113"/>
        </w:numPr>
        <w:tabs>
          <w:tab w:val="left" w:pos="2252"/>
        </w:tabs>
        <w:spacing w:before="1" w:line="249" w:lineRule="auto"/>
        <w:ind w:right="1542" w:firstLine="340"/>
        <w:jc w:val="both"/>
        <w:rPr>
          <w:sz w:val="20"/>
        </w:rPr>
      </w:pPr>
      <w:r>
        <w:rPr>
          <w:sz w:val="20"/>
        </w:rPr>
        <w:t>Las estructuras organizativas tienden a configurarse sobre la base de decisiones descentralizadas</w:t>
      </w:r>
      <w:r>
        <w:rPr>
          <w:spacing w:val="-27"/>
          <w:sz w:val="20"/>
        </w:rPr>
        <w:t xml:space="preserve"> </w:t>
      </w:r>
      <w:r>
        <w:rPr>
          <w:sz w:val="20"/>
        </w:rPr>
        <w:t>y</w:t>
      </w:r>
      <w:r>
        <w:rPr>
          <w:spacing w:val="-27"/>
          <w:sz w:val="20"/>
        </w:rPr>
        <w:t xml:space="preserve"> </w:t>
      </w:r>
      <w:r>
        <w:rPr>
          <w:sz w:val="20"/>
        </w:rPr>
        <w:t>equipos</w:t>
      </w:r>
      <w:r>
        <w:rPr>
          <w:spacing w:val="-27"/>
          <w:sz w:val="20"/>
        </w:rPr>
        <w:t xml:space="preserve"> </w:t>
      </w:r>
      <w:r>
        <w:rPr>
          <w:sz w:val="20"/>
        </w:rPr>
        <w:t>participativos</w:t>
      </w:r>
      <w:r>
        <w:rPr>
          <w:spacing w:val="-27"/>
          <w:sz w:val="20"/>
        </w:rPr>
        <w:t xml:space="preserve"> </w:t>
      </w:r>
      <w:r>
        <w:rPr>
          <w:sz w:val="20"/>
        </w:rPr>
        <w:t>de</w:t>
      </w:r>
      <w:r>
        <w:rPr>
          <w:spacing w:val="-27"/>
          <w:sz w:val="20"/>
        </w:rPr>
        <w:t xml:space="preserve"> </w:t>
      </w:r>
      <w:r>
        <w:rPr>
          <w:sz w:val="20"/>
        </w:rPr>
        <w:t>gestión,</w:t>
      </w:r>
      <w:r>
        <w:rPr>
          <w:spacing w:val="-27"/>
          <w:sz w:val="20"/>
        </w:rPr>
        <w:t xml:space="preserve"> </w:t>
      </w:r>
      <w:r>
        <w:rPr>
          <w:sz w:val="20"/>
        </w:rPr>
        <w:t>potenciando</w:t>
      </w:r>
      <w:r>
        <w:rPr>
          <w:spacing w:val="-27"/>
          <w:sz w:val="20"/>
        </w:rPr>
        <w:t xml:space="preserve"> </w:t>
      </w:r>
      <w:r>
        <w:rPr>
          <w:sz w:val="20"/>
        </w:rPr>
        <w:t>la</w:t>
      </w:r>
      <w:r>
        <w:rPr>
          <w:spacing w:val="-27"/>
          <w:sz w:val="20"/>
        </w:rPr>
        <w:t xml:space="preserve"> </w:t>
      </w:r>
      <w:r>
        <w:rPr>
          <w:sz w:val="20"/>
        </w:rPr>
        <w:t>autonomía</w:t>
      </w:r>
      <w:r>
        <w:rPr>
          <w:spacing w:val="-27"/>
          <w:sz w:val="20"/>
        </w:rPr>
        <w:t xml:space="preserve"> </w:t>
      </w:r>
      <w:r>
        <w:rPr>
          <w:sz w:val="20"/>
        </w:rPr>
        <w:t>y</w:t>
      </w:r>
      <w:r>
        <w:rPr>
          <w:spacing w:val="-27"/>
          <w:sz w:val="20"/>
        </w:rPr>
        <w:t xml:space="preserve"> </w:t>
      </w:r>
      <w:r>
        <w:rPr>
          <w:sz w:val="20"/>
        </w:rPr>
        <w:t>capacidad de</w:t>
      </w:r>
      <w:r>
        <w:rPr>
          <w:spacing w:val="-10"/>
          <w:sz w:val="20"/>
        </w:rPr>
        <w:t xml:space="preserve"> </w:t>
      </w:r>
      <w:r>
        <w:rPr>
          <w:sz w:val="20"/>
        </w:rPr>
        <w:t>decisión.</w:t>
      </w:r>
    </w:p>
    <w:p w:rsidR="00F1570B" w:rsidRDefault="00702091">
      <w:pPr>
        <w:pStyle w:val="Prrafodelista"/>
        <w:numPr>
          <w:ilvl w:val="0"/>
          <w:numId w:val="113"/>
        </w:numPr>
        <w:tabs>
          <w:tab w:val="left" w:pos="2252"/>
        </w:tabs>
        <w:spacing w:before="1" w:line="249" w:lineRule="auto"/>
        <w:ind w:right="1542" w:firstLine="340"/>
        <w:jc w:val="both"/>
        <w:rPr>
          <w:sz w:val="20"/>
        </w:rPr>
      </w:pPr>
      <w:r>
        <w:rPr>
          <w:sz w:val="20"/>
        </w:rPr>
        <w:t>Las características del mercado de trabajo, la movilidad laboral, la apertura económica,</w:t>
      </w:r>
      <w:r>
        <w:rPr>
          <w:spacing w:val="-18"/>
          <w:sz w:val="20"/>
        </w:rPr>
        <w:t xml:space="preserve"> </w:t>
      </w:r>
      <w:r>
        <w:rPr>
          <w:sz w:val="20"/>
        </w:rPr>
        <w:t>obligan</w:t>
      </w:r>
      <w:r>
        <w:rPr>
          <w:spacing w:val="-19"/>
          <w:sz w:val="20"/>
        </w:rPr>
        <w:t xml:space="preserve"> </w:t>
      </w:r>
      <w:r>
        <w:rPr>
          <w:sz w:val="20"/>
        </w:rPr>
        <w:t>a</w:t>
      </w:r>
      <w:r>
        <w:rPr>
          <w:spacing w:val="-19"/>
          <w:sz w:val="20"/>
        </w:rPr>
        <w:t xml:space="preserve"> </w:t>
      </w:r>
      <w:r>
        <w:rPr>
          <w:sz w:val="20"/>
        </w:rPr>
        <w:t>formar</w:t>
      </w:r>
      <w:r>
        <w:rPr>
          <w:spacing w:val="-19"/>
          <w:sz w:val="20"/>
        </w:rPr>
        <w:t xml:space="preserve"> </w:t>
      </w:r>
      <w:r>
        <w:rPr>
          <w:sz w:val="20"/>
        </w:rPr>
        <w:t>profesionales</w:t>
      </w:r>
      <w:r>
        <w:rPr>
          <w:spacing w:val="-18"/>
          <w:sz w:val="20"/>
        </w:rPr>
        <w:t xml:space="preserve"> </w:t>
      </w:r>
      <w:r>
        <w:rPr>
          <w:sz w:val="20"/>
        </w:rPr>
        <w:t>polivalentes</w:t>
      </w:r>
      <w:r>
        <w:rPr>
          <w:spacing w:val="-18"/>
          <w:sz w:val="20"/>
        </w:rPr>
        <w:t xml:space="preserve"> </w:t>
      </w:r>
      <w:r>
        <w:rPr>
          <w:sz w:val="20"/>
        </w:rPr>
        <w:t>capaces</w:t>
      </w:r>
      <w:r>
        <w:rPr>
          <w:spacing w:val="-19"/>
          <w:sz w:val="20"/>
        </w:rPr>
        <w:t xml:space="preserve"> </w:t>
      </w:r>
      <w:r>
        <w:rPr>
          <w:sz w:val="20"/>
        </w:rPr>
        <w:t>de</w:t>
      </w:r>
      <w:r>
        <w:rPr>
          <w:spacing w:val="-19"/>
          <w:sz w:val="20"/>
        </w:rPr>
        <w:t xml:space="preserve"> </w:t>
      </w:r>
      <w:r>
        <w:rPr>
          <w:sz w:val="20"/>
        </w:rPr>
        <w:t>adaptarse</w:t>
      </w:r>
      <w:r>
        <w:rPr>
          <w:spacing w:val="-18"/>
          <w:sz w:val="20"/>
        </w:rPr>
        <w:t xml:space="preserve"> </w:t>
      </w:r>
      <w:r>
        <w:rPr>
          <w:sz w:val="20"/>
        </w:rPr>
        <w:t>a</w:t>
      </w:r>
      <w:r>
        <w:rPr>
          <w:spacing w:val="-19"/>
          <w:sz w:val="20"/>
        </w:rPr>
        <w:t xml:space="preserve"> </w:t>
      </w:r>
      <w:r>
        <w:rPr>
          <w:sz w:val="20"/>
        </w:rPr>
        <w:t>las</w:t>
      </w:r>
      <w:r>
        <w:rPr>
          <w:spacing w:val="-19"/>
          <w:sz w:val="20"/>
        </w:rPr>
        <w:t xml:space="preserve"> </w:t>
      </w:r>
      <w:r>
        <w:rPr>
          <w:sz w:val="20"/>
        </w:rPr>
        <w:t>nuevas situaciones socioeconómicas, laborales y organizativas del</w:t>
      </w:r>
      <w:r>
        <w:rPr>
          <w:spacing w:val="-35"/>
          <w:sz w:val="20"/>
        </w:rPr>
        <w:t xml:space="preserve"> </w:t>
      </w:r>
      <w:r>
        <w:rPr>
          <w:sz w:val="20"/>
        </w:rPr>
        <w:t>sector.</w:t>
      </w:r>
    </w:p>
    <w:p w:rsidR="00F1570B" w:rsidRDefault="00702091">
      <w:pPr>
        <w:pStyle w:val="Prrafodelista"/>
        <w:numPr>
          <w:ilvl w:val="0"/>
          <w:numId w:val="113"/>
        </w:numPr>
        <w:tabs>
          <w:tab w:val="left" w:pos="2252"/>
        </w:tabs>
        <w:spacing w:before="1" w:line="249" w:lineRule="auto"/>
        <w:ind w:right="1542" w:firstLine="340"/>
        <w:jc w:val="both"/>
        <w:rPr>
          <w:sz w:val="20"/>
        </w:rPr>
      </w:pPr>
      <w:r>
        <w:rPr>
          <w:sz w:val="20"/>
        </w:rPr>
        <w:t>La</w:t>
      </w:r>
      <w:r>
        <w:rPr>
          <w:spacing w:val="-6"/>
          <w:sz w:val="20"/>
        </w:rPr>
        <w:t xml:space="preserve"> </w:t>
      </w:r>
      <w:r>
        <w:rPr>
          <w:sz w:val="20"/>
        </w:rPr>
        <w:t>adaptación</w:t>
      </w:r>
      <w:r>
        <w:rPr>
          <w:spacing w:val="-6"/>
          <w:sz w:val="20"/>
        </w:rPr>
        <w:t xml:space="preserve"> </w:t>
      </w:r>
      <w:r>
        <w:rPr>
          <w:sz w:val="20"/>
        </w:rPr>
        <w:t>a</w:t>
      </w:r>
      <w:r>
        <w:rPr>
          <w:spacing w:val="-6"/>
          <w:sz w:val="20"/>
        </w:rPr>
        <w:t xml:space="preserve"> </w:t>
      </w:r>
      <w:r>
        <w:rPr>
          <w:sz w:val="20"/>
        </w:rPr>
        <w:t>las</w:t>
      </w:r>
      <w:r>
        <w:rPr>
          <w:spacing w:val="-6"/>
          <w:sz w:val="20"/>
        </w:rPr>
        <w:t xml:space="preserve"> </w:t>
      </w:r>
      <w:r>
        <w:rPr>
          <w:sz w:val="20"/>
        </w:rPr>
        <w:t>directivas</w:t>
      </w:r>
      <w:r>
        <w:rPr>
          <w:spacing w:val="-6"/>
          <w:sz w:val="20"/>
        </w:rPr>
        <w:t xml:space="preserve"> </w:t>
      </w:r>
      <w:r>
        <w:rPr>
          <w:sz w:val="20"/>
        </w:rPr>
        <w:t>europeas</w:t>
      </w:r>
      <w:r>
        <w:rPr>
          <w:spacing w:val="-6"/>
          <w:sz w:val="20"/>
        </w:rPr>
        <w:t xml:space="preserve"> </w:t>
      </w:r>
      <w:r>
        <w:rPr>
          <w:sz w:val="20"/>
        </w:rPr>
        <w:t>y</w:t>
      </w:r>
      <w:r>
        <w:rPr>
          <w:spacing w:val="-6"/>
          <w:sz w:val="20"/>
        </w:rPr>
        <w:t xml:space="preserve"> </w:t>
      </w:r>
      <w:r>
        <w:rPr>
          <w:sz w:val="20"/>
        </w:rPr>
        <w:t>nacionales</w:t>
      </w:r>
      <w:r>
        <w:rPr>
          <w:spacing w:val="-6"/>
          <w:sz w:val="20"/>
        </w:rPr>
        <w:t xml:space="preserve"> </w:t>
      </w:r>
      <w:r>
        <w:rPr>
          <w:sz w:val="20"/>
        </w:rPr>
        <w:t>sobre</w:t>
      </w:r>
      <w:r>
        <w:rPr>
          <w:spacing w:val="-6"/>
          <w:sz w:val="20"/>
        </w:rPr>
        <w:t xml:space="preserve"> </w:t>
      </w:r>
      <w:r>
        <w:rPr>
          <w:sz w:val="20"/>
        </w:rPr>
        <w:t>la</w:t>
      </w:r>
      <w:r>
        <w:rPr>
          <w:spacing w:val="-6"/>
          <w:sz w:val="20"/>
        </w:rPr>
        <w:t xml:space="preserve"> </w:t>
      </w:r>
      <w:r>
        <w:rPr>
          <w:sz w:val="20"/>
        </w:rPr>
        <w:t>gestión</w:t>
      </w:r>
      <w:r>
        <w:rPr>
          <w:spacing w:val="-6"/>
          <w:sz w:val="20"/>
        </w:rPr>
        <w:t xml:space="preserve"> </w:t>
      </w:r>
      <w:r>
        <w:rPr>
          <w:sz w:val="20"/>
        </w:rPr>
        <w:t>de</w:t>
      </w:r>
      <w:r>
        <w:rPr>
          <w:spacing w:val="-6"/>
          <w:sz w:val="20"/>
        </w:rPr>
        <w:t xml:space="preserve"> </w:t>
      </w:r>
      <w:r>
        <w:rPr>
          <w:sz w:val="20"/>
        </w:rPr>
        <w:t>residuos implicará</w:t>
      </w:r>
      <w:r>
        <w:rPr>
          <w:spacing w:val="-8"/>
          <w:sz w:val="20"/>
        </w:rPr>
        <w:t xml:space="preserve"> </w:t>
      </w:r>
      <w:r>
        <w:rPr>
          <w:sz w:val="20"/>
        </w:rPr>
        <w:t>la</w:t>
      </w:r>
      <w:r>
        <w:rPr>
          <w:spacing w:val="-8"/>
          <w:sz w:val="20"/>
        </w:rPr>
        <w:t xml:space="preserve"> </w:t>
      </w:r>
      <w:r>
        <w:rPr>
          <w:sz w:val="20"/>
        </w:rPr>
        <w:t>puesta</w:t>
      </w:r>
      <w:r>
        <w:rPr>
          <w:spacing w:val="-8"/>
          <w:sz w:val="20"/>
        </w:rPr>
        <w:t xml:space="preserve"> </w:t>
      </w:r>
      <w:r>
        <w:rPr>
          <w:sz w:val="20"/>
        </w:rPr>
        <w:t>en</w:t>
      </w:r>
      <w:r>
        <w:rPr>
          <w:spacing w:val="-8"/>
          <w:sz w:val="20"/>
        </w:rPr>
        <w:t xml:space="preserve"> </w:t>
      </w:r>
      <w:r>
        <w:rPr>
          <w:sz w:val="20"/>
        </w:rPr>
        <w:t>marcha</w:t>
      </w:r>
      <w:r>
        <w:rPr>
          <w:spacing w:val="-8"/>
          <w:sz w:val="20"/>
        </w:rPr>
        <w:t xml:space="preserve"> </w:t>
      </w:r>
      <w:r>
        <w:rPr>
          <w:sz w:val="20"/>
        </w:rPr>
        <w:t>de</w:t>
      </w:r>
      <w:r>
        <w:rPr>
          <w:spacing w:val="-8"/>
          <w:sz w:val="20"/>
        </w:rPr>
        <w:t xml:space="preserve"> </w:t>
      </w:r>
      <w:r>
        <w:rPr>
          <w:sz w:val="20"/>
        </w:rPr>
        <w:t>procedimientos</w:t>
      </w:r>
      <w:r>
        <w:rPr>
          <w:spacing w:val="-8"/>
          <w:sz w:val="20"/>
        </w:rPr>
        <w:t xml:space="preserve"> </w:t>
      </w:r>
      <w:r>
        <w:rPr>
          <w:sz w:val="20"/>
        </w:rPr>
        <w:t>que</w:t>
      </w:r>
      <w:r>
        <w:rPr>
          <w:spacing w:val="-8"/>
          <w:sz w:val="20"/>
        </w:rPr>
        <w:t xml:space="preserve"> </w:t>
      </w:r>
      <w:r>
        <w:rPr>
          <w:sz w:val="20"/>
        </w:rPr>
        <w:t>permitan</w:t>
      </w:r>
      <w:r>
        <w:rPr>
          <w:spacing w:val="-8"/>
          <w:sz w:val="20"/>
        </w:rPr>
        <w:t xml:space="preserve"> </w:t>
      </w:r>
      <w:r>
        <w:rPr>
          <w:sz w:val="20"/>
        </w:rPr>
        <w:t>el</w:t>
      </w:r>
      <w:r>
        <w:rPr>
          <w:spacing w:val="-8"/>
          <w:sz w:val="20"/>
        </w:rPr>
        <w:t xml:space="preserve"> </w:t>
      </w:r>
      <w:r>
        <w:rPr>
          <w:sz w:val="20"/>
        </w:rPr>
        <w:t>aprovechamiento</w:t>
      </w:r>
      <w:r>
        <w:rPr>
          <w:spacing w:val="-7"/>
          <w:sz w:val="20"/>
        </w:rPr>
        <w:t xml:space="preserve"> </w:t>
      </w:r>
      <w:r>
        <w:rPr>
          <w:sz w:val="20"/>
        </w:rPr>
        <w:t>de</w:t>
      </w:r>
      <w:r>
        <w:rPr>
          <w:spacing w:val="-8"/>
          <w:sz w:val="20"/>
        </w:rPr>
        <w:t xml:space="preserve"> </w:t>
      </w:r>
      <w:r>
        <w:rPr>
          <w:sz w:val="20"/>
        </w:rPr>
        <w:t>los recursos en condiciones de seguridad, calidad y respeto al medio</w:t>
      </w:r>
      <w:r>
        <w:rPr>
          <w:spacing w:val="-18"/>
          <w:sz w:val="20"/>
        </w:rPr>
        <w:t xml:space="preserve"> </w:t>
      </w:r>
      <w:r>
        <w:rPr>
          <w:sz w:val="20"/>
        </w:rPr>
        <w:t>ambiente.</w:t>
      </w:r>
    </w:p>
    <w:p w:rsidR="00F1570B" w:rsidRDefault="00F1570B">
      <w:pPr>
        <w:pStyle w:val="Textoindependiente"/>
        <w:spacing w:before="8"/>
        <w:ind w:left="0" w:firstLine="0"/>
        <w:rPr>
          <w:sz w:val="24"/>
        </w:rPr>
      </w:pPr>
    </w:p>
    <w:p w:rsidR="00F1570B" w:rsidRDefault="00702091">
      <w:pPr>
        <w:pStyle w:val="Textoindependiente"/>
        <w:ind w:left="0" w:firstLine="0"/>
        <w:jc w:val="center"/>
      </w:pPr>
      <w:r>
        <w:t>CAPÍTULO III</w:t>
      </w:r>
    </w:p>
    <w:p w:rsidR="00F1570B" w:rsidRDefault="00702091">
      <w:pPr>
        <w:pStyle w:val="Ttulo1"/>
        <w:spacing w:before="179"/>
        <w:ind w:left="2378"/>
      </w:pPr>
      <w:r>
        <w:t>Enseñanzas del ciclo formativo y parámetros básicos de contexto</w:t>
      </w:r>
    </w:p>
    <w:p w:rsidR="00F1570B" w:rsidRDefault="00F1570B">
      <w:pPr>
        <w:pStyle w:val="Textoindependiente"/>
        <w:spacing w:before="4"/>
        <w:ind w:left="0" w:firstLine="0"/>
        <w:rPr>
          <w:b/>
          <w:sz w:val="30"/>
        </w:rPr>
      </w:pPr>
    </w:p>
    <w:p w:rsidR="00F1570B" w:rsidRDefault="00702091">
      <w:pPr>
        <w:ind w:left="1544"/>
        <w:rPr>
          <w:i/>
          <w:sz w:val="20"/>
        </w:rPr>
      </w:pPr>
      <w:r>
        <w:rPr>
          <w:sz w:val="20"/>
        </w:rPr>
        <w:t xml:space="preserve">Artículo 9.   </w:t>
      </w:r>
      <w:r>
        <w:rPr>
          <w:i/>
          <w:sz w:val="20"/>
        </w:rPr>
        <w:t>Objetivos generales.</w:t>
      </w:r>
    </w:p>
    <w:p w:rsidR="00F1570B" w:rsidRDefault="00702091">
      <w:pPr>
        <w:pStyle w:val="Textoindependiente"/>
        <w:spacing w:before="179"/>
        <w:ind w:left="1884" w:firstLine="0"/>
      </w:pPr>
      <w:r>
        <w:t>Los objetivos generales de este ciclo formativo son los siguientes:</w:t>
      </w:r>
    </w:p>
    <w:p w:rsidR="00F1570B" w:rsidRDefault="00702091">
      <w:pPr>
        <w:pStyle w:val="Prrafodelista"/>
        <w:numPr>
          <w:ilvl w:val="0"/>
          <w:numId w:val="112"/>
        </w:numPr>
        <w:tabs>
          <w:tab w:val="left" w:pos="2252"/>
        </w:tabs>
        <w:spacing w:before="180" w:line="249" w:lineRule="auto"/>
        <w:ind w:right="1542" w:firstLine="340"/>
        <w:jc w:val="both"/>
        <w:rPr>
          <w:sz w:val="20"/>
        </w:rPr>
      </w:pPr>
      <w:r>
        <w:rPr>
          <w:sz w:val="20"/>
        </w:rPr>
        <w:t>Identificar</w:t>
      </w:r>
      <w:r>
        <w:rPr>
          <w:spacing w:val="-30"/>
          <w:sz w:val="20"/>
        </w:rPr>
        <w:t xml:space="preserve"> </w:t>
      </w:r>
      <w:r>
        <w:rPr>
          <w:sz w:val="20"/>
        </w:rPr>
        <w:t>los</w:t>
      </w:r>
      <w:r>
        <w:rPr>
          <w:spacing w:val="-29"/>
          <w:sz w:val="20"/>
        </w:rPr>
        <w:t xml:space="preserve"> </w:t>
      </w:r>
      <w:r>
        <w:rPr>
          <w:sz w:val="20"/>
        </w:rPr>
        <w:t>elementos</w:t>
      </w:r>
      <w:r>
        <w:rPr>
          <w:spacing w:val="-29"/>
          <w:sz w:val="20"/>
        </w:rPr>
        <w:t xml:space="preserve"> </w:t>
      </w:r>
      <w:r>
        <w:rPr>
          <w:sz w:val="20"/>
        </w:rPr>
        <w:t>de</w:t>
      </w:r>
      <w:r>
        <w:rPr>
          <w:spacing w:val="-29"/>
          <w:sz w:val="20"/>
        </w:rPr>
        <w:t xml:space="preserve"> </w:t>
      </w:r>
      <w:r>
        <w:rPr>
          <w:sz w:val="20"/>
        </w:rPr>
        <w:t>las</w:t>
      </w:r>
      <w:r>
        <w:rPr>
          <w:spacing w:val="-29"/>
          <w:sz w:val="20"/>
        </w:rPr>
        <w:t xml:space="preserve"> </w:t>
      </w:r>
      <w:r>
        <w:rPr>
          <w:sz w:val="20"/>
        </w:rPr>
        <w:t>infraestructuras,</w:t>
      </w:r>
      <w:r>
        <w:rPr>
          <w:spacing w:val="-28"/>
          <w:sz w:val="20"/>
        </w:rPr>
        <w:t xml:space="preserve"> </w:t>
      </w:r>
      <w:r>
        <w:rPr>
          <w:sz w:val="20"/>
        </w:rPr>
        <w:t>instalaciones</w:t>
      </w:r>
      <w:r>
        <w:rPr>
          <w:spacing w:val="-29"/>
          <w:sz w:val="20"/>
        </w:rPr>
        <w:t xml:space="preserve"> </w:t>
      </w:r>
      <w:r>
        <w:rPr>
          <w:sz w:val="20"/>
        </w:rPr>
        <w:t>y</w:t>
      </w:r>
      <w:r>
        <w:rPr>
          <w:spacing w:val="-29"/>
          <w:sz w:val="20"/>
        </w:rPr>
        <w:t xml:space="preserve"> </w:t>
      </w:r>
      <w:r>
        <w:rPr>
          <w:sz w:val="20"/>
        </w:rPr>
        <w:t>equipos,</w:t>
      </w:r>
      <w:r>
        <w:rPr>
          <w:spacing w:val="-29"/>
          <w:sz w:val="20"/>
        </w:rPr>
        <w:t xml:space="preserve"> </w:t>
      </w:r>
      <w:r>
        <w:rPr>
          <w:sz w:val="20"/>
        </w:rPr>
        <w:t>analizando planos y esquemas y reconociendo los materiales y procedimientos previstos, para establecer la logística asociada al montaje y</w:t>
      </w:r>
      <w:r>
        <w:rPr>
          <w:spacing w:val="-27"/>
          <w:sz w:val="20"/>
        </w:rPr>
        <w:t xml:space="preserve"> </w:t>
      </w:r>
      <w:r>
        <w:rPr>
          <w:sz w:val="20"/>
        </w:rPr>
        <w:t>mantenimiento.</w:t>
      </w:r>
    </w:p>
    <w:p w:rsidR="00F1570B" w:rsidRDefault="00702091">
      <w:pPr>
        <w:pStyle w:val="Prrafodelista"/>
        <w:numPr>
          <w:ilvl w:val="0"/>
          <w:numId w:val="112"/>
        </w:numPr>
        <w:tabs>
          <w:tab w:val="left" w:pos="2252"/>
        </w:tabs>
        <w:spacing w:before="1" w:line="249" w:lineRule="auto"/>
        <w:ind w:right="1542" w:firstLine="340"/>
        <w:jc w:val="both"/>
        <w:rPr>
          <w:sz w:val="20"/>
        </w:rPr>
      </w:pPr>
      <w:r>
        <w:rPr>
          <w:sz w:val="20"/>
        </w:rPr>
        <w:t>Elaborar croquis y esquemas, empleando medios y técnicas de dibujo y representación simbólica normalizada, para configurar y calcular la</w:t>
      </w:r>
      <w:r>
        <w:rPr>
          <w:spacing w:val="-31"/>
          <w:sz w:val="20"/>
        </w:rPr>
        <w:t xml:space="preserve"> </w:t>
      </w:r>
      <w:r>
        <w:rPr>
          <w:sz w:val="20"/>
        </w:rPr>
        <w:t>instalación.</w:t>
      </w:r>
    </w:p>
    <w:p w:rsidR="00F1570B" w:rsidRDefault="00702091">
      <w:pPr>
        <w:pStyle w:val="Prrafodelista"/>
        <w:numPr>
          <w:ilvl w:val="0"/>
          <w:numId w:val="112"/>
        </w:numPr>
        <w:tabs>
          <w:tab w:val="left" w:pos="2252"/>
        </w:tabs>
        <w:spacing w:before="1" w:line="249" w:lineRule="auto"/>
        <w:ind w:right="1542" w:firstLine="340"/>
        <w:jc w:val="both"/>
        <w:rPr>
          <w:sz w:val="20"/>
        </w:rPr>
      </w:pPr>
      <w:r>
        <w:rPr>
          <w:sz w:val="20"/>
        </w:rPr>
        <w:t>Obtener los parámetros típicos de las instalaciones y equipos, aplicando procedimientos de cálculo y atendiendo a las especificaciones y prescripciones reglamentarias, para configurar y calcular la</w:t>
      </w:r>
      <w:r>
        <w:rPr>
          <w:spacing w:val="-19"/>
          <w:sz w:val="20"/>
        </w:rPr>
        <w:t xml:space="preserve"> </w:t>
      </w:r>
      <w:r>
        <w:rPr>
          <w:sz w:val="20"/>
        </w:rPr>
        <w:t>instalación.</w:t>
      </w:r>
    </w:p>
    <w:p w:rsidR="00F1570B" w:rsidRDefault="00702091">
      <w:pPr>
        <w:pStyle w:val="Prrafodelista"/>
        <w:numPr>
          <w:ilvl w:val="0"/>
          <w:numId w:val="112"/>
        </w:numPr>
        <w:tabs>
          <w:tab w:val="left" w:pos="2252"/>
        </w:tabs>
        <w:spacing w:before="1" w:line="249" w:lineRule="auto"/>
        <w:ind w:right="1542" w:firstLine="340"/>
        <w:jc w:val="both"/>
        <w:rPr>
          <w:sz w:val="20"/>
        </w:rPr>
      </w:pPr>
      <w:r>
        <w:rPr>
          <w:spacing w:val="-3"/>
          <w:sz w:val="20"/>
        </w:rPr>
        <w:t xml:space="preserve">Valorar </w:t>
      </w:r>
      <w:r>
        <w:rPr>
          <w:sz w:val="20"/>
        </w:rPr>
        <w:t>el coste de los materiales y mano de obra, consultando catálogos y unidades de obra, para elaborar el presupuesto del montaje o</w:t>
      </w:r>
      <w:r>
        <w:rPr>
          <w:spacing w:val="-36"/>
          <w:sz w:val="20"/>
        </w:rPr>
        <w:t xml:space="preserve"> </w:t>
      </w:r>
      <w:r>
        <w:rPr>
          <w:sz w:val="20"/>
        </w:rPr>
        <w:t>mantenimiento.</w:t>
      </w:r>
    </w:p>
    <w:p w:rsidR="00F1570B" w:rsidRDefault="00702091">
      <w:pPr>
        <w:pStyle w:val="Prrafodelista"/>
        <w:numPr>
          <w:ilvl w:val="0"/>
          <w:numId w:val="112"/>
        </w:numPr>
        <w:tabs>
          <w:tab w:val="left" w:pos="2252"/>
        </w:tabs>
        <w:spacing w:before="1" w:line="249" w:lineRule="auto"/>
        <w:ind w:right="1542" w:firstLine="340"/>
        <w:jc w:val="both"/>
        <w:rPr>
          <w:sz w:val="20"/>
        </w:rPr>
      </w:pPr>
      <w:r>
        <w:rPr>
          <w:sz w:val="20"/>
        </w:rPr>
        <w:t>Seleccionar</w:t>
      </w:r>
      <w:r>
        <w:rPr>
          <w:spacing w:val="-9"/>
          <w:sz w:val="20"/>
        </w:rPr>
        <w:t xml:space="preserve"> </w:t>
      </w:r>
      <w:r>
        <w:rPr>
          <w:sz w:val="20"/>
        </w:rPr>
        <w:t>el</w:t>
      </w:r>
      <w:r>
        <w:rPr>
          <w:spacing w:val="-9"/>
          <w:sz w:val="20"/>
        </w:rPr>
        <w:t xml:space="preserve"> </w:t>
      </w:r>
      <w:r>
        <w:rPr>
          <w:sz w:val="20"/>
        </w:rPr>
        <w:t>utillaje,</w:t>
      </w:r>
      <w:r>
        <w:rPr>
          <w:spacing w:val="-9"/>
          <w:sz w:val="20"/>
        </w:rPr>
        <w:t xml:space="preserve"> </w:t>
      </w:r>
      <w:r>
        <w:rPr>
          <w:sz w:val="20"/>
        </w:rPr>
        <w:t>herramientas,</w:t>
      </w:r>
      <w:r>
        <w:rPr>
          <w:spacing w:val="-8"/>
          <w:sz w:val="20"/>
        </w:rPr>
        <w:t xml:space="preserve"> </w:t>
      </w:r>
      <w:r>
        <w:rPr>
          <w:sz w:val="20"/>
        </w:rPr>
        <w:t>equipos</w:t>
      </w:r>
      <w:r>
        <w:rPr>
          <w:spacing w:val="-9"/>
          <w:sz w:val="20"/>
        </w:rPr>
        <w:t xml:space="preserve"> </w:t>
      </w:r>
      <w:r>
        <w:rPr>
          <w:sz w:val="20"/>
        </w:rPr>
        <w:t>y</w:t>
      </w:r>
      <w:r>
        <w:rPr>
          <w:spacing w:val="-9"/>
          <w:sz w:val="20"/>
        </w:rPr>
        <w:t xml:space="preserve"> </w:t>
      </w:r>
      <w:r>
        <w:rPr>
          <w:sz w:val="20"/>
        </w:rPr>
        <w:t>medios</w:t>
      </w:r>
      <w:r>
        <w:rPr>
          <w:spacing w:val="-9"/>
          <w:sz w:val="20"/>
        </w:rPr>
        <w:t xml:space="preserve"> </w:t>
      </w:r>
      <w:r>
        <w:rPr>
          <w:sz w:val="20"/>
        </w:rPr>
        <w:t>de</w:t>
      </w:r>
      <w:r>
        <w:rPr>
          <w:spacing w:val="-9"/>
          <w:sz w:val="20"/>
        </w:rPr>
        <w:t xml:space="preserve"> </w:t>
      </w:r>
      <w:r>
        <w:rPr>
          <w:sz w:val="20"/>
        </w:rPr>
        <w:t>montaje</w:t>
      </w:r>
      <w:r>
        <w:rPr>
          <w:spacing w:val="-9"/>
          <w:sz w:val="20"/>
        </w:rPr>
        <w:t xml:space="preserve"> </w:t>
      </w:r>
      <w:r>
        <w:rPr>
          <w:sz w:val="20"/>
        </w:rPr>
        <w:t>y</w:t>
      </w:r>
      <w:r>
        <w:rPr>
          <w:spacing w:val="-9"/>
          <w:sz w:val="20"/>
        </w:rPr>
        <w:t xml:space="preserve"> </w:t>
      </w:r>
      <w:r>
        <w:rPr>
          <w:sz w:val="20"/>
        </w:rPr>
        <w:t>de</w:t>
      </w:r>
      <w:r>
        <w:rPr>
          <w:spacing w:val="-9"/>
          <w:sz w:val="20"/>
        </w:rPr>
        <w:t xml:space="preserve"> </w:t>
      </w:r>
      <w:r>
        <w:rPr>
          <w:sz w:val="20"/>
        </w:rPr>
        <w:t>seguridad, analizando</w:t>
      </w:r>
      <w:r>
        <w:rPr>
          <w:spacing w:val="-16"/>
          <w:sz w:val="20"/>
        </w:rPr>
        <w:t xml:space="preserve"> </w:t>
      </w:r>
      <w:r>
        <w:rPr>
          <w:sz w:val="20"/>
        </w:rPr>
        <w:t>las</w:t>
      </w:r>
      <w:r>
        <w:rPr>
          <w:spacing w:val="-17"/>
          <w:sz w:val="20"/>
        </w:rPr>
        <w:t xml:space="preserve"> </w:t>
      </w:r>
      <w:r>
        <w:rPr>
          <w:sz w:val="20"/>
        </w:rPr>
        <w:t>condiciones</w:t>
      </w:r>
      <w:r>
        <w:rPr>
          <w:spacing w:val="-17"/>
          <w:sz w:val="20"/>
        </w:rPr>
        <w:t xml:space="preserve"> </w:t>
      </w:r>
      <w:r>
        <w:rPr>
          <w:sz w:val="20"/>
        </w:rPr>
        <w:t>de</w:t>
      </w:r>
      <w:r>
        <w:rPr>
          <w:spacing w:val="-17"/>
          <w:sz w:val="20"/>
        </w:rPr>
        <w:t xml:space="preserve"> </w:t>
      </w:r>
      <w:r>
        <w:rPr>
          <w:sz w:val="20"/>
        </w:rPr>
        <w:t>obra</w:t>
      </w:r>
      <w:r>
        <w:rPr>
          <w:spacing w:val="-17"/>
          <w:sz w:val="20"/>
        </w:rPr>
        <w:t xml:space="preserve"> </w:t>
      </w:r>
      <w:r>
        <w:rPr>
          <w:sz w:val="20"/>
        </w:rPr>
        <w:t>y</w:t>
      </w:r>
      <w:r>
        <w:rPr>
          <w:spacing w:val="-17"/>
          <w:sz w:val="20"/>
        </w:rPr>
        <w:t xml:space="preserve"> </w:t>
      </w:r>
      <w:r>
        <w:rPr>
          <w:sz w:val="20"/>
        </w:rPr>
        <w:t>considerando</w:t>
      </w:r>
      <w:r>
        <w:rPr>
          <w:spacing w:val="-17"/>
          <w:sz w:val="20"/>
        </w:rPr>
        <w:t xml:space="preserve"> </w:t>
      </w:r>
      <w:r>
        <w:rPr>
          <w:sz w:val="20"/>
        </w:rPr>
        <w:t>las</w:t>
      </w:r>
      <w:r>
        <w:rPr>
          <w:spacing w:val="-17"/>
          <w:sz w:val="20"/>
        </w:rPr>
        <w:t xml:space="preserve"> </w:t>
      </w:r>
      <w:r>
        <w:rPr>
          <w:sz w:val="20"/>
        </w:rPr>
        <w:t>operaciones</w:t>
      </w:r>
      <w:r>
        <w:rPr>
          <w:spacing w:val="-16"/>
          <w:sz w:val="20"/>
        </w:rPr>
        <w:t xml:space="preserve"> </w:t>
      </w:r>
      <w:r>
        <w:rPr>
          <w:sz w:val="20"/>
        </w:rPr>
        <w:t>a</w:t>
      </w:r>
      <w:r>
        <w:rPr>
          <w:spacing w:val="-17"/>
          <w:sz w:val="20"/>
        </w:rPr>
        <w:t xml:space="preserve"> </w:t>
      </w:r>
      <w:r>
        <w:rPr>
          <w:sz w:val="20"/>
        </w:rPr>
        <w:t>realizar,</w:t>
      </w:r>
      <w:r>
        <w:rPr>
          <w:spacing w:val="-17"/>
          <w:sz w:val="20"/>
        </w:rPr>
        <w:t xml:space="preserve"> </w:t>
      </w:r>
      <w:r>
        <w:rPr>
          <w:sz w:val="20"/>
        </w:rPr>
        <w:t>para</w:t>
      </w:r>
      <w:r>
        <w:rPr>
          <w:spacing w:val="-17"/>
          <w:sz w:val="20"/>
        </w:rPr>
        <w:t xml:space="preserve"> </w:t>
      </w:r>
      <w:r>
        <w:rPr>
          <w:sz w:val="20"/>
        </w:rPr>
        <w:t>acopiar los recursos y</w:t>
      </w:r>
      <w:r>
        <w:rPr>
          <w:spacing w:val="-3"/>
          <w:sz w:val="20"/>
        </w:rPr>
        <w:t xml:space="preserve"> </w:t>
      </w:r>
      <w:r>
        <w:rPr>
          <w:sz w:val="20"/>
        </w:rPr>
        <w:t>medios.</w:t>
      </w:r>
    </w:p>
    <w:p w:rsidR="00F1570B" w:rsidRDefault="00702091">
      <w:pPr>
        <w:pStyle w:val="Prrafodelista"/>
        <w:numPr>
          <w:ilvl w:val="0"/>
          <w:numId w:val="112"/>
        </w:numPr>
        <w:tabs>
          <w:tab w:val="left" w:pos="2252"/>
        </w:tabs>
        <w:spacing w:before="1" w:line="249" w:lineRule="auto"/>
        <w:ind w:right="1542" w:firstLine="340"/>
        <w:jc w:val="both"/>
        <w:rPr>
          <w:sz w:val="20"/>
        </w:rPr>
      </w:pPr>
      <w:r>
        <w:rPr>
          <w:sz w:val="20"/>
        </w:rPr>
        <w:t>Identificar y marcar la posición de los elementos de la instalación o equipo y el trazado de los circuitos, relacionando los planos de la documentación técnica con su ubicación real, para replantear la</w:t>
      </w:r>
      <w:r>
        <w:rPr>
          <w:spacing w:val="-25"/>
          <w:sz w:val="20"/>
        </w:rPr>
        <w:t xml:space="preserve"> </w:t>
      </w:r>
      <w:r>
        <w:rPr>
          <w:sz w:val="20"/>
        </w:rPr>
        <w:t>instalación.</w:t>
      </w:r>
    </w:p>
    <w:p w:rsidR="00F1570B" w:rsidRDefault="00F443E0">
      <w:pPr>
        <w:pStyle w:val="Prrafodelista"/>
        <w:numPr>
          <w:ilvl w:val="0"/>
          <w:numId w:val="112"/>
        </w:numPr>
        <w:tabs>
          <w:tab w:val="left" w:pos="2252"/>
        </w:tabs>
        <w:spacing w:before="1" w:line="249" w:lineRule="auto"/>
        <w:ind w:right="1542" w:firstLine="340"/>
        <w:jc w:val="both"/>
        <w:rPr>
          <w:sz w:val="20"/>
        </w:rPr>
      </w:pPr>
      <w:r>
        <w:rPr>
          <w:noProof/>
          <w:lang w:val="es-ES" w:eastAsia="es-ES"/>
        </w:rPr>
        <mc:AlternateContent>
          <mc:Choice Requires="wps">
            <w:drawing>
              <wp:anchor distT="0" distB="0" distL="114300" distR="114300" simplePos="0" relativeHeight="1360" behindDoc="0" locked="0" layoutInCell="1" allowOverlap="1">
                <wp:simplePos x="0" y="0"/>
                <wp:positionH relativeFrom="page">
                  <wp:posOffset>7135495</wp:posOffset>
                </wp:positionH>
                <wp:positionV relativeFrom="paragraph">
                  <wp:posOffset>16510</wp:posOffset>
                </wp:positionV>
                <wp:extent cx="125095" cy="994410"/>
                <wp:effectExtent l="1270" t="3810" r="0" b="1905"/>
                <wp:wrapNone/>
                <wp:docPr id="491" name="Text Box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994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5"/>
                              <w:ind w:left="20"/>
                              <w:rPr>
                                <w:sz w:val="14"/>
                              </w:rPr>
                            </w:pPr>
                            <w:r>
                              <w:rPr>
                                <w:sz w:val="14"/>
                              </w:rPr>
                              <w:t>cve: BOE-A-2009-18404</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9" o:spid="_x0000_s1030" type="#_x0000_t202" style="position:absolute;left:0;text-align:left;margin-left:561.85pt;margin-top:1.3pt;width:9.85pt;height:78.3pt;z-index:1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" filled="f" stroked="f">
                <v:textbox style="layout-flow:vertical;mso-layout-flow-alt:bottom-to-top" inset="0,0,0,0">
                  <w:txbxContent>
                    <w:p w:rsidR="00F443E0" w:rsidRDefault="00F443E0">
                      <w:pPr>
                        <w:spacing w:before="15"/>
                        <w:ind w:left="20"/>
                        <w:rPr>
                          <w:sz w:val="14"/>
                        </w:rPr>
                      </w:pPr>
                      <w:r>
                        <w:rPr>
                          <w:sz w:val="14"/>
                        </w:rPr>
                        <w:t>cve: BOE-A-2009-18404</w:t>
                      </w:r>
                    </w:p>
                  </w:txbxContent>
                </v:textbox>
                <w10:wrap anchorx="page"/>
              </v:shape>
            </w:pict>
          </mc:Fallback>
        </mc:AlternateContent>
      </w:r>
      <w:r w:rsidR="00702091">
        <w:rPr>
          <w:sz w:val="20"/>
        </w:rPr>
        <w:t>Identificar,</w:t>
      </w:r>
      <w:r w:rsidR="00702091">
        <w:rPr>
          <w:spacing w:val="-9"/>
          <w:sz w:val="20"/>
        </w:rPr>
        <w:t xml:space="preserve"> </w:t>
      </w:r>
      <w:r w:rsidR="00702091">
        <w:rPr>
          <w:sz w:val="20"/>
        </w:rPr>
        <w:t>ensamblar</w:t>
      </w:r>
      <w:r w:rsidR="00702091">
        <w:rPr>
          <w:spacing w:val="-8"/>
          <w:sz w:val="20"/>
        </w:rPr>
        <w:t xml:space="preserve"> </w:t>
      </w:r>
      <w:r w:rsidR="00702091">
        <w:rPr>
          <w:sz w:val="20"/>
        </w:rPr>
        <w:t>e</w:t>
      </w:r>
      <w:r w:rsidR="00702091">
        <w:rPr>
          <w:spacing w:val="-8"/>
          <w:sz w:val="20"/>
        </w:rPr>
        <w:t xml:space="preserve"> </w:t>
      </w:r>
      <w:r w:rsidR="00702091">
        <w:rPr>
          <w:sz w:val="20"/>
        </w:rPr>
        <w:t>interconectar</w:t>
      </w:r>
      <w:r w:rsidR="00702091">
        <w:rPr>
          <w:spacing w:val="-8"/>
          <w:sz w:val="20"/>
        </w:rPr>
        <w:t xml:space="preserve"> </w:t>
      </w:r>
      <w:r w:rsidR="00702091">
        <w:rPr>
          <w:sz w:val="20"/>
        </w:rPr>
        <w:t>periféricos</w:t>
      </w:r>
      <w:r w:rsidR="00702091">
        <w:rPr>
          <w:spacing w:val="-8"/>
          <w:sz w:val="20"/>
        </w:rPr>
        <w:t xml:space="preserve"> </w:t>
      </w:r>
      <w:r w:rsidR="00702091">
        <w:rPr>
          <w:sz w:val="20"/>
        </w:rPr>
        <w:t>y</w:t>
      </w:r>
      <w:r w:rsidR="00702091">
        <w:rPr>
          <w:spacing w:val="-8"/>
          <w:sz w:val="20"/>
        </w:rPr>
        <w:t xml:space="preserve"> </w:t>
      </w:r>
      <w:r w:rsidR="00702091">
        <w:rPr>
          <w:sz w:val="20"/>
        </w:rPr>
        <w:t>componentes,</w:t>
      </w:r>
      <w:r w:rsidR="00702091">
        <w:rPr>
          <w:spacing w:val="-9"/>
          <w:sz w:val="20"/>
        </w:rPr>
        <w:t xml:space="preserve"> </w:t>
      </w:r>
      <w:r w:rsidR="00702091">
        <w:rPr>
          <w:sz w:val="20"/>
        </w:rPr>
        <w:t>atendiendo</w:t>
      </w:r>
      <w:r w:rsidR="00702091">
        <w:rPr>
          <w:spacing w:val="-8"/>
          <w:sz w:val="20"/>
        </w:rPr>
        <w:t xml:space="preserve"> </w:t>
      </w:r>
      <w:r w:rsidR="00702091">
        <w:rPr>
          <w:sz w:val="20"/>
        </w:rPr>
        <w:t>a</w:t>
      </w:r>
      <w:r w:rsidR="00702091">
        <w:rPr>
          <w:spacing w:val="-8"/>
          <w:sz w:val="20"/>
        </w:rPr>
        <w:t xml:space="preserve"> </w:t>
      </w:r>
      <w:r w:rsidR="00702091">
        <w:rPr>
          <w:sz w:val="20"/>
        </w:rPr>
        <w:t>las especificaciones</w:t>
      </w:r>
      <w:r w:rsidR="00702091">
        <w:rPr>
          <w:spacing w:val="-6"/>
          <w:sz w:val="20"/>
        </w:rPr>
        <w:t xml:space="preserve"> </w:t>
      </w:r>
      <w:r w:rsidR="00702091">
        <w:rPr>
          <w:sz w:val="20"/>
        </w:rPr>
        <w:t>técnicas,</w:t>
      </w:r>
      <w:r w:rsidR="00702091">
        <w:rPr>
          <w:spacing w:val="-7"/>
          <w:sz w:val="20"/>
        </w:rPr>
        <w:t xml:space="preserve"> </w:t>
      </w:r>
      <w:r w:rsidR="00702091">
        <w:rPr>
          <w:sz w:val="20"/>
        </w:rPr>
        <w:t>para</w:t>
      </w:r>
      <w:r w:rsidR="00702091">
        <w:rPr>
          <w:spacing w:val="-6"/>
          <w:sz w:val="20"/>
        </w:rPr>
        <w:t xml:space="preserve"> </w:t>
      </w:r>
      <w:r w:rsidR="00702091">
        <w:rPr>
          <w:sz w:val="20"/>
        </w:rPr>
        <w:t>montar</w:t>
      </w:r>
      <w:r w:rsidR="00702091">
        <w:rPr>
          <w:spacing w:val="-6"/>
          <w:sz w:val="20"/>
        </w:rPr>
        <w:t xml:space="preserve"> </w:t>
      </w:r>
      <w:r w:rsidR="00702091">
        <w:rPr>
          <w:sz w:val="20"/>
        </w:rPr>
        <w:t>o</w:t>
      </w:r>
      <w:r w:rsidR="00702091">
        <w:rPr>
          <w:spacing w:val="-6"/>
          <w:sz w:val="20"/>
        </w:rPr>
        <w:t xml:space="preserve"> </w:t>
      </w:r>
      <w:r w:rsidR="00702091">
        <w:rPr>
          <w:sz w:val="20"/>
        </w:rPr>
        <w:t>ampliar</w:t>
      </w:r>
      <w:r w:rsidR="00702091">
        <w:rPr>
          <w:spacing w:val="-6"/>
          <w:sz w:val="20"/>
        </w:rPr>
        <w:t xml:space="preserve"> </w:t>
      </w:r>
      <w:r w:rsidR="00702091">
        <w:rPr>
          <w:sz w:val="20"/>
        </w:rPr>
        <w:t>equipos</w:t>
      </w:r>
      <w:r w:rsidR="00702091">
        <w:rPr>
          <w:spacing w:val="-6"/>
          <w:sz w:val="20"/>
        </w:rPr>
        <w:t xml:space="preserve"> </w:t>
      </w:r>
      <w:r w:rsidR="00702091">
        <w:rPr>
          <w:sz w:val="20"/>
        </w:rPr>
        <w:t>informáticos</w:t>
      </w:r>
      <w:r w:rsidR="00702091">
        <w:rPr>
          <w:spacing w:val="-6"/>
          <w:sz w:val="20"/>
        </w:rPr>
        <w:t xml:space="preserve"> </w:t>
      </w:r>
      <w:r w:rsidR="00702091">
        <w:rPr>
          <w:sz w:val="20"/>
        </w:rPr>
        <w:t>y</w:t>
      </w:r>
      <w:r w:rsidR="00702091">
        <w:rPr>
          <w:spacing w:val="-6"/>
          <w:sz w:val="20"/>
        </w:rPr>
        <w:t xml:space="preserve"> </w:t>
      </w:r>
      <w:r w:rsidR="00702091">
        <w:rPr>
          <w:sz w:val="20"/>
        </w:rPr>
        <w:t>periféricos.</w:t>
      </w:r>
    </w:p>
    <w:p w:rsidR="00F1570B" w:rsidRDefault="00702091">
      <w:pPr>
        <w:pStyle w:val="Prrafodelista"/>
        <w:numPr>
          <w:ilvl w:val="0"/>
          <w:numId w:val="112"/>
        </w:numPr>
        <w:tabs>
          <w:tab w:val="left" w:pos="2252"/>
        </w:tabs>
        <w:spacing w:before="1" w:line="249" w:lineRule="auto"/>
        <w:ind w:right="1542" w:firstLine="340"/>
        <w:jc w:val="both"/>
        <w:rPr>
          <w:sz w:val="20"/>
        </w:rPr>
      </w:pPr>
      <w:r>
        <w:rPr>
          <w:sz w:val="20"/>
        </w:rPr>
        <w:t>Reconocer y ejecutar los procedimientos de instalación y carga de programas, siguiendo</w:t>
      </w:r>
      <w:r>
        <w:rPr>
          <w:spacing w:val="-5"/>
          <w:sz w:val="20"/>
        </w:rPr>
        <w:t xml:space="preserve"> </w:t>
      </w:r>
      <w:r>
        <w:rPr>
          <w:sz w:val="20"/>
        </w:rPr>
        <w:t>las</w:t>
      </w:r>
      <w:r>
        <w:rPr>
          <w:spacing w:val="-5"/>
          <w:sz w:val="20"/>
        </w:rPr>
        <w:t xml:space="preserve"> </w:t>
      </w:r>
      <w:r>
        <w:rPr>
          <w:sz w:val="20"/>
        </w:rPr>
        <w:t>especificaciones</w:t>
      </w:r>
      <w:r>
        <w:rPr>
          <w:spacing w:val="-6"/>
          <w:sz w:val="20"/>
        </w:rPr>
        <w:t xml:space="preserve"> </w:t>
      </w:r>
      <w:r>
        <w:rPr>
          <w:sz w:val="20"/>
        </w:rPr>
        <w:t>del</w:t>
      </w:r>
      <w:r>
        <w:rPr>
          <w:spacing w:val="-5"/>
          <w:sz w:val="20"/>
        </w:rPr>
        <w:t xml:space="preserve"> </w:t>
      </w:r>
      <w:r>
        <w:rPr>
          <w:sz w:val="20"/>
        </w:rPr>
        <w:t>fabricante</w:t>
      </w:r>
      <w:r>
        <w:rPr>
          <w:spacing w:val="-6"/>
          <w:sz w:val="20"/>
        </w:rPr>
        <w:t xml:space="preserve"> </w:t>
      </w:r>
      <w:r>
        <w:rPr>
          <w:sz w:val="20"/>
        </w:rPr>
        <w:t>y</w:t>
      </w:r>
      <w:r>
        <w:rPr>
          <w:spacing w:val="-6"/>
          <w:sz w:val="20"/>
        </w:rPr>
        <w:t xml:space="preserve"> </w:t>
      </w:r>
      <w:r>
        <w:rPr>
          <w:sz w:val="20"/>
        </w:rPr>
        <w:t>aplicando</w:t>
      </w:r>
      <w:r>
        <w:rPr>
          <w:spacing w:val="-5"/>
          <w:sz w:val="20"/>
        </w:rPr>
        <w:t xml:space="preserve"> </w:t>
      </w:r>
      <w:r>
        <w:rPr>
          <w:sz w:val="20"/>
        </w:rPr>
        <w:t>criterios</w:t>
      </w:r>
      <w:r>
        <w:rPr>
          <w:spacing w:val="-6"/>
          <w:sz w:val="20"/>
        </w:rPr>
        <w:t xml:space="preserve"> </w:t>
      </w:r>
      <w:r>
        <w:rPr>
          <w:sz w:val="20"/>
        </w:rPr>
        <w:t>de</w:t>
      </w:r>
      <w:r>
        <w:rPr>
          <w:spacing w:val="-5"/>
          <w:sz w:val="20"/>
        </w:rPr>
        <w:t xml:space="preserve"> </w:t>
      </w:r>
      <w:r>
        <w:rPr>
          <w:sz w:val="20"/>
        </w:rPr>
        <w:t>calidad,</w:t>
      </w:r>
      <w:r>
        <w:rPr>
          <w:spacing w:val="-6"/>
          <w:sz w:val="20"/>
        </w:rPr>
        <w:t xml:space="preserve"> </w:t>
      </w:r>
      <w:r>
        <w:rPr>
          <w:sz w:val="20"/>
        </w:rPr>
        <w:t>para</w:t>
      </w:r>
      <w:r>
        <w:rPr>
          <w:spacing w:val="-5"/>
          <w:sz w:val="20"/>
        </w:rPr>
        <w:t xml:space="preserve"> </w:t>
      </w:r>
      <w:r>
        <w:rPr>
          <w:sz w:val="20"/>
        </w:rPr>
        <w:t>instalar y configurar software base, sistemas operativos y</w:t>
      </w:r>
      <w:r>
        <w:rPr>
          <w:spacing w:val="-29"/>
          <w:sz w:val="20"/>
        </w:rPr>
        <w:t xml:space="preserve"> </w:t>
      </w:r>
      <w:r>
        <w:rPr>
          <w:sz w:val="20"/>
        </w:rPr>
        <w:t>aplicaciones.</w:t>
      </w:r>
    </w:p>
    <w:p w:rsidR="00F1570B" w:rsidRDefault="00F1570B">
      <w:pPr>
        <w:spacing w:line="249" w:lineRule="auto"/>
        <w:jc w:val="both"/>
        <w:rPr>
          <w:sz w:val="20"/>
        </w:rPr>
        <w:sectPr w:rsidR="00F1570B">
          <w:headerReference w:type="even" r:id="rId11"/>
          <w:headerReference w:type="default" r:id="rId12"/>
          <w:pgSz w:w="11910" w:h="16840"/>
          <w:pgMar w:top="1400" w:right="440" w:bottom="280" w:left="440" w:header="611" w:footer="0" w:gutter="0"/>
          <w:pgNumType w:start="98121"/>
          <w:cols w:space="720"/>
        </w:sectPr>
      </w:pPr>
    </w:p>
    <w:p w:rsidR="00F1570B" w:rsidRDefault="00F1570B">
      <w:pPr>
        <w:pStyle w:val="Textoindependiente"/>
        <w:spacing w:before="6"/>
        <w:ind w:left="0" w:firstLine="0"/>
        <w:rPr>
          <w:sz w:val="29"/>
        </w:rPr>
      </w:pPr>
    </w:p>
    <w:p w:rsidR="00F1570B" w:rsidRDefault="00F443E0">
      <w:pPr>
        <w:pStyle w:val="Textoindependiente"/>
        <w:spacing w:line="20" w:lineRule="exact"/>
        <w:ind w:left="116" w:firstLine="0"/>
        <w:rPr>
          <w:sz w:val="2"/>
        </w:rPr>
      </w:pPr>
      <w:r>
        <w:rPr>
          <w:noProof/>
          <w:sz w:val="2"/>
          <w:lang w:val="es-ES" w:eastAsia="es-ES"/>
        </w:rPr>
        <mc:AlternateContent>
          <mc:Choice Requires="wpg">
            <w:drawing>
              <wp:inline distT="0" distB="0" distL="0" distR="0">
                <wp:extent cx="6852920" cy="12700"/>
                <wp:effectExtent l="635" t="0" r="4445" b="6350"/>
                <wp:docPr id="489" name="Group 2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2920" cy="12700"/>
                          <a:chOff x="0" y="0"/>
                          <a:chExt cx="10792" cy="20"/>
                        </a:xfrm>
                      </wpg:grpSpPr>
                      <wps:wsp>
                        <wps:cNvPr id="490" name="Line 238"/>
                        <wps:cNvCnPr>
                          <a:cxnSpLocks noChangeShapeType="1"/>
                        </wps:cNvCnPr>
                        <wps:spPr bwMode="auto">
                          <a:xfrm>
                            <a:off x="10" y="10"/>
                            <a:ext cx="10772"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1645C16" id="Group 237" o:spid="_x0000_s1026" style="width:539.6pt;height:1pt;mso-position-horizontal-relative:char;mso-position-vertical-relative:line" coordsize="107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">
                <v:line id="Line 238" o:spid="_x0000_s1027" style="position:absolute;visibility:visible;mso-wrap-style:square" from="10,10" to="1078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" strokecolor="#00447a" strokeweight="1pt"/>
                <w10:anchorlock/>
              </v:group>
            </w:pict>
          </mc:Fallback>
        </mc:AlternateContent>
      </w:r>
    </w:p>
    <w:p w:rsidR="00F1570B" w:rsidRDefault="00F1570B">
      <w:pPr>
        <w:pStyle w:val="Textoindependiente"/>
        <w:ind w:left="0" w:firstLine="0"/>
      </w:pPr>
    </w:p>
    <w:p w:rsidR="00F1570B" w:rsidRDefault="00F1570B">
      <w:pPr>
        <w:pStyle w:val="Textoindependiente"/>
        <w:spacing w:before="3"/>
        <w:ind w:left="0" w:firstLine="0"/>
        <w:rPr>
          <w:sz w:val="19"/>
        </w:rPr>
      </w:pPr>
    </w:p>
    <w:p w:rsidR="00F1570B" w:rsidRDefault="00F443E0">
      <w:pPr>
        <w:pStyle w:val="Prrafodelista"/>
        <w:numPr>
          <w:ilvl w:val="0"/>
          <w:numId w:val="112"/>
        </w:numPr>
        <w:tabs>
          <w:tab w:val="left" w:pos="2241"/>
        </w:tabs>
        <w:spacing w:before="1" w:line="249" w:lineRule="auto"/>
        <w:ind w:right="1542" w:firstLine="340"/>
        <w:jc w:val="both"/>
        <w:rPr>
          <w:sz w:val="20"/>
        </w:rPr>
      </w:pPr>
      <w:r>
        <w:rPr>
          <w:noProof/>
          <w:lang w:val="es-ES" w:eastAsia="es-ES"/>
        </w:rPr>
        <mc:AlternateContent>
          <mc:Choice Requires="wps">
            <w:drawing>
              <wp:anchor distT="0" distB="0" distL="114300" distR="114300" simplePos="0" relativeHeight="503211416" behindDoc="1" locked="0" layoutInCell="1" allowOverlap="1">
                <wp:simplePos x="0" y="0"/>
                <wp:positionH relativeFrom="page">
                  <wp:posOffset>360045</wp:posOffset>
                </wp:positionH>
                <wp:positionV relativeFrom="paragraph">
                  <wp:posOffset>-521335</wp:posOffset>
                </wp:positionV>
                <wp:extent cx="6840220" cy="0"/>
                <wp:effectExtent l="7620" t="6350" r="10160" b="12700"/>
                <wp:wrapNone/>
                <wp:docPr id="488" name="Line 2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24DFBE" id="Line 236" o:spid="_x0000_s1026" style="position:absolute;z-index:-105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8.35pt,-41.05pt" to="566.95pt,-4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" strokecolor="#00447a" strokeweight="1pt">
                <w10:wrap anchorx="page"/>
              </v:line>
            </w:pict>
          </mc:Fallback>
        </mc:AlternateContent>
      </w:r>
      <w:r w:rsidR="00702091">
        <w:rPr>
          <w:sz w:val="20"/>
        </w:rPr>
        <w:t>Aplicar técnicas de mecanizado, conexión, medición y montaje, manejando los equipos,</w:t>
      </w:r>
      <w:r w:rsidR="00702091">
        <w:rPr>
          <w:spacing w:val="-26"/>
          <w:sz w:val="20"/>
        </w:rPr>
        <w:t xml:space="preserve"> </w:t>
      </w:r>
      <w:r w:rsidR="00702091">
        <w:rPr>
          <w:sz w:val="20"/>
        </w:rPr>
        <w:t>herramientas</w:t>
      </w:r>
      <w:r w:rsidR="00702091">
        <w:rPr>
          <w:spacing w:val="-26"/>
          <w:sz w:val="20"/>
        </w:rPr>
        <w:t xml:space="preserve"> </w:t>
      </w:r>
      <w:r w:rsidR="00702091">
        <w:rPr>
          <w:sz w:val="20"/>
        </w:rPr>
        <w:t>e</w:t>
      </w:r>
      <w:r w:rsidR="00702091">
        <w:rPr>
          <w:spacing w:val="-27"/>
          <w:sz w:val="20"/>
        </w:rPr>
        <w:t xml:space="preserve"> </w:t>
      </w:r>
      <w:r w:rsidR="00702091">
        <w:rPr>
          <w:sz w:val="20"/>
        </w:rPr>
        <w:t>instrumentos,</w:t>
      </w:r>
      <w:r w:rsidR="00702091">
        <w:rPr>
          <w:spacing w:val="-26"/>
          <w:sz w:val="20"/>
        </w:rPr>
        <w:t xml:space="preserve"> </w:t>
      </w:r>
      <w:r w:rsidR="00702091">
        <w:rPr>
          <w:sz w:val="20"/>
        </w:rPr>
        <w:t>según</w:t>
      </w:r>
      <w:r w:rsidR="00702091">
        <w:rPr>
          <w:spacing w:val="-27"/>
          <w:sz w:val="20"/>
        </w:rPr>
        <w:t xml:space="preserve"> </w:t>
      </w:r>
      <w:r w:rsidR="00702091">
        <w:rPr>
          <w:sz w:val="20"/>
        </w:rPr>
        <w:t>procedimientos</w:t>
      </w:r>
      <w:r w:rsidR="00702091">
        <w:rPr>
          <w:spacing w:val="-27"/>
          <w:sz w:val="20"/>
        </w:rPr>
        <w:t xml:space="preserve"> </w:t>
      </w:r>
      <w:r w:rsidR="00702091">
        <w:rPr>
          <w:sz w:val="20"/>
        </w:rPr>
        <w:t>establecidos</w:t>
      </w:r>
      <w:r w:rsidR="00702091">
        <w:rPr>
          <w:spacing w:val="-26"/>
          <w:sz w:val="20"/>
        </w:rPr>
        <w:t xml:space="preserve"> </w:t>
      </w:r>
      <w:r w:rsidR="00702091">
        <w:rPr>
          <w:sz w:val="20"/>
        </w:rPr>
        <w:t>y</w:t>
      </w:r>
      <w:r w:rsidR="00702091">
        <w:rPr>
          <w:spacing w:val="-27"/>
          <w:sz w:val="20"/>
        </w:rPr>
        <w:t xml:space="preserve"> </w:t>
      </w:r>
      <w:r w:rsidR="00702091">
        <w:rPr>
          <w:sz w:val="20"/>
        </w:rPr>
        <w:t>en</w:t>
      </w:r>
      <w:r w:rsidR="00702091">
        <w:rPr>
          <w:spacing w:val="-26"/>
          <w:sz w:val="20"/>
        </w:rPr>
        <w:t xml:space="preserve"> </w:t>
      </w:r>
      <w:r w:rsidR="00702091">
        <w:rPr>
          <w:sz w:val="20"/>
        </w:rPr>
        <w:t>condiciones de calidad y seguridad, para efectuar el montaje o mantenimiento de los elementos componentes de</w:t>
      </w:r>
      <w:r w:rsidR="00702091">
        <w:rPr>
          <w:spacing w:val="-19"/>
          <w:sz w:val="20"/>
        </w:rPr>
        <w:t xml:space="preserve"> </w:t>
      </w:r>
      <w:r w:rsidR="00702091">
        <w:rPr>
          <w:sz w:val="20"/>
        </w:rPr>
        <w:t>infraestructuras.</w:t>
      </w:r>
    </w:p>
    <w:p w:rsidR="00F1570B" w:rsidRDefault="00702091">
      <w:pPr>
        <w:pStyle w:val="Prrafodelista"/>
        <w:numPr>
          <w:ilvl w:val="0"/>
          <w:numId w:val="112"/>
        </w:numPr>
        <w:tabs>
          <w:tab w:val="left" w:pos="2363"/>
        </w:tabs>
        <w:spacing w:before="1" w:line="249" w:lineRule="auto"/>
        <w:ind w:right="1542" w:firstLine="340"/>
        <w:jc w:val="both"/>
        <w:rPr>
          <w:sz w:val="20"/>
        </w:rPr>
      </w:pPr>
      <w:r>
        <w:rPr>
          <w:sz w:val="20"/>
        </w:rPr>
        <w:t>Ubicar y fijar los equipos y elementos soporte y auxiliares, interpretando los planos</w:t>
      </w:r>
      <w:r>
        <w:rPr>
          <w:spacing w:val="-9"/>
          <w:sz w:val="20"/>
        </w:rPr>
        <w:t xml:space="preserve"> </w:t>
      </w:r>
      <w:r>
        <w:rPr>
          <w:sz w:val="20"/>
        </w:rPr>
        <w:t>y</w:t>
      </w:r>
      <w:r>
        <w:rPr>
          <w:spacing w:val="-9"/>
          <w:sz w:val="20"/>
        </w:rPr>
        <w:t xml:space="preserve"> </w:t>
      </w:r>
      <w:r>
        <w:rPr>
          <w:sz w:val="20"/>
        </w:rPr>
        <w:t>especificaciones</w:t>
      </w:r>
      <w:r>
        <w:rPr>
          <w:spacing w:val="-8"/>
          <w:sz w:val="20"/>
        </w:rPr>
        <w:t xml:space="preserve"> </w:t>
      </w:r>
      <w:r>
        <w:rPr>
          <w:sz w:val="20"/>
        </w:rPr>
        <w:t>de</w:t>
      </w:r>
      <w:r>
        <w:rPr>
          <w:spacing w:val="-9"/>
          <w:sz w:val="20"/>
        </w:rPr>
        <w:t xml:space="preserve"> </w:t>
      </w:r>
      <w:r>
        <w:rPr>
          <w:sz w:val="20"/>
        </w:rPr>
        <w:t>montaje,</w:t>
      </w:r>
      <w:r>
        <w:rPr>
          <w:spacing w:val="-9"/>
          <w:sz w:val="20"/>
        </w:rPr>
        <w:t xml:space="preserve"> </w:t>
      </w:r>
      <w:r>
        <w:rPr>
          <w:sz w:val="20"/>
        </w:rPr>
        <w:t>en</w:t>
      </w:r>
      <w:r>
        <w:rPr>
          <w:spacing w:val="-9"/>
          <w:sz w:val="20"/>
        </w:rPr>
        <w:t xml:space="preserve"> </w:t>
      </w:r>
      <w:r>
        <w:rPr>
          <w:sz w:val="20"/>
        </w:rPr>
        <w:t>condiciones</w:t>
      </w:r>
      <w:r>
        <w:rPr>
          <w:spacing w:val="-9"/>
          <w:sz w:val="20"/>
        </w:rPr>
        <w:t xml:space="preserve"> </w:t>
      </w:r>
      <w:r>
        <w:rPr>
          <w:sz w:val="20"/>
        </w:rPr>
        <w:t>de</w:t>
      </w:r>
      <w:r>
        <w:rPr>
          <w:spacing w:val="-9"/>
          <w:sz w:val="20"/>
        </w:rPr>
        <w:t xml:space="preserve"> </w:t>
      </w:r>
      <w:r>
        <w:rPr>
          <w:sz w:val="20"/>
        </w:rPr>
        <w:t>seguridad</w:t>
      </w:r>
      <w:r>
        <w:rPr>
          <w:spacing w:val="-9"/>
          <w:sz w:val="20"/>
        </w:rPr>
        <w:t xml:space="preserve"> </w:t>
      </w:r>
      <w:r>
        <w:rPr>
          <w:sz w:val="20"/>
        </w:rPr>
        <w:t>y</w:t>
      </w:r>
      <w:r>
        <w:rPr>
          <w:spacing w:val="-9"/>
          <w:sz w:val="20"/>
        </w:rPr>
        <w:t xml:space="preserve"> </w:t>
      </w:r>
      <w:r>
        <w:rPr>
          <w:sz w:val="20"/>
        </w:rPr>
        <w:t>calidad,</w:t>
      </w:r>
      <w:r>
        <w:rPr>
          <w:spacing w:val="-9"/>
          <w:sz w:val="20"/>
        </w:rPr>
        <w:t xml:space="preserve"> </w:t>
      </w:r>
      <w:r>
        <w:rPr>
          <w:sz w:val="20"/>
        </w:rPr>
        <w:t>para</w:t>
      </w:r>
      <w:r>
        <w:rPr>
          <w:spacing w:val="-9"/>
          <w:sz w:val="20"/>
        </w:rPr>
        <w:t xml:space="preserve"> </w:t>
      </w:r>
      <w:r>
        <w:rPr>
          <w:sz w:val="20"/>
        </w:rPr>
        <w:t>montar equipos, instalaciones e</w:t>
      </w:r>
      <w:r>
        <w:rPr>
          <w:spacing w:val="-36"/>
          <w:sz w:val="20"/>
        </w:rPr>
        <w:t xml:space="preserve"> </w:t>
      </w:r>
      <w:r>
        <w:rPr>
          <w:sz w:val="20"/>
        </w:rPr>
        <w:t>infraestructuras.</w:t>
      </w:r>
    </w:p>
    <w:p w:rsidR="00F1570B" w:rsidRDefault="00702091">
      <w:pPr>
        <w:pStyle w:val="Prrafodelista"/>
        <w:numPr>
          <w:ilvl w:val="0"/>
          <w:numId w:val="112"/>
        </w:numPr>
        <w:tabs>
          <w:tab w:val="left" w:pos="2348"/>
        </w:tabs>
        <w:spacing w:before="1" w:line="249" w:lineRule="auto"/>
        <w:ind w:right="1542" w:firstLine="340"/>
        <w:jc w:val="both"/>
        <w:rPr>
          <w:sz w:val="20"/>
        </w:rPr>
      </w:pPr>
      <w:r>
        <w:rPr>
          <w:sz w:val="20"/>
        </w:rPr>
        <w:t>Conectar los equipos y elementos auxiliares mediante técnicas de conexión y empalme, de acuerdo con los esquemas de la documentación técnica, para montar las infraestructuras y para instalar los</w:t>
      </w:r>
      <w:r>
        <w:rPr>
          <w:spacing w:val="-35"/>
          <w:sz w:val="20"/>
        </w:rPr>
        <w:t xml:space="preserve"> </w:t>
      </w:r>
      <w:r>
        <w:rPr>
          <w:sz w:val="20"/>
        </w:rPr>
        <w:t>equipos.</w:t>
      </w:r>
    </w:p>
    <w:p w:rsidR="00F1570B" w:rsidRDefault="00702091">
      <w:pPr>
        <w:pStyle w:val="Prrafodelista"/>
        <w:numPr>
          <w:ilvl w:val="0"/>
          <w:numId w:val="112"/>
        </w:numPr>
        <w:tabs>
          <w:tab w:val="left" w:pos="2363"/>
        </w:tabs>
        <w:spacing w:before="1" w:line="249" w:lineRule="auto"/>
        <w:ind w:right="1542" w:firstLine="340"/>
        <w:jc w:val="both"/>
        <w:rPr>
          <w:sz w:val="20"/>
        </w:rPr>
      </w:pPr>
      <w:r>
        <w:rPr>
          <w:sz w:val="20"/>
        </w:rPr>
        <w:t>Cargar</w:t>
      </w:r>
      <w:r>
        <w:rPr>
          <w:spacing w:val="-7"/>
          <w:sz w:val="20"/>
        </w:rPr>
        <w:t xml:space="preserve"> </w:t>
      </w:r>
      <w:r>
        <w:rPr>
          <w:sz w:val="20"/>
        </w:rPr>
        <w:t>o</w:t>
      </w:r>
      <w:r>
        <w:rPr>
          <w:spacing w:val="-7"/>
          <w:sz w:val="20"/>
        </w:rPr>
        <w:t xml:space="preserve"> </w:t>
      </w:r>
      <w:r>
        <w:rPr>
          <w:sz w:val="20"/>
        </w:rPr>
        <w:t>volcar</w:t>
      </w:r>
      <w:r>
        <w:rPr>
          <w:spacing w:val="-7"/>
          <w:sz w:val="20"/>
        </w:rPr>
        <w:t xml:space="preserve"> </w:t>
      </w:r>
      <w:r>
        <w:rPr>
          <w:sz w:val="20"/>
        </w:rPr>
        <w:t>programas</w:t>
      </w:r>
      <w:r>
        <w:rPr>
          <w:spacing w:val="-7"/>
          <w:sz w:val="20"/>
        </w:rPr>
        <w:t xml:space="preserve"> </w:t>
      </w:r>
      <w:r>
        <w:rPr>
          <w:sz w:val="20"/>
        </w:rPr>
        <w:t>siguiendo</w:t>
      </w:r>
      <w:r>
        <w:rPr>
          <w:spacing w:val="-7"/>
          <w:sz w:val="20"/>
        </w:rPr>
        <w:t xml:space="preserve"> </w:t>
      </w:r>
      <w:r>
        <w:rPr>
          <w:sz w:val="20"/>
        </w:rPr>
        <w:t>las</w:t>
      </w:r>
      <w:r>
        <w:rPr>
          <w:spacing w:val="-7"/>
          <w:sz w:val="20"/>
        </w:rPr>
        <w:t xml:space="preserve"> </w:t>
      </w:r>
      <w:r>
        <w:rPr>
          <w:sz w:val="20"/>
        </w:rPr>
        <w:t>instrucciones</w:t>
      </w:r>
      <w:r>
        <w:rPr>
          <w:spacing w:val="-7"/>
          <w:sz w:val="20"/>
        </w:rPr>
        <w:t xml:space="preserve"> </w:t>
      </w:r>
      <w:r>
        <w:rPr>
          <w:sz w:val="20"/>
        </w:rPr>
        <w:t>del</w:t>
      </w:r>
      <w:r>
        <w:rPr>
          <w:spacing w:val="-7"/>
          <w:sz w:val="20"/>
        </w:rPr>
        <w:t xml:space="preserve"> </w:t>
      </w:r>
      <w:r>
        <w:rPr>
          <w:sz w:val="20"/>
        </w:rPr>
        <w:t>fabricante</w:t>
      </w:r>
      <w:r>
        <w:rPr>
          <w:spacing w:val="-8"/>
          <w:sz w:val="20"/>
        </w:rPr>
        <w:t xml:space="preserve"> </w:t>
      </w:r>
      <w:r>
        <w:rPr>
          <w:sz w:val="20"/>
        </w:rPr>
        <w:t>y</w:t>
      </w:r>
      <w:r>
        <w:rPr>
          <w:spacing w:val="-7"/>
          <w:sz w:val="20"/>
        </w:rPr>
        <w:t xml:space="preserve"> </w:t>
      </w:r>
      <w:r>
        <w:rPr>
          <w:sz w:val="20"/>
        </w:rPr>
        <w:t>aplicando criterios de calidad para instalar</w:t>
      </w:r>
      <w:r>
        <w:rPr>
          <w:spacing w:val="-21"/>
          <w:sz w:val="20"/>
        </w:rPr>
        <w:t xml:space="preserve"> </w:t>
      </w:r>
      <w:r>
        <w:rPr>
          <w:sz w:val="20"/>
        </w:rPr>
        <w:t>equipos.</w:t>
      </w:r>
    </w:p>
    <w:p w:rsidR="00F1570B" w:rsidRDefault="00702091">
      <w:pPr>
        <w:pStyle w:val="Prrafodelista"/>
        <w:numPr>
          <w:ilvl w:val="0"/>
          <w:numId w:val="112"/>
        </w:numPr>
        <w:tabs>
          <w:tab w:val="left" w:pos="2352"/>
        </w:tabs>
        <w:spacing w:before="1" w:line="249" w:lineRule="auto"/>
        <w:ind w:right="1542" w:firstLine="340"/>
        <w:jc w:val="both"/>
        <w:rPr>
          <w:sz w:val="20"/>
        </w:rPr>
      </w:pPr>
      <w:r>
        <w:rPr>
          <w:sz w:val="20"/>
        </w:rPr>
        <w:t>Analizar</w:t>
      </w:r>
      <w:r>
        <w:rPr>
          <w:spacing w:val="-20"/>
          <w:sz w:val="20"/>
        </w:rPr>
        <w:t xml:space="preserve"> </w:t>
      </w:r>
      <w:r>
        <w:rPr>
          <w:sz w:val="20"/>
        </w:rPr>
        <w:t>y</w:t>
      </w:r>
      <w:r>
        <w:rPr>
          <w:spacing w:val="-20"/>
          <w:sz w:val="20"/>
        </w:rPr>
        <w:t xml:space="preserve"> </w:t>
      </w:r>
      <w:r>
        <w:rPr>
          <w:sz w:val="20"/>
        </w:rPr>
        <w:t>localizar</w:t>
      </w:r>
      <w:r>
        <w:rPr>
          <w:spacing w:val="-20"/>
          <w:sz w:val="20"/>
        </w:rPr>
        <w:t xml:space="preserve"> </w:t>
      </w:r>
      <w:r>
        <w:rPr>
          <w:sz w:val="20"/>
        </w:rPr>
        <w:t>los</w:t>
      </w:r>
      <w:r>
        <w:rPr>
          <w:spacing w:val="-20"/>
          <w:sz w:val="20"/>
        </w:rPr>
        <w:t xml:space="preserve"> </w:t>
      </w:r>
      <w:r>
        <w:rPr>
          <w:sz w:val="20"/>
        </w:rPr>
        <w:t>efectos</w:t>
      </w:r>
      <w:r>
        <w:rPr>
          <w:spacing w:val="-20"/>
          <w:sz w:val="20"/>
        </w:rPr>
        <w:t xml:space="preserve"> </w:t>
      </w:r>
      <w:r>
        <w:rPr>
          <w:sz w:val="20"/>
        </w:rPr>
        <w:t>y</w:t>
      </w:r>
      <w:r>
        <w:rPr>
          <w:spacing w:val="-20"/>
          <w:sz w:val="20"/>
        </w:rPr>
        <w:t xml:space="preserve"> </w:t>
      </w:r>
      <w:r>
        <w:rPr>
          <w:sz w:val="20"/>
        </w:rPr>
        <w:t>causas</w:t>
      </w:r>
      <w:r>
        <w:rPr>
          <w:spacing w:val="-21"/>
          <w:sz w:val="20"/>
        </w:rPr>
        <w:t xml:space="preserve"> </w:t>
      </w:r>
      <w:r>
        <w:rPr>
          <w:sz w:val="20"/>
        </w:rPr>
        <w:t>de</w:t>
      </w:r>
      <w:r>
        <w:rPr>
          <w:spacing w:val="-20"/>
          <w:sz w:val="20"/>
        </w:rPr>
        <w:t xml:space="preserve"> </w:t>
      </w:r>
      <w:r>
        <w:rPr>
          <w:sz w:val="20"/>
        </w:rPr>
        <w:t>disfunción</w:t>
      </w:r>
      <w:r>
        <w:rPr>
          <w:spacing w:val="-20"/>
          <w:sz w:val="20"/>
        </w:rPr>
        <w:t xml:space="preserve"> </w:t>
      </w:r>
      <w:r>
        <w:rPr>
          <w:sz w:val="20"/>
        </w:rPr>
        <w:t>o</w:t>
      </w:r>
      <w:r>
        <w:rPr>
          <w:spacing w:val="-20"/>
          <w:sz w:val="20"/>
        </w:rPr>
        <w:t xml:space="preserve"> </w:t>
      </w:r>
      <w:r>
        <w:rPr>
          <w:sz w:val="20"/>
        </w:rPr>
        <w:t>avería</w:t>
      </w:r>
      <w:r>
        <w:rPr>
          <w:spacing w:val="-20"/>
          <w:sz w:val="20"/>
        </w:rPr>
        <w:t xml:space="preserve"> </w:t>
      </w:r>
      <w:r>
        <w:rPr>
          <w:sz w:val="20"/>
        </w:rPr>
        <w:t>en</w:t>
      </w:r>
      <w:r>
        <w:rPr>
          <w:spacing w:val="-20"/>
          <w:sz w:val="20"/>
        </w:rPr>
        <w:t xml:space="preserve"> </w:t>
      </w:r>
      <w:r>
        <w:rPr>
          <w:sz w:val="20"/>
        </w:rPr>
        <w:t>las</w:t>
      </w:r>
      <w:r>
        <w:rPr>
          <w:spacing w:val="-20"/>
          <w:sz w:val="20"/>
        </w:rPr>
        <w:t xml:space="preserve"> </w:t>
      </w:r>
      <w:r>
        <w:rPr>
          <w:sz w:val="20"/>
        </w:rPr>
        <w:t>instalaciones y equipos, utilizando equipos de medida e interpretando los resultados, para mantener y reparar instalaciones y</w:t>
      </w:r>
      <w:r>
        <w:rPr>
          <w:spacing w:val="-21"/>
          <w:sz w:val="20"/>
        </w:rPr>
        <w:t xml:space="preserve"> </w:t>
      </w:r>
      <w:r>
        <w:rPr>
          <w:sz w:val="20"/>
        </w:rPr>
        <w:t>equipos.</w:t>
      </w:r>
    </w:p>
    <w:p w:rsidR="00F1570B" w:rsidRDefault="00702091">
      <w:pPr>
        <w:pStyle w:val="Prrafodelista"/>
        <w:numPr>
          <w:ilvl w:val="0"/>
          <w:numId w:val="112"/>
        </w:numPr>
        <w:tabs>
          <w:tab w:val="left" w:pos="2363"/>
        </w:tabs>
        <w:spacing w:before="1" w:line="249" w:lineRule="auto"/>
        <w:ind w:right="1543" w:firstLine="340"/>
        <w:jc w:val="both"/>
        <w:rPr>
          <w:sz w:val="20"/>
        </w:rPr>
      </w:pPr>
      <w:r>
        <w:rPr>
          <w:sz w:val="20"/>
        </w:rPr>
        <w:t>Comprobar</w:t>
      </w:r>
      <w:r>
        <w:rPr>
          <w:spacing w:val="-3"/>
          <w:sz w:val="20"/>
        </w:rPr>
        <w:t xml:space="preserve"> </w:t>
      </w:r>
      <w:r>
        <w:rPr>
          <w:sz w:val="20"/>
        </w:rPr>
        <w:t>la</w:t>
      </w:r>
      <w:r>
        <w:rPr>
          <w:spacing w:val="-4"/>
          <w:sz w:val="20"/>
        </w:rPr>
        <w:t xml:space="preserve"> </w:t>
      </w:r>
      <w:r>
        <w:rPr>
          <w:sz w:val="20"/>
        </w:rPr>
        <w:t>configuración</w:t>
      </w:r>
      <w:r>
        <w:rPr>
          <w:spacing w:val="-4"/>
          <w:sz w:val="20"/>
        </w:rPr>
        <w:t xml:space="preserve"> </w:t>
      </w:r>
      <w:r>
        <w:rPr>
          <w:sz w:val="20"/>
        </w:rPr>
        <w:t>y</w:t>
      </w:r>
      <w:r>
        <w:rPr>
          <w:spacing w:val="-4"/>
          <w:sz w:val="20"/>
        </w:rPr>
        <w:t xml:space="preserve"> </w:t>
      </w:r>
      <w:r>
        <w:rPr>
          <w:sz w:val="20"/>
        </w:rPr>
        <w:t>el</w:t>
      </w:r>
      <w:r>
        <w:rPr>
          <w:spacing w:val="-4"/>
          <w:sz w:val="20"/>
        </w:rPr>
        <w:t xml:space="preserve"> </w:t>
      </w:r>
      <w:r>
        <w:rPr>
          <w:sz w:val="20"/>
        </w:rPr>
        <w:t>software</w:t>
      </w:r>
      <w:r>
        <w:rPr>
          <w:spacing w:val="-4"/>
          <w:sz w:val="20"/>
        </w:rPr>
        <w:t xml:space="preserve"> </w:t>
      </w:r>
      <w:r>
        <w:rPr>
          <w:sz w:val="20"/>
        </w:rPr>
        <w:t>de</w:t>
      </w:r>
      <w:r>
        <w:rPr>
          <w:spacing w:val="-4"/>
          <w:sz w:val="20"/>
        </w:rPr>
        <w:t xml:space="preserve"> </w:t>
      </w:r>
      <w:r>
        <w:rPr>
          <w:sz w:val="20"/>
        </w:rPr>
        <w:t>control</w:t>
      </w:r>
      <w:r>
        <w:rPr>
          <w:spacing w:val="-4"/>
          <w:sz w:val="20"/>
        </w:rPr>
        <w:t xml:space="preserve"> </w:t>
      </w:r>
      <w:r>
        <w:rPr>
          <w:sz w:val="20"/>
        </w:rPr>
        <w:t>de</w:t>
      </w:r>
      <w:r>
        <w:rPr>
          <w:spacing w:val="-4"/>
          <w:sz w:val="20"/>
        </w:rPr>
        <w:t xml:space="preserve"> </w:t>
      </w:r>
      <w:r>
        <w:rPr>
          <w:sz w:val="20"/>
        </w:rPr>
        <w:t>los</w:t>
      </w:r>
      <w:r>
        <w:rPr>
          <w:spacing w:val="-4"/>
          <w:sz w:val="20"/>
        </w:rPr>
        <w:t xml:space="preserve"> </w:t>
      </w:r>
      <w:r>
        <w:rPr>
          <w:sz w:val="20"/>
        </w:rPr>
        <w:t>equipos</w:t>
      </w:r>
      <w:r>
        <w:rPr>
          <w:spacing w:val="-4"/>
          <w:sz w:val="20"/>
        </w:rPr>
        <w:t xml:space="preserve"> </w:t>
      </w:r>
      <w:r>
        <w:rPr>
          <w:sz w:val="20"/>
        </w:rPr>
        <w:t>siguiendo</w:t>
      </w:r>
      <w:r>
        <w:rPr>
          <w:spacing w:val="-4"/>
          <w:sz w:val="20"/>
        </w:rPr>
        <w:t xml:space="preserve"> </w:t>
      </w:r>
      <w:r>
        <w:rPr>
          <w:sz w:val="20"/>
        </w:rPr>
        <w:t>las instrucciones</w:t>
      </w:r>
      <w:r>
        <w:rPr>
          <w:spacing w:val="-5"/>
          <w:sz w:val="20"/>
        </w:rPr>
        <w:t xml:space="preserve"> </w:t>
      </w:r>
      <w:r>
        <w:rPr>
          <w:sz w:val="20"/>
        </w:rPr>
        <w:t>del</w:t>
      </w:r>
      <w:r>
        <w:rPr>
          <w:spacing w:val="-5"/>
          <w:sz w:val="20"/>
        </w:rPr>
        <w:t xml:space="preserve"> </w:t>
      </w:r>
      <w:r>
        <w:rPr>
          <w:sz w:val="20"/>
        </w:rPr>
        <w:t>fabricante,</w:t>
      </w:r>
      <w:r>
        <w:rPr>
          <w:spacing w:val="-6"/>
          <w:sz w:val="20"/>
        </w:rPr>
        <w:t xml:space="preserve"> </w:t>
      </w:r>
      <w:r>
        <w:rPr>
          <w:sz w:val="20"/>
        </w:rPr>
        <w:t>para</w:t>
      </w:r>
      <w:r>
        <w:rPr>
          <w:spacing w:val="-5"/>
          <w:sz w:val="20"/>
        </w:rPr>
        <w:t xml:space="preserve"> </w:t>
      </w:r>
      <w:r>
        <w:rPr>
          <w:sz w:val="20"/>
        </w:rPr>
        <w:t>mantener</w:t>
      </w:r>
      <w:r>
        <w:rPr>
          <w:spacing w:val="-6"/>
          <w:sz w:val="20"/>
        </w:rPr>
        <w:t xml:space="preserve"> </w:t>
      </w:r>
      <w:r>
        <w:rPr>
          <w:sz w:val="20"/>
        </w:rPr>
        <w:t>y</w:t>
      </w:r>
      <w:r>
        <w:rPr>
          <w:spacing w:val="-5"/>
          <w:sz w:val="20"/>
        </w:rPr>
        <w:t xml:space="preserve"> </w:t>
      </w:r>
      <w:r>
        <w:rPr>
          <w:sz w:val="20"/>
        </w:rPr>
        <w:t>reparar</w:t>
      </w:r>
      <w:r>
        <w:rPr>
          <w:spacing w:val="-6"/>
          <w:sz w:val="20"/>
        </w:rPr>
        <w:t xml:space="preserve"> </w:t>
      </w:r>
      <w:r>
        <w:rPr>
          <w:sz w:val="20"/>
        </w:rPr>
        <w:t>instalaciones</w:t>
      </w:r>
      <w:r>
        <w:rPr>
          <w:spacing w:val="-5"/>
          <w:sz w:val="20"/>
        </w:rPr>
        <w:t xml:space="preserve"> </w:t>
      </w:r>
      <w:r>
        <w:rPr>
          <w:sz w:val="20"/>
        </w:rPr>
        <w:t>y</w:t>
      </w:r>
      <w:r>
        <w:rPr>
          <w:spacing w:val="-5"/>
          <w:sz w:val="20"/>
        </w:rPr>
        <w:t xml:space="preserve"> </w:t>
      </w:r>
      <w:r>
        <w:rPr>
          <w:sz w:val="20"/>
        </w:rPr>
        <w:t>equipos.</w:t>
      </w:r>
    </w:p>
    <w:p w:rsidR="00F1570B" w:rsidRDefault="00702091">
      <w:pPr>
        <w:pStyle w:val="Prrafodelista"/>
        <w:numPr>
          <w:ilvl w:val="0"/>
          <w:numId w:val="112"/>
        </w:numPr>
        <w:tabs>
          <w:tab w:val="left" w:pos="2363"/>
        </w:tabs>
        <w:spacing w:before="1" w:line="249" w:lineRule="auto"/>
        <w:ind w:right="1542" w:firstLine="340"/>
        <w:jc w:val="both"/>
        <w:rPr>
          <w:sz w:val="20"/>
        </w:rPr>
      </w:pPr>
      <w:r>
        <w:rPr>
          <w:sz w:val="20"/>
        </w:rPr>
        <w:t>Sustituir los elementos defectuosos desmontando y montando los equipos y realizando los ajustes necesarios, analizando planes de mantenimiento y protocolos de calidad y seguridad, para mantener y reparar instalaciones y</w:t>
      </w:r>
      <w:r>
        <w:rPr>
          <w:spacing w:val="-27"/>
          <w:sz w:val="20"/>
        </w:rPr>
        <w:t xml:space="preserve"> </w:t>
      </w:r>
      <w:r>
        <w:rPr>
          <w:sz w:val="20"/>
        </w:rPr>
        <w:t>equipos.</w:t>
      </w:r>
    </w:p>
    <w:p w:rsidR="00F1570B" w:rsidRDefault="00702091">
      <w:pPr>
        <w:pStyle w:val="Prrafodelista"/>
        <w:numPr>
          <w:ilvl w:val="0"/>
          <w:numId w:val="112"/>
        </w:numPr>
        <w:tabs>
          <w:tab w:val="left" w:pos="2363"/>
        </w:tabs>
        <w:spacing w:before="1" w:line="249" w:lineRule="auto"/>
        <w:ind w:right="1542" w:firstLine="340"/>
        <w:jc w:val="both"/>
        <w:rPr>
          <w:sz w:val="20"/>
        </w:rPr>
      </w:pPr>
      <w:r>
        <w:rPr>
          <w:sz w:val="20"/>
        </w:rPr>
        <w:t>Comprobar</w:t>
      </w:r>
      <w:r>
        <w:rPr>
          <w:spacing w:val="-6"/>
          <w:sz w:val="20"/>
        </w:rPr>
        <w:t xml:space="preserve"> </w:t>
      </w:r>
      <w:r>
        <w:rPr>
          <w:sz w:val="20"/>
        </w:rPr>
        <w:t>el</w:t>
      </w:r>
      <w:r>
        <w:rPr>
          <w:spacing w:val="-7"/>
          <w:sz w:val="20"/>
        </w:rPr>
        <w:t xml:space="preserve"> </w:t>
      </w:r>
      <w:r>
        <w:rPr>
          <w:sz w:val="20"/>
        </w:rPr>
        <w:t>conexionado,</w:t>
      </w:r>
      <w:r>
        <w:rPr>
          <w:spacing w:val="-7"/>
          <w:sz w:val="20"/>
        </w:rPr>
        <w:t xml:space="preserve"> </w:t>
      </w:r>
      <w:r>
        <w:rPr>
          <w:sz w:val="20"/>
        </w:rPr>
        <w:t>software,</w:t>
      </w:r>
      <w:r>
        <w:rPr>
          <w:spacing w:val="-7"/>
          <w:sz w:val="20"/>
        </w:rPr>
        <w:t xml:space="preserve"> </w:t>
      </w:r>
      <w:r>
        <w:rPr>
          <w:sz w:val="20"/>
        </w:rPr>
        <w:t>señales</w:t>
      </w:r>
      <w:r>
        <w:rPr>
          <w:spacing w:val="-7"/>
          <w:sz w:val="20"/>
        </w:rPr>
        <w:t xml:space="preserve"> </w:t>
      </w:r>
      <w:r>
        <w:rPr>
          <w:sz w:val="20"/>
        </w:rPr>
        <w:t>y</w:t>
      </w:r>
      <w:r>
        <w:rPr>
          <w:spacing w:val="-7"/>
          <w:sz w:val="20"/>
        </w:rPr>
        <w:t xml:space="preserve"> </w:t>
      </w:r>
      <w:r>
        <w:rPr>
          <w:sz w:val="20"/>
        </w:rPr>
        <w:t>parámetros</w:t>
      </w:r>
      <w:r>
        <w:rPr>
          <w:spacing w:val="-7"/>
          <w:sz w:val="20"/>
        </w:rPr>
        <w:t xml:space="preserve"> </w:t>
      </w:r>
      <w:r>
        <w:rPr>
          <w:sz w:val="20"/>
        </w:rPr>
        <w:t>característicos</w:t>
      </w:r>
      <w:r>
        <w:rPr>
          <w:spacing w:val="-7"/>
          <w:sz w:val="20"/>
        </w:rPr>
        <w:t xml:space="preserve"> </w:t>
      </w:r>
      <w:r>
        <w:rPr>
          <w:sz w:val="20"/>
        </w:rPr>
        <w:t>entre otros,</w:t>
      </w:r>
      <w:r>
        <w:rPr>
          <w:spacing w:val="-6"/>
          <w:sz w:val="20"/>
        </w:rPr>
        <w:t xml:space="preserve"> </w:t>
      </w:r>
      <w:r>
        <w:rPr>
          <w:sz w:val="20"/>
        </w:rPr>
        <w:t>utilizando</w:t>
      </w:r>
      <w:r>
        <w:rPr>
          <w:spacing w:val="-7"/>
          <w:sz w:val="20"/>
        </w:rPr>
        <w:t xml:space="preserve"> </w:t>
      </w:r>
      <w:r>
        <w:rPr>
          <w:sz w:val="20"/>
        </w:rPr>
        <w:t>la</w:t>
      </w:r>
      <w:r>
        <w:rPr>
          <w:spacing w:val="-6"/>
          <w:sz w:val="20"/>
        </w:rPr>
        <w:t xml:space="preserve"> </w:t>
      </w:r>
      <w:r>
        <w:rPr>
          <w:sz w:val="20"/>
        </w:rPr>
        <w:t>instrumentación</w:t>
      </w:r>
      <w:r>
        <w:rPr>
          <w:spacing w:val="-6"/>
          <w:sz w:val="20"/>
        </w:rPr>
        <w:t xml:space="preserve"> </w:t>
      </w:r>
      <w:r>
        <w:rPr>
          <w:sz w:val="20"/>
        </w:rPr>
        <w:t>y</w:t>
      </w:r>
      <w:r>
        <w:rPr>
          <w:spacing w:val="-7"/>
          <w:sz w:val="20"/>
        </w:rPr>
        <w:t xml:space="preserve"> </w:t>
      </w:r>
      <w:r>
        <w:rPr>
          <w:sz w:val="20"/>
        </w:rPr>
        <w:t>protocolos</w:t>
      </w:r>
      <w:r>
        <w:rPr>
          <w:spacing w:val="-6"/>
          <w:sz w:val="20"/>
        </w:rPr>
        <w:t xml:space="preserve"> </w:t>
      </w:r>
      <w:r>
        <w:rPr>
          <w:sz w:val="20"/>
        </w:rPr>
        <w:t>establecidos,</w:t>
      </w:r>
      <w:r>
        <w:rPr>
          <w:spacing w:val="-6"/>
          <w:sz w:val="20"/>
        </w:rPr>
        <w:t xml:space="preserve"> </w:t>
      </w:r>
      <w:r>
        <w:rPr>
          <w:sz w:val="20"/>
        </w:rPr>
        <w:t>en</w:t>
      </w:r>
      <w:r>
        <w:rPr>
          <w:spacing w:val="-6"/>
          <w:sz w:val="20"/>
        </w:rPr>
        <w:t xml:space="preserve"> </w:t>
      </w:r>
      <w:r>
        <w:rPr>
          <w:sz w:val="20"/>
        </w:rPr>
        <w:t>condiciones</w:t>
      </w:r>
      <w:r>
        <w:rPr>
          <w:spacing w:val="-6"/>
          <w:sz w:val="20"/>
        </w:rPr>
        <w:t xml:space="preserve"> </w:t>
      </w:r>
      <w:r>
        <w:rPr>
          <w:sz w:val="20"/>
        </w:rPr>
        <w:t>de</w:t>
      </w:r>
      <w:r>
        <w:rPr>
          <w:spacing w:val="-6"/>
          <w:sz w:val="20"/>
        </w:rPr>
        <w:t xml:space="preserve"> </w:t>
      </w:r>
      <w:r>
        <w:rPr>
          <w:sz w:val="20"/>
        </w:rPr>
        <w:t>calidad</w:t>
      </w:r>
      <w:r>
        <w:rPr>
          <w:spacing w:val="-7"/>
          <w:sz w:val="20"/>
        </w:rPr>
        <w:t xml:space="preserve"> </w:t>
      </w:r>
      <w:r>
        <w:rPr>
          <w:sz w:val="20"/>
        </w:rPr>
        <w:t>y seguridad, para verificar el funcionamiento de la instalación o</w:t>
      </w:r>
      <w:r>
        <w:rPr>
          <w:spacing w:val="-27"/>
          <w:sz w:val="20"/>
        </w:rPr>
        <w:t xml:space="preserve"> </w:t>
      </w:r>
      <w:r>
        <w:rPr>
          <w:sz w:val="20"/>
        </w:rPr>
        <w:t>equipo.</w:t>
      </w:r>
    </w:p>
    <w:p w:rsidR="00F1570B" w:rsidRDefault="00702091">
      <w:pPr>
        <w:pStyle w:val="Prrafodelista"/>
        <w:numPr>
          <w:ilvl w:val="0"/>
          <w:numId w:val="112"/>
        </w:numPr>
        <w:tabs>
          <w:tab w:val="left" w:pos="2363"/>
        </w:tabs>
        <w:spacing w:before="1" w:line="249" w:lineRule="auto"/>
        <w:ind w:right="1542" w:firstLine="340"/>
        <w:jc w:val="both"/>
        <w:rPr>
          <w:sz w:val="20"/>
        </w:rPr>
      </w:pPr>
      <w:r>
        <w:rPr>
          <w:sz w:val="20"/>
        </w:rPr>
        <w:t>Cumplimentar fichas de mantenimiento, informes de montaje y reparación y manuales de instrucciones, siguiendo los procedimientos y formatos establecidos, para elaborar la documentación de la instalación o</w:t>
      </w:r>
      <w:r>
        <w:rPr>
          <w:spacing w:val="-39"/>
          <w:sz w:val="20"/>
        </w:rPr>
        <w:t xml:space="preserve"> </w:t>
      </w:r>
      <w:r>
        <w:rPr>
          <w:sz w:val="20"/>
        </w:rPr>
        <w:t>equipo.</w:t>
      </w:r>
    </w:p>
    <w:p w:rsidR="00F1570B" w:rsidRDefault="00702091">
      <w:pPr>
        <w:pStyle w:val="Prrafodelista"/>
        <w:numPr>
          <w:ilvl w:val="0"/>
          <w:numId w:val="112"/>
        </w:numPr>
        <w:tabs>
          <w:tab w:val="left" w:pos="2352"/>
        </w:tabs>
        <w:spacing w:before="1" w:line="249" w:lineRule="auto"/>
        <w:ind w:right="1542" w:firstLine="340"/>
        <w:jc w:val="both"/>
        <w:rPr>
          <w:sz w:val="20"/>
        </w:rPr>
      </w:pPr>
      <w:r>
        <w:rPr>
          <w:sz w:val="20"/>
        </w:rPr>
        <w:t>Analizar</w:t>
      </w:r>
      <w:r>
        <w:rPr>
          <w:spacing w:val="-23"/>
          <w:sz w:val="20"/>
        </w:rPr>
        <w:t xml:space="preserve"> </w:t>
      </w:r>
      <w:r>
        <w:rPr>
          <w:sz w:val="20"/>
        </w:rPr>
        <w:t>y</w:t>
      </w:r>
      <w:r>
        <w:rPr>
          <w:spacing w:val="-23"/>
          <w:sz w:val="20"/>
        </w:rPr>
        <w:t xml:space="preserve"> </w:t>
      </w:r>
      <w:r>
        <w:rPr>
          <w:sz w:val="20"/>
        </w:rPr>
        <w:t>describir</w:t>
      </w:r>
      <w:r>
        <w:rPr>
          <w:spacing w:val="-23"/>
          <w:sz w:val="20"/>
        </w:rPr>
        <w:t xml:space="preserve"> </w:t>
      </w:r>
      <w:r>
        <w:rPr>
          <w:sz w:val="20"/>
        </w:rPr>
        <w:t>los</w:t>
      </w:r>
      <w:r>
        <w:rPr>
          <w:spacing w:val="-23"/>
          <w:sz w:val="20"/>
        </w:rPr>
        <w:t xml:space="preserve"> </w:t>
      </w:r>
      <w:r>
        <w:rPr>
          <w:sz w:val="20"/>
        </w:rPr>
        <w:t>procedimientos</w:t>
      </w:r>
      <w:r>
        <w:rPr>
          <w:spacing w:val="-22"/>
          <w:sz w:val="20"/>
        </w:rPr>
        <w:t xml:space="preserve"> </w:t>
      </w:r>
      <w:r>
        <w:rPr>
          <w:sz w:val="20"/>
        </w:rPr>
        <w:t>de</w:t>
      </w:r>
      <w:r>
        <w:rPr>
          <w:spacing w:val="-23"/>
          <w:sz w:val="20"/>
        </w:rPr>
        <w:t xml:space="preserve"> </w:t>
      </w:r>
      <w:r>
        <w:rPr>
          <w:sz w:val="20"/>
        </w:rPr>
        <w:t>calidad,</w:t>
      </w:r>
      <w:r>
        <w:rPr>
          <w:spacing w:val="-23"/>
          <w:sz w:val="20"/>
        </w:rPr>
        <w:t xml:space="preserve"> </w:t>
      </w:r>
      <w:r>
        <w:rPr>
          <w:sz w:val="20"/>
        </w:rPr>
        <w:t>prevención</w:t>
      </w:r>
      <w:r>
        <w:rPr>
          <w:spacing w:val="-23"/>
          <w:sz w:val="20"/>
        </w:rPr>
        <w:t xml:space="preserve"> </w:t>
      </w:r>
      <w:r>
        <w:rPr>
          <w:sz w:val="20"/>
        </w:rPr>
        <w:t>de</w:t>
      </w:r>
      <w:r>
        <w:rPr>
          <w:spacing w:val="-23"/>
          <w:sz w:val="20"/>
        </w:rPr>
        <w:t xml:space="preserve"> </w:t>
      </w:r>
      <w:r>
        <w:rPr>
          <w:sz w:val="20"/>
        </w:rPr>
        <w:t>riesgos</w:t>
      </w:r>
      <w:r>
        <w:rPr>
          <w:spacing w:val="-23"/>
          <w:sz w:val="20"/>
        </w:rPr>
        <w:t xml:space="preserve"> </w:t>
      </w:r>
      <w:r>
        <w:rPr>
          <w:sz w:val="20"/>
        </w:rPr>
        <w:t>laborales y</w:t>
      </w:r>
      <w:r>
        <w:rPr>
          <w:spacing w:val="-14"/>
          <w:sz w:val="20"/>
        </w:rPr>
        <w:t xml:space="preserve"> </w:t>
      </w:r>
      <w:r>
        <w:rPr>
          <w:sz w:val="20"/>
        </w:rPr>
        <w:t>medioambientales,</w:t>
      </w:r>
      <w:r>
        <w:rPr>
          <w:spacing w:val="-14"/>
          <w:sz w:val="20"/>
        </w:rPr>
        <w:t xml:space="preserve"> </w:t>
      </w:r>
      <w:r>
        <w:rPr>
          <w:sz w:val="20"/>
        </w:rPr>
        <w:t>señalando</w:t>
      </w:r>
      <w:r>
        <w:rPr>
          <w:spacing w:val="-14"/>
          <w:sz w:val="20"/>
        </w:rPr>
        <w:t xml:space="preserve"> </w:t>
      </w:r>
      <w:r>
        <w:rPr>
          <w:sz w:val="20"/>
        </w:rPr>
        <w:t>las</w:t>
      </w:r>
      <w:r>
        <w:rPr>
          <w:spacing w:val="-14"/>
          <w:sz w:val="20"/>
        </w:rPr>
        <w:t xml:space="preserve"> </w:t>
      </w:r>
      <w:r>
        <w:rPr>
          <w:sz w:val="20"/>
        </w:rPr>
        <w:t>acciones</w:t>
      </w:r>
      <w:r>
        <w:rPr>
          <w:spacing w:val="-13"/>
          <w:sz w:val="20"/>
        </w:rPr>
        <w:t xml:space="preserve"> </w:t>
      </w:r>
      <w:r>
        <w:rPr>
          <w:sz w:val="20"/>
        </w:rPr>
        <w:t>que</w:t>
      </w:r>
      <w:r>
        <w:rPr>
          <w:spacing w:val="-14"/>
          <w:sz w:val="20"/>
        </w:rPr>
        <w:t xml:space="preserve"> </w:t>
      </w:r>
      <w:r>
        <w:rPr>
          <w:sz w:val="20"/>
        </w:rPr>
        <w:t>es</w:t>
      </w:r>
      <w:r>
        <w:rPr>
          <w:spacing w:val="-14"/>
          <w:sz w:val="20"/>
        </w:rPr>
        <w:t xml:space="preserve"> </w:t>
      </w:r>
      <w:r>
        <w:rPr>
          <w:sz w:val="20"/>
        </w:rPr>
        <w:t>preciso</w:t>
      </w:r>
      <w:r>
        <w:rPr>
          <w:spacing w:val="-13"/>
          <w:sz w:val="20"/>
        </w:rPr>
        <w:t xml:space="preserve"> </w:t>
      </w:r>
      <w:r>
        <w:rPr>
          <w:sz w:val="20"/>
        </w:rPr>
        <w:t>realizar</w:t>
      </w:r>
      <w:r>
        <w:rPr>
          <w:spacing w:val="-14"/>
          <w:sz w:val="20"/>
        </w:rPr>
        <w:t xml:space="preserve"> </w:t>
      </w:r>
      <w:r>
        <w:rPr>
          <w:sz w:val="20"/>
        </w:rPr>
        <w:t>en</w:t>
      </w:r>
      <w:r>
        <w:rPr>
          <w:spacing w:val="-14"/>
          <w:sz w:val="20"/>
        </w:rPr>
        <w:t xml:space="preserve"> </w:t>
      </w:r>
      <w:r>
        <w:rPr>
          <w:sz w:val="20"/>
        </w:rPr>
        <w:t>los</w:t>
      </w:r>
      <w:r>
        <w:rPr>
          <w:spacing w:val="-14"/>
          <w:sz w:val="20"/>
        </w:rPr>
        <w:t xml:space="preserve"> </w:t>
      </w:r>
      <w:r>
        <w:rPr>
          <w:sz w:val="20"/>
        </w:rPr>
        <w:t>casos</w:t>
      </w:r>
      <w:r>
        <w:rPr>
          <w:spacing w:val="-14"/>
          <w:sz w:val="20"/>
        </w:rPr>
        <w:t xml:space="preserve"> </w:t>
      </w:r>
      <w:r>
        <w:rPr>
          <w:sz w:val="20"/>
        </w:rPr>
        <w:t>definidos para actuar de acuerdo con las normas</w:t>
      </w:r>
      <w:r>
        <w:rPr>
          <w:spacing w:val="-38"/>
          <w:sz w:val="20"/>
        </w:rPr>
        <w:t xml:space="preserve"> </w:t>
      </w:r>
      <w:r>
        <w:rPr>
          <w:sz w:val="20"/>
        </w:rPr>
        <w:t>estandarizadas.</w:t>
      </w:r>
    </w:p>
    <w:p w:rsidR="00F1570B" w:rsidRDefault="00702091">
      <w:pPr>
        <w:pStyle w:val="Prrafodelista"/>
        <w:numPr>
          <w:ilvl w:val="0"/>
          <w:numId w:val="112"/>
        </w:numPr>
        <w:tabs>
          <w:tab w:val="left" w:pos="2363"/>
        </w:tabs>
        <w:spacing w:before="1" w:line="249" w:lineRule="auto"/>
        <w:ind w:right="1542" w:firstLine="340"/>
        <w:jc w:val="both"/>
        <w:rPr>
          <w:sz w:val="20"/>
        </w:rPr>
      </w:pPr>
      <w:r>
        <w:rPr>
          <w:sz w:val="20"/>
        </w:rPr>
        <w:t>Mantener comunicaciones efectivas con su grupo de trabajo, interpretando y generando instrucciones, proponiendo soluciones ante contingencias y coordinando las actividades de los miembros del grupo con actitud abierta y responsable, para integrarse en la organización de la</w:t>
      </w:r>
      <w:r>
        <w:rPr>
          <w:spacing w:val="-23"/>
          <w:sz w:val="20"/>
        </w:rPr>
        <w:t xml:space="preserve"> </w:t>
      </w:r>
      <w:r>
        <w:rPr>
          <w:sz w:val="20"/>
        </w:rPr>
        <w:t>empresa.</w:t>
      </w:r>
    </w:p>
    <w:p w:rsidR="00F1570B" w:rsidRDefault="00702091">
      <w:pPr>
        <w:pStyle w:val="Prrafodelista"/>
        <w:numPr>
          <w:ilvl w:val="0"/>
          <w:numId w:val="112"/>
        </w:numPr>
        <w:tabs>
          <w:tab w:val="left" w:pos="2363"/>
        </w:tabs>
        <w:spacing w:before="1" w:line="249" w:lineRule="auto"/>
        <w:ind w:right="1542" w:firstLine="340"/>
        <w:jc w:val="both"/>
        <w:rPr>
          <w:sz w:val="20"/>
        </w:rPr>
      </w:pPr>
      <w:r>
        <w:rPr>
          <w:spacing w:val="-3"/>
          <w:sz w:val="20"/>
        </w:rPr>
        <w:t xml:space="preserve">Valorar </w:t>
      </w:r>
      <w:r>
        <w:rPr>
          <w:sz w:val="20"/>
        </w:rPr>
        <w:t>las actividades de trabajo en un proceso productivo, identificando su aportación al proceso global, para participar activamente en los grupos de trabajo y conseguir los objetivos de la</w:t>
      </w:r>
      <w:r>
        <w:rPr>
          <w:spacing w:val="-24"/>
          <w:sz w:val="20"/>
        </w:rPr>
        <w:t xml:space="preserve"> </w:t>
      </w:r>
      <w:r>
        <w:rPr>
          <w:sz w:val="20"/>
        </w:rPr>
        <w:t>producción.</w:t>
      </w:r>
    </w:p>
    <w:p w:rsidR="00F1570B" w:rsidRDefault="00702091">
      <w:pPr>
        <w:pStyle w:val="Prrafodelista"/>
        <w:numPr>
          <w:ilvl w:val="0"/>
          <w:numId w:val="112"/>
        </w:numPr>
        <w:tabs>
          <w:tab w:val="left" w:pos="2363"/>
        </w:tabs>
        <w:spacing w:before="1" w:line="249" w:lineRule="auto"/>
        <w:ind w:right="1542" w:firstLine="340"/>
        <w:jc w:val="both"/>
        <w:rPr>
          <w:sz w:val="20"/>
        </w:rPr>
      </w:pPr>
      <w:r>
        <w:rPr>
          <w:sz w:val="20"/>
        </w:rPr>
        <w:t>Reconocer</w:t>
      </w:r>
      <w:r>
        <w:rPr>
          <w:spacing w:val="-26"/>
          <w:sz w:val="20"/>
        </w:rPr>
        <w:t xml:space="preserve"> </w:t>
      </w:r>
      <w:r>
        <w:rPr>
          <w:sz w:val="20"/>
        </w:rPr>
        <w:t>sus</w:t>
      </w:r>
      <w:r>
        <w:rPr>
          <w:spacing w:val="-26"/>
          <w:sz w:val="20"/>
        </w:rPr>
        <w:t xml:space="preserve"> </w:t>
      </w:r>
      <w:r>
        <w:rPr>
          <w:sz w:val="20"/>
        </w:rPr>
        <w:t>derechos</w:t>
      </w:r>
      <w:r>
        <w:rPr>
          <w:spacing w:val="-26"/>
          <w:sz w:val="20"/>
        </w:rPr>
        <w:t xml:space="preserve"> </w:t>
      </w:r>
      <w:r>
        <w:rPr>
          <w:sz w:val="20"/>
        </w:rPr>
        <w:t>y</w:t>
      </w:r>
      <w:r>
        <w:rPr>
          <w:spacing w:val="-26"/>
          <w:sz w:val="20"/>
        </w:rPr>
        <w:t xml:space="preserve"> </w:t>
      </w:r>
      <w:r>
        <w:rPr>
          <w:sz w:val="20"/>
        </w:rPr>
        <w:t>deberes</w:t>
      </w:r>
      <w:r>
        <w:rPr>
          <w:spacing w:val="-26"/>
          <w:sz w:val="20"/>
        </w:rPr>
        <w:t xml:space="preserve"> </w:t>
      </w:r>
      <w:r>
        <w:rPr>
          <w:sz w:val="20"/>
        </w:rPr>
        <w:t>como</w:t>
      </w:r>
      <w:r>
        <w:rPr>
          <w:spacing w:val="-27"/>
          <w:sz w:val="20"/>
        </w:rPr>
        <w:t xml:space="preserve"> </w:t>
      </w:r>
      <w:r>
        <w:rPr>
          <w:sz w:val="20"/>
        </w:rPr>
        <w:t>agente</w:t>
      </w:r>
      <w:r>
        <w:rPr>
          <w:spacing w:val="-26"/>
          <w:sz w:val="20"/>
        </w:rPr>
        <w:t xml:space="preserve"> </w:t>
      </w:r>
      <w:r>
        <w:rPr>
          <w:sz w:val="20"/>
        </w:rPr>
        <w:t>activo</w:t>
      </w:r>
      <w:r>
        <w:rPr>
          <w:spacing w:val="-26"/>
          <w:sz w:val="20"/>
        </w:rPr>
        <w:t xml:space="preserve"> </w:t>
      </w:r>
      <w:r>
        <w:rPr>
          <w:sz w:val="20"/>
        </w:rPr>
        <w:t>en</w:t>
      </w:r>
      <w:r>
        <w:rPr>
          <w:spacing w:val="-26"/>
          <w:sz w:val="20"/>
        </w:rPr>
        <w:t xml:space="preserve"> </w:t>
      </w:r>
      <w:r>
        <w:rPr>
          <w:sz w:val="20"/>
        </w:rPr>
        <w:t>la</w:t>
      </w:r>
      <w:r>
        <w:rPr>
          <w:spacing w:val="-26"/>
          <w:sz w:val="20"/>
        </w:rPr>
        <w:t xml:space="preserve"> </w:t>
      </w:r>
      <w:r>
        <w:rPr>
          <w:sz w:val="20"/>
        </w:rPr>
        <w:t>sociedad,</w:t>
      </w:r>
      <w:r>
        <w:rPr>
          <w:spacing w:val="-26"/>
          <w:sz w:val="20"/>
        </w:rPr>
        <w:t xml:space="preserve"> </w:t>
      </w:r>
      <w:r>
        <w:rPr>
          <w:sz w:val="20"/>
        </w:rPr>
        <w:t>analizando el marco legal que regula las condiciones sociales y laborales, para participar como ciudadano</w:t>
      </w:r>
      <w:r>
        <w:rPr>
          <w:spacing w:val="-13"/>
          <w:sz w:val="20"/>
        </w:rPr>
        <w:t xml:space="preserve"> </w:t>
      </w:r>
      <w:r>
        <w:rPr>
          <w:sz w:val="20"/>
        </w:rPr>
        <w:t>democrático.</w:t>
      </w:r>
    </w:p>
    <w:p w:rsidR="00F1570B" w:rsidRDefault="00702091">
      <w:pPr>
        <w:pStyle w:val="Prrafodelista"/>
        <w:numPr>
          <w:ilvl w:val="0"/>
          <w:numId w:val="112"/>
        </w:numPr>
        <w:tabs>
          <w:tab w:val="left" w:pos="2363"/>
        </w:tabs>
        <w:spacing w:before="1" w:line="249" w:lineRule="auto"/>
        <w:ind w:right="1542" w:firstLine="340"/>
        <w:jc w:val="both"/>
        <w:rPr>
          <w:sz w:val="20"/>
        </w:rPr>
      </w:pPr>
      <w:r>
        <w:rPr>
          <w:sz w:val="20"/>
        </w:rPr>
        <w:t>Identificar y valorar las oportunidades de aprendizaje y su relación con el</w:t>
      </w:r>
      <w:r>
        <w:rPr>
          <w:spacing w:val="-37"/>
          <w:sz w:val="20"/>
        </w:rPr>
        <w:t xml:space="preserve"> </w:t>
      </w:r>
      <w:r>
        <w:rPr>
          <w:sz w:val="20"/>
        </w:rPr>
        <w:t>mundo laboral, analizando las ofertas y demandas del mercado para adaptarse a diferentes puestos de</w:t>
      </w:r>
      <w:r>
        <w:rPr>
          <w:spacing w:val="-7"/>
          <w:sz w:val="20"/>
        </w:rPr>
        <w:t xml:space="preserve"> </w:t>
      </w:r>
      <w:r>
        <w:rPr>
          <w:sz w:val="20"/>
        </w:rPr>
        <w:t>trabajo.</w:t>
      </w:r>
    </w:p>
    <w:p w:rsidR="00F1570B" w:rsidRDefault="00702091">
      <w:pPr>
        <w:pStyle w:val="Prrafodelista"/>
        <w:numPr>
          <w:ilvl w:val="0"/>
          <w:numId w:val="112"/>
        </w:numPr>
        <w:tabs>
          <w:tab w:val="left" w:pos="2363"/>
        </w:tabs>
        <w:spacing w:before="1" w:line="249" w:lineRule="auto"/>
        <w:ind w:right="1542" w:firstLine="340"/>
        <w:jc w:val="both"/>
        <w:rPr>
          <w:sz w:val="20"/>
        </w:rPr>
      </w:pPr>
      <w:r>
        <w:rPr>
          <w:sz w:val="20"/>
        </w:rPr>
        <w:t>Reconocer las oportunidades de negocio, identificando y analizando demandas del mercado para crear y gestionar una pequeña</w:t>
      </w:r>
      <w:r>
        <w:rPr>
          <w:spacing w:val="-31"/>
          <w:sz w:val="20"/>
        </w:rPr>
        <w:t xml:space="preserve"> </w:t>
      </w:r>
      <w:r>
        <w:rPr>
          <w:sz w:val="20"/>
        </w:rPr>
        <w:t>empresa.</w:t>
      </w:r>
    </w:p>
    <w:p w:rsidR="00F1570B" w:rsidRDefault="00702091">
      <w:pPr>
        <w:spacing w:before="171"/>
        <w:ind w:left="1544"/>
        <w:rPr>
          <w:i/>
          <w:sz w:val="20"/>
        </w:rPr>
      </w:pPr>
      <w:r>
        <w:rPr>
          <w:sz w:val="20"/>
        </w:rPr>
        <w:t xml:space="preserve">Artículo 10.   </w:t>
      </w:r>
      <w:r>
        <w:rPr>
          <w:i/>
          <w:sz w:val="20"/>
        </w:rPr>
        <w:t>Módulos profesionales.</w:t>
      </w:r>
    </w:p>
    <w:p w:rsidR="00F1570B" w:rsidRDefault="00702091">
      <w:pPr>
        <w:pStyle w:val="Prrafodelista"/>
        <w:numPr>
          <w:ilvl w:val="0"/>
          <w:numId w:val="111"/>
        </w:numPr>
        <w:tabs>
          <w:tab w:val="left" w:pos="2252"/>
        </w:tabs>
        <w:spacing w:before="179"/>
        <w:ind w:firstLine="340"/>
        <w:rPr>
          <w:sz w:val="20"/>
        </w:rPr>
      </w:pPr>
      <w:r>
        <w:rPr>
          <w:sz w:val="20"/>
        </w:rPr>
        <w:t>Los módulos profesionales de este ciclo</w:t>
      </w:r>
      <w:r>
        <w:rPr>
          <w:spacing w:val="-20"/>
          <w:sz w:val="20"/>
        </w:rPr>
        <w:t xml:space="preserve"> </w:t>
      </w:r>
      <w:r>
        <w:rPr>
          <w:sz w:val="20"/>
        </w:rPr>
        <w:t>formativo:</w:t>
      </w:r>
    </w:p>
    <w:p w:rsidR="00F1570B" w:rsidRDefault="00F443E0">
      <w:pPr>
        <w:pStyle w:val="Prrafodelista"/>
        <w:numPr>
          <w:ilvl w:val="0"/>
          <w:numId w:val="110"/>
        </w:numPr>
        <w:tabs>
          <w:tab w:val="left" w:pos="2263"/>
        </w:tabs>
        <w:spacing w:before="179" w:line="249" w:lineRule="auto"/>
        <w:ind w:right="1542" w:firstLine="340"/>
        <w:jc w:val="both"/>
        <w:rPr>
          <w:sz w:val="20"/>
        </w:rPr>
      </w:pPr>
      <w:r>
        <w:rPr>
          <w:noProof/>
          <w:lang w:val="es-ES" w:eastAsia="es-ES"/>
        </w:rPr>
        <mc:AlternateContent>
          <mc:Choice Requires="wps">
            <w:drawing>
              <wp:anchor distT="0" distB="0" distL="114300" distR="114300" simplePos="0" relativeHeight="1432" behindDoc="0" locked="0" layoutInCell="1" allowOverlap="1">
                <wp:simplePos x="0" y="0"/>
                <wp:positionH relativeFrom="page">
                  <wp:posOffset>7135495</wp:posOffset>
                </wp:positionH>
                <wp:positionV relativeFrom="paragraph">
                  <wp:posOffset>284480</wp:posOffset>
                </wp:positionV>
                <wp:extent cx="125095" cy="994410"/>
                <wp:effectExtent l="1270" t="1270" r="0" b="4445"/>
                <wp:wrapNone/>
                <wp:docPr id="487" name="Text Box 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994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5"/>
                              <w:ind w:left="20"/>
                              <w:rPr>
                                <w:sz w:val="14"/>
                              </w:rPr>
                            </w:pPr>
                            <w:r>
                              <w:rPr>
                                <w:sz w:val="14"/>
                              </w:rPr>
                              <w:t>cve: BOE-A-2009-18404</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5" o:spid="_x0000_s1031" type="#_x0000_t202" style="position:absolute;left:0;text-align:left;margin-left:561.85pt;margin-top:22.4pt;width:9.85pt;height:78.3pt;z-index:1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" filled="f" stroked="f">
                <v:textbox style="layout-flow:vertical;mso-layout-flow-alt:bottom-to-top" inset="0,0,0,0">
                  <w:txbxContent>
                    <w:p w:rsidR="00F443E0" w:rsidRDefault="00F443E0">
                      <w:pPr>
                        <w:spacing w:before="15"/>
                        <w:ind w:left="20"/>
                        <w:rPr>
                          <w:sz w:val="14"/>
                        </w:rPr>
                      </w:pPr>
                      <w:r>
                        <w:rPr>
                          <w:sz w:val="14"/>
                        </w:rPr>
                        <w:t>cve: BOE-A-2009-18404</w:t>
                      </w:r>
                    </w:p>
                  </w:txbxContent>
                </v:textbox>
                <w10:wrap anchorx="page"/>
              </v:shape>
            </w:pict>
          </mc:Fallback>
        </mc:AlternateContent>
      </w:r>
      <w:r w:rsidR="00702091">
        <w:rPr>
          <w:sz w:val="20"/>
        </w:rPr>
        <w:t>Quedan desarrollados en el anexo I del presente real decreto, cumpliendo lo previsto</w:t>
      </w:r>
      <w:r w:rsidR="00702091">
        <w:rPr>
          <w:spacing w:val="-5"/>
          <w:sz w:val="20"/>
        </w:rPr>
        <w:t xml:space="preserve"> </w:t>
      </w:r>
      <w:r w:rsidR="00702091">
        <w:rPr>
          <w:sz w:val="20"/>
        </w:rPr>
        <w:t>en</w:t>
      </w:r>
      <w:r w:rsidR="00702091">
        <w:rPr>
          <w:spacing w:val="-5"/>
          <w:sz w:val="20"/>
        </w:rPr>
        <w:t xml:space="preserve"> </w:t>
      </w:r>
      <w:r w:rsidR="00702091">
        <w:rPr>
          <w:sz w:val="20"/>
        </w:rPr>
        <w:t>el</w:t>
      </w:r>
      <w:r w:rsidR="00702091">
        <w:rPr>
          <w:spacing w:val="-5"/>
          <w:sz w:val="20"/>
        </w:rPr>
        <w:t xml:space="preserve"> </w:t>
      </w:r>
      <w:r w:rsidR="00702091">
        <w:rPr>
          <w:sz w:val="20"/>
        </w:rPr>
        <w:t>artículo</w:t>
      </w:r>
      <w:r w:rsidR="00702091">
        <w:rPr>
          <w:spacing w:val="-5"/>
          <w:sz w:val="20"/>
        </w:rPr>
        <w:t xml:space="preserve"> </w:t>
      </w:r>
      <w:r w:rsidR="00702091">
        <w:rPr>
          <w:sz w:val="20"/>
        </w:rPr>
        <w:t>14</w:t>
      </w:r>
      <w:r w:rsidR="00702091">
        <w:rPr>
          <w:spacing w:val="-5"/>
          <w:sz w:val="20"/>
        </w:rPr>
        <w:t xml:space="preserve"> </w:t>
      </w:r>
      <w:r w:rsidR="00702091">
        <w:rPr>
          <w:sz w:val="20"/>
        </w:rPr>
        <w:t>del</w:t>
      </w:r>
      <w:r w:rsidR="00702091">
        <w:rPr>
          <w:spacing w:val="-5"/>
          <w:sz w:val="20"/>
        </w:rPr>
        <w:t xml:space="preserve"> </w:t>
      </w:r>
      <w:r w:rsidR="00702091">
        <w:rPr>
          <w:sz w:val="20"/>
        </w:rPr>
        <w:t>Real</w:t>
      </w:r>
      <w:r w:rsidR="00702091">
        <w:rPr>
          <w:spacing w:val="-5"/>
          <w:sz w:val="20"/>
        </w:rPr>
        <w:t xml:space="preserve"> </w:t>
      </w:r>
      <w:r w:rsidR="00702091">
        <w:rPr>
          <w:sz w:val="20"/>
        </w:rPr>
        <w:t>Decreto</w:t>
      </w:r>
      <w:r w:rsidR="00702091">
        <w:rPr>
          <w:spacing w:val="-5"/>
          <w:sz w:val="20"/>
        </w:rPr>
        <w:t xml:space="preserve"> </w:t>
      </w:r>
      <w:r w:rsidR="00702091">
        <w:rPr>
          <w:sz w:val="20"/>
        </w:rPr>
        <w:t>1538/2006,</w:t>
      </w:r>
      <w:r w:rsidR="00702091">
        <w:rPr>
          <w:spacing w:val="-5"/>
          <w:sz w:val="20"/>
        </w:rPr>
        <w:t xml:space="preserve"> </w:t>
      </w:r>
      <w:r w:rsidR="00702091">
        <w:rPr>
          <w:sz w:val="20"/>
        </w:rPr>
        <w:t>de</w:t>
      </w:r>
      <w:r w:rsidR="00702091">
        <w:rPr>
          <w:spacing w:val="-5"/>
          <w:sz w:val="20"/>
        </w:rPr>
        <w:t xml:space="preserve"> </w:t>
      </w:r>
      <w:r w:rsidR="00702091">
        <w:rPr>
          <w:sz w:val="20"/>
        </w:rPr>
        <w:t>15</w:t>
      </w:r>
      <w:r w:rsidR="00702091">
        <w:rPr>
          <w:spacing w:val="-5"/>
          <w:sz w:val="20"/>
        </w:rPr>
        <w:t xml:space="preserve"> </w:t>
      </w:r>
      <w:r w:rsidR="00702091">
        <w:rPr>
          <w:sz w:val="20"/>
        </w:rPr>
        <w:t>de</w:t>
      </w:r>
      <w:r w:rsidR="00702091">
        <w:rPr>
          <w:spacing w:val="-5"/>
          <w:sz w:val="20"/>
        </w:rPr>
        <w:t xml:space="preserve"> </w:t>
      </w:r>
      <w:r w:rsidR="00702091">
        <w:rPr>
          <w:sz w:val="20"/>
        </w:rPr>
        <w:t>diciembre.</w:t>
      </w:r>
    </w:p>
    <w:p w:rsidR="00F1570B" w:rsidRDefault="00702091">
      <w:pPr>
        <w:pStyle w:val="Prrafodelista"/>
        <w:numPr>
          <w:ilvl w:val="0"/>
          <w:numId w:val="110"/>
        </w:numPr>
        <w:tabs>
          <w:tab w:val="left" w:pos="2263"/>
        </w:tabs>
        <w:spacing w:before="0"/>
        <w:ind w:left="2262"/>
        <w:rPr>
          <w:sz w:val="20"/>
        </w:rPr>
      </w:pPr>
      <w:r>
        <w:rPr>
          <w:sz w:val="20"/>
        </w:rPr>
        <w:t>Son los que a continuación se</w:t>
      </w:r>
      <w:r>
        <w:rPr>
          <w:spacing w:val="-6"/>
          <w:sz w:val="20"/>
        </w:rPr>
        <w:t xml:space="preserve"> </w:t>
      </w:r>
      <w:r>
        <w:rPr>
          <w:sz w:val="20"/>
        </w:rPr>
        <w:t>relacionan:</w:t>
      </w:r>
    </w:p>
    <w:p w:rsidR="00F1570B" w:rsidRDefault="00702091">
      <w:pPr>
        <w:pStyle w:val="Textoindependiente"/>
        <w:spacing w:before="179" w:line="249" w:lineRule="auto"/>
        <w:ind w:left="1884" w:right="2333" w:firstLine="0"/>
      </w:pPr>
      <w:r>
        <w:t>0237 Infraestructuras comunes de telecomunicación en viviendas y edificios. 0238 Instalaciones domóticas.</w:t>
      </w:r>
    </w:p>
    <w:p w:rsidR="00F1570B" w:rsidRDefault="00702091">
      <w:pPr>
        <w:pStyle w:val="Textoindependiente"/>
        <w:ind w:left="1884" w:firstLine="0"/>
      </w:pPr>
      <w:r>
        <w:t>0359 Electrónica aplicada.</w:t>
      </w:r>
    </w:p>
    <w:p w:rsidR="00F1570B" w:rsidRDefault="00702091">
      <w:pPr>
        <w:pStyle w:val="Textoindependiente"/>
        <w:spacing w:before="9"/>
        <w:ind w:left="1884" w:firstLine="0"/>
      </w:pPr>
      <w:r>
        <w:t>0360 Equipos microinformáticos.</w:t>
      </w:r>
    </w:p>
    <w:p w:rsidR="00F1570B" w:rsidRDefault="00F1570B">
      <w:pPr>
        <w:sectPr w:rsidR="00F1570B">
          <w:pgSz w:w="11910" w:h="16840"/>
          <w:pgMar w:top="1400" w:right="440" w:bottom="280" w:left="440" w:header="611" w:footer="0" w:gutter="0"/>
          <w:cols w:space="720"/>
        </w:sectPr>
      </w:pPr>
    </w:p>
    <w:p w:rsidR="00F1570B" w:rsidRDefault="00F1570B">
      <w:pPr>
        <w:pStyle w:val="Textoindependiente"/>
        <w:ind w:left="0" w:firstLine="0"/>
        <w:rPr>
          <w:sz w:val="13"/>
        </w:rPr>
      </w:pPr>
    </w:p>
    <w:p w:rsidR="00F1570B" w:rsidRDefault="00F443E0">
      <w:pPr>
        <w:pStyle w:val="Textoindependiente"/>
        <w:spacing w:line="20" w:lineRule="exact"/>
        <w:ind w:left="116" w:firstLine="0"/>
        <w:rPr>
          <w:sz w:val="2"/>
        </w:rPr>
      </w:pPr>
      <w:r>
        <w:rPr>
          <w:noProof/>
          <w:sz w:val="2"/>
          <w:lang w:val="es-ES" w:eastAsia="es-ES"/>
        </w:rPr>
        <mc:AlternateContent>
          <mc:Choice Requires="wpg">
            <w:drawing>
              <wp:inline distT="0" distB="0" distL="0" distR="0">
                <wp:extent cx="6852920" cy="12700"/>
                <wp:effectExtent l="635" t="6350" r="4445" b="0"/>
                <wp:docPr id="485" name="Group 2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2920" cy="12700"/>
                          <a:chOff x="0" y="0"/>
                          <a:chExt cx="10792" cy="20"/>
                        </a:xfrm>
                      </wpg:grpSpPr>
                      <wps:wsp>
                        <wps:cNvPr id="486" name="Line 234"/>
                        <wps:cNvCnPr>
                          <a:cxnSpLocks noChangeShapeType="1"/>
                        </wps:cNvCnPr>
                        <wps:spPr bwMode="auto">
                          <a:xfrm>
                            <a:off x="10" y="10"/>
                            <a:ext cx="10772"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9A5D4DC" id="Group 233" o:spid="_x0000_s1026" style="width:539.6pt;height:1pt;mso-position-horizontal-relative:char;mso-position-vertical-relative:line" coordsize="107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">
                <v:line id="Line 234" o:spid="_x0000_s1027" style="position:absolute;visibility:visible;mso-wrap-style:square" from="10,10" to="1078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" strokecolor="#00447a" strokeweight="1pt"/>
                <w10:anchorlock/>
              </v:group>
            </w:pict>
          </mc:Fallback>
        </mc:AlternateContent>
      </w:r>
    </w:p>
    <w:p w:rsidR="00F1570B" w:rsidRDefault="00F443E0">
      <w:pPr>
        <w:pStyle w:val="Ttulo1"/>
        <w:tabs>
          <w:tab w:val="left" w:pos="3961"/>
          <w:tab w:val="left" w:pos="9119"/>
        </w:tabs>
        <w:spacing w:before="39"/>
        <w:ind w:left="126"/>
      </w:pPr>
      <w:r>
        <w:rPr>
          <w:noProof/>
          <w:lang w:val="es-ES" w:eastAsia="es-ES"/>
        </w:rPr>
        <mc:AlternateContent>
          <mc:Choice Requires="wps">
            <w:drawing>
              <wp:anchor distT="0" distB="0" distL="0" distR="0" simplePos="0" relativeHeight="1480" behindDoc="0" locked="0" layoutInCell="1" allowOverlap="1">
                <wp:simplePos x="0" y="0"/>
                <wp:positionH relativeFrom="page">
                  <wp:posOffset>360045</wp:posOffset>
                </wp:positionH>
                <wp:positionV relativeFrom="paragraph">
                  <wp:posOffset>222250</wp:posOffset>
                </wp:positionV>
                <wp:extent cx="6840220" cy="0"/>
                <wp:effectExtent l="7620" t="12065" r="10160" b="6985"/>
                <wp:wrapTopAndBottom/>
                <wp:docPr id="484" name="Line 2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C94CAA" id="Line 232" o:spid="_x0000_s1026" style="position:absolute;z-index:1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8.35pt,17.5pt" to="566.9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" strokecolor="#00447a" strokeweight="1pt">
                <w10:wrap type="topAndBottom" anchorx="page"/>
              </v:line>
            </w:pict>
          </mc:Fallback>
        </mc:AlternateContent>
      </w:r>
      <w:r w:rsidR="00702091">
        <w:rPr>
          <w:color w:val="00447A"/>
        </w:rPr>
        <w:t>Núm.</w:t>
      </w:r>
      <w:r w:rsidR="00702091">
        <w:rPr>
          <w:color w:val="00447A"/>
          <w:spacing w:val="-2"/>
        </w:rPr>
        <w:t xml:space="preserve"> </w:t>
      </w:r>
      <w:r w:rsidR="00702091">
        <w:rPr>
          <w:color w:val="00447A"/>
        </w:rPr>
        <w:t>279</w:t>
      </w:r>
      <w:r w:rsidR="00702091">
        <w:rPr>
          <w:color w:val="00447A"/>
        </w:rPr>
        <w:tab/>
        <w:t>Jueves 19 de noviembre</w:t>
      </w:r>
      <w:r w:rsidR="00702091">
        <w:rPr>
          <w:color w:val="00447A"/>
          <w:spacing w:val="-8"/>
        </w:rPr>
        <w:t xml:space="preserve"> </w:t>
      </w:r>
      <w:r w:rsidR="00702091">
        <w:rPr>
          <w:color w:val="00447A"/>
        </w:rPr>
        <w:t>de</w:t>
      </w:r>
      <w:r w:rsidR="00702091">
        <w:rPr>
          <w:color w:val="00447A"/>
          <w:spacing w:val="-3"/>
        </w:rPr>
        <w:t xml:space="preserve"> </w:t>
      </w:r>
      <w:r w:rsidR="00702091">
        <w:rPr>
          <w:color w:val="00447A"/>
        </w:rPr>
        <w:t>2009</w:t>
      </w:r>
      <w:r w:rsidR="00702091">
        <w:rPr>
          <w:color w:val="00447A"/>
        </w:rPr>
        <w:tab/>
        <w:t>Sec. I.   Pág.</w:t>
      </w:r>
      <w:r w:rsidR="00702091">
        <w:rPr>
          <w:color w:val="00447A"/>
          <w:spacing w:val="-6"/>
        </w:rPr>
        <w:t xml:space="preserve"> </w:t>
      </w:r>
      <w:r w:rsidR="00702091">
        <w:rPr>
          <w:color w:val="00447A"/>
        </w:rPr>
        <w:t>98123</w:t>
      </w:r>
    </w:p>
    <w:p w:rsidR="00F1570B" w:rsidRDefault="00F1570B">
      <w:pPr>
        <w:pStyle w:val="Textoindependiente"/>
        <w:ind w:left="0" w:firstLine="0"/>
        <w:rPr>
          <w:b/>
          <w:sz w:val="22"/>
        </w:rPr>
      </w:pPr>
    </w:p>
    <w:p w:rsidR="00F1570B" w:rsidRDefault="00702091">
      <w:pPr>
        <w:pStyle w:val="Textoindependiente"/>
        <w:spacing w:before="170" w:line="249" w:lineRule="auto"/>
        <w:ind w:left="1884" w:right="3422" w:firstLine="0"/>
      </w:pPr>
      <w:r>
        <w:t>0361 Infraestructuras de redes de datos y sistemas de telefonía. 0362 Instalaciones eléctricas básicas.</w:t>
      </w:r>
    </w:p>
    <w:p w:rsidR="00F1570B" w:rsidRDefault="00702091">
      <w:pPr>
        <w:pStyle w:val="Textoindependiente"/>
        <w:ind w:left="1884" w:firstLine="0"/>
      </w:pPr>
      <w:r>
        <w:t>0363 Instalaciones de megafonía y sonorización.</w:t>
      </w:r>
    </w:p>
    <w:p w:rsidR="00F1570B" w:rsidRDefault="00702091">
      <w:pPr>
        <w:pStyle w:val="Textoindependiente"/>
        <w:spacing w:before="9" w:line="249" w:lineRule="auto"/>
        <w:ind w:left="1884" w:right="3878" w:firstLine="0"/>
      </w:pPr>
      <w:r>
        <w:t>0364 Circuito cerrado de televisión y seguridad electrónica. 0365 Instalaciones de radiocomunicaciones.</w:t>
      </w:r>
    </w:p>
    <w:p w:rsidR="00F1570B" w:rsidRDefault="00702091">
      <w:pPr>
        <w:pStyle w:val="Textoindependiente"/>
        <w:spacing w:before="1" w:line="249" w:lineRule="auto"/>
        <w:ind w:left="1884" w:right="5423" w:firstLine="0"/>
      </w:pPr>
      <w:r>
        <w:t>0366 Formación y orientación laboral. 0367 Empresa e iniciativa emprendedora. 0368 Formación en centros de trabajo.</w:t>
      </w:r>
    </w:p>
    <w:p w:rsidR="00F1570B" w:rsidRDefault="00702091">
      <w:pPr>
        <w:pStyle w:val="Prrafodelista"/>
        <w:numPr>
          <w:ilvl w:val="0"/>
          <w:numId w:val="111"/>
        </w:numPr>
        <w:tabs>
          <w:tab w:val="left" w:pos="2258"/>
        </w:tabs>
        <w:spacing w:before="171" w:line="249" w:lineRule="auto"/>
        <w:ind w:right="1542" w:firstLine="340"/>
        <w:jc w:val="both"/>
        <w:rPr>
          <w:sz w:val="20"/>
        </w:rPr>
      </w:pPr>
      <w:r>
        <w:rPr>
          <w:sz w:val="20"/>
        </w:rPr>
        <w:t xml:space="preserve">Las Administraciones educativas establecerán los currículos correspondientes respetando lo establecido en este real decreto y de acuerdo con lo dispuesto en el artículo 17 del Real Decreto 1538/2006, de 15 de diciembre, por el que se establece la ordenación general de la formación profesional del sistema </w:t>
      </w:r>
      <w:r>
        <w:rPr>
          <w:spacing w:val="41"/>
          <w:sz w:val="20"/>
        </w:rPr>
        <w:t xml:space="preserve"> </w:t>
      </w:r>
      <w:r>
        <w:rPr>
          <w:sz w:val="20"/>
        </w:rPr>
        <w:t>educativo.</w:t>
      </w:r>
    </w:p>
    <w:p w:rsidR="00F1570B" w:rsidRDefault="00702091">
      <w:pPr>
        <w:spacing w:before="171"/>
        <w:ind w:left="1544"/>
        <w:rPr>
          <w:i/>
          <w:sz w:val="20"/>
        </w:rPr>
      </w:pPr>
      <w:r>
        <w:rPr>
          <w:sz w:val="20"/>
        </w:rPr>
        <w:t xml:space="preserve">Artículo 11.    </w:t>
      </w:r>
      <w:r>
        <w:rPr>
          <w:i/>
          <w:sz w:val="20"/>
        </w:rPr>
        <w:t>Espacios y equipamientos.</w:t>
      </w:r>
    </w:p>
    <w:p w:rsidR="00F1570B" w:rsidRDefault="00702091">
      <w:pPr>
        <w:pStyle w:val="Prrafodelista"/>
        <w:numPr>
          <w:ilvl w:val="0"/>
          <w:numId w:val="109"/>
        </w:numPr>
        <w:tabs>
          <w:tab w:val="left" w:pos="2252"/>
        </w:tabs>
        <w:spacing w:before="180" w:line="249" w:lineRule="auto"/>
        <w:ind w:right="1542" w:firstLine="340"/>
        <w:jc w:val="both"/>
        <w:rPr>
          <w:sz w:val="20"/>
        </w:rPr>
      </w:pPr>
      <w:r>
        <w:rPr>
          <w:sz w:val="20"/>
        </w:rPr>
        <w:t>Los espacios necesarios para el desarrollo de las enseñanzas de este ciclo formativo son los establecidos en el anexo II de este real</w:t>
      </w:r>
      <w:r>
        <w:rPr>
          <w:spacing w:val="-34"/>
          <w:sz w:val="20"/>
        </w:rPr>
        <w:t xml:space="preserve"> </w:t>
      </w:r>
      <w:r>
        <w:rPr>
          <w:sz w:val="20"/>
        </w:rPr>
        <w:t>decreto.</w:t>
      </w:r>
    </w:p>
    <w:p w:rsidR="00F1570B" w:rsidRDefault="00702091">
      <w:pPr>
        <w:pStyle w:val="Prrafodelista"/>
        <w:numPr>
          <w:ilvl w:val="0"/>
          <w:numId w:val="109"/>
        </w:numPr>
        <w:tabs>
          <w:tab w:val="left" w:pos="2252"/>
        </w:tabs>
        <w:spacing w:before="0" w:line="249" w:lineRule="auto"/>
        <w:ind w:right="1542" w:firstLine="340"/>
        <w:jc w:val="both"/>
        <w:rPr>
          <w:sz w:val="20"/>
        </w:rPr>
      </w:pPr>
      <w:r>
        <w:rPr>
          <w:sz w:val="20"/>
        </w:rPr>
        <w:t>Los espacios dispondrán de la superficie necesaria y suficiente para desarrollar las</w:t>
      </w:r>
      <w:r>
        <w:rPr>
          <w:spacing w:val="-15"/>
          <w:sz w:val="20"/>
        </w:rPr>
        <w:t xml:space="preserve"> </w:t>
      </w:r>
      <w:r>
        <w:rPr>
          <w:sz w:val="20"/>
        </w:rPr>
        <w:t>actividades</w:t>
      </w:r>
      <w:r>
        <w:rPr>
          <w:spacing w:val="-15"/>
          <w:sz w:val="20"/>
        </w:rPr>
        <w:t xml:space="preserve"> </w:t>
      </w:r>
      <w:r>
        <w:rPr>
          <w:sz w:val="20"/>
        </w:rPr>
        <w:t>de</w:t>
      </w:r>
      <w:r>
        <w:rPr>
          <w:spacing w:val="-15"/>
          <w:sz w:val="20"/>
        </w:rPr>
        <w:t xml:space="preserve"> </w:t>
      </w:r>
      <w:r>
        <w:rPr>
          <w:sz w:val="20"/>
        </w:rPr>
        <w:t>enseñanza</w:t>
      </w:r>
      <w:r>
        <w:rPr>
          <w:spacing w:val="-15"/>
          <w:sz w:val="20"/>
        </w:rPr>
        <w:t xml:space="preserve"> </w:t>
      </w:r>
      <w:r>
        <w:rPr>
          <w:sz w:val="20"/>
        </w:rPr>
        <w:t>que</w:t>
      </w:r>
      <w:r>
        <w:rPr>
          <w:spacing w:val="-15"/>
          <w:sz w:val="20"/>
        </w:rPr>
        <w:t xml:space="preserve"> </w:t>
      </w:r>
      <w:r>
        <w:rPr>
          <w:sz w:val="20"/>
        </w:rPr>
        <w:t>se</w:t>
      </w:r>
      <w:r>
        <w:rPr>
          <w:spacing w:val="-15"/>
          <w:sz w:val="20"/>
        </w:rPr>
        <w:t xml:space="preserve"> </w:t>
      </w:r>
      <w:r>
        <w:rPr>
          <w:sz w:val="20"/>
        </w:rPr>
        <w:t>deriven</w:t>
      </w:r>
      <w:r>
        <w:rPr>
          <w:spacing w:val="-15"/>
          <w:sz w:val="20"/>
        </w:rPr>
        <w:t xml:space="preserve"> </w:t>
      </w:r>
      <w:r>
        <w:rPr>
          <w:sz w:val="20"/>
        </w:rPr>
        <w:t>de</w:t>
      </w:r>
      <w:r>
        <w:rPr>
          <w:spacing w:val="-15"/>
          <w:sz w:val="20"/>
        </w:rPr>
        <w:t xml:space="preserve"> </w:t>
      </w:r>
      <w:r>
        <w:rPr>
          <w:sz w:val="20"/>
        </w:rPr>
        <w:t>los</w:t>
      </w:r>
      <w:r>
        <w:rPr>
          <w:spacing w:val="-15"/>
          <w:sz w:val="20"/>
        </w:rPr>
        <w:t xml:space="preserve"> </w:t>
      </w:r>
      <w:r>
        <w:rPr>
          <w:sz w:val="20"/>
        </w:rPr>
        <w:t>resultados</w:t>
      </w:r>
      <w:r>
        <w:rPr>
          <w:spacing w:val="-15"/>
          <w:sz w:val="20"/>
        </w:rPr>
        <w:t xml:space="preserve"> </w:t>
      </w:r>
      <w:r>
        <w:rPr>
          <w:sz w:val="20"/>
        </w:rPr>
        <w:t>de</w:t>
      </w:r>
      <w:r>
        <w:rPr>
          <w:spacing w:val="-15"/>
          <w:sz w:val="20"/>
        </w:rPr>
        <w:t xml:space="preserve"> </w:t>
      </w:r>
      <w:r>
        <w:rPr>
          <w:sz w:val="20"/>
        </w:rPr>
        <w:t>aprendizaje</w:t>
      </w:r>
      <w:r>
        <w:rPr>
          <w:spacing w:val="-14"/>
          <w:sz w:val="20"/>
        </w:rPr>
        <w:t xml:space="preserve"> </w:t>
      </w:r>
      <w:r>
        <w:rPr>
          <w:sz w:val="20"/>
        </w:rPr>
        <w:t>de</w:t>
      </w:r>
      <w:r>
        <w:rPr>
          <w:spacing w:val="-15"/>
          <w:sz w:val="20"/>
        </w:rPr>
        <w:t xml:space="preserve"> </w:t>
      </w:r>
      <w:r>
        <w:rPr>
          <w:sz w:val="20"/>
        </w:rPr>
        <w:t>cada</w:t>
      </w:r>
      <w:r>
        <w:rPr>
          <w:spacing w:val="-15"/>
          <w:sz w:val="20"/>
        </w:rPr>
        <w:t xml:space="preserve"> </w:t>
      </w:r>
      <w:r>
        <w:rPr>
          <w:sz w:val="20"/>
        </w:rPr>
        <w:t>uno de los módulos profesionales que se imparten en cada uno de los espacios. Además, deberán cumplir las siguientes</w:t>
      </w:r>
      <w:r>
        <w:rPr>
          <w:spacing w:val="-10"/>
          <w:sz w:val="20"/>
        </w:rPr>
        <w:t xml:space="preserve"> </w:t>
      </w:r>
      <w:r>
        <w:rPr>
          <w:sz w:val="20"/>
        </w:rPr>
        <w:t>condiciones:</w:t>
      </w:r>
    </w:p>
    <w:p w:rsidR="00F1570B" w:rsidRDefault="00702091">
      <w:pPr>
        <w:pStyle w:val="Prrafodelista"/>
        <w:numPr>
          <w:ilvl w:val="0"/>
          <w:numId w:val="108"/>
        </w:numPr>
        <w:tabs>
          <w:tab w:val="left" w:pos="2263"/>
        </w:tabs>
        <w:spacing w:before="170" w:line="249" w:lineRule="auto"/>
        <w:ind w:right="1542" w:firstLine="340"/>
        <w:jc w:val="both"/>
        <w:rPr>
          <w:sz w:val="20"/>
        </w:rPr>
      </w:pPr>
      <w:r>
        <w:rPr>
          <w:sz w:val="20"/>
        </w:rPr>
        <w:t>La superficie se establecerá en función del número de personas que ocupen el espacio formativo y deberá permitir el desarrollo de las actividades de enseñanza- aprendizaje con la «ergonomía» y la movilidad requeridas dentro del</w:t>
      </w:r>
      <w:r>
        <w:rPr>
          <w:spacing w:val="-32"/>
          <w:sz w:val="20"/>
        </w:rPr>
        <w:t xml:space="preserve"> </w:t>
      </w:r>
      <w:r>
        <w:rPr>
          <w:sz w:val="20"/>
        </w:rPr>
        <w:t>mismo.</w:t>
      </w:r>
    </w:p>
    <w:p w:rsidR="00F1570B" w:rsidRDefault="00702091">
      <w:pPr>
        <w:pStyle w:val="Prrafodelista"/>
        <w:numPr>
          <w:ilvl w:val="0"/>
          <w:numId w:val="108"/>
        </w:numPr>
        <w:tabs>
          <w:tab w:val="left" w:pos="2263"/>
        </w:tabs>
        <w:spacing w:before="0" w:line="249" w:lineRule="auto"/>
        <w:ind w:right="1543" w:firstLine="340"/>
        <w:jc w:val="both"/>
        <w:rPr>
          <w:sz w:val="20"/>
        </w:rPr>
      </w:pPr>
      <w:r>
        <w:rPr>
          <w:sz w:val="20"/>
        </w:rPr>
        <w:t>Deberán cubrir la necesidad espacial de mobiliario, equipamiento e instrumentos auxiliares de</w:t>
      </w:r>
      <w:r>
        <w:rPr>
          <w:spacing w:val="-10"/>
          <w:sz w:val="20"/>
        </w:rPr>
        <w:t xml:space="preserve"> </w:t>
      </w:r>
      <w:r>
        <w:rPr>
          <w:sz w:val="20"/>
        </w:rPr>
        <w:t>trabajo.</w:t>
      </w:r>
    </w:p>
    <w:p w:rsidR="00F1570B" w:rsidRDefault="00702091">
      <w:pPr>
        <w:pStyle w:val="Prrafodelista"/>
        <w:numPr>
          <w:ilvl w:val="0"/>
          <w:numId w:val="108"/>
        </w:numPr>
        <w:tabs>
          <w:tab w:val="left" w:pos="2251"/>
        </w:tabs>
        <w:spacing w:before="0" w:line="249" w:lineRule="auto"/>
        <w:ind w:right="1542" w:firstLine="340"/>
        <w:jc w:val="both"/>
        <w:rPr>
          <w:sz w:val="20"/>
        </w:rPr>
      </w:pPr>
      <w:r>
        <w:rPr>
          <w:sz w:val="20"/>
        </w:rPr>
        <w:t>Deberán</w:t>
      </w:r>
      <w:r>
        <w:rPr>
          <w:spacing w:val="-10"/>
          <w:sz w:val="20"/>
        </w:rPr>
        <w:t xml:space="preserve"> </w:t>
      </w:r>
      <w:r>
        <w:rPr>
          <w:sz w:val="20"/>
        </w:rPr>
        <w:t>respetar</w:t>
      </w:r>
      <w:r>
        <w:rPr>
          <w:spacing w:val="-10"/>
          <w:sz w:val="20"/>
        </w:rPr>
        <w:t xml:space="preserve"> </w:t>
      </w:r>
      <w:r>
        <w:rPr>
          <w:sz w:val="20"/>
        </w:rPr>
        <w:t>los</w:t>
      </w:r>
      <w:r>
        <w:rPr>
          <w:spacing w:val="-10"/>
          <w:sz w:val="20"/>
        </w:rPr>
        <w:t xml:space="preserve"> </w:t>
      </w:r>
      <w:r>
        <w:rPr>
          <w:sz w:val="20"/>
        </w:rPr>
        <w:t>espacios</w:t>
      </w:r>
      <w:r>
        <w:rPr>
          <w:spacing w:val="-10"/>
          <w:sz w:val="20"/>
        </w:rPr>
        <w:t xml:space="preserve"> </w:t>
      </w:r>
      <w:r>
        <w:rPr>
          <w:sz w:val="20"/>
        </w:rPr>
        <w:t>o</w:t>
      </w:r>
      <w:r>
        <w:rPr>
          <w:spacing w:val="-10"/>
          <w:sz w:val="20"/>
        </w:rPr>
        <w:t xml:space="preserve"> </w:t>
      </w:r>
      <w:r>
        <w:rPr>
          <w:sz w:val="20"/>
        </w:rPr>
        <w:t>superficies</w:t>
      </w:r>
      <w:r>
        <w:rPr>
          <w:spacing w:val="-10"/>
          <w:sz w:val="20"/>
        </w:rPr>
        <w:t xml:space="preserve"> </w:t>
      </w:r>
      <w:r>
        <w:rPr>
          <w:sz w:val="20"/>
        </w:rPr>
        <w:t>de</w:t>
      </w:r>
      <w:r>
        <w:rPr>
          <w:spacing w:val="-10"/>
          <w:sz w:val="20"/>
        </w:rPr>
        <w:t xml:space="preserve"> </w:t>
      </w:r>
      <w:r>
        <w:rPr>
          <w:sz w:val="20"/>
        </w:rPr>
        <w:t>seguridad</w:t>
      </w:r>
      <w:r>
        <w:rPr>
          <w:spacing w:val="-10"/>
          <w:sz w:val="20"/>
        </w:rPr>
        <w:t xml:space="preserve"> </w:t>
      </w:r>
      <w:r>
        <w:rPr>
          <w:sz w:val="20"/>
        </w:rPr>
        <w:t>que</w:t>
      </w:r>
      <w:r>
        <w:rPr>
          <w:spacing w:val="-10"/>
          <w:sz w:val="20"/>
        </w:rPr>
        <w:t xml:space="preserve"> </w:t>
      </w:r>
      <w:r>
        <w:rPr>
          <w:sz w:val="20"/>
        </w:rPr>
        <w:t>exijan</w:t>
      </w:r>
      <w:r>
        <w:rPr>
          <w:spacing w:val="-10"/>
          <w:sz w:val="20"/>
        </w:rPr>
        <w:t xml:space="preserve"> </w:t>
      </w:r>
      <w:r>
        <w:rPr>
          <w:sz w:val="20"/>
        </w:rPr>
        <w:t>las</w:t>
      </w:r>
      <w:r>
        <w:rPr>
          <w:spacing w:val="-10"/>
          <w:sz w:val="20"/>
        </w:rPr>
        <w:t xml:space="preserve"> </w:t>
      </w:r>
      <w:r>
        <w:rPr>
          <w:sz w:val="20"/>
        </w:rPr>
        <w:t>máquinas y equipos en</w:t>
      </w:r>
      <w:r>
        <w:rPr>
          <w:spacing w:val="-7"/>
          <w:sz w:val="20"/>
        </w:rPr>
        <w:t xml:space="preserve"> </w:t>
      </w:r>
      <w:r>
        <w:rPr>
          <w:sz w:val="20"/>
        </w:rPr>
        <w:t>funcionamiento.</w:t>
      </w:r>
    </w:p>
    <w:p w:rsidR="00F1570B" w:rsidRDefault="00702091">
      <w:pPr>
        <w:pStyle w:val="Prrafodelista"/>
        <w:numPr>
          <w:ilvl w:val="0"/>
          <w:numId w:val="108"/>
        </w:numPr>
        <w:tabs>
          <w:tab w:val="left" w:pos="2263"/>
        </w:tabs>
        <w:spacing w:before="0" w:line="249" w:lineRule="auto"/>
        <w:ind w:right="1542" w:firstLine="340"/>
        <w:jc w:val="both"/>
        <w:rPr>
          <w:sz w:val="20"/>
        </w:rPr>
      </w:pPr>
      <w:r>
        <w:rPr>
          <w:sz w:val="20"/>
        </w:rPr>
        <w:t>Respetarán la normativa sobre prevención de riesgos laborales, la normativa sobre seguridad y salud en el puesto de trabajo y cuantas otras normas sean de aplicación.</w:t>
      </w:r>
    </w:p>
    <w:p w:rsidR="00F1570B" w:rsidRDefault="00702091">
      <w:pPr>
        <w:pStyle w:val="Prrafodelista"/>
        <w:numPr>
          <w:ilvl w:val="0"/>
          <w:numId w:val="109"/>
        </w:numPr>
        <w:tabs>
          <w:tab w:val="left" w:pos="2252"/>
        </w:tabs>
        <w:spacing w:before="170" w:line="249" w:lineRule="auto"/>
        <w:ind w:right="1542" w:firstLine="340"/>
        <w:jc w:val="both"/>
        <w:rPr>
          <w:sz w:val="20"/>
        </w:rPr>
      </w:pPr>
      <w:r>
        <w:rPr>
          <w:sz w:val="20"/>
        </w:rPr>
        <w:t>Los espacios formativos establecidos podrán ser ocupados por diferentes grupos de alumnos que cursen el mismo u otros ciclos formativos, o etapas</w:t>
      </w:r>
      <w:r>
        <w:rPr>
          <w:spacing w:val="-34"/>
          <w:sz w:val="20"/>
        </w:rPr>
        <w:t xml:space="preserve"> </w:t>
      </w:r>
      <w:r>
        <w:rPr>
          <w:sz w:val="20"/>
        </w:rPr>
        <w:t>educativas.</w:t>
      </w:r>
    </w:p>
    <w:p w:rsidR="00F1570B" w:rsidRDefault="00702091">
      <w:pPr>
        <w:pStyle w:val="Prrafodelista"/>
        <w:numPr>
          <w:ilvl w:val="0"/>
          <w:numId w:val="109"/>
        </w:numPr>
        <w:tabs>
          <w:tab w:val="left" w:pos="2252"/>
        </w:tabs>
        <w:spacing w:before="0" w:line="249" w:lineRule="auto"/>
        <w:ind w:right="1543" w:firstLine="340"/>
        <w:jc w:val="both"/>
        <w:rPr>
          <w:sz w:val="20"/>
        </w:rPr>
      </w:pPr>
      <w:r>
        <w:rPr>
          <w:spacing w:val="-1"/>
          <w:sz w:val="20"/>
        </w:rPr>
        <w:t xml:space="preserve">Losdiversosespaciosformativosidentificadosnodebendiferenciarsenecesariamente </w:t>
      </w:r>
      <w:r>
        <w:rPr>
          <w:spacing w:val="-3"/>
          <w:sz w:val="20"/>
        </w:rPr>
        <w:t>mediante</w:t>
      </w:r>
      <w:r>
        <w:rPr>
          <w:spacing w:val="12"/>
          <w:sz w:val="20"/>
        </w:rPr>
        <w:t xml:space="preserve"> </w:t>
      </w:r>
      <w:r>
        <w:rPr>
          <w:spacing w:val="-3"/>
          <w:sz w:val="20"/>
        </w:rPr>
        <w:t>cerramientos.</w:t>
      </w:r>
    </w:p>
    <w:p w:rsidR="00F1570B" w:rsidRDefault="00702091">
      <w:pPr>
        <w:pStyle w:val="Prrafodelista"/>
        <w:numPr>
          <w:ilvl w:val="0"/>
          <w:numId w:val="109"/>
        </w:numPr>
        <w:tabs>
          <w:tab w:val="left" w:pos="2252"/>
        </w:tabs>
        <w:spacing w:before="0" w:line="249" w:lineRule="auto"/>
        <w:ind w:right="1542" w:firstLine="340"/>
        <w:jc w:val="both"/>
        <w:rPr>
          <w:sz w:val="20"/>
        </w:rPr>
      </w:pPr>
      <w:r>
        <w:rPr>
          <w:sz w:val="20"/>
        </w:rPr>
        <w:t>Los equipamientos que se incluyen en cada espacio han de ser los necesarios y suficientes para garantizar la adquisición de los resultados de aprendizaje y la calidad de la enseñanza a los alumnos.</w:t>
      </w:r>
      <w:r>
        <w:rPr>
          <w:spacing w:val="-40"/>
          <w:sz w:val="20"/>
        </w:rPr>
        <w:t xml:space="preserve"> </w:t>
      </w:r>
      <w:r>
        <w:rPr>
          <w:sz w:val="20"/>
        </w:rPr>
        <w:t>Además deberán cumplir las siguientes condiciones:</w:t>
      </w:r>
    </w:p>
    <w:p w:rsidR="00F1570B" w:rsidRDefault="00702091">
      <w:pPr>
        <w:pStyle w:val="Prrafodelista"/>
        <w:numPr>
          <w:ilvl w:val="0"/>
          <w:numId w:val="107"/>
        </w:numPr>
        <w:tabs>
          <w:tab w:val="left" w:pos="2263"/>
        </w:tabs>
        <w:spacing w:before="170" w:line="249" w:lineRule="auto"/>
        <w:ind w:right="1542" w:firstLine="340"/>
        <w:jc w:val="both"/>
        <w:rPr>
          <w:sz w:val="20"/>
        </w:rPr>
      </w:pPr>
      <w:r>
        <w:rPr>
          <w:sz w:val="20"/>
        </w:rPr>
        <w:t>El equipamiento (equipos, máquinas, etc.) dispondrá de la instalación necesaria para su correcto funcionamiento, cumplirá con las normas de seguridad y prevención de riesgos y con cuantas otras sean de</w:t>
      </w:r>
      <w:r>
        <w:rPr>
          <w:spacing w:val="-20"/>
          <w:sz w:val="20"/>
        </w:rPr>
        <w:t xml:space="preserve"> </w:t>
      </w:r>
      <w:r>
        <w:rPr>
          <w:sz w:val="20"/>
        </w:rPr>
        <w:t>aplicación.</w:t>
      </w:r>
    </w:p>
    <w:p w:rsidR="00F1570B" w:rsidRDefault="00702091">
      <w:pPr>
        <w:pStyle w:val="Prrafodelista"/>
        <w:numPr>
          <w:ilvl w:val="0"/>
          <w:numId w:val="107"/>
        </w:numPr>
        <w:tabs>
          <w:tab w:val="left" w:pos="2263"/>
        </w:tabs>
        <w:spacing w:before="0" w:line="249" w:lineRule="auto"/>
        <w:ind w:right="1542" w:firstLine="340"/>
        <w:jc w:val="both"/>
        <w:rPr>
          <w:sz w:val="20"/>
        </w:rPr>
      </w:pPr>
      <w:r>
        <w:rPr>
          <w:sz w:val="20"/>
        </w:rPr>
        <w:t>La cantidad y características del equipamiento deberán estar en función del número</w:t>
      </w:r>
      <w:r>
        <w:rPr>
          <w:spacing w:val="-9"/>
          <w:sz w:val="20"/>
        </w:rPr>
        <w:t xml:space="preserve"> </w:t>
      </w:r>
      <w:r>
        <w:rPr>
          <w:sz w:val="20"/>
        </w:rPr>
        <w:t>de</w:t>
      </w:r>
      <w:r>
        <w:rPr>
          <w:spacing w:val="-10"/>
          <w:sz w:val="20"/>
        </w:rPr>
        <w:t xml:space="preserve"> </w:t>
      </w:r>
      <w:r>
        <w:rPr>
          <w:sz w:val="20"/>
        </w:rPr>
        <w:t>alumnos</w:t>
      </w:r>
      <w:r>
        <w:rPr>
          <w:spacing w:val="-9"/>
          <w:sz w:val="20"/>
        </w:rPr>
        <w:t xml:space="preserve"> </w:t>
      </w:r>
      <w:r>
        <w:rPr>
          <w:sz w:val="20"/>
        </w:rPr>
        <w:t>y</w:t>
      </w:r>
      <w:r>
        <w:rPr>
          <w:spacing w:val="-10"/>
          <w:sz w:val="20"/>
        </w:rPr>
        <w:t xml:space="preserve"> </w:t>
      </w:r>
      <w:r>
        <w:rPr>
          <w:sz w:val="20"/>
        </w:rPr>
        <w:t>permitir</w:t>
      </w:r>
      <w:r>
        <w:rPr>
          <w:spacing w:val="-9"/>
          <w:sz w:val="20"/>
        </w:rPr>
        <w:t xml:space="preserve"> </w:t>
      </w:r>
      <w:r>
        <w:rPr>
          <w:sz w:val="20"/>
        </w:rPr>
        <w:t>la</w:t>
      </w:r>
      <w:r>
        <w:rPr>
          <w:spacing w:val="-10"/>
          <w:sz w:val="20"/>
        </w:rPr>
        <w:t xml:space="preserve"> </w:t>
      </w:r>
      <w:r>
        <w:rPr>
          <w:sz w:val="20"/>
        </w:rPr>
        <w:t>adquisición</w:t>
      </w:r>
      <w:r>
        <w:rPr>
          <w:spacing w:val="-9"/>
          <w:sz w:val="20"/>
        </w:rPr>
        <w:t xml:space="preserve"> </w:t>
      </w:r>
      <w:r>
        <w:rPr>
          <w:sz w:val="20"/>
        </w:rPr>
        <w:t>de</w:t>
      </w:r>
      <w:r>
        <w:rPr>
          <w:spacing w:val="-10"/>
          <w:sz w:val="20"/>
        </w:rPr>
        <w:t xml:space="preserve"> </w:t>
      </w:r>
      <w:r>
        <w:rPr>
          <w:sz w:val="20"/>
        </w:rPr>
        <w:t>los</w:t>
      </w:r>
      <w:r>
        <w:rPr>
          <w:spacing w:val="-10"/>
          <w:sz w:val="20"/>
        </w:rPr>
        <w:t xml:space="preserve"> </w:t>
      </w:r>
      <w:r>
        <w:rPr>
          <w:sz w:val="20"/>
        </w:rPr>
        <w:t>resultados</w:t>
      </w:r>
      <w:r>
        <w:rPr>
          <w:spacing w:val="-10"/>
          <w:sz w:val="20"/>
        </w:rPr>
        <w:t xml:space="preserve"> </w:t>
      </w:r>
      <w:r>
        <w:rPr>
          <w:sz w:val="20"/>
        </w:rPr>
        <w:t>de</w:t>
      </w:r>
      <w:r>
        <w:rPr>
          <w:spacing w:val="-10"/>
          <w:sz w:val="20"/>
        </w:rPr>
        <w:t xml:space="preserve"> </w:t>
      </w:r>
      <w:r>
        <w:rPr>
          <w:sz w:val="20"/>
        </w:rPr>
        <w:t>aprendizaje,</w:t>
      </w:r>
      <w:r>
        <w:rPr>
          <w:spacing w:val="-9"/>
          <w:sz w:val="20"/>
        </w:rPr>
        <w:t xml:space="preserve"> </w:t>
      </w:r>
      <w:r>
        <w:rPr>
          <w:sz w:val="20"/>
        </w:rPr>
        <w:t>teniendo</w:t>
      </w:r>
      <w:r>
        <w:rPr>
          <w:spacing w:val="-10"/>
          <w:sz w:val="20"/>
        </w:rPr>
        <w:t xml:space="preserve"> </w:t>
      </w:r>
      <w:r>
        <w:rPr>
          <w:sz w:val="20"/>
        </w:rPr>
        <w:t>en cuenta los criterios de evaluación y los contenidos que se incluyen en cada uno de los módulos profesionales que se impartan en los referidos</w:t>
      </w:r>
      <w:r>
        <w:rPr>
          <w:spacing w:val="-35"/>
          <w:sz w:val="20"/>
        </w:rPr>
        <w:t xml:space="preserve"> </w:t>
      </w:r>
      <w:r>
        <w:rPr>
          <w:sz w:val="20"/>
        </w:rPr>
        <w:t>espacios.</w:t>
      </w:r>
    </w:p>
    <w:p w:rsidR="00F1570B" w:rsidRDefault="00F443E0">
      <w:pPr>
        <w:pStyle w:val="Prrafodelista"/>
        <w:numPr>
          <w:ilvl w:val="0"/>
          <w:numId w:val="109"/>
        </w:numPr>
        <w:tabs>
          <w:tab w:val="left" w:pos="2252"/>
        </w:tabs>
        <w:spacing w:before="170" w:line="249" w:lineRule="auto"/>
        <w:ind w:right="1542" w:firstLine="340"/>
        <w:jc w:val="both"/>
        <w:rPr>
          <w:sz w:val="20"/>
        </w:rPr>
      </w:pPr>
      <w:r>
        <w:rPr>
          <w:noProof/>
          <w:lang w:val="es-ES" w:eastAsia="es-ES"/>
        </w:rPr>
        <mc:AlternateContent>
          <mc:Choice Requires="wps">
            <w:drawing>
              <wp:anchor distT="0" distB="0" distL="114300" distR="114300" simplePos="0" relativeHeight="1504" behindDoc="0" locked="0" layoutInCell="1" allowOverlap="1">
                <wp:simplePos x="0" y="0"/>
                <wp:positionH relativeFrom="page">
                  <wp:posOffset>7135495</wp:posOffset>
                </wp:positionH>
                <wp:positionV relativeFrom="paragraph">
                  <wp:posOffset>304165</wp:posOffset>
                </wp:positionV>
                <wp:extent cx="125095" cy="994410"/>
                <wp:effectExtent l="1270" t="3810" r="0" b="1905"/>
                <wp:wrapNone/>
                <wp:docPr id="483" name="Text Box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994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5"/>
                              <w:ind w:left="20"/>
                              <w:rPr>
                                <w:sz w:val="14"/>
                              </w:rPr>
                            </w:pPr>
                            <w:r>
                              <w:rPr>
                                <w:sz w:val="14"/>
                              </w:rPr>
                              <w:t>cve: BOE-A-2009-18404</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1" o:spid="_x0000_s1032" type="#_x0000_t202" style="position:absolute;left:0;text-align:left;margin-left:561.85pt;margin-top:23.95pt;width:9.85pt;height:78.3pt;z-index:1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" filled="f" stroked="f">
                <v:textbox style="layout-flow:vertical;mso-layout-flow-alt:bottom-to-top" inset="0,0,0,0">
                  <w:txbxContent>
                    <w:p w:rsidR="00F443E0" w:rsidRDefault="00F443E0">
                      <w:pPr>
                        <w:spacing w:before="15"/>
                        <w:ind w:left="20"/>
                        <w:rPr>
                          <w:sz w:val="14"/>
                        </w:rPr>
                      </w:pPr>
                      <w:r>
                        <w:rPr>
                          <w:sz w:val="14"/>
                        </w:rPr>
                        <w:t>cve: BOE-A-2009-18404</w:t>
                      </w:r>
                    </w:p>
                  </w:txbxContent>
                </v:textbox>
                <w10:wrap anchorx="page"/>
              </v:shape>
            </w:pict>
          </mc:Fallback>
        </mc:AlternateContent>
      </w:r>
      <w:r w:rsidR="00702091">
        <w:rPr>
          <w:sz w:val="20"/>
        </w:rPr>
        <w:t>Las</w:t>
      </w:r>
      <w:r w:rsidR="00702091">
        <w:rPr>
          <w:spacing w:val="-33"/>
          <w:sz w:val="20"/>
        </w:rPr>
        <w:t xml:space="preserve"> </w:t>
      </w:r>
      <w:r w:rsidR="00702091">
        <w:rPr>
          <w:sz w:val="20"/>
        </w:rPr>
        <w:t>Administraciones</w:t>
      </w:r>
      <w:r w:rsidR="00702091">
        <w:rPr>
          <w:spacing w:val="-23"/>
          <w:sz w:val="20"/>
        </w:rPr>
        <w:t xml:space="preserve"> </w:t>
      </w:r>
      <w:r w:rsidR="00702091">
        <w:rPr>
          <w:sz w:val="20"/>
        </w:rPr>
        <w:t>competentes</w:t>
      </w:r>
      <w:r w:rsidR="00702091">
        <w:rPr>
          <w:spacing w:val="-23"/>
          <w:sz w:val="20"/>
        </w:rPr>
        <w:t xml:space="preserve"> </w:t>
      </w:r>
      <w:r w:rsidR="00702091">
        <w:rPr>
          <w:sz w:val="20"/>
        </w:rPr>
        <w:t>velarán</w:t>
      </w:r>
      <w:r w:rsidR="00702091">
        <w:rPr>
          <w:spacing w:val="-23"/>
          <w:sz w:val="20"/>
        </w:rPr>
        <w:t xml:space="preserve"> </w:t>
      </w:r>
      <w:r w:rsidR="00702091">
        <w:rPr>
          <w:sz w:val="20"/>
        </w:rPr>
        <w:t>para</w:t>
      </w:r>
      <w:r w:rsidR="00702091">
        <w:rPr>
          <w:spacing w:val="-23"/>
          <w:sz w:val="20"/>
        </w:rPr>
        <w:t xml:space="preserve"> </w:t>
      </w:r>
      <w:r w:rsidR="00702091">
        <w:rPr>
          <w:sz w:val="20"/>
        </w:rPr>
        <w:t>que</w:t>
      </w:r>
      <w:r w:rsidR="00702091">
        <w:rPr>
          <w:spacing w:val="-23"/>
          <w:sz w:val="20"/>
        </w:rPr>
        <w:t xml:space="preserve"> </w:t>
      </w:r>
      <w:r w:rsidR="00702091">
        <w:rPr>
          <w:sz w:val="20"/>
        </w:rPr>
        <w:t>los</w:t>
      </w:r>
      <w:r w:rsidR="00702091">
        <w:rPr>
          <w:spacing w:val="-23"/>
          <w:sz w:val="20"/>
        </w:rPr>
        <w:t xml:space="preserve"> </w:t>
      </w:r>
      <w:r w:rsidR="00702091">
        <w:rPr>
          <w:sz w:val="20"/>
        </w:rPr>
        <w:t>espacios</w:t>
      </w:r>
      <w:r w:rsidR="00702091">
        <w:rPr>
          <w:spacing w:val="-23"/>
          <w:sz w:val="20"/>
        </w:rPr>
        <w:t xml:space="preserve"> </w:t>
      </w:r>
      <w:r w:rsidR="00702091">
        <w:rPr>
          <w:sz w:val="20"/>
        </w:rPr>
        <w:t>y</w:t>
      </w:r>
      <w:r w:rsidR="00702091">
        <w:rPr>
          <w:spacing w:val="-23"/>
          <w:sz w:val="20"/>
        </w:rPr>
        <w:t xml:space="preserve"> </w:t>
      </w:r>
      <w:r w:rsidR="00702091">
        <w:rPr>
          <w:sz w:val="20"/>
        </w:rPr>
        <w:t>el</w:t>
      </w:r>
      <w:r w:rsidR="00702091">
        <w:rPr>
          <w:spacing w:val="-23"/>
          <w:sz w:val="20"/>
        </w:rPr>
        <w:t xml:space="preserve"> </w:t>
      </w:r>
      <w:r w:rsidR="00702091">
        <w:rPr>
          <w:sz w:val="20"/>
        </w:rPr>
        <w:t>equipamiento sean los adecuados en cantidad y características para el desarrollo de los procesos de enseñanza y aprendizaje que se derivan de los resultados de aprendizaje de los módulos correspondientes y garantizar así la calidad de estas</w:t>
      </w:r>
      <w:r w:rsidR="00702091">
        <w:rPr>
          <w:spacing w:val="-30"/>
          <w:sz w:val="20"/>
        </w:rPr>
        <w:t xml:space="preserve"> </w:t>
      </w:r>
      <w:r w:rsidR="00702091">
        <w:rPr>
          <w:sz w:val="20"/>
        </w:rPr>
        <w:t>enseñanzas.</w:t>
      </w:r>
    </w:p>
    <w:p w:rsidR="00F1570B" w:rsidRDefault="00F1570B">
      <w:pPr>
        <w:spacing w:line="249" w:lineRule="auto"/>
        <w:jc w:val="both"/>
        <w:rPr>
          <w:sz w:val="20"/>
        </w:rPr>
        <w:sectPr w:rsidR="00F1570B">
          <w:headerReference w:type="even" r:id="rId13"/>
          <w:headerReference w:type="default" r:id="rId14"/>
          <w:pgSz w:w="11910" w:h="16840"/>
          <w:pgMar w:top="1240" w:right="440" w:bottom="280" w:left="440" w:header="611" w:footer="0" w:gutter="0"/>
          <w:cols w:space="720"/>
        </w:sectPr>
      </w:pPr>
    </w:p>
    <w:p w:rsidR="00F1570B" w:rsidRDefault="00F1570B">
      <w:pPr>
        <w:pStyle w:val="Textoindependiente"/>
        <w:ind w:left="0" w:firstLine="0"/>
        <w:rPr>
          <w:sz w:val="13"/>
        </w:rPr>
      </w:pPr>
    </w:p>
    <w:p w:rsidR="00F1570B" w:rsidRDefault="00F443E0">
      <w:pPr>
        <w:pStyle w:val="Textoindependiente"/>
        <w:spacing w:line="20" w:lineRule="exact"/>
        <w:ind w:left="116" w:firstLine="0"/>
        <w:rPr>
          <w:sz w:val="2"/>
        </w:rPr>
      </w:pPr>
      <w:r>
        <w:rPr>
          <w:noProof/>
          <w:sz w:val="2"/>
          <w:lang w:val="es-ES" w:eastAsia="es-ES"/>
        </w:rPr>
        <mc:AlternateContent>
          <mc:Choice Requires="wpg">
            <w:drawing>
              <wp:inline distT="0" distB="0" distL="0" distR="0">
                <wp:extent cx="6852920" cy="12700"/>
                <wp:effectExtent l="635" t="6350" r="4445" b="0"/>
                <wp:docPr id="481" name="Group 2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2920" cy="12700"/>
                          <a:chOff x="0" y="0"/>
                          <a:chExt cx="10792" cy="20"/>
                        </a:xfrm>
                      </wpg:grpSpPr>
                      <wps:wsp>
                        <wps:cNvPr id="482" name="Line 230"/>
                        <wps:cNvCnPr>
                          <a:cxnSpLocks noChangeShapeType="1"/>
                        </wps:cNvCnPr>
                        <wps:spPr bwMode="auto">
                          <a:xfrm>
                            <a:off x="10" y="10"/>
                            <a:ext cx="10772"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5D58427" id="Group 229" o:spid="_x0000_s1026" style="width:539.6pt;height:1pt;mso-position-horizontal-relative:char;mso-position-vertical-relative:line" coordsize="107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">
                <v:line id="Line 230" o:spid="_x0000_s1027" style="position:absolute;visibility:visible;mso-wrap-style:square" from="10,10" to="1078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" strokecolor="#00447a" strokeweight="1pt"/>
                <w10:anchorlock/>
              </v:group>
            </w:pict>
          </mc:Fallback>
        </mc:AlternateContent>
      </w:r>
    </w:p>
    <w:p w:rsidR="00F1570B" w:rsidRDefault="00F443E0">
      <w:pPr>
        <w:pStyle w:val="Ttulo1"/>
        <w:tabs>
          <w:tab w:val="left" w:pos="3834"/>
          <w:tab w:val="left" w:pos="8992"/>
        </w:tabs>
        <w:spacing w:before="39"/>
        <w:ind w:left="0"/>
        <w:jc w:val="center"/>
      </w:pPr>
      <w:r>
        <w:rPr>
          <w:noProof/>
          <w:lang w:val="es-ES" w:eastAsia="es-ES"/>
        </w:rPr>
        <mc:AlternateContent>
          <mc:Choice Requires="wps">
            <w:drawing>
              <wp:anchor distT="0" distB="0" distL="0" distR="0" simplePos="0" relativeHeight="1552" behindDoc="0" locked="0" layoutInCell="1" allowOverlap="1">
                <wp:simplePos x="0" y="0"/>
                <wp:positionH relativeFrom="page">
                  <wp:posOffset>360045</wp:posOffset>
                </wp:positionH>
                <wp:positionV relativeFrom="paragraph">
                  <wp:posOffset>222250</wp:posOffset>
                </wp:positionV>
                <wp:extent cx="6840220" cy="0"/>
                <wp:effectExtent l="7620" t="12065" r="10160" b="6985"/>
                <wp:wrapTopAndBottom/>
                <wp:docPr id="480" name="Line 2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82789F" id="Line 228" o:spid="_x0000_s1026" style="position:absolute;z-index:15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8.35pt,17.5pt" to="566.9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" strokecolor="#00447a" strokeweight="1pt">
                <w10:wrap type="topAndBottom" anchorx="page"/>
              </v:line>
            </w:pict>
          </mc:Fallback>
        </mc:AlternateContent>
      </w:r>
      <w:r w:rsidR="00702091">
        <w:rPr>
          <w:color w:val="00447A"/>
        </w:rPr>
        <w:t>Núm.</w:t>
      </w:r>
      <w:r w:rsidR="00702091">
        <w:rPr>
          <w:color w:val="00447A"/>
          <w:spacing w:val="-2"/>
        </w:rPr>
        <w:t xml:space="preserve"> </w:t>
      </w:r>
      <w:r w:rsidR="00702091">
        <w:rPr>
          <w:color w:val="00447A"/>
        </w:rPr>
        <w:t>279</w:t>
      </w:r>
      <w:r w:rsidR="00702091">
        <w:rPr>
          <w:color w:val="00447A"/>
        </w:rPr>
        <w:tab/>
        <w:t>Jueves 19 de noviembre</w:t>
      </w:r>
      <w:r w:rsidR="00702091">
        <w:rPr>
          <w:color w:val="00447A"/>
          <w:spacing w:val="-8"/>
        </w:rPr>
        <w:t xml:space="preserve"> </w:t>
      </w:r>
      <w:r w:rsidR="00702091">
        <w:rPr>
          <w:color w:val="00447A"/>
        </w:rPr>
        <w:t>de</w:t>
      </w:r>
      <w:r w:rsidR="00702091">
        <w:rPr>
          <w:color w:val="00447A"/>
          <w:spacing w:val="-3"/>
        </w:rPr>
        <w:t xml:space="preserve"> </w:t>
      </w:r>
      <w:r w:rsidR="00702091">
        <w:rPr>
          <w:color w:val="00447A"/>
        </w:rPr>
        <w:t>2009</w:t>
      </w:r>
      <w:r w:rsidR="00702091">
        <w:rPr>
          <w:color w:val="00447A"/>
        </w:rPr>
        <w:tab/>
        <w:t>Sec. I.   Pág.</w:t>
      </w:r>
      <w:r w:rsidR="00702091">
        <w:rPr>
          <w:color w:val="00447A"/>
          <w:spacing w:val="-6"/>
        </w:rPr>
        <w:t xml:space="preserve"> </w:t>
      </w:r>
      <w:r w:rsidR="00702091">
        <w:rPr>
          <w:color w:val="00447A"/>
        </w:rPr>
        <w:t>98124</w:t>
      </w:r>
    </w:p>
    <w:p w:rsidR="00F1570B" w:rsidRDefault="00F1570B">
      <w:pPr>
        <w:pStyle w:val="Textoindependiente"/>
        <w:ind w:left="0" w:firstLine="0"/>
        <w:rPr>
          <w:b/>
          <w:sz w:val="22"/>
        </w:rPr>
      </w:pPr>
    </w:p>
    <w:p w:rsidR="00F1570B" w:rsidRDefault="00702091">
      <w:pPr>
        <w:spacing w:before="170"/>
        <w:ind w:left="1544"/>
        <w:rPr>
          <w:i/>
          <w:sz w:val="20"/>
        </w:rPr>
      </w:pPr>
      <w:r>
        <w:rPr>
          <w:sz w:val="20"/>
        </w:rPr>
        <w:t xml:space="preserve">Artículo 12.   </w:t>
      </w:r>
      <w:r>
        <w:rPr>
          <w:i/>
          <w:sz w:val="20"/>
        </w:rPr>
        <w:t>Profesorado.</w:t>
      </w:r>
    </w:p>
    <w:p w:rsidR="00F1570B" w:rsidRDefault="00702091">
      <w:pPr>
        <w:pStyle w:val="Prrafodelista"/>
        <w:numPr>
          <w:ilvl w:val="0"/>
          <w:numId w:val="106"/>
        </w:numPr>
        <w:tabs>
          <w:tab w:val="left" w:pos="2252"/>
        </w:tabs>
        <w:spacing w:before="179" w:line="249" w:lineRule="auto"/>
        <w:ind w:right="1543" w:firstLine="340"/>
        <w:jc w:val="both"/>
        <w:rPr>
          <w:sz w:val="20"/>
        </w:rPr>
      </w:pPr>
      <w:r>
        <w:rPr>
          <w:sz w:val="20"/>
        </w:rPr>
        <w:t xml:space="preserve">La </w:t>
      </w:r>
      <w:r>
        <w:rPr>
          <w:spacing w:val="-3"/>
          <w:sz w:val="20"/>
        </w:rPr>
        <w:t xml:space="preserve">docencia </w:t>
      </w:r>
      <w:r>
        <w:rPr>
          <w:sz w:val="20"/>
        </w:rPr>
        <w:t xml:space="preserve">de los </w:t>
      </w:r>
      <w:r>
        <w:rPr>
          <w:spacing w:val="-3"/>
          <w:sz w:val="20"/>
        </w:rPr>
        <w:t xml:space="preserve">módulos profesionales </w:t>
      </w:r>
      <w:r>
        <w:rPr>
          <w:sz w:val="20"/>
        </w:rPr>
        <w:t xml:space="preserve">que </w:t>
      </w:r>
      <w:r>
        <w:rPr>
          <w:spacing w:val="-3"/>
          <w:sz w:val="20"/>
        </w:rPr>
        <w:t xml:space="preserve">constituyen </w:t>
      </w:r>
      <w:r>
        <w:rPr>
          <w:sz w:val="20"/>
        </w:rPr>
        <w:t xml:space="preserve">las </w:t>
      </w:r>
      <w:r>
        <w:rPr>
          <w:spacing w:val="-3"/>
          <w:sz w:val="20"/>
        </w:rPr>
        <w:t xml:space="preserve">enseñanzas </w:t>
      </w:r>
      <w:r>
        <w:rPr>
          <w:sz w:val="20"/>
        </w:rPr>
        <w:t xml:space="preserve">de este ciclo </w:t>
      </w:r>
      <w:r>
        <w:rPr>
          <w:spacing w:val="-3"/>
          <w:sz w:val="20"/>
        </w:rPr>
        <w:t xml:space="preserve">formativo corresponde </w:t>
      </w:r>
      <w:r>
        <w:rPr>
          <w:sz w:val="20"/>
        </w:rPr>
        <w:t xml:space="preserve">al </w:t>
      </w:r>
      <w:r>
        <w:rPr>
          <w:spacing w:val="-3"/>
          <w:sz w:val="20"/>
        </w:rPr>
        <w:t xml:space="preserve">profesorado </w:t>
      </w:r>
      <w:r>
        <w:rPr>
          <w:sz w:val="20"/>
        </w:rPr>
        <w:t xml:space="preserve">del </w:t>
      </w:r>
      <w:r>
        <w:rPr>
          <w:spacing w:val="-3"/>
          <w:sz w:val="20"/>
        </w:rPr>
        <w:t xml:space="preserve">Cuerpo </w:t>
      </w:r>
      <w:r>
        <w:rPr>
          <w:sz w:val="20"/>
        </w:rPr>
        <w:t xml:space="preserve">de </w:t>
      </w:r>
      <w:r>
        <w:rPr>
          <w:spacing w:val="-3"/>
          <w:sz w:val="20"/>
        </w:rPr>
        <w:t xml:space="preserve">Catedráticos </w:t>
      </w:r>
      <w:r>
        <w:rPr>
          <w:sz w:val="20"/>
        </w:rPr>
        <w:t xml:space="preserve">de </w:t>
      </w:r>
      <w:r>
        <w:rPr>
          <w:spacing w:val="-3"/>
          <w:sz w:val="20"/>
        </w:rPr>
        <w:t>Enseñanza Secundaria,</w:t>
      </w:r>
      <w:r>
        <w:rPr>
          <w:spacing w:val="-19"/>
          <w:sz w:val="20"/>
        </w:rPr>
        <w:t xml:space="preserve"> </w:t>
      </w:r>
      <w:r>
        <w:rPr>
          <w:sz w:val="20"/>
        </w:rPr>
        <w:t>del</w:t>
      </w:r>
      <w:r>
        <w:rPr>
          <w:spacing w:val="-19"/>
          <w:sz w:val="20"/>
        </w:rPr>
        <w:t xml:space="preserve"> </w:t>
      </w:r>
      <w:r>
        <w:rPr>
          <w:spacing w:val="-3"/>
          <w:sz w:val="20"/>
        </w:rPr>
        <w:t>Cuerpo</w:t>
      </w:r>
      <w:r>
        <w:rPr>
          <w:spacing w:val="-19"/>
          <w:sz w:val="20"/>
        </w:rPr>
        <w:t xml:space="preserve"> </w:t>
      </w:r>
      <w:r>
        <w:rPr>
          <w:sz w:val="20"/>
        </w:rPr>
        <w:t>de</w:t>
      </w:r>
      <w:r>
        <w:rPr>
          <w:spacing w:val="-19"/>
          <w:sz w:val="20"/>
        </w:rPr>
        <w:t xml:space="preserve"> </w:t>
      </w:r>
      <w:r>
        <w:rPr>
          <w:spacing w:val="-3"/>
          <w:sz w:val="20"/>
        </w:rPr>
        <w:t>Profesores</w:t>
      </w:r>
      <w:r>
        <w:rPr>
          <w:spacing w:val="-19"/>
          <w:sz w:val="20"/>
        </w:rPr>
        <w:t xml:space="preserve"> </w:t>
      </w:r>
      <w:r>
        <w:rPr>
          <w:sz w:val="20"/>
        </w:rPr>
        <w:t>de</w:t>
      </w:r>
      <w:r>
        <w:rPr>
          <w:spacing w:val="-19"/>
          <w:sz w:val="20"/>
        </w:rPr>
        <w:t xml:space="preserve"> </w:t>
      </w:r>
      <w:r>
        <w:rPr>
          <w:spacing w:val="-3"/>
          <w:sz w:val="20"/>
        </w:rPr>
        <w:t>Enseñanza</w:t>
      </w:r>
      <w:r>
        <w:rPr>
          <w:spacing w:val="-19"/>
          <w:sz w:val="20"/>
        </w:rPr>
        <w:t xml:space="preserve"> </w:t>
      </w:r>
      <w:r>
        <w:rPr>
          <w:spacing w:val="-3"/>
          <w:sz w:val="20"/>
        </w:rPr>
        <w:t>Secundaria</w:t>
      </w:r>
      <w:r>
        <w:rPr>
          <w:spacing w:val="-19"/>
          <w:sz w:val="20"/>
        </w:rPr>
        <w:t xml:space="preserve"> </w:t>
      </w:r>
      <w:r>
        <w:rPr>
          <w:sz w:val="20"/>
        </w:rPr>
        <w:t>y</w:t>
      </w:r>
      <w:r>
        <w:rPr>
          <w:spacing w:val="-19"/>
          <w:sz w:val="20"/>
        </w:rPr>
        <w:t xml:space="preserve"> </w:t>
      </w:r>
      <w:r>
        <w:rPr>
          <w:sz w:val="20"/>
        </w:rPr>
        <w:t>del</w:t>
      </w:r>
      <w:r>
        <w:rPr>
          <w:spacing w:val="-19"/>
          <w:sz w:val="20"/>
        </w:rPr>
        <w:t xml:space="preserve"> </w:t>
      </w:r>
      <w:r>
        <w:rPr>
          <w:spacing w:val="-3"/>
          <w:sz w:val="20"/>
        </w:rPr>
        <w:t>Cuerpo</w:t>
      </w:r>
      <w:r>
        <w:rPr>
          <w:spacing w:val="-19"/>
          <w:sz w:val="20"/>
        </w:rPr>
        <w:t xml:space="preserve"> </w:t>
      </w:r>
      <w:r>
        <w:rPr>
          <w:sz w:val="20"/>
        </w:rPr>
        <w:t>de</w:t>
      </w:r>
      <w:r>
        <w:rPr>
          <w:spacing w:val="-19"/>
          <w:sz w:val="20"/>
        </w:rPr>
        <w:t xml:space="preserve"> </w:t>
      </w:r>
      <w:r>
        <w:rPr>
          <w:spacing w:val="-3"/>
          <w:sz w:val="20"/>
        </w:rPr>
        <w:t xml:space="preserve">Profesores Técnicos </w:t>
      </w:r>
      <w:r>
        <w:rPr>
          <w:sz w:val="20"/>
        </w:rPr>
        <w:t xml:space="preserve">de </w:t>
      </w:r>
      <w:r>
        <w:rPr>
          <w:spacing w:val="-3"/>
          <w:sz w:val="20"/>
        </w:rPr>
        <w:t xml:space="preserve">Formación Profesional, según proceda, </w:t>
      </w:r>
      <w:r>
        <w:rPr>
          <w:sz w:val="20"/>
        </w:rPr>
        <w:t xml:space="preserve">de las </w:t>
      </w:r>
      <w:r>
        <w:rPr>
          <w:spacing w:val="-3"/>
          <w:sz w:val="20"/>
        </w:rPr>
        <w:t xml:space="preserve">especialidades establecidas </w:t>
      </w:r>
      <w:r>
        <w:rPr>
          <w:sz w:val="20"/>
        </w:rPr>
        <w:t>en el</w:t>
      </w:r>
      <w:r>
        <w:rPr>
          <w:spacing w:val="-9"/>
          <w:sz w:val="20"/>
        </w:rPr>
        <w:t xml:space="preserve"> </w:t>
      </w:r>
      <w:r>
        <w:rPr>
          <w:spacing w:val="-3"/>
          <w:sz w:val="20"/>
        </w:rPr>
        <w:t>anexo</w:t>
      </w:r>
      <w:r>
        <w:rPr>
          <w:spacing w:val="-9"/>
          <w:sz w:val="20"/>
        </w:rPr>
        <w:t xml:space="preserve"> </w:t>
      </w:r>
      <w:r>
        <w:rPr>
          <w:sz w:val="20"/>
        </w:rPr>
        <w:t>III</w:t>
      </w:r>
      <w:r>
        <w:rPr>
          <w:spacing w:val="-19"/>
          <w:sz w:val="20"/>
        </w:rPr>
        <w:t xml:space="preserve"> </w:t>
      </w:r>
      <w:r>
        <w:rPr>
          <w:sz w:val="20"/>
        </w:rPr>
        <w:t>A)</w:t>
      </w:r>
      <w:r>
        <w:rPr>
          <w:spacing w:val="-9"/>
          <w:sz w:val="20"/>
        </w:rPr>
        <w:t xml:space="preserve"> </w:t>
      </w:r>
      <w:r>
        <w:rPr>
          <w:sz w:val="20"/>
        </w:rPr>
        <w:t>de</w:t>
      </w:r>
      <w:r>
        <w:rPr>
          <w:spacing w:val="-9"/>
          <w:sz w:val="20"/>
        </w:rPr>
        <w:t xml:space="preserve"> </w:t>
      </w:r>
      <w:r>
        <w:rPr>
          <w:sz w:val="20"/>
        </w:rPr>
        <w:t>este</w:t>
      </w:r>
      <w:r>
        <w:rPr>
          <w:spacing w:val="-9"/>
          <w:sz w:val="20"/>
        </w:rPr>
        <w:t xml:space="preserve"> </w:t>
      </w:r>
      <w:r>
        <w:rPr>
          <w:sz w:val="20"/>
        </w:rPr>
        <w:t>real</w:t>
      </w:r>
      <w:r>
        <w:rPr>
          <w:spacing w:val="-9"/>
          <w:sz w:val="20"/>
        </w:rPr>
        <w:t xml:space="preserve"> </w:t>
      </w:r>
      <w:r>
        <w:rPr>
          <w:sz w:val="20"/>
        </w:rPr>
        <w:t>decreto.</w:t>
      </w:r>
    </w:p>
    <w:p w:rsidR="00F1570B" w:rsidRDefault="00702091">
      <w:pPr>
        <w:pStyle w:val="Prrafodelista"/>
        <w:numPr>
          <w:ilvl w:val="0"/>
          <w:numId w:val="106"/>
        </w:numPr>
        <w:tabs>
          <w:tab w:val="left" w:pos="2252"/>
        </w:tabs>
        <w:spacing w:before="0" w:line="249" w:lineRule="auto"/>
        <w:ind w:right="1542" w:firstLine="340"/>
        <w:jc w:val="both"/>
        <w:rPr>
          <w:sz w:val="20"/>
        </w:rPr>
      </w:pPr>
      <w:r>
        <w:rPr>
          <w:sz w:val="20"/>
        </w:rPr>
        <w:t>Las titulaciones requeridas para acceder a los cuerpos docentes citados son, con carácter general, las establecidas en el artículo 13 del Real Decreto 276/2007, de 23 de febrero,</w:t>
      </w:r>
      <w:r>
        <w:rPr>
          <w:spacing w:val="-14"/>
          <w:sz w:val="20"/>
        </w:rPr>
        <w:t xml:space="preserve"> </w:t>
      </w:r>
      <w:r>
        <w:rPr>
          <w:sz w:val="20"/>
        </w:rPr>
        <w:t>por</w:t>
      </w:r>
      <w:r>
        <w:rPr>
          <w:spacing w:val="-13"/>
          <w:sz w:val="20"/>
        </w:rPr>
        <w:t xml:space="preserve"> </w:t>
      </w:r>
      <w:r>
        <w:rPr>
          <w:sz w:val="20"/>
        </w:rPr>
        <w:t>el</w:t>
      </w:r>
      <w:r>
        <w:rPr>
          <w:spacing w:val="-13"/>
          <w:sz w:val="20"/>
        </w:rPr>
        <w:t xml:space="preserve"> </w:t>
      </w:r>
      <w:r>
        <w:rPr>
          <w:sz w:val="20"/>
        </w:rPr>
        <w:t>que</w:t>
      </w:r>
      <w:r>
        <w:rPr>
          <w:spacing w:val="-13"/>
          <w:sz w:val="20"/>
        </w:rPr>
        <w:t xml:space="preserve"> </w:t>
      </w:r>
      <w:r>
        <w:rPr>
          <w:sz w:val="20"/>
        </w:rPr>
        <w:t>se</w:t>
      </w:r>
      <w:r>
        <w:rPr>
          <w:spacing w:val="-13"/>
          <w:sz w:val="20"/>
        </w:rPr>
        <w:t xml:space="preserve"> </w:t>
      </w:r>
      <w:r>
        <w:rPr>
          <w:sz w:val="20"/>
        </w:rPr>
        <w:t>aprueba</w:t>
      </w:r>
      <w:r>
        <w:rPr>
          <w:spacing w:val="-13"/>
          <w:sz w:val="20"/>
        </w:rPr>
        <w:t xml:space="preserve"> </w:t>
      </w:r>
      <w:r>
        <w:rPr>
          <w:sz w:val="20"/>
        </w:rPr>
        <w:t>el</w:t>
      </w:r>
      <w:r>
        <w:rPr>
          <w:spacing w:val="-13"/>
          <w:sz w:val="20"/>
        </w:rPr>
        <w:t xml:space="preserve"> </w:t>
      </w:r>
      <w:r>
        <w:rPr>
          <w:sz w:val="20"/>
        </w:rPr>
        <w:t>Reglamento</w:t>
      </w:r>
      <w:r>
        <w:rPr>
          <w:spacing w:val="-13"/>
          <w:sz w:val="20"/>
        </w:rPr>
        <w:t xml:space="preserve"> </w:t>
      </w:r>
      <w:r>
        <w:rPr>
          <w:sz w:val="20"/>
        </w:rPr>
        <w:t>de</w:t>
      </w:r>
      <w:r>
        <w:rPr>
          <w:spacing w:val="-13"/>
          <w:sz w:val="20"/>
        </w:rPr>
        <w:t xml:space="preserve"> </w:t>
      </w:r>
      <w:r>
        <w:rPr>
          <w:sz w:val="20"/>
        </w:rPr>
        <w:t>ingreso,</w:t>
      </w:r>
      <w:r>
        <w:rPr>
          <w:spacing w:val="-13"/>
          <w:sz w:val="20"/>
        </w:rPr>
        <w:t xml:space="preserve"> </w:t>
      </w:r>
      <w:r>
        <w:rPr>
          <w:sz w:val="20"/>
        </w:rPr>
        <w:t>accesos</w:t>
      </w:r>
      <w:r>
        <w:rPr>
          <w:spacing w:val="-13"/>
          <w:sz w:val="20"/>
        </w:rPr>
        <w:t xml:space="preserve"> </w:t>
      </w:r>
      <w:r>
        <w:rPr>
          <w:sz w:val="20"/>
        </w:rPr>
        <w:t>y</w:t>
      </w:r>
      <w:r>
        <w:rPr>
          <w:spacing w:val="-13"/>
          <w:sz w:val="20"/>
        </w:rPr>
        <w:t xml:space="preserve"> </w:t>
      </w:r>
      <w:r>
        <w:rPr>
          <w:sz w:val="20"/>
        </w:rPr>
        <w:t>adquisición</w:t>
      </w:r>
      <w:r>
        <w:rPr>
          <w:spacing w:val="-13"/>
          <w:sz w:val="20"/>
        </w:rPr>
        <w:t xml:space="preserve"> </w:t>
      </w:r>
      <w:r>
        <w:rPr>
          <w:sz w:val="20"/>
        </w:rPr>
        <w:t>de</w:t>
      </w:r>
      <w:r>
        <w:rPr>
          <w:spacing w:val="-13"/>
          <w:sz w:val="20"/>
        </w:rPr>
        <w:t xml:space="preserve"> </w:t>
      </w:r>
      <w:r>
        <w:rPr>
          <w:sz w:val="20"/>
        </w:rPr>
        <w:t xml:space="preserve">nuevas especialidades en los cuerpos docentes a que se refiere la Ley Orgánica 2/2006, de 3 de mayo, de Educación, y se regula el régimen transitorio de ingreso a que se refiere la disposición transitoria decimoséptima de la citada </w:t>
      </w:r>
      <w:r>
        <w:rPr>
          <w:spacing w:val="-5"/>
          <w:sz w:val="20"/>
        </w:rPr>
        <w:t xml:space="preserve">ley. </w:t>
      </w:r>
      <w:r>
        <w:rPr>
          <w:sz w:val="20"/>
        </w:rPr>
        <w:t>Las titulaciones equivalentes a las anteriores a esos mismos efectos son, para las distintas especialidades del profesorado, las recogidas en el anexo III B) del presente real</w:t>
      </w:r>
      <w:r>
        <w:rPr>
          <w:spacing w:val="-27"/>
          <w:sz w:val="20"/>
        </w:rPr>
        <w:t xml:space="preserve"> </w:t>
      </w:r>
      <w:r>
        <w:rPr>
          <w:sz w:val="20"/>
        </w:rPr>
        <w:t>decreto.</w:t>
      </w:r>
    </w:p>
    <w:p w:rsidR="00F1570B" w:rsidRDefault="00702091">
      <w:pPr>
        <w:pStyle w:val="Prrafodelista"/>
        <w:numPr>
          <w:ilvl w:val="0"/>
          <w:numId w:val="106"/>
        </w:numPr>
        <w:tabs>
          <w:tab w:val="left" w:pos="2252"/>
        </w:tabs>
        <w:spacing w:before="0" w:line="249" w:lineRule="auto"/>
        <w:ind w:right="1542" w:firstLine="340"/>
        <w:jc w:val="both"/>
        <w:rPr>
          <w:sz w:val="20"/>
        </w:rPr>
      </w:pPr>
      <w:r>
        <w:rPr>
          <w:sz w:val="20"/>
        </w:rPr>
        <w:t>Las titulaciones requeridas y los requisitos necesarios para la impartición de los módulos profesionales que conforman el título, para el profesorado de los centros de titularidad privada o de titularidad pública de otras administraciones distintas de las educativas,</w:t>
      </w:r>
      <w:r>
        <w:rPr>
          <w:spacing w:val="-6"/>
          <w:sz w:val="20"/>
        </w:rPr>
        <w:t xml:space="preserve"> </w:t>
      </w:r>
      <w:r>
        <w:rPr>
          <w:sz w:val="20"/>
        </w:rPr>
        <w:t>son</w:t>
      </w:r>
      <w:r>
        <w:rPr>
          <w:spacing w:val="-6"/>
          <w:sz w:val="20"/>
        </w:rPr>
        <w:t xml:space="preserve"> </w:t>
      </w:r>
      <w:r>
        <w:rPr>
          <w:sz w:val="20"/>
        </w:rPr>
        <w:t>las</w:t>
      </w:r>
      <w:r>
        <w:rPr>
          <w:spacing w:val="-6"/>
          <w:sz w:val="20"/>
        </w:rPr>
        <w:t xml:space="preserve"> </w:t>
      </w:r>
      <w:r>
        <w:rPr>
          <w:sz w:val="20"/>
        </w:rPr>
        <w:t>incluidas</w:t>
      </w:r>
      <w:r>
        <w:rPr>
          <w:spacing w:val="-6"/>
          <w:sz w:val="20"/>
        </w:rPr>
        <w:t xml:space="preserve"> </w:t>
      </w:r>
      <w:r>
        <w:rPr>
          <w:sz w:val="20"/>
        </w:rPr>
        <w:t>en</w:t>
      </w:r>
      <w:r>
        <w:rPr>
          <w:spacing w:val="-6"/>
          <w:sz w:val="20"/>
        </w:rPr>
        <w:t xml:space="preserve"> </w:t>
      </w:r>
      <w:r>
        <w:rPr>
          <w:sz w:val="20"/>
        </w:rPr>
        <w:t>el</w:t>
      </w:r>
      <w:r>
        <w:rPr>
          <w:spacing w:val="-6"/>
          <w:sz w:val="20"/>
        </w:rPr>
        <w:t xml:space="preserve"> </w:t>
      </w:r>
      <w:r>
        <w:rPr>
          <w:sz w:val="20"/>
        </w:rPr>
        <w:t>anexo</w:t>
      </w:r>
      <w:r>
        <w:rPr>
          <w:spacing w:val="-6"/>
          <w:sz w:val="20"/>
        </w:rPr>
        <w:t xml:space="preserve"> </w:t>
      </w:r>
      <w:r>
        <w:rPr>
          <w:sz w:val="20"/>
        </w:rPr>
        <w:t>III</w:t>
      </w:r>
      <w:r>
        <w:rPr>
          <w:spacing w:val="-6"/>
          <w:sz w:val="20"/>
        </w:rPr>
        <w:t xml:space="preserve"> </w:t>
      </w:r>
      <w:r>
        <w:rPr>
          <w:sz w:val="20"/>
        </w:rPr>
        <w:t>C)</w:t>
      </w:r>
      <w:r>
        <w:rPr>
          <w:spacing w:val="-6"/>
          <w:sz w:val="20"/>
        </w:rPr>
        <w:t xml:space="preserve"> </w:t>
      </w:r>
      <w:r>
        <w:rPr>
          <w:sz w:val="20"/>
        </w:rPr>
        <w:t>del</w:t>
      </w:r>
      <w:r>
        <w:rPr>
          <w:spacing w:val="-6"/>
          <w:sz w:val="20"/>
        </w:rPr>
        <w:t xml:space="preserve"> </w:t>
      </w:r>
      <w:r>
        <w:rPr>
          <w:sz w:val="20"/>
        </w:rPr>
        <w:t>presente</w:t>
      </w:r>
      <w:r>
        <w:rPr>
          <w:spacing w:val="-6"/>
          <w:sz w:val="20"/>
        </w:rPr>
        <w:t xml:space="preserve"> </w:t>
      </w:r>
      <w:r>
        <w:rPr>
          <w:sz w:val="20"/>
        </w:rPr>
        <w:t>real</w:t>
      </w:r>
      <w:r>
        <w:rPr>
          <w:spacing w:val="-6"/>
          <w:sz w:val="20"/>
        </w:rPr>
        <w:t xml:space="preserve"> </w:t>
      </w:r>
      <w:r>
        <w:rPr>
          <w:sz w:val="20"/>
        </w:rPr>
        <w:t>decreto.</w:t>
      </w:r>
      <w:r>
        <w:rPr>
          <w:spacing w:val="-6"/>
          <w:sz w:val="20"/>
        </w:rPr>
        <w:t xml:space="preserve"> </w:t>
      </w:r>
      <w:r>
        <w:rPr>
          <w:sz w:val="20"/>
        </w:rPr>
        <w:t>En</w:t>
      </w:r>
      <w:r>
        <w:rPr>
          <w:spacing w:val="-6"/>
          <w:sz w:val="20"/>
        </w:rPr>
        <w:t xml:space="preserve"> </w:t>
      </w:r>
      <w:r>
        <w:rPr>
          <w:sz w:val="20"/>
        </w:rPr>
        <w:t>todo</w:t>
      </w:r>
      <w:r>
        <w:rPr>
          <w:spacing w:val="-7"/>
          <w:sz w:val="20"/>
        </w:rPr>
        <w:t xml:space="preserve"> </w:t>
      </w:r>
      <w:r>
        <w:rPr>
          <w:sz w:val="20"/>
        </w:rPr>
        <w:t>caso,</w:t>
      </w:r>
      <w:r>
        <w:rPr>
          <w:spacing w:val="-6"/>
          <w:sz w:val="20"/>
        </w:rPr>
        <w:t xml:space="preserve"> </w:t>
      </w:r>
      <w:r>
        <w:rPr>
          <w:sz w:val="20"/>
        </w:rPr>
        <w:t>se exigirá que las enseñanzas conducentes a las titulaciones citadas engloben los objetivos de los módulos profesionales o se acredite, mediante «certificación», una experiencia laboral de, al menos tres años, en el sector vinculado a la familia profesional, realizando actividades productivas en empresas relacionadas implícitamente con los resultados de aprendizaje.</w:t>
      </w:r>
    </w:p>
    <w:p w:rsidR="00F1570B" w:rsidRDefault="00702091">
      <w:pPr>
        <w:pStyle w:val="Prrafodelista"/>
        <w:numPr>
          <w:ilvl w:val="0"/>
          <w:numId w:val="106"/>
        </w:numPr>
        <w:tabs>
          <w:tab w:val="left" w:pos="2252"/>
        </w:tabs>
        <w:spacing w:before="0" w:line="249" w:lineRule="auto"/>
        <w:ind w:right="1542" w:firstLine="340"/>
        <w:jc w:val="both"/>
        <w:rPr>
          <w:sz w:val="20"/>
        </w:rPr>
      </w:pPr>
      <w:r>
        <w:rPr>
          <w:sz w:val="20"/>
        </w:rPr>
        <w:t>Las Administraciones competentes velarán para que los profesores que imparten los módulos profesionales cumplan con los requisitos especificados y garantizar así la calidad de estas</w:t>
      </w:r>
      <w:r>
        <w:rPr>
          <w:spacing w:val="-17"/>
          <w:sz w:val="20"/>
        </w:rPr>
        <w:t xml:space="preserve"> </w:t>
      </w:r>
      <w:r>
        <w:rPr>
          <w:sz w:val="20"/>
        </w:rPr>
        <w:t>enseñanzas.</w:t>
      </w:r>
    </w:p>
    <w:p w:rsidR="00F1570B" w:rsidRDefault="00F1570B">
      <w:pPr>
        <w:pStyle w:val="Textoindependiente"/>
        <w:spacing w:before="8"/>
        <w:ind w:left="0" w:firstLine="0"/>
        <w:rPr>
          <w:sz w:val="24"/>
        </w:rPr>
      </w:pPr>
    </w:p>
    <w:p w:rsidR="00F1570B" w:rsidRDefault="00702091">
      <w:pPr>
        <w:pStyle w:val="Textoindependiente"/>
        <w:ind w:left="0" w:firstLine="0"/>
        <w:jc w:val="center"/>
      </w:pPr>
      <w:r>
        <w:t>CAPÍTULO IV</w:t>
      </w:r>
    </w:p>
    <w:p w:rsidR="00F1570B" w:rsidRDefault="00702091">
      <w:pPr>
        <w:pStyle w:val="Ttulo1"/>
        <w:spacing w:before="180" w:line="249" w:lineRule="auto"/>
        <w:ind w:left="1888" w:right="1886"/>
        <w:jc w:val="center"/>
      </w:pPr>
      <w:r>
        <w:t>Accesos y vinculación a otros estudios, y correspondencia de módulos profesionales con las unidades de competencia</w:t>
      </w:r>
    </w:p>
    <w:p w:rsidR="00F1570B" w:rsidRDefault="00F1570B">
      <w:pPr>
        <w:pStyle w:val="Textoindependiente"/>
        <w:spacing w:before="8"/>
        <w:ind w:left="0" w:firstLine="0"/>
        <w:rPr>
          <w:b/>
          <w:sz w:val="29"/>
        </w:rPr>
      </w:pPr>
    </w:p>
    <w:p w:rsidR="00F1570B" w:rsidRDefault="00702091">
      <w:pPr>
        <w:ind w:left="1544"/>
        <w:rPr>
          <w:i/>
          <w:sz w:val="20"/>
        </w:rPr>
      </w:pPr>
      <w:r>
        <w:rPr>
          <w:sz w:val="20"/>
        </w:rPr>
        <w:t xml:space="preserve">Artículo 13.   </w:t>
      </w:r>
      <w:r>
        <w:rPr>
          <w:i/>
          <w:sz w:val="20"/>
        </w:rPr>
        <w:t>Acceso y vinculación a otros estudios.</w:t>
      </w:r>
    </w:p>
    <w:p w:rsidR="00F1570B" w:rsidRDefault="00702091">
      <w:pPr>
        <w:pStyle w:val="Prrafodelista"/>
        <w:numPr>
          <w:ilvl w:val="0"/>
          <w:numId w:val="105"/>
        </w:numPr>
        <w:tabs>
          <w:tab w:val="left" w:pos="2252"/>
        </w:tabs>
        <w:spacing w:before="180" w:line="249" w:lineRule="auto"/>
        <w:ind w:right="1542" w:firstLine="340"/>
        <w:jc w:val="both"/>
        <w:rPr>
          <w:sz w:val="20"/>
        </w:rPr>
      </w:pPr>
      <w:r>
        <w:rPr>
          <w:sz w:val="20"/>
        </w:rPr>
        <w:t xml:space="preserve">El título de Técnico en Instalaciones de </w:t>
      </w:r>
      <w:r>
        <w:rPr>
          <w:spacing w:val="-3"/>
          <w:sz w:val="20"/>
        </w:rPr>
        <w:t xml:space="preserve">Telecomunicaciones </w:t>
      </w:r>
      <w:r>
        <w:rPr>
          <w:sz w:val="20"/>
        </w:rPr>
        <w:t>permite el acceso directo para cursar cualquier otro ciclo formativo de grado medio, en las condiciones de admisión que se</w:t>
      </w:r>
      <w:r>
        <w:rPr>
          <w:spacing w:val="-21"/>
          <w:sz w:val="20"/>
        </w:rPr>
        <w:t xml:space="preserve"> </w:t>
      </w:r>
      <w:r>
        <w:rPr>
          <w:sz w:val="20"/>
        </w:rPr>
        <w:t>establezcan.</w:t>
      </w:r>
    </w:p>
    <w:p w:rsidR="00F1570B" w:rsidRDefault="00702091">
      <w:pPr>
        <w:pStyle w:val="Prrafodelista"/>
        <w:numPr>
          <w:ilvl w:val="0"/>
          <w:numId w:val="105"/>
        </w:numPr>
        <w:tabs>
          <w:tab w:val="left" w:pos="2252"/>
        </w:tabs>
        <w:spacing w:before="1" w:line="249" w:lineRule="auto"/>
        <w:ind w:right="1542" w:firstLine="340"/>
        <w:jc w:val="both"/>
        <w:rPr>
          <w:sz w:val="20"/>
        </w:rPr>
      </w:pPr>
      <w:r>
        <w:rPr>
          <w:sz w:val="20"/>
        </w:rPr>
        <w:t>El título de Técnico en Instalaciones de Telecomunicaciones permitirá acceder mediante prueba, con dieciocho años cumplidos, y sin perjuicio de la correspondiente exención,</w:t>
      </w:r>
      <w:r>
        <w:rPr>
          <w:spacing w:val="-6"/>
          <w:sz w:val="20"/>
        </w:rPr>
        <w:t xml:space="preserve"> </w:t>
      </w:r>
      <w:r>
        <w:rPr>
          <w:sz w:val="20"/>
        </w:rPr>
        <w:t>a</w:t>
      </w:r>
      <w:r>
        <w:rPr>
          <w:spacing w:val="-6"/>
          <w:sz w:val="20"/>
        </w:rPr>
        <w:t xml:space="preserve"> </w:t>
      </w:r>
      <w:r>
        <w:rPr>
          <w:sz w:val="20"/>
        </w:rPr>
        <w:t>todos</w:t>
      </w:r>
      <w:r>
        <w:rPr>
          <w:spacing w:val="-7"/>
          <w:sz w:val="20"/>
        </w:rPr>
        <w:t xml:space="preserve"> </w:t>
      </w:r>
      <w:r>
        <w:rPr>
          <w:sz w:val="20"/>
        </w:rPr>
        <w:t>los</w:t>
      </w:r>
      <w:r>
        <w:rPr>
          <w:spacing w:val="-6"/>
          <w:sz w:val="20"/>
        </w:rPr>
        <w:t xml:space="preserve"> </w:t>
      </w:r>
      <w:r>
        <w:rPr>
          <w:sz w:val="20"/>
        </w:rPr>
        <w:t>ciclos</w:t>
      </w:r>
      <w:r>
        <w:rPr>
          <w:spacing w:val="-7"/>
          <w:sz w:val="20"/>
        </w:rPr>
        <w:t xml:space="preserve"> </w:t>
      </w:r>
      <w:r>
        <w:rPr>
          <w:sz w:val="20"/>
        </w:rPr>
        <w:t>formativos</w:t>
      </w:r>
      <w:r>
        <w:rPr>
          <w:spacing w:val="-7"/>
          <w:sz w:val="20"/>
        </w:rPr>
        <w:t xml:space="preserve"> </w:t>
      </w:r>
      <w:r>
        <w:rPr>
          <w:sz w:val="20"/>
        </w:rPr>
        <w:t>de</w:t>
      </w:r>
      <w:r>
        <w:rPr>
          <w:spacing w:val="-6"/>
          <w:sz w:val="20"/>
        </w:rPr>
        <w:t xml:space="preserve"> </w:t>
      </w:r>
      <w:r>
        <w:rPr>
          <w:sz w:val="20"/>
        </w:rPr>
        <w:t>grado</w:t>
      </w:r>
      <w:r>
        <w:rPr>
          <w:spacing w:val="-6"/>
          <w:sz w:val="20"/>
        </w:rPr>
        <w:t xml:space="preserve"> </w:t>
      </w:r>
      <w:r>
        <w:rPr>
          <w:sz w:val="20"/>
        </w:rPr>
        <w:t>superior</w:t>
      </w:r>
      <w:r>
        <w:rPr>
          <w:spacing w:val="-6"/>
          <w:sz w:val="20"/>
        </w:rPr>
        <w:t xml:space="preserve"> </w:t>
      </w:r>
      <w:r>
        <w:rPr>
          <w:sz w:val="20"/>
        </w:rPr>
        <w:t>de</w:t>
      </w:r>
      <w:r>
        <w:rPr>
          <w:spacing w:val="-6"/>
          <w:sz w:val="20"/>
        </w:rPr>
        <w:t xml:space="preserve"> </w:t>
      </w:r>
      <w:r>
        <w:rPr>
          <w:sz w:val="20"/>
        </w:rPr>
        <w:t>la</w:t>
      </w:r>
      <w:r>
        <w:rPr>
          <w:spacing w:val="-6"/>
          <w:sz w:val="20"/>
        </w:rPr>
        <w:t xml:space="preserve"> </w:t>
      </w:r>
      <w:r>
        <w:rPr>
          <w:sz w:val="20"/>
        </w:rPr>
        <w:t>misma</w:t>
      </w:r>
      <w:r>
        <w:rPr>
          <w:spacing w:val="-7"/>
          <w:sz w:val="20"/>
        </w:rPr>
        <w:t xml:space="preserve"> </w:t>
      </w:r>
      <w:r>
        <w:rPr>
          <w:sz w:val="20"/>
        </w:rPr>
        <w:t>familia</w:t>
      </w:r>
      <w:r>
        <w:rPr>
          <w:spacing w:val="-7"/>
          <w:sz w:val="20"/>
        </w:rPr>
        <w:t xml:space="preserve"> </w:t>
      </w:r>
      <w:r>
        <w:rPr>
          <w:sz w:val="20"/>
        </w:rPr>
        <w:t>profesional</w:t>
      </w:r>
      <w:r>
        <w:rPr>
          <w:spacing w:val="-6"/>
          <w:sz w:val="20"/>
        </w:rPr>
        <w:t xml:space="preserve"> </w:t>
      </w:r>
      <w:r>
        <w:rPr>
          <w:sz w:val="20"/>
        </w:rPr>
        <w:t>y a otros ciclos formativos en los que coincida la modalidad de Bachillerato que facilite la conexión con los ciclos</w:t>
      </w:r>
      <w:r>
        <w:rPr>
          <w:spacing w:val="-5"/>
          <w:sz w:val="20"/>
        </w:rPr>
        <w:t xml:space="preserve"> </w:t>
      </w:r>
      <w:r>
        <w:rPr>
          <w:sz w:val="20"/>
        </w:rPr>
        <w:t>solicitados.</w:t>
      </w:r>
    </w:p>
    <w:p w:rsidR="00F1570B" w:rsidRDefault="00702091">
      <w:pPr>
        <w:pStyle w:val="Prrafodelista"/>
        <w:numPr>
          <w:ilvl w:val="0"/>
          <w:numId w:val="105"/>
        </w:numPr>
        <w:tabs>
          <w:tab w:val="left" w:pos="2258"/>
        </w:tabs>
        <w:spacing w:before="1" w:line="249" w:lineRule="auto"/>
        <w:ind w:right="1542" w:firstLine="340"/>
        <w:jc w:val="both"/>
        <w:rPr>
          <w:sz w:val="20"/>
        </w:rPr>
      </w:pPr>
      <w:r>
        <w:rPr>
          <w:sz w:val="20"/>
        </w:rPr>
        <w:t>El título de Técnico en Instalaciones de Telecomunicaciones permitirá el acceso a cualquiera de las modalidades de Bachillerato de acuerdo con lo dispuesto en el artículo</w:t>
      </w:r>
      <w:r>
        <w:rPr>
          <w:spacing w:val="-6"/>
          <w:sz w:val="20"/>
        </w:rPr>
        <w:t xml:space="preserve"> </w:t>
      </w:r>
      <w:r>
        <w:rPr>
          <w:sz w:val="20"/>
        </w:rPr>
        <w:t>44.1</w:t>
      </w:r>
      <w:r>
        <w:rPr>
          <w:spacing w:val="-6"/>
          <w:sz w:val="20"/>
        </w:rPr>
        <w:t xml:space="preserve"> </w:t>
      </w:r>
      <w:r>
        <w:rPr>
          <w:sz w:val="20"/>
        </w:rPr>
        <w:t>de</w:t>
      </w:r>
      <w:r>
        <w:rPr>
          <w:spacing w:val="-6"/>
          <w:sz w:val="20"/>
        </w:rPr>
        <w:t xml:space="preserve"> </w:t>
      </w:r>
      <w:r>
        <w:rPr>
          <w:sz w:val="20"/>
        </w:rPr>
        <w:t>la</w:t>
      </w:r>
      <w:r>
        <w:rPr>
          <w:spacing w:val="-6"/>
          <w:sz w:val="20"/>
        </w:rPr>
        <w:t xml:space="preserve"> </w:t>
      </w:r>
      <w:r>
        <w:rPr>
          <w:sz w:val="20"/>
        </w:rPr>
        <w:t>Ley</w:t>
      </w:r>
      <w:r>
        <w:rPr>
          <w:spacing w:val="-6"/>
          <w:sz w:val="20"/>
        </w:rPr>
        <w:t xml:space="preserve"> </w:t>
      </w:r>
      <w:r>
        <w:rPr>
          <w:sz w:val="20"/>
        </w:rPr>
        <w:t>Orgánica</w:t>
      </w:r>
      <w:r>
        <w:rPr>
          <w:spacing w:val="-7"/>
          <w:sz w:val="20"/>
        </w:rPr>
        <w:t xml:space="preserve"> </w:t>
      </w:r>
      <w:r>
        <w:rPr>
          <w:sz w:val="20"/>
        </w:rPr>
        <w:t>2/2006,</w:t>
      </w:r>
      <w:r>
        <w:rPr>
          <w:spacing w:val="-6"/>
          <w:sz w:val="20"/>
        </w:rPr>
        <w:t xml:space="preserve"> </w:t>
      </w:r>
      <w:r>
        <w:rPr>
          <w:sz w:val="20"/>
        </w:rPr>
        <w:t>de</w:t>
      </w:r>
      <w:r>
        <w:rPr>
          <w:spacing w:val="-6"/>
          <w:sz w:val="20"/>
        </w:rPr>
        <w:t xml:space="preserve"> </w:t>
      </w:r>
      <w:r>
        <w:rPr>
          <w:sz w:val="20"/>
        </w:rPr>
        <w:t>3</w:t>
      </w:r>
      <w:r>
        <w:rPr>
          <w:spacing w:val="-6"/>
          <w:sz w:val="20"/>
        </w:rPr>
        <w:t xml:space="preserve"> </w:t>
      </w:r>
      <w:r>
        <w:rPr>
          <w:sz w:val="20"/>
        </w:rPr>
        <w:t>de</w:t>
      </w:r>
      <w:r>
        <w:rPr>
          <w:spacing w:val="-6"/>
          <w:sz w:val="20"/>
        </w:rPr>
        <w:t xml:space="preserve"> </w:t>
      </w:r>
      <w:r>
        <w:rPr>
          <w:sz w:val="20"/>
        </w:rPr>
        <w:t>mayo,</w:t>
      </w:r>
      <w:r>
        <w:rPr>
          <w:spacing w:val="-6"/>
          <w:sz w:val="20"/>
        </w:rPr>
        <w:t xml:space="preserve"> </w:t>
      </w:r>
      <w:r>
        <w:rPr>
          <w:sz w:val="20"/>
        </w:rPr>
        <w:t>de</w:t>
      </w:r>
      <w:r>
        <w:rPr>
          <w:spacing w:val="-6"/>
          <w:sz w:val="20"/>
        </w:rPr>
        <w:t xml:space="preserve"> </w:t>
      </w:r>
      <w:r>
        <w:rPr>
          <w:sz w:val="20"/>
        </w:rPr>
        <w:t>Educación,</w:t>
      </w:r>
      <w:r>
        <w:rPr>
          <w:spacing w:val="-7"/>
          <w:sz w:val="20"/>
        </w:rPr>
        <w:t xml:space="preserve"> </w:t>
      </w:r>
      <w:r>
        <w:rPr>
          <w:sz w:val="20"/>
        </w:rPr>
        <w:t>y</w:t>
      </w:r>
      <w:r>
        <w:rPr>
          <w:spacing w:val="-6"/>
          <w:sz w:val="20"/>
        </w:rPr>
        <w:t xml:space="preserve"> </w:t>
      </w:r>
      <w:r>
        <w:rPr>
          <w:sz w:val="20"/>
        </w:rPr>
        <w:t>en</w:t>
      </w:r>
      <w:r>
        <w:rPr>
          <w:spacing w:val="-6"/>
          <w:sz w:val="20"/>
        </w:rPr>
        <w:t xml:space="preserve"> </w:t>
      </w:r>
      <w:r>
        <w:rPr>
          <w:sz w:val="20"/>
        </w:rPr>
        <w:t>el</w:t>
      </w:r>
      <w:r>
        <w:rPr>
          <w:spacing w:val="-6"/>
          <w:sz w:val="20"/>
        </w:rPr>
        <w:t xml:space="preserve"> </w:t>
      </w:r>
      <w:r>
        <w:rPr>
          <w:sz w:val="20"/>
        </w:rPr>
        <w:t>artículo</w:t>
      </w:r>
      <w:r>
        <w:rPr>
          <w:spacing w:val="-6"/>
          <w:sz w:val="20"/>
        </w:rPr>
        <w:t xml:space="preserve"> </w:t>
      </w:r>
      <w:r>
        <w:rPr>
          <w:sz w:val="20"/>
        </w:rPr>
        <w:t xml:space="preserve">16.3 del Real Decreto 1538/2006, de 15 de </w:t>
      </w:r>
      <w:r>
        <w:rPr>
          <w:spacing w:val="5"/>
          <w:sz w:val="20"/>
        </w:rPr>
        <w:t xml:space="preserve"> </w:t>
      </w:r>
      <w:r>
        <w:rPr>
          <w:sz w:val="20"/>
        </w:rPr>
        <w:t>diciembre.</w:t>
      </w:r>
    </w:p>
    <w:p w:rsidR="00F1570B" w:rsidRDefault="00702091">
      <w:pPr>
        <w:spacing w:before="171"/>
        <w:ind w:left="1544"/>
        <w:rPr>
          <w:i/>
          <w:sz w:val="20"/>
        </w:rPr>
      </w:pPr>
      <w:r>
        <w:rPr>
          <w:sz w:val="20"/>
        </w:rPr>
        <w:t xml:space="preserve">Artículo 14.   </w:t>
      </w:r>
      <w:r>
        <w:rPr>
          <w:i/>
          <w:sz w:val="20"/>
        </w:rPr>
        <w:t>Convalidaciones y exenciones.</w:t>
      </w:r>
    </w:p>
    <w:p w:rsidR="00F1570B" w:rsidRDefault="00F443E0">
      <w:pPr>
        <w:pStyle w:val="Prrafodelista"/>
        <w:numPr>
          <w:ilvl w:val="0"/>
          <w:numId w:val="104"/>
        </w:numPr>
        <w:tabs>
          <w:tab w:val="left" w:pos="2252"/>
        </w:tabs>
        <w:spacing w:before="180" w:line="249" w:lineRule="auto"/>
        <w:ind w:right="1541" w:firstLine="340"/>
        <w:jc w:val="both"/>
        <w:rPr>
          <w:sz w:val="20"/>
        </w:rPr>
      </w:pPr>
      <w:r>
        <w:rPr>
          <w:noProof/>
          <w:lang w:val="es-ES" w:eastAsia="es-ES"/>
        </w:rPr>
        <mc:AlternateContent>
          <mc:Choice Requires="wps">
            <w:drawing>
              <wp:anchor distT="0" distB="0" distL="114300" distR="114300" simplePos="0" relativeHeight="1576" behindDoc="0" locked="0" layoutInCell="1" allowOverlap="1">
                <wp:simplePos x="0" y="0"/>
                <wp:positionH relativeFrom="page">
                  <wp:posOffset>7135495</wp:posOffset>
                </wp:positionH>
                <wp:positionV relativeFrom="paragraph">
                  <wp:posOffset>130175</wp:posOffset>
                </wp:positionV>
                <wp:extent cx="125095" cy="994410"/>
                <wp:effectExtent l="1270" t="0" r="0" b="0"/>
                <wp:wrapNone/>
                <wp:docPr id="479" name="Text 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994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5"/>
                              <w:ind w:left="20"/>
                              <w:rPr>
                                <w:sz w:val="14"/>
                              </w:rPr>
                            </w:pPr>
                            <w:r>
                              <w:rPr>
                                <w:sz w:val="14"/>
                              </w:rPr>
                              <w:t>cve: BOE-A-2009-18404</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7" o:spid="_x0000_s1033" type="#_x0000_t202" style="position:absolute;left:0;text-align:left;margin-left:561.85pt;margin-top:10.25pt;width:9.85pt;height:78.3pt;z-index:1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" filled="f" stroked="f">
                <v:textbox style="layout-flow:vertical;mso-layout-flow-alt:bottom-to-top" inset="0,0,0,0">
                  <w:txbxContent>
                    <w:p w:rsidR="00F443E0" w:rsidRDefault="00F443E0">
                      <w:pPr>
                        <w:spacing w:before="15"/>
                        <w:ind w:left="20"/>
                        <w:rPr>
                          <w:sz w:val="14"/>
                        </w:rPr>
                      </w:pPr>
                      <w:r>
                        <w:rPr>
                          <w:sz w:val="14"/>
                        </w:rPr>
                        <w:t>cve: BOE-A-2009-18404</w:t>
                      </w:r>
                    </w:p>
                  </w:txbxContent>
                </v:textbox>
                <w10:wrap anchorx="page"/>
              </v:shape>
            </w:pict>
          </mc:Fallback>
        </mc:AlternateContent>
      </w:r>
      <w:r w:rsidR="00702091">
        <w:rPr>
          <w:sz w:val="20"/>
        </w:rPr>
        <w:t>Las convalidaciones de módulos profesionales de los títulos de formación profesional establecidos al amparo de la Ley Orgánica 1/1990, de 3 de octubre, de Ordenación General del Sistema Educativo, con los módulos profesionales de los títulos establecidos al amparo de la Ley Orgánica 2/2006, de 3 de mayo, de Educación, se establecen en el anexo IV del presente real</w:t>
      </w:r>
      <w:r w:rsidR="00702091">
        <w:rPr>
          <w:spacing w:val="-33"/>
          <w:sz w:val="20"/>
        </w:rPr>
        <w:t xml:space="preserve"> </w:t>
      </w:r>
      <w:r w:rsidR="00702091">
        <w:rPr>
          <w:sz w:val="20"/>
        </w:rPr>
        <w:t>decreto.</w:t>
      </w:r>
    </w:p>
    <w:p w:rsidR="00F1570B" w:rsidRDefault="00F1570B">
      <w:pPr>
        <w:spacing w:line="249" w:lineRule="auto"/>
        <w:jc w:val="both"/>
        <w:rPr>
          <w:sz w:val="20"/>
        </w:rPr>
        <w:sectPr w:rsidR="00F1570B">
          <w:pgSz w:w="11910" w:h="16840"/>
          <w:pgMar w:top="1240" w:right="440" w:bottom="280" w:left="440" w:header="611" w:footer="0" w:gutter="0"/>
          <w:cols w:space="720"/>
        </w:sectPr>
      </w:pPr>
    </w:p>
    <w:p w:rsidR="00F1570B" w:rsidRDefault="00F1570B">
      <w:pPr>
        <w:pStyle w:val="Textoindependiente"/>
        <w:spacing w:before="6"/>
        <w:ind w:left="0" w:firstLine="0"/>
        <w:rPr>
          <w:sz w:val="29"/>
        </w:rPr>
      </w:pPr>
    </w:p>
    <w:p w:rsidR="00F1570B" w:rsidRDefault="00F443E0">
      <w:pPr>
        <w:pStyle w:val="Textoindependiente"/>
        <w:spacing w:line="20" w:lineRule="exact"/>
        <w:ind w:left="116" w:firstLine="0"/>
        <w:rPr>
          <w:sz w:val="2"/>
        </w:rPr>
      </w:pPr>
      <w:r>
        <w:rPr>
          <w:noProof/>
          <w:sz w:val="2"/>
          <w:lang w:val="es-ES" w:eastAsia="es-ES"/>
        </w:rPr>
        <mc:AlternateContent>
          <mc:Choice Requires="wpg">
            <w:drawing>
              <wp:inline distT="0" distB="0" distL="0" distR="0">
                <wp:extent cx="6852920" cy="12700"/>
                <wp:effectExtent l="635" t="0" r="4445" b="6350"/>
                <wp:docPr id="477" name="Group 2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2920" cy="12700"/>
                          <a:chOff x="0" y="0"/>
                          <a:chExt cx="10792" cy="20"/>
                        </a:xfrm>
                      </wpg:grpSpPr>
                      <wps:wsp>
                        <wps:cNvPr id="478" name="Line 226"/>
                        <wps:cNvCnPr>
                          <a:cxnSpLocks noChangeShapeType="1"/>
                        </wps:cNvCnPr>
                        <wps:spPr bwMode="auto">
                          <a:xfrm>
                            <a:off x="10" y="10"/>
                            <a:ext cx="10772"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84B4A42" id="Group 225" o:spid="_x0000_s1026" style="width:539.6pt;height:1pt;mso-position-horizontal-relative:char;mso-position-vertical-relative:line" coordsize="107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">
                <v:line id="Line 226" o:spid="_x0000_s1027" style="position:absolute;visibility:visible;mso-wrap-style:square" from="10,10" to="1078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" strokecolor="#00447a" strokeweight="1pt"/>
                <w10:anchorlock/>
              </v:group>
            </w:pict>
          </mc:Fallback>
        </mc:AlternateContent>
      </w:r>
    </w:p>
    <w:p w:rsidR="00F1570B" w:rsidRDefault="00F1570B">
      <w:pPr>
        <w:pStyle w:val="Textoindependiente"/>
        <w:ind w:left="0" w:firstLine="0"/>
      </w:pPr>
    </w:p>
    <w:p w:rsidR="00F1570B" w:rsidRDefault="00F1570B">
      <w:pPr>
        <w:pStyle w:val="Textoindependiente"/>
        <w:spacing w:before="3"/>
        <w:ind w:left="0" w:firstLine="0"/>
        <w:rPr>
          <w:sz w:val="19"/>
        </w:rPr>
      </w:pPr>
    </w:p>
    <w:p w:rsidR="00F1570B" w:rsidRDefault="00F443E0">
      <w:pPr>
        <w:pStyle w:val="Prrafodelista"/>
        <w:numPr>
          <w:ilvl w:val="0"/>
          <w:numId w:val="104"/>
        </w:numPr>
        <w:tabs>
          <w:tab w:val="left" w:pos="2246"/>
        </w:tabs>
        <w:spacing w:before="1" w:line="249" w:lineRule="auto"/>
        <w:ind w:right="1542" w:firstLine="340"/>
        <w:jc w:val="both"/>
        <w:rPr>
          <w:sz w:val="20"/>
        </w:rPr>
      </w:pPr>
      <w:r>
        <w:rPr>
          <w:noProof/>
          <w:lang w:val="es-ES" w:eastAsia="es-ES"/>
        </w:rPr>
        <mc:AlternateContent>
          <mc:Choice Requires="wps">
            <w:drawing>
              <wp:anchor distT="0" distB="0" distL="114300" distR="114300" simplePos="0" relativeHeight="503211632" behindDoc="1" locked="0" layoutInCell="1" allowOverlap="1">
                <wp:simplePos x="0" y="0"/>
                <wp:positionH relativeFrom="page">
                  <wp:posOffset>360045</wp:posOffset>
                </wp:positionH>
                <wp:positionV relativeFrom="paragraph">
                  <wp:posOffset>-521335</wp:posOffset>
                </wp:positionV>
                <wp:extent cx="6840220" cy="0"/>
                <wp:effectExtent l="7620" t="6350" r="10160" b="12700"/>
                <wp:wrapNone/>
                <wp:docPr id="476" name="Line 2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A34681" id="Line 224" o:spid="_x0000_s1026" style="position:absolute;z-index:-104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8.35pt,-41.05pt" to="566.95pt,-4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" strokecolor="#00447a" strokeweight="1pt">
                <w10:wrap anchorx="page"/>
              </v:line>
            </w:pict>
          </mc:Fallback>
        </mc:AlternateContent>
      </w:r>
      <w:r w:rsidR="00702091">
        <w:rPr>
          <w:sz w:val="20"/>
        </w:rPr>
        <w:t xml:space="preserve">Serán </w:t>
      </w:r>
      <w:r w:rsidR="00702091">
        <w:rPr>
          <w:spacing w:val="-3"/>
          <w:sz w:val="20"/>
        </w:rPr>
        <w:t xml:space="preserve">objeto </w:t>
      </w:r>
      <w:r w:rsidR="00702091">
        <w:rPr>
          <w:sz w:val="20"/>
        </w:rPr>
        <w:t xml:space="preserve">de convalidación los módulos </w:t>
      </w:r>
      <w:r w:rsidR="00702091">
        <w:rPr>
          <w:spacing w:val="-3"/>
          <w:sz w:val="20"/>
        </w:rPr>
        <w:t xml:space="preserve">profesionales, </w:t>
      </w:r>
      <w:r w:rsidR="00702091">
        <w:rPr>
          <w:sz w:val="20"/>
        </w:rPr>
        <w:t xml:space="preserve">comunes a varios </w:t>
      </w:r>
      <w:r w:rsidR="00702091">
        <w:rPr>
          <w:spacing w:val="-2"/>
          <w:sz w:val="20"/>
        </w:rPr>
        <w:t xml:space="preserve">ciclos </w:t>
      </w:r>
      <w:r w:rsidR="00702091">
        <w:rPr>
          <w:spacing w:val="-3"/>
          <w:sz w:val="20"/>
        </w:rPr>
        <w:t xml:space="preserve">formativos, </w:t>
      </w:r>
      <w:r w:rsidR="00702091">
        <w:rPr>
          <w:sz w:val="20"/>
        </w:rPr>
        <w:t xml:space="preserve">de </w:t>
      </w:r>
      <w:r w:rsidR="00702091">
        <w:rPr>
          <w:spacing w:val="-3"/>
          <w:sz w:val="20"/>
        </w:rPr>
        <w:t xml:space="preserve">igual denominación, duración, contenidos, objetivos expresados </w:t>
      </w:r>
      <w:r w:rsidR="00702091">
        <w:rPr>
          <w:sz w:val="20"/>
        </w:rPr>
        <w:t xml:space="preserve">como </w:t>
      </w:r>
      <w:r w:rsidR="00702091">
        <w:rPr>
          <w:spacing w:val="-3"/>
          <w:sz w:val="20"/>
        </w:rPr>
        <w:t xml:space="preserve">resultados </w:t>
      </w:r>
      <w:r w:rsidR="00702091">
        <w:rPr>
          <w:sz w:val="20"/>
        </w:rPr>
        <w:t xml:space="preserve">de </w:t>
      </w:r>
      <w:r w:rsidR="00702091">
        <w:rPr>
          <w:spacing w:val="-3"/>
          <w:sz w:val="20"/>
        </w:rPr>
        <w:t xml:space="preserve">aprendizaje </w:t>
      </w:r>
      <w:r w:rsidR="00702091">
        <w:rPr>
          <w:sz w:val="20"/>
        </w:rPr>
        <w:t xml:space="preserve">y </w:t>
      </w:r>
      <w:r w:rsidR="00702091">
        <w:rPr>
          <w:spacing w:val="-3"/>
          <w:sz w:val="20"/>
        </w:rPr>
        <w:t xml:space="preserve">criterios </w:t>
      </w:r>
      <w:r w:rsidR="00702091">
        <w:rPr>
          <w:sz w:val="20"/>
        </w:rPr>
        <w:t xml:space="preserve">de </w:t>
      </w:r>
      <w:r w:rsidR="00702091">
        <w:rPr>
          <w:spacing w:val="-3"/>
          <w:sz w:val="20"/>
        </w:rPr>
        <w:t xml:space="preserve">evaluación, establecidos </w:t>
      </w:r>
      <w:r w:rsidR="00702091">
        <w:rPr>
          <w:sz w:val="20"/>
        </w:rPr>
        <w:t xml:space="preserve">en los </w:t>
      </w:r>
      <w:r w:rsidR="00702091">
        <w:rPr>
          <w:spacing w:val="-3"/>
          <w:sz w:val="20"/>
        </w:rPr>
        <w:t xml:space="preserve">reales decretos </w:t>
      </w:r>
      <w:r w:rsidR="00702091">
        <w:rPr>
          <w:sz w:val="20"/>
        </w:rPr>
        <w:t>por los</w:t>
      </w:r>
      <w:r w:rsidR="00702091">
        <w:rPr>
          <w:spacing w:val="-17"/>
          <w:sz w:val="20"/>
        </w:rPr>
        <w:t xml:space="preserve"> </w:t>
      </w:r>
      <w:r w:rsidR="00702091">
        <w:rPr>
          <w:sz w:val="20"/>
        </w:rPr>
        <w:t>que</w:t>
      </w:r>
      <w:r w:rsidR="00702091">
        <w:rPr>
          <w:spacing w:val="-17"/>
          <w:sz w:val="20"/>
        </w:rPr>
        <w:t xml:space="preserve"> </w:t>
      </w:r>
      <w:r w:rsidR="00702091">
        <w:rPr>
          <w:sz w:val="20"/>
        </w:rPr>
        <w:t>se</w:t>
      </w:r>
      <w:r w:rsidR="00702091">
        <w:rPr>
          <w:spacing w:val="-17"/>
          <w:sz w:val="20"/>
        </w:rPr>
        <w:t xml:space="preserve"> </w:t>
      </w:r>
      <w:r w:rsidR="00702091">
        <w:rPr>
          <w:spacing w:val="-3"/>
          <w:sz w:val="20"/>
        </w:rPr>
        <w:t>fijan</w:t>
      </w:r>
      <w:r w:rsidR="00702091">
        <w:rPr>
          <w:spacing w:val="-17"/>
          <w:sz w:val="20"/>
        </w:rPr>
        <w:t xml:space="preserve"> </w:t>
      </w:r>
      <w:r w:rsidR="00702091">
        <w:rPr>
          <w:sz w:val="20"/>
        </w:rPr>
        <w:t>las</w:t>
      </w:r>
      <w:r w:rsidR="00702091">
        <w:rPr>
          <w:spacing w:val="-17"/>
          <w:sz w:val="20"/>
        </w:rPr>
        <w:t xml:space="preserve"> </w:t>
      </w:r>
      <w:r w:rsidR="00702091">
        <w:rPr>
          <w:spacing w:val="-3"/>
          <w:sz w:val="20"/>
        </w:rPr>
        <w:t>enseñanzas</w:t>
      </w:r>
      <w:r w:rsidR="00702091">
        <w:rPr>
          <w:spacing w:val="-17"/>
          <w:sz w:val="20"/>
        </w:rPr>
        <w:t xml:space="preserve"> </w:t>
      </w:r>
      <w:r w:rsidR="00702091">
        <w:rPr>
          <w:spacing w:val="-3"/>
          <w:sz w:val="20"/>
        </w:rPr>
        <w:t>mínimas</w:t>
      </w:r>
      <w:r w:rsidR="00702091">
        <w:rPr>
          <w:spacing w:val="-17"/>
          <w:sz w:val="20"/>
        </w:rPr>
        <w:t xml:space="preserve"> </w:t>
      </w:r>
      <w:r w:rsidR="00702091">
        <w:rPr>
          <w:sz w:val="20"/>
        </w:rPr>
        <w:t>de</w:t>
      </w:r>
      <w:r w:rsidR="00702091">
        <w:rPr>
          <w:spacing w:val="-17"/>
          <w:sz w:val="20"/>
        </w:rPr>
        <w:t xml:space="preserve"> </w:t>
      </w:r>
      <w:r w:rsidR="00702091">
        <w:rPr>
          <w:sz w:val="20"/>
        </w:rPr>
        <w:t>los</w:t>
      </w:r>
      <w:r w:rsidR="00702091">
        <w:rPr>
          <w:spacing w:val="-17"/>
          <w:sz w:val="20"/>
        </w:rPr>
        <w:t xml:space="preserve"> </w:t>
      </w:r>
      <w:r w:rsidR="00702091">
        <w:rPr>
          <w:spacing w:val="-3"/>
          <w:sz w:val="20"/>
        </w:rPr>
        <w:t>títulos</w:t>
      </w:r>
      <w:r w:rsidR="00702091">
        <w:rPr>
          <w:spacing w:val="-17"/>
          <w:sz w:val="20"/>
        </w:rPr>
        <w:t xml:space="preserve"> </w:t>
      </w:r>
      <w:r w:rsidR="00702091">
        <w:rPr>
          <w:sz w:val="20"/>
        </w:rPr>
        <w:t>de</w:t>
      </w:r>
      <w:r w:rsidR="00702091">
        <w:rPr>
          <w:spacing w:val="-17"/>
          <w:sz w:val="20"/>
        </w:rPr>
        <w:t xml:space="preserve"> </w:t>
      </w:r>
      <w:r w:rsidR="00702091">
        <w:rPr>
          <w:spacing w:val="-3"/>
          <w:sz w:val="20"/>
        </w:rPr>
        <w:t>Formación</w:t>
      </w:r>
      <w:r w:rsidR="00702091">
        <w:rPr>
          <w:spacing w:val="-17"/>
          <w:sz w:val="20"/>
        </w:rPr>
        <w:t xml:space="preserve"> </w:t>
      </w:r>
      <w:r w:rsidR="00702091">
        <w:rPr>
          <w:spacing w:val="-3"/>
          <w:sz w:val="20"/>
        </w:rPr>
        <w:t>Profesional.</w:t>
      </w:r>
      <w:r w:rsidR="00702091">
        <w:rPr>
          <w:spacing w:val="-17"/>
          <w:sz w:val="20"/>
        </w:rPr>
        <w:t xml:space="preserve"> </w:t>
      </w:r>
      <w:r w:rsidR="00702091">
        <w:rPr>
          <w:sz w:val="20"/>
        </w:rPr>
        <w:t>No</w:t>
      </w:r>
      <w:r w:rsidR="00702091">
        <w:rPr>
          <w:spacing w:val="-17"/>
          <w:sz w:val="20"/>
        </w:rPr>
        <w:t xml:space="preserve"> </w:t>
      </w:r>
      <w:r w:rsidR="00702091">
        <w:rPr>
          <w:spacing w:val="-3"/>
          <w:sz w:val="20"/>
        </w:rPr>
        <w:t xml:space="preserve">obstante </w:t>
      </w:r>
      <w:r w:rsidR="00702091">
        <w:rPr>
          <w:sz w:val="20"/>
        </w:rPr>
        <w:t>lo</w:t>
      </w:r>
      <w:r w:rsidR="00702091">
        <w:rPr>
          <w:spacing w:val="-17"/>
          <w:sz w:val="20"/>
        </w:rPr>
        <w:t xml:space="preserve"> </w:t>
      </w:r>
      <w:r w:rsidR="00702091">
        <w:rPr>
          <w:spacing w:val="-4"/>
          <w:sz w:val="20"/>
        </w:rPr>
        <w:t>anterior,</w:t>
      </w:r>
      <w:r w:rsidR="00702091">
        <w:rPr>
          <w:spacing w:val="-17"/>
          <w:sz w:val="20"/>
        </w:rPr>
        <w:t xml:space="preserve"> </w:t>
      </w:r>
      <w:r w:rsidR="00702091">
        <w:rPr>
          <w:sz w:val="20"/>
        </w:rPr>
        <w:t>y</w:t>
      </w:r>
      <w:r w:rsidR="00702091">
        <w:rPr>
          <w:spacing w:val="-17"/>
          <w:sz w:val="20"/>
        </w:rPr>
        <w:t xml:space="preserve"> </w:t>
      </w:r>
      <w:r w:rsidR="00702091">
        <w:rPr>
          <w:sz w:val="20"/>
        </w:rPr>
        <w:t>de</w:t>
      </w:r>
      <w:r w:rsidR="00702091">
        <w:rPr>
          <w:spacing w:val="-17"/>
          <w:sz w:val="20"/>
        </w:rPr>
        <w:t xml:space="preserve"> </w:t>
      </w:r>
      <w:r w:rsidR="00702091">
        <w:rPr>
          <w:spacing w:val="-3"/>
          <w:sz w:val="20"/>
        </w:rPr>
        <w:t>acuerdo</w:t>
      </w:r>
      <w:r w:rsidR="00702091">
        <w:rPr>
          <w:spacing w:val="-17"/>
          <w:sz w:val="20"/>
        </w:rPr>
        <w:t xml:space="preserve"> </w:t>
      </w:r>
      <w:r w:rsidR="00702091">
        <w:rPr>
          <w:sz w:val="20"/>
        </w:rPr>
        <w:t>con</w:t>
      </w:r>
      <w:r w:rsidR="00702091">
        <w:rPr>
          <w:spacing w:val="-17"/>
          <w:sz w:val="20"/>
        </w:rPr>
        <w:t xml:space="preserve"> </w:t>
      </w:r>
      <w:r w:rsidR="00702091">
        <w:rPr>
          <w:sz w:val="20"/>
        </w:rPr>
        <w:t>el</w:t>
      </w:r>
      <w:r w:rsidR="00702091">
        <w:rPr>
          <w:spacing w:val="-17"/>
          <w:sz w:val="20"/>
        </w:rPr>
        <w:t xml:space="preserve"> </w:t>
      </w:r>
      <w:r w:rsidR="00702091">
        <w:rPr>
          <w:spacing w:val="-3"/>
          <w:sz w:val="20"/>
        </w:rPr>
        <w:t>artículo</w:t>
      </w:r>
      <w:r w:rsidR="00702091">
        <w:rPr>
          <w:spacing w:val="-17"/>
          <w:sz w:val="20"/>
        </w:rPr>
        <w:t xml:space="preserve"> </w:t>
      </w:r>
      <w:r w:rsidR="00702091">
        <w:rPr>
          <w:sz w:val="20"/>
        </w:rPr>
        <w:t>45.2</w:t>
      </w:r>
      <w:r w:rsidR="00702091">
        <w:rPr>
          <w:spacing w:val="-17"/>
          <w:sz w:val="20"/>
        </w:rPr>
        <w:t xml:space="preserve"> </w:t>
      </w:r>
      <w:r w:rsidR="00702091">
        <w:rPr>
          <w:sz w:val="20"/>
        </w:rPr>
        <w:t>del</w:t>
      </w:r>
      <w:r w:rsidR="00702091">
        <w:rPr>
          <w:spacing w:val="-17"/>
          <w:sz w:val="20"/>
        </w:rPr>
        <w:t xml:space="preserve"> </w:t>
      </w:r>
      <w:r w:rsidR="00702091">
        <w:rPr>
          <w:spacing w:val="-3"/>
          <w:sz w:val="20"/>
        </w:rPr>
        <w:t>Real</w:t>
      </w:r>
      <w:r w:rsidR="00702091">
        <w:rPr>
          <w:spacing w:val="-17"/>
          <w:sz w:val="20"/>
        </w:rPr>
        <w:t xml:space="preserve"> </w:t>
      </w:r>
      <w:r w:rsidR="00702091">
        <w:rPr>
          <w:spacing w:val="-3"/>
          <w:sz w:val="20"/>
        </w:rPr>
        <w:t>Decreto</w:t>
      </w:r>
      <w:r w:rsidR="00702091">
        <w:rPr>
          <w:spacing w:val="-17"/>
          <w:sz w:val="20"/>
        </w:rPr>
        <w:t xml:space="preserve"> </w:t>
      </w:r>
      <w:r w:rsidR="00702091">
        <w:rPr>
          <w:spacing w:val="-3"/>
          <w:sz w:val="20"/>
        </w:rPr>
        <w:t>1538/2006,</w:t>
      </w:r>
      <w:r w:rsidR="00702091">
        <w:rPr>
          <w:spacing w:val="-17"/>
          <w:sz w:val="20"/>
        </w:rPr>
        <w:t xml:space="preserve"> </w:t>
      </w:r>
      <w:r w:rsidR="00702091">
        <w:rPr>
          <w:sz w:val="20"/>
        </w:rPr>
        <w:t>de</w:t>
      </w:r>
      <w:r w:rsidR="00702091">
        <w:rPr>
          <w:spacing w:val="-17"/>
          <w:sz w:val="20"/>
        </w:rPr>
        <w:t xml:space="preserve"> </w:t>
      </w:r>
      <w:r w:rsidR="00702091">
        <w:rPr>
          <w:sz w:val="20"/>
        </w:rPr>
        <w:t>15</w:t>
      </w:r>
      <w:r w:rsidR="00702091">
        <w:rPr>
          <w:spacing w:val="-17"/>
          <w:sz w:val="20"/>
        </w:rPr>
        <w:t xml:space="preserve"> </w:t>
      </w:r>
      <w:r w:rsidR="00702091">
        <w:rPr>
          <w:sz w:val="20"/>
        </w:rPr>
        <w:t>de</w:t>
      </w:r>
      <w:r w:rsidR="00702091">
        <w:rPr>
          <w:spacing w:val="-17"/>
          <w:sz w:val="20"/>
        </w:rPr>
        <w:t xml:space="preserve"> </w:t>
      </w:r>
      <w:r w:rsidR="00702091">
        <w:rPr>
          <w:spacing w:val="-3"/>
          <w:sz w:val="20"/>
        </w:rPr>
        <w:t xml:space="preserve">diciembre, quienes hubieran superado </w:t>
      </w:r>
      <w:r w:rsidR="00702091">
        <w:rPr>
          <w:sz w:val="20"/>
        </w:rPr>
        <w:t xml:space="preserve">el </w:t>
      </w:r>
      <w:r w:rsidR="00702091">
        <w:rPr>
          <w:spacing w:val="-3"/>
          <w:sz w:val="20"/>
        </w:rPr>
        <w:t xml:space="preserve">módulo profesional </w:t>
      </w:r>
      <w:r w:rsidR="00702091">
        <w:rPr>
          <w:sz w:val="20"/>
        </w:rPr>
        <w:t xml:space="preserve">de </w:t>
      </w:r>
      <w:r w:rsidR="00702091">
        <w:rPr>
          <w:spacing w:val="-3"/>
          <w:sz w:val="20"/>
        </w:rPr>
        <w:t xml:space="preserve">Formación </w:t>
      </w:r>
      <w:r w:rsidR="00702091">
        <w:rPr>
          <w:sz w:val="20"/>
        </w:rPr>
        <w:t xml:space="preserve">y </w:t>
      </w:r>
      <w:r w:rsidR="00702091">
        <w:rPr>
          <w:spacing w:val="-3"/>
          <w:sz w:val="20"/>
        </w:rPr>
        <w:t xml:space="preserve">orientación laboral </w:t>
      </w:r>
      <w:r w:rsidR="00702091">
        <w:rPr>
          <w:sz w:val="20"/>
        </w:rPr>
        <w:t xml:space="preserve">o el módulo </w:t>
      </w:r>
      <w:r w:rsidR="00702091">
        <w:rPr>
          <w:spacing w:val="-3"/>
          <w:sz w:val="20"/>
        </w:rPr>
        <w:t xml:space="preserve">profesional </w:t>
      </w:r>
      <w:r w:rsidR="00702091">
        <w:rPr>
          <w:sz w:val="20"/>
        </w:rPr>
        <w:t xml:space="preserve">de Empresa e </w:t>
      </w:r>
      <w:r w:rsidR="00702091">
        <w:rPr>
          <w:spacing w:val="-3"/>
          <w:sz w:val="20"/>
        </w:rPr>
        <w:t xml:space="preserve">iniciativa emprendedora </w:t>
      </w:r>
      <w:r w:rsidR="00702091">
        <w:rPr>
          <w:sz w:val="20"/>
        </w:rPr>
        <w:t xml:space="preserve">en cualquiera de los </w:t>
      </w:r>
      <w:r w:rsidR="00702091">
        <w:rPr>
          <w:spacing w:val="-2"/>
          <w:sz w:val="20"/>
        </w:rPr>
        <w:t xml:space="preserve">ciclos </w:t>
      </w:r>
      <w:r w:rsidR="00702091">
        <w:rPr>
          <w:spacing w:val="-3"/>
          <w:sz w:val="20"/>
        </w:rPr>
        <w:t xml:space="preserve">formativos correspondientes </w:t>
      </w:r>
      <w:r w:rsidR="00702091">
        <w:rPr>
          <w:sz w:val="20"/>
        </w:rPr>
        <w:t xml:space="preserve">a los </w:t>
      </w:r>
      <w:r w:rsidR="00702091">
        <w:rPr>
          <w:spacing w:val="-3"/>
          <w:sz w:val="20"/>
        </w:rPr>
        <w:t xml:space="preserve">títulos establecidos </w:t>
      </w:r>
      <w:r w:rsidR="00702091">
        <w:rPr>
          <w:sz w:val="20"/>
        </w:rPr>
        <w:t xml:space="preserve">al </w:t>
      </w:r>
      <w:r w:rsidR="00702091">
        <w:rPr>
          <w:spacing w:val="-3"/>
          <w:sz w:val="20"/>
        </w:rPr>
        <w:t xml:space="preserve">amparo </w:t>
      </w:r>
      <w:r w:rsidR="00702091">
        <w:rPr>
          <w:sz w:val="20"/>
        </w:rPr>
        <w:t xml:space="preserve">de la Ley </w:t>
      </w:r>
      <w:r w:rsidR="00702091">
        <w:rPr>
          <w:spacing w:val="-3"/>
          <w:sz w:val="20"/>
        </w:rPr>
        <w:t xml:space="preserve">Orgánica 2/2006, </w:t>
      </w:r>
      <w:r w:rsidR="00702091">
        <w:rPr>
          <w:sz w:val="20"/>
        </w:rPr>
        <w:t xml:space="preserve">de 3 de mayo, de </w:t>
      </w:r>
      <w:r w:rsidR="00702091">
        <w:rPr>
          <w:spacing w:val="-3"/>
          <w:sz w:val="20"/>
        </w:rPr>
        <w:t xml:space="preserve">Educación tendrán convalidados dichos módulos </w:t>
      </w:r>
      <w:r w:rsidR="00702091">
        <w:rPr>
          <w:sz w:val="20"/>
        </w:rPr>
        <w:t xml:space="preserve">en </w:t>
      </w:r>
      <w:r w:rsidR="00702091">
        <w:rPr>
          <w:spacing w:val="-3"/>
          <w:sz w:val="20"/>
        </w:rPr>
        <w:t xml:space="preserve">cualquier </w:t>
      </w:r>
      <w:r w:rsidR="00702091">
        <w:rPr>
          <w:sz w:val="20"/>
        </w:rPr>
        <w:t>otro ciclo formativo</w:t>
      </w:r>
      <w:r w:rsidR="00702091">
        <w:rPr>
          <w:spacing w:val="-9"/>
          <w:sz w:val="20"/>
        </w:rPr>
        <w:t xml:space="preserve"> </w:t>
      </w:r>
      <w:r w:rsidR="00702091">
        <w:rPr>
          <w:spacing w:val="-3"/>
          <w:sz w:val="20"/>
        </w:rPr>
        <w:t>establecido</w:t>
      </w:r>
      <w:r w:rsidR="00702091">
        <w:rPr>
          <w:spacing w:val="-8"/>
          <w:sz w:val="20"/>
        </w:rPr>
        <w:t xml:space="preserve"> </w:t>
      </w:r>
      <w:r w:rsidR="00702091">
        <w:rPr>
          <w:sz w:val="20"/>
        </w:rPr>
        <w:t>al</w:t>
      </w:r>
      <w:r w:rsidR="00702091">
        <w:rPr>
          <w:spacing w:val="-8"/>
          <w:sz w:val="20"/>
        </w:rPr>
        <w:t xml:space="preserve"> </w:t>
      </w:r>
      <w:r w:rsidR="00702091">
        <w:rPr>
          <w:spacing w:val="-3"/>
          <w:sz w:val="20"/>
        </w:rPr>
        <w:t>amparo</w:t>
      </w:r>
      <w:r w:rsidR="00702091">
        <w:rPr>
          <w:spacing w:val="-8"/>
          <w:sz w:val="20"/>
        </w:rPr>
        <w:t xml:space="preserve"> </w:t>
      </w:r>
      <w:r w:rsidR="00702091">
        <w:rPr>
          <w:sz w:val="20"/>
        </w:rPr>
        <w:t>de</w:t>
      </w:r>
      <w:r w:rsidR="00702091">
        <w:rPr>
          <w:spacing w:val="-8"/>
          <w:sz w:val="20"/>
        </w:rPr>
        <w:t xml:space="preserve"> </w:t>
      </w:r>
      <w:r w:rsidR="00702091">
        <w:rPr>
          <w:sz w:val="20"/>
        </w:rPr>
        <w:t>la</w:t>
      </w:r>
      <w:r w:rsidR="00702091">
        <w:rPr>
          <w:spacing w:val="-8"/>
          <w:sz w:val="20"/>
        </w:rPr>
        <w:t xml:space="preserve"> </w:t>
      </w:r>
      <w:r w:rsidR="00702091">
        <w:rPr>
          <w:sz w:val="20"/>
        </w:rPr>
        <w:t>misma</w:t>
      </w:r>
      <w:r w:rsidR="00702091">
        <w:rPr>
          <w:spacing w:val="-9"/>
          <w:sz w:val="20"/>
        </w:rPr>
        <w:t xml:space="preserve"> </w:t>
      </w:r>
      <w:r w:rsidR="00702091">
        <w:rPr>
          <w:spacing w:val="-6"/>
          <w:sz w:val="20"/>
        </w:rPr>
        <w:t>ley.</w:t>
      </w:r>
    </w:p>
    <w:p w:rsidR="00F1570B" w:rsidRDefault="00702091">
      <w:pPr>
        <w:pStyle w:val="Prrafodelista"/>
        <w:numPr>
          <w:ilvl w:val="0"/>
          <w:numId w:val="104"/>
        </w:numPr>
        <w:tabs>
          <w:tab w:val="left" w:pos="2252"/>
        </w:tabs>
        <w:spacing w:before="1" w:line="249" w:lineRule="auto"/>
        <w:ind w:right="1542" w:firstLine="340"/>
        <w:jc w:val="both"/>
        <w:rPr>
          <w:sz w:val="20"/>
        </w:rPr>
      </w:pPr>
      <w:r>
        <w:rPr>
          <w:sz w:val="20"/>
        </w:rPr>
        <w:t>El módulo profesional de Formación y orientación laboral de cualquier título de formación profesional podrá ser objeto de convalidación siempre que se cumplan los requisitos</w:t>
      </w:r>
      <w:r>
        <w:rPr>
          <w:spacing w:val="-16"/>
          <w:sz w:val="20"/>
        </w:rPr>
        <w:t xml:space="preserve"> </w:t>
      </w:r>
      <w:r>
        <w:rPr>
          <w:sz w:val="20"/>
        </w:rPr>
        <w:t>establecidos</w:t>
      </w:r>
      <w:r>
        <w:rPr>
          <w:spacing w:val="-15"/>
          <w:sz w:val="20"/>
        </w:rPr>
        <w:t xml:space="preserve"> </w:t>
      </w:r>
      <w:r>
        <w:rPr>
          <w:sz w:val="20"/>
        </w:rPr>
        <w:t>en</w:t>
      </w:r>
      <w:r>
        <w:rPr>
          <w:spacing w:val="-16"/>
          <w:sz w:val="20"/>
        </w:rPr>
        <w:t xml:space="preserve"> </w:t>
      </w:r>
      <w:r>
        <w:rPr>
          <w:sz w:val="20"/>
        </w:rPr>
        <w:t>el</w:t>
      </w:r>
      <w:r>
        <w:rPr>
          <w:spacing w:val="-16"/>
          <w:sz w:val="20"/>
        </w:rPr>
        <w:t xml:space="preserve"> </w:t>
      </w:r>
      <w:r>
        <w:rPr>
          <w:sz w:val="20"/>
        </w:rPr>
        <w:t>artículo</w:t>
      </w:r>
      <w:r>
        <w:rPr>
          <w:spacing w:val="-15"/>
          <w:sz w:val="20"/>
        </w:rPr>
        <w:t xml:space="preserve"> </w:t>
      </w:r>
      <w:r>
        <w:rPr>
          <w:sz w:val="20"/>
        </w:rPr>
        <w:t>45.3</w:t>
      </w:r>
      <w:r>
        <w:rPr>
          <w:spacing w:val="-16"/>
          <w:sz w:val="20"/>
        </w:rPr>
        <w:t xml:space="preserve"> </w:t>
      </w:r>
      <w:r>
        <w:rPr>
          <w:sz w:val="20"/>
        </w:rPr>
        <w:t>del</w:t>
      </w:r>
      <w:r>
        <w:rPr>
          <w:spacing w:val="-16"/>
          <w:sz w:val="20"/>
        </w:rPr>
        <w:t xml:space="preserve"> </w:t>
      </w:r>
      <w:r>
        <w:rPr>
          <w:sz w:val="20"/>
        </w:rPr>
        <w:t>Real</w:t>
      </w:r>
      <w:r>
        <w:rPr>
          <w:spacing w:val="-16"/>
          <w:sz w:val="20"/>
        </w:rPr>
        <w:t xml:space="preserve"> </w:t>
      </w:r>
      <w:r>
        <w:rPr>
          <w:sz w:val="20"/>
        </w:rPr>
        <w:t>Decreto</w:t>
      </w:r>
      <w:r>
        <w:rPr>
          <w:spacing w:val="-15"/>
          <w:sz w:val="20"/>
        </w:rPr>
        <w:t xml:space="preserve"> </w:t>
      </w:r>
      <w:r>
        <w:rPr>
          <w:sz w:val="20"/>
        </w:rPr>
        <w:t>1538/2006,</w:t>
      </w:r>
      <w:r>
        <w:rPr>
          <w:spacing w:val="-15"/>
          <w:sz w:val="20"/>
        </w:rPr>
        <w:t xml:space="preserve"> </w:t>
      </w:r>
      <w:r>
        <w:rPr>
          <w:sz w:val="20"/>
        </w:rPr>
        <w:t>de</w:t>
      </w:r>
      <w:r>
        <w:rPr>
          <w:spacing w:val="-16"/>
          <w:sz w:val="20"/>
        </w:rPr>
        <w:t xml:space="preserve"> </w:t>
      </w:r>
      <w:r>
        <w:rPr>
          <w:sz w:val="20"/>
        </w:rPr>
        <w:t>15</w:t>
      </w:r>
      <w:r>
        <w:rPr>
          <w:spacing w:val="-16"/>
          <w:sz w:val="20"/>
        </w:rPr>
        <w:t xml:space="preserve"> </w:t>
      </w:r>
      <w:r>
        <w:rPr>
          <w:sz w:val="20"/>
        </w:rPr>
        <w:t>de</w:t>
      </w:r>
      <w:r>
        <w:rPr>
          <w:spacing w:val="-16"/>
          <w:sz w:val="20"/>
        </w:rPr>
        <w:t xml:space="preserve"> </w:t>
      </w:r>
      <w:r>
        <w:rPr>
          <w:sz w:val="20"/>
        </w:rPr>
        <w:t>diciembre, que se acredite, al menos, un año de experiencia laboral, y se posea el certificado de Técnico en Prevención de Riesgos Laborales, Nivel Básico, expedido de acuerdo con lo dispuesto</w:t>
      </w:r>
      <w:r>
        <w:rPr>
          <w:spacing w:val="-21"/>
          <w:sz w:val="20"/>
        </w:rPr>
        <w:t xml:space="preserve"> </w:t>
      </w:r>
      <w:r>
        <w:rPr>
          <w:sz w:val="20"/>
        </w:rPr>
        <w:t>en</w:t>
      </w:r>
      <w:r>
        <w:rPr>
          <w:spacing w:val="-21"/>
          <w:sz w:val="20"/>
        </w:rPr>
        <w:t xml:space="preserve"> </w:t>
      </w:r>
      <w:r>
        <w:rPr>
          <w:sz w:val="20"/>
        </w:rPr>
        <w:t>el</w:t>
      </w:r>
      <w:r>
        <w:rPr>
          <w:spacing w:val="-21"/>
          <w:sz w:val="20"/>
        </w:rPr>
        <w:t xml:space="preserve"> </w:t>
      </w:r>
      <w:r>
        <w:rPr>
          <w:sz w:val="20"/>
        </w:rPr>
        <w:t>Real</w:t>
      </w:r>
      <w:r>
        <w:rPr>
          <w:spacing w:val="-21"/>
          <w:sz w:val="20"/>
        </w:rPr>
        <w:t xml:space="preserve"> </w:t>
      </w:r>
      <w:r>
        <w:rPr>
          <w:sz w:val="20"/>
        </w:rPr>
        <w:t>Decreto</w:t>
      </w:r>
      <w:r>
        <w:rPr>
          <w:spacing w:val="-21"/>
          <w:sz w:val="20"/>
        </w:rPr>
        <w:t xml:space="preserve"> </w:t>
      </w:r>
      <w:r>
        <w:rPr>
          <w:sz w:val="20"/>
        </w:rPr>
        <w:t>39/1997,</w:t>
      </w:r>
      <w:r>
        <w:rPr>
          <w:spacing w:val="-21"/>
          <w:sz w:val="20"/>
        </w:rPr>
        <w:t xml:space="preserve"> </w:t>
      </w:r>
      <w:r>
        <w:rPr>
          <w:sz w:val="20"/>
        </w:rPr>
        <w:t>de</w:t>
      </w:r>
      <w:r>
        <w:rPr>
          <w:spacing w:val="-21"/>
          <w:sz w:val="20"/>
        </w:rPr>
        <w:t xml:space="preserve"> </w:t>
      </w:r>
      <w:r>
        <w:rPr>
          <w:sz w:val="20"/>
        </w:rPr>
        <w:t>17</w:t>
      </w:r>
      <w:r>
        <w:rPr>
          <w:spacing w:val="-21"/>
          <w:sz w:val="20"/>
        </w:rPr>
        <w:t xml:space="preserve"> </w:t>
      </w:r>
      <w:r>
        <w:rPr>
          <w:sz w:val="20"/>
        </w:rPr>
        <w:t>de</w:t>
      </w:r>
      <w:r>
        <w:rPr>
          <w:spacing w:val="-21"/>
          <w:sz w:val="20"/>
        </w:rPr>
        <w:t xml:space="preserve"> </w:t>
      </w:r>
      <w:r>
        <w:rPr>
          <w:sz w:val="20"/>
        </w:rPr>
        <w:t>enero,</w:t>
      </w:r>
      <w:r>
        <w:rPr>
          <w:spacing w:val="-21"/>
          <w:sz w:val="20"/>
        </w:rPr>
        <w:t xml:space="preserve"> </w:t>
      </w:r>
      <w:r>
        <w:rPr>
          <w:sz w:val="20"/>
        </w:rPr>
        <w:t>por</w:t>
      </w:r>
      <w:r>
        <w:rPr>
          <w:spacing w:val="-21"/>
          <w:sz w:val="20"/>
        </w:rPr>
        <w:t xml:space="preserve"> </w:t>
      </w:r>
      <w:r>
        <w:rPr>
          <w:sz w:val="20"/>
        </w:rPr>
        <w:t>el</w:t>
      </w:r>
      <w:r>
        <w:rPr>
          <w:spacing w:val="-21"/>
          <w:sz w:val="20"/>
        </w:rPr>
        <w:t xml:space="preserve"> </w:t>
      </w:r>
      <w:r>
        <w:rPr>
          <w:sz w:val="20"/>
        </w:rPr>
        <w:t>que</w:t>
      </w:r>
      <w:r>
        <w:rPr>
          <w:spacing w:val="-21"/>
          <w:sz w:val="20"/>
        </w:rPr>
        <w:t xml:space="preserve"> </w:t>
      </w:r>
      <w:r>
        <w:rPr>
          <w:sz w:val="20"/>
        </w:rPr>
        <w:t>se</w:t>
      </w:r>
      <w:r>
        <w:rPr>
          <w:spacing w:val="-21"/>
          <w:sz w:val="20"/>
        </w:rPr>
        <w:t xml:space="preserve"> </w:t>
      </w:r>
      <w:r>
        <w:rPr>
          <w:sz w:val="20"/>
        </w:rPr>
        <w:t>aprueba</w:t>
      </w:r>
      <w:r>
        <w:rPr>
          <w:spacing w:val="-21"/>
          <w:sz w:val="20"/>
        </w:rPr>
        <w:t xml:space="preserve"> </w:t>
      </w:r>
      <w:r>
        <w:rPr>
          <w:sz w:val="20"/>
        </w:rPr>
        <w:t>el</w:t>
      </w:r>
      <w:r>
        <w:rPr>
          <w:spacing w:val="-21"/>
          <w:sz w:val="20"/>
        </w:rPr>
        <w:t xml:space="preserve"> </w:t>
      </w:r>
      <w:r>
        <w:rPr>
          <w:sz w:val="20"/>
        </w:rPr>
        <w:t>Reglamento de los Servicios de</w:t>
      </w:r>
      <w:r>
        <w:rPr>
          <w:spacing w:val="-5"/>
          <w:sz w:val="20"/>
        </w:rPr>
        <w:t xml:space="preserve"> </w:t>
      </w:r>
      <w:r>
        <w:rPr>
          <w:sz w:val="20"/>
        </w:rPr>
        <w:t>Prevención.</w:t>
      </w:r>
    </w:p>
    <w:p w:rsidR="00F1570B" w:rsidRDefault="00702091">
      <w:pPr>
        <w:pStyle w:val="Prrafodelista"/>
        <w:numPr>
          <w:ilvl w:val="0"/>
          <w:numId w:val="104"/>
        </w:numPr>
        <w:tabs>
          <w:tab w:val="left" w:pos="2252"/>
        </w:tabs>
        <w:spacing w:before="1" w:line="249" w:lineRule="auto"/>
        <w:ind w:right="1542" w:firstLine="340"/>
        <w:jc w:val="both"/>
        <w:rPr>
          <w:sz w:val="20"/>
        </w:rPr>
      </w:pPr>
      <w:r>
        <w:rPr>
          <w:sz w:val="20"/>
        </w:rPr>
        <w:t>De</w:t>
      </w:r>
      <w:r>
        <w:rPr>
          <w:spacing w:val="-11"/>
          <w:sz w:val="20"/>
        </w:rPr>
        <w:t xml:space="preserve"> </w:t>
      </w:r>
      <w:r>
        <w:rPr>
          <w:sz w:val="20"/>
        </w:rPr>
        <w:t>acuerdo</w:t>
      </w:r>
      <w:r>
        <w:rPr>
          <w:spacing w:val="-11"/>
          <w:sz w:val="20"/>
        </w:rPr>
        <w:t xml:space="preserve"> </w:t>
      </w:r>
      <w:r>
        <w:rPr>
          <w:sz w:val="20"/>
        </w:rPr>
        <w:t>con</w:t>
      </w:r>
      <w:r>
        <w:rPr>
          <w:spacing w:val="-12"/>
          <w:sz w:val="20"/>
        </w:rPr>
        <w:t xml:space="preserve"> </w:t>
      </w:r>
      <w:r>
        <w:rPr>
          <w:sz w:val="20"/>
        </w:rPr>
        <w:t>lo</w:t>
      </w:r>
      <w:r>
        <w:rPr>
          <w:spacing w:val="-11"/>
          <w:sz w:val="20"/>
        </w:rPr>
        <w:t xml:space="preserve"> </w:t>
      </w:r>
      <w:r>
        <w:rPr>
          <w:sz w:val="20"/>
        </w:rPr>
        <w:t>establecido</w:t>
      </w:r>
      <w:r>
        <w:rPr>
          <w:spacing w:val="-11"/>
          <w:sz w:val="20"/>
        </w:rPr>
        <w:t xml:space="preserve"> </w:t>
      </w:r>
      <w:r>
        <w:rPr>
          <w:sz w:val="20"/>
        </w:rPr>
        <w:t>en</w:t>
      </w:r>
      <w:r>
        <w:rPr>
          <w:spacing w:val="-11"/>
          <w:sz w:val="20"/>
        </w:rPr>
        <w:t xml:space="preserve"> </w:t>
      </w:r>
      <w:r>
        <w:rPr>
          <w:sz w:val="20"/>
        </w:rPr>
        <w:t>el</w:t>
      </w:r>
      <w:r>
        <w:rPr>
          <w:spacing w:val="-11"/>
          <w:sz w:val="20"/>
        </w:rPr>
        <w:t xml:space="preserve"> </w:t>
      </w:r>
      <w:r>
        <w:rPr>
          <w:sz w:val="20"/>
        </w:rPr>
        <w:t>artículo</w:t>
      </w:r>
      <w:r>
        <w:rPr>
          <w:spacing w:val="-11"/>
          <w:sz w:val="20"/>
        </w:rPr>
        <w:t xml:space="preserve"> </w:t>
      </w:r>
      <w:r>
        <w:rPr>
          <w:sz w:val="20"/>
        </w:rPr>
        <w:t>49</w:t>
      </w:r>
      <w:r>
        <w:rPr>
          <w:spacing w:val="-11"/>
          <w:sz w:val="20"/>
        </w:rPr>
        <w:t xml:space="preserve"> </w:t>
      </w:r>
      <w:r>
        <w:rPr>
          <w:sz w:val="20"/>
        </w:rPr>
        <w:t>del</w:t>
      </w:r>
      <w:r>
        <w:rPr>
          <w:spacing w:val="-11"/>
          <w:sz w:val="20"/>
        </w:rPr>
        <w:t xml:space="preserve"> </w:t>
      </w:r>
      <w:r>
        <w:rPr>
          <w:sz w:val="20"/>
        </w:rPr>
        <w:t>Real</w:t>
      </w:r>
      <w:r>
        <w:rPr>
          <w:spacing w:val="-11"/>
          <w:sz w:val="20"/>
        </w:rPr>
        <w:t xml:space="preserve"> </w:t>
      </w:r>
      <w:r>
        <w:rPr>
          <w:sz w:val="20"/>
        </w:rPr>
        <w:t>Decreto</w:t>
      </w:r>
      <w:r>
        <w:rPr>
          <w:spacing w:val="-11"/>
          <w:sz w:val="20"/>
        </w:rPr>
        <w:t xml:space="preserve"> </w:t>
      </w:r>
      <w:r>
        <w:rPr>
          <w:sz w:val="20"/>
        </w:rPr>
        <w:t>1538/2006,</w:t>
      </w:r>
      <w:r>
        <w:rPr>
          <w:spacing w:val="-11"/>
          <w:sz w:val="20"/>
        </w:rPr>
        <w:t xml:space="preserve"> </w:t>
      </w:r>
      <w:r>
        <w:rPr>
          <w:sz w:val="20"/>
        </w:rPr>
        <w:t>de</w:t>
      </w:r>
      <w:r>
        <w:rPr>
          <w:spacing w:val="-11"/>
          <w:sz w:val="20"/>
        </w:rPr>
        <w:t xml:space="preserve"> </w:t>
      </w:r>
      <w:r>
        <w:rPr>
          <w:sz w:val="20"/>
        </w:rPr>
        <w:t>15 de diciembre, podrá determinarse la exención total o parcial del módulo profesional de Formación en centros de trabajo por su correspondencia con la experiencia laboral, siempre que se acredite una experiencia relacionada con este ciclo formativo en los términos previstos en dicho</w:t>
      </w:r>
      <w:r>
        <w:rPr>
          <w:spacing w:val="-23"/>
          <w:sz w:val="20"/>
        </w:rPr>
        <w:t xml:space="preserve"> </w:t>
      </w:r>
      <w:r>
        <w:rPr>
          <w:sz w:val="20"/>
        </w:rPr>
        <w:t>artículo.</w:t>
      </w:r>
    </w:p>
    <w:p w:rsidR="00F1570B" w:rsidRDefault="00702091">
      <w:pPr>
        <w:spacing w:before="171" w:line="249" w:lineRule="auto"/>
        <w:ind w:left="1884" w:right="1483" w:hanging="341"/>
        <w:rPr>
          <w:i/>
          <w:sz w:val="20"/>
        </w:rPr>
      </w:pPr>
      <w:r>
        <w:rPr>
          <w:sz w:val="20"/>
        </w:rPr>
        <w:t xml:space="preserve">Artículo 15. </w:t>
      </w:r>
      <w:r>
        <w:rPr>
          <w:i/>
          <w:sz w:val="20"/>
        </w:rPr>
        <w:t>Correspondencia de los módulos profesionales con las unidades de competencia para su acreditación, convalidación o exención.</w:t>
      </w:r>
    </w:p>
    <w:p w:rsidR="00F1570B" w:rsidRDefault="00702091">
      <w:pPr>
        <w:pStyle w:val="Prrafodelista"/>
        <w:numPr>
          <w:ilvl w:val="0"/>
          <w:numId w:val="103"/>
        </w:numPr>
        <w:tabs>
          <w:tab w:val="left" w:pos="2252"/>
        </w:tabs>
        <w:spacing w:before="171" w:line="249" w:lineRule="auto"/>
        <w:ind w:right="1542" w:firstLine="340"/>
        <w:jc w:val="both"/>
        <w:rPr>
          <w:sz w:val="20"/>
        </w:rPr>
      </w:pPr>
      <w:r>
        <w:rPr>
          <w:sz w:val="20"/>
        </w:rPr>
        <w:t>La</w:t>
      </w:r>
      <w:r>
        <w:rPr>
          <w:spacing w:val="-23"/>
          <w:sz w:val="20"/>
        </w:rPr>
        <w:t xml:space="preserve"> </w:t>
      </w:r>
      <w:r>
        <w:rPr>
          <w:sz w:val="20"/>
        </w:rPr>
        <w:t>correspondencia</w:t>
      </w:r>
      <w:r>
        <w:rPr>
          <w:spacing w:val="-23"/>
          <w:sz w:val="20"/>
        </w:rPr>
        <w:t xml:space="preserve"> </w:t>
      </w:r>
      <w:r>
        <w:rPr>
          <w:sz w:val="20"/>
        </w:rPr>
        <w:t>de</w:t>
      </w:r>
      <w:r>
        <w:rPr>
          <w:spacing w:val="-23"/>
          <w:sz w:val="20"/>
        </w:rPr>
        <w:t xml:space="preserve"> </w:t>
      </w:r>
      <w:r>
        <w:rPr>
          <w:sz w:val="20"/>
        </w:rPr>
        <w:t>las</w:t>
      </w:r>
      <w:r>
        <w:rPr>
          <w:spacing w:val="-23"/>
          <w:sz w:val="20"/>
        </w:rPr>
        <w:t xml:space="preserve"> </w:t>
      </w:r>
      <w:r>
        <w:rPr>
          <w:sz w:val="20"/>
        </w:rPr>
        <w:t>unidades</w:t>
      </w:r>
      <w:r>
        <w:rPr>
          <w:spacing w:val="-23"/>
          <w:sz w:val="20"/>
        </w:rPr>
        <w:t xml:space="preserve"> </w:t>
      </w:r>
      <w:r>
        <w:rPr>
          <w:sz w:val="20"/>
        </w:rPr>
        <w:t>de</w:t>
      </w:r>
      <w:r>
        <w:rPr>
          <w:spacing w:val="-23"/>
          <w:sz w:val="20"/>
        </w:rPr>
        <w:t xml:space="preserve"> </w:t>
      </w:r>
      <w:r>
        <w:rPr>
          <w:sz w:val="20"/>
        </w:rPr>
        <w:t>competencia</w:t>
      </w:r>
      <w:r>
        <w:rPr>
          <w:spacing w:val="-23"/>
          <w:sz w:val="20"/>
        </w:rPr>
        <w:t xml:space="preserve"> </w:t>
      </w:r>
      <w:r>
        <w:rPr>
          <w:sz w:val="20"/>
        </w:rPr>
        <w:t>con</w:t>
      </w:r>
      <w:r>
        <w:rPr>
          <w:spacing w:val="-23"/>
          <w:sz w:val="20"/>
        </w:rPr>
        <w:t xml:space="preserve"> </w:t>
      </w:r>
      <w:r>
        <w:rPr>
          <w:sz w:val="20"/>
        </w:rPr>
        <w:t>los</w:t>
      </w:r>
      <w:r>
        <w:rPr>
          <w:spacing w:val="-23"/>
          <w:sz w:val="20"/>
        </w:rPr>
        <w:t xml:space="preserve"> </w:t>
      </w:r>
      <w:r>
        <w:rPr>
          <w:sz w:val="20"/>
        </w:rPr>
        <w:t>módulos</w:t>
      </w:r>
      <w:r>
        <w:rPr>
          <w:spacing w:val="-23"/>
          <w:sz w:val="20"/>
        </w:rPr>
        <w:t xml:space="preserve"> </w:t>
      </w:r>
      <w:r>
        <w:rPr>
          <w:sz w:val="20"/>
        </w:rPr>
        <w:t xml:space="preserve">profesionales que forman las enseñanzas del título de Técnico en Instalaciones de </w:t>
      </w:r>
      <w:r>
        <w:rPr>
          <w:spacing w:val="-3"/>
          <w:sz w:val="20"/>
        </w:rPr>
        <w:t xml:space="preserve">Telecomunicaciones </w:t>
      </w:r>
      <w:r>
        <w:rPr>
          <w:sz w:val="20"/>
        </w:rPr>
        <w:t>para su convalidación o exención queda determinada en el anexo V A) de este real decreto.</w:t>
      </w:r>
    </w:p>
    <w:p w:rsidR="00F1570B" w:rsidRDefault="00702091">
      <w:pPr>
        <w:pStyle w:val="Prrafodelista"/>
        <w:numPr>
          <w:ilvl w:val="0"/>
          <w:numId w:val="103"/>
        </w:numPr>
        <w:tabs>
          <w:tab w:val="left" w:pos="2252"/>
        </w:tabs>
        <w:spacing w:before="1" w:line="249" w:lineRule="auto"/>
        <w:ind w:right="1542" w:firstLine="340"/>
        <w:jc w:val="both"/>
        <w:rPr>
          <w:sz w:val="20"/>
        </w:rPr>
      </w:pPr>
      <w:r>
        <w:rPr>
          <w:sz w:val="20"/>
        </w:rPr>
        <w:t>La</w:t>
      </w:r>
      <w:r>
        <w:rPr>
          <w:spacing w:val="-4"/>
          <w:sz w:val="20"/>
        </w:rPr>
        <w:t xml:space="preserve"> </w:t>
      </w:r>
      <w:r>
        <w:rPr>
          <w:sz w:val="20"/>
        </w:rPr>
        <w:t>correspondencia</w:t>
      </w:r>
      <w:r>
        <w:rPr>
          <w:spacing w:val="-4"/>
          <w:sz w:val="20"/>
        </w:rPr>
        <w:t xml:space="preserve"> </w:t>
      </w:r>
      <w:r>
        <w:rPr>
          <w:sz w:val="20"/>
        </w:rPr>
        <w:t>de</w:t>
      </w:r>
      <w:r>
        <w:rPr>
          <w:spacing w:val="-4"/>
          <w:sz w:val="20"/>
        </w:rPr>
        <w:t xml:space="preserve"> </w:t>
      </w:r>
      <w:r>
        <w:rPr>
          <w:sz w:val="20"/>
        </w:rPr>
        <w:t>los</w:t>
      </w:r>
      <w:r>
        <w:rPr>
          <w:spacing w:val="-4"/>
          <w:sz w:val="20"/>
        </w:rPr>
        <w:t xml:space="preserve"> </w:t>
      </w:r>
      <w:r>
        <w:rPr>
          <w:sz w:val="20"/>
        </w:rPr>
        <w:t>módulos</w:t>
      </w:r>
      <w:r>
        <w:rPr>
          <w:spacing w:val="-4"/>
          <w:sz w:val="20"/>
        </w:rPr>
        <w:t xml:space="preserve"> </w:t>
      </w:r>
      <w:r>
        <w:rPr>
          <w:sz w:val="20"/>
        </w:rPr>
        <w:t>profesionales</w:t>
      </w:r>
      <w:r>
        <w:rPr>
          <w:spacing w:val="-4"/>
          <w:sz w:val="20"/>
        </w:rPr>
        <w:t xml:space="preserve"> </w:t>
      </w:r>
      <w:r>
        <w:rPr>
          <w:sz w:val="20"/>
        </w:rPr>
        <w:t>que</w:t>
      </w:r>
      <w:r>
        <w:rPr>
          <w:spacing w:val="-4"/>
          <w:sz w:val="20"/>
        </w:rPr>
        <w:t xml:space="preserve"> </w:t>
      </w:r>
      <w:r>
        <w:rPr>
          <w:sz w:val="20"/>
        </w:rPr>
        <w:t>forman</w:t>
      </w:r>
      <w:r>
        <w:rPr>
          <w:spacing w:val="-5"/>
          <w:sz w:val="20"/>
        </w:rPr>
        <w:t xml:space="preserve"> </w:t>
      </w:r>
      <w:r>
        <w:rPr>
          <w:sz w:val="20"/>
        </w:rPr>
        <w:t>las</w:t>
      </w:r>
      <w:r>
        <w:rPr>
          <w:spacing w:val="-4"/>
          <w:sz w:val="20"/>
        </w:rPr>
        <w:t xml:space="preserve"> </w:t>
      </w:r>
      <w:r>
        <w:rPr>
          <w:sz w:val="20"/>
        </w:rPr>
        <w:t>enseñanzas</w:t>
      </w:r>
      <w:r>
        <w:rPr>
          <w:spacing w:val="-4"/>
          <w:sz w:val="20"/>
        </w:rPr>
        <w:t xml:space="preserve"> </w:t>
      </w:r>
      <w:r>
        <w:rPr>
          <w:sz w:val="20"/>
        </w:rPr>
        <w:t>del título</w:t>
      </w:r>
      <w:r>
        <w:rPr>
          <w:spacing w:val="-17"/>
          <w:sz w:val="20"/>
        </w:rPr>
        <w:t xml:space="preserve"> </w:t>
      </w:r>
      <w:r>
        <w:rPr>
          <w:sz w:val="20"/>
        </w:rPr>
        <w:t>de</w:t>
      </w:r>
      <w:r>
        <w:rPr>
          <w:spacing w:val="-21"/>
          <w:sz w:val="20"/>
        </w:rPr>
        <w:t xml:space="preserve"> </w:t>
      </w:r>
      <w:r>
        <w:rPr>
          <w:sz w:val="20"/>
        </w:rPr>
        <w:t>Técnico</w:t>
      </w:r>
      <w:r>
        <w:rPr>
          <w:spacing w:val="-18"/>
          <w:sz w:val="20"/>
        </w:rPr>
        <w:t xml:space="preserve"> </w:t>
      </w:r>
      <w:r>
        <w:rPr>
          <w:sz w:val="20"/>
        </w:rPr>
        <w:t>en</w:t>
      </w:r>
      <w:r>
        <w:rPr>
          <w:spacing w:val="-17"/>
          <w:sz w:val="20"/>
        </w:rPr>
        <w:t xml:space="preserve"> </w:t>
      </w:r>
      <w:r>
        <w:rPr>
          <w:sz w:val="20"/>
        </w:rPr>
        <w:t>Instalaciones</w:t>
      </w:r>
      <w:r>
        <w:rPr>
          <w:spacing w:val="-18"/>
          <w:sz w:val="20"/>
        </w:rPr>
        <w:t xml:space="preserve"> </w:t>
      </w:r>
      <w:r>
        <w:rPr>
          <w:sz w:val="20"/>
        </w:rPr>
        <w:t>de</w:t>
      </w:r>
      <w:r>
        <w:rPr>
          <w:spacing w:val="-21"/>
          <w:sz w:val="20"/>
        </w:rPr>
        <w:t xml:space="preserve"> </w:t>
      </w:r>
      <w:r>
        <w:rPr>
          <w:spacing w:val="-3"/>
          <w:sz w:val="20"/>
        </w:rPr>
        <w:t>Telecomunicaciones</w:t>
      </w:r>
      <w:r>
        <w:rPr>
          <w:spacing w:val="-16"/>
          <w:sz w:val="20"/>
        </w:rPr>
        <w:t xml:space="preserve"> </w:t>
      </w:r>
      <w:r>
        <w:rPr>
          <w:sz w:val="20"/>
        </w:rPr>
        <w:t>con</w:t>
      </w:r>
      <w:r>
        <w:rPr>
          <w:spacing w:val="-17"/>
          <w:sz w:val="20"/>
        </w:rPr>
        <w:t xml:space="preserve"> </w:t>
      </w:r>
      <w:r>
        <w:rPr>
          <w:sz w:val="20"/>
        </w:rPr>
        <w:t>las</w:t>
      </w:r>
      <w:r>
        <w:rPr>
          <w:spacing w:val="-17"/>
          <w:sz w:val="20"/>
        </w:rPr>
        <w:t xml:space="preserve"> </w:t>
      </w:r>
      <w:r>
        <w:rPr>
          <w:sz w:val="20"/>
        </w:rPr>
        <w:t>unidades</w:t>
      </w:r>
      <w:r>
        <w:rPr>
          <w:spacing w:val="-17"/>
          <w:sz w:val="20"/>
        </w:rPr>
        <w:t xml:space="preserve"> </w:t>
      </w:r>
      <w:r>
        <w:rPr>
          <w:sz w:val="20"/>
        </w:rPr>
        <w:t>de</w:t>
      </w:r>
      <w:r>
        <w:rPr>
          <w:spacing w:val="-17"/>
          <w:sz w:val="20"/>
        </w:rPr>
        <w:t xml:space="preserve"> </w:t>
      </w:r>
      <w:r>
        <w:rPr>
          <w:sz w:val="20"/>
        </w:rPr>
        <w:t>competencia para</w:t>
      </w:r>
      <w:r>
        <w:rPr>
          <w:spacing w:val="-4"/>
          <w:sz w:val="20"/>
        </w:rPr>
        <w:t xml:space="preserve"> </w:t>
      </w:r>
      <w:r>
        <w:rPr>
          <w:sz w:val="20"/>
        </w:rPr>
        <w:t>su</w:t>
      </w:r>
      <w:r>
        <w:rPr>
          <w:spacing w:val="-4"/>
          <w:sz w:val="20"/>
        </w:rPr>
        <w:t xml:space="preserve"> </w:t>
      </w:r>
      <w:r>
        <w:rPr>
          <w:sz w:val="20"/>
        </w:rPr>
        <w:t>acreditación,</w:t>
      </w:r>
      <w:r>
        <w:rPr>
          <w:spacing w:val="-4"/>
          <w:sz w:val="20"/>
        </w:rPr>
        <w:t xml:space="preserve"> </w:t>
      </w:r>
      <w:r>
        <w:rPr>
          <w:sz w:val="20"/>
        </w:rPr>
        <w:t>queda</w:t>
      </w:r>
      <w:r>
        <w:rPr>
          <w:spacing w:val="-4"/>
          <w:sz w:val="20"/>
        </w:rPr>
        <w:t xml:space="preserve"> </w:t>
      </w:r>
      <w:r>
        <w:rPr>
          <w:sz w:val="20"/>
        </w:rPr>
        <w:t>determinada</w:t>
      </w:r>
      <w:r>
        <w:rPr>
          <w:spacing w:val="-4"/>
          <w:sz w:val="20"/>
        </w:rPr>
        <w:t xml:space="preserve"> </w:t>
      </w:r>
      <w:r>
        <w:rPr>
          <w:sz w:val="20"/>
        </w:rPr>
        <w:t>en</w:t>
      </w:r>
      <w:r>
        <w:rPr>
          <w:spacing w:val="-4"/>
          <w:sz w:val="20"/>
        </w:rPr>
        <w:t xml:space="preserve"> </w:t>
      </w:r>
      <w:r>
        <w:rPr>
          <w:sz w:val="20"/>
        </w:rPr>
        <w:t>el</w:t>
      </w:r>
      <w:r>
        <w:rPr>
          <w:spacing w:val="-4"/>
          <w:sz w:val="20"/>
        </w:rPr>
        <w:t xml:space="preserve"> </w:t>
      </w:r>
      <w:r>
        <w:rPr>
          <w:sz w:val="20"/>
        </w:rPr>
        <w:t>anexo</w:t>
      </w:r>
      <w:r>
        <w:rPr>
          <w:spacing w:val="-4"/>
          <w:sz w:val="20"/>
        </w:rPr>
        <w:t xml:space="preserve"> </w:t>
      </w:r>
      <w:r>
        <w:rPr>
          <w:sz w:val="20"/>
        </w:rPr>
        <w:t>V</w:t>
      </w:r>
      <w:r>
        <w:rPr>
          <w:spacing w:val="-4"/>
          <w:sz w:val="20"/>
        </w:rPr>
        <w:t xml:space="preserve"> </w:t>
      </w:r>
      <w:r>
        <w:rPr>
          <w:sz w:val="20"/>
        </w:rPr>
        <w:t>B)</w:t>
      </w:r>
      <w:r>
        <w:rPr>
          <w:spacing w:val="-4"/>
          <w:sz w:val="20"/>
        </w:rPr>
        <w:t xml:space="preserve"> </w:t>
      </w:r>
      <w:r>
        <w:rPr>
          <w:sz w:val="20"/>
        </w:rPr>
        <w:t>de</w:t>
      </w:r>
      <w:r>
        <w:rPr>
          <w:spacing w:val="-4"/>
          <w:sz w:val="20"/>
        </w:rPr>
        <w:t xml:space="preserve"> </w:t>
      </w:r>
      <w:r>
        <w:rPr>
          <w:sz w:val="20"/>
        </w:rPr>
        <w:t>este</w:t>
      </w:r>
      <w:r>
        <w:rPr>
          <w:spacing w:val="-4"/>
          <w:sz w:val="20"/>
        </w:rPr>
        <w:t xml:space="preserve"> </w:t>
      </w:r>
      <w:r>
        <w:rPr>
          <w:sz w:val="20"/>
        </w:rPr>
        <w:t>real</w:t>
      </w:r>
      <w:r>
        <w:rPr>
          <w:spacing w:val="-5"/>
          <w:sz w:val="20"/>
        </w:rPr>
        <w:t xml:space="preserve"> </w:t>
      </w:r>
      <w:r>
        <w:rPr>
          <w:sz w:val="20"/>
        </w:rPr>
        <w:t>decreto.</w:t>
      </w:r>
    </w:p>
    <w:p w:rsidR="00F1570B" w:rsidRDefault="00702091">
      <w:pPr>
        <w:tabs>
          <w:tab w:val="left" w:pos="4400"/>
        </w:tabs>
        <w:spacing w:before="171"/>
        <w:ind w:left="1544"/>
        <w:rPr>
          <w:i/>
          <w:sz w:val="20"/>
        </w:rPr>
      </w:pPr>
      <w:r>
        <w:rPr>
          <w:sz w:val="20"/>
        </w:rPr>
        <w:t>Disposición</w:t>
      </w:r>
      <w:r>
        <w:rPr>
          <w:spacing w:val="-7"/>
          <w:sz w:val="20"/>
        </w:rPr>
        <w:t xml:space="preserve"> </w:t>
      </w:r>
      <w:r>
        <w:rPr>
          <w:sz w:val="20"/>
        </w:rPr>
        <w:t>adicional</w:t>
      </w:r>
      <w:r>
        <w:rPr>
          <w:spacing w:val="-7"/>
          <w:sz w:val="20"/>
        </w:rPr>
        <w:t xml:space="preserve"> </w:t>
      </w:r>
      <w:r>
        <w:rPr>
          <w:sz w:val="20"/>
        </w:rPr>
        <w:t>primera.</w:t>
      </w:r>
      <w:r>
        <w:rPr>
          <w:sz w:val="20"/>
        </w:rPr>
        <w:tab/>
      </w:r>
      <w:r>
        <w:rPr>
          <w:i/>
          <w:sz w:val="20"/>
        </w:rPr>
        <w:t>Referencia del título en el marco</w:t>
      </w:r>
      <w:r>
        <w:rPr>
          <w:i/>
          <w:spacing w:val="-22"/>
          <w:sz w:val="20"/>
        </w:rPr>
        <w:t xml:space="preserve"> </w:t>
      </w:r>
      <w:r>
        <w:rPr>
          <w:i/>
          <w:sz w:val="20"/>
        </w:rPr>
        <w:t>europeo.</w:t>
      </w:r>
    </w:p>
    <w:p w:rsidR="00F1570B" w:rsidRDefault="00702091">
      <w:pPr>
        <w:pStyle w:val="Textoindependiente"/>
        <w:spacing w:before="180" w:line="249" w:lineRule="auto"/>
        <w:ind w:right="1542"/>
        <w:jc w:val="both"/>
      </w:pPr>
      <w:r>
        <w:t>Una vez establecido el marco nacional de cualificaciones, de acuerdo con las recomendaciones europeas, se determinará el nivel correspondiente de esta titulación en el marco nacional y su equivalente en el europeo.</w:t>
      </w:r>
    </w:p>
    <w:p w:rsidR="00F1570B" w:rsidRDefault="00702091">
      <w:pPr>
        <w:tabs>
          <w:tab w:val="left" w:pos="4490"/>
        </w:tabs>
        <w:spacing w:before="171"/>
        <w:ind w:left="1544"/>
        <w:rPr>
          <w:i/>
          <w:sz w:val="20"/>
        </w:rPr>
      </w:pPr>
      <w:r>
        <w:rPr>
          <w:sz w:val="20"/>
        </w:rPr>
        <w:t>Disposición</w:t>
      </w:r>
      <w:r>
        <w:rPr>
          <w:spacing w:val="-5"/>
          <w:sz w:val="20"/>
        </w:rPr>
        <w:t xml:space="preserve"> </w:t>
      </w:r>
      <w:r>
        <w:rPr>
          <w:sz w:val="20"/>
        </w:rPr>
        <w:t>adicional</w:t>
      </w:r>
      <w:r>
        <w:rPr>
          <w:spacing w:val="-5"/>
          <w:sz w:val="20"/>
        </w:rPr>
        <w:t xml:space="preserve"> </w:t>
      </w:r>
      <w:r>
        <w:rPr>
          <w:sz w:val="20"/>
        </w:rPr>
        <w:t>segunda.</w:t>
      </w:r>
      <w:r>
        <w:rPr>
          <w:sz w:val="20"/>
        </w:rPr>
        <w:tab/>
      </w:r>
      <w:r>
        <w:rPr>
          <w:i/>
          <w:sz w:val="20"/>
        </w:rPr>
        <w:t>Oferta a distancia del presente</w:t>
      </w:r>
      <w:r>
        <w:rPr>
          <w:i/>
          <w:spacing w:val="-18"/>
          <w:sz w:val="20"/>
        </w:rPr>
        <w:t xml:space="preserve"> </w:t>
      </w:r>
      <w:r>
        <w:rPr>
          <w:i/>
          <w:sz w:val="20"/>
        </w:rPr>
        <w:t>título.</w:t>
      </w:r>
    </w:p>
    <w:p w:rsidR="00F1570B" w:rsidRDefault="00702091">
      <w:pPr>
        <w:pStyle w:val="Textoindependiente"/>
        <w:spacing w:before="180" w:line="249" w:lineRule="auto"/>
        <w:ind w:right="1543"/>
        <w:jc w:val="both"/>
      </w:pPr>
      <w:r>
        <w:t>Los</w:t>
      </w:r>
      <w:r>
        <w:rPr>
          <w:spacing w:val="-6"/>
        </w:rPr>
        <w:t xml:space="preserve"> </w:t>
      </w:r>
      <w:r>
        <w:t>módulos</w:t>
      </w:r>
      <w:r>
        <w:rPr>
          <w:spacing w:val="-6"/>
        </w:rPr>
        <w:t xml:space="preserve"> </w:t>
      </w:r>
      <w:r>
        <w:t>profesionales</w:t>
      </w:r>
      <w:r>
        <w:rPr>
          <w:spacing w:val="-5"/>
        </w:rPr>
        <w:t xml:space="preserve"> </w:t>
      </w:r>
      <w:r>
        <w:t>que</w:t>
      </w:r>
      <w:r>
        <w:rPr>
          <w:spacing w:val="-6"/>
        </w:rPr>
        <w:t xml:space="preserve"> </w:t>
      </w:r>
      <w:r>
        <w:t>forman</w:t>
      </w:r>
      <w:r>
        <w:rPr>
          <w:spacing w:val="-6"/>
        </w:rPr>
        <w:t xml:space="preserve"> </w:t>
      </w:r>
      <w:r>
        <w:t>las</w:t>
      </w:r>
      <w:r>
        <w:rPr>
          <w:spacing w:val="-6"/>
        </w:rPr>
        <w:t xml:space="preserve"> </w:t>
      </w:r>
      <w:r>
        <w:t>enseñanzas</w:t>
      </w:r>
      <w:r>
        <w:rPr>
          <w:spacing w:val="-6"/>
        </w:rPr>
        <w:t xml:space="preserve"> </w:t>
      </w:r>
      <w:r>
        <w:t>de</w:t>
      </w:r>
      <w:r>
        <w:rPr>
          <w:spacing w:val="-6"/>
        </w:rPr>
        <w:t xml:space="preserve"> </w:t>
      </w:r>
      <w:r>
        <w:t>este</w:t>
      </w:r>
      <w:r>
        <w:rPr>
          <w:spacing w:val="-6"/>
        </w:rPr>
        <w:t xml:space="preserve"> </w:t>
      </w:r>
      <w:r>
        <w:t>ciclo</w:t>
      </w:r>
      <w:r>
        <w:rPr>
          <w:spacing w:val="-6"/>
        </w:rPr>
        <w:t xml:space="preserve"> </w:t>
      </w:r>
      <w:r>
        <w:t>formativo</w:t>
      </w:r>
      <w:r>
        <w:rPr>
          <w:spacing w:val="-7"/>
        </w:rPr>
        <w:t xml:space="preserve"> </w:t>
      </w:r>
      <w:r>
        <w:t>podrán ofertarse a distancia, siempre que se garantice que el alumno puede conseguir los resultados</w:t>
      </w:r>
      <w:r>
        <w:rPr>
          <w:spacing w:val="-4"/>
        </w:rPr>
        <w:t xml:space="preserve"> </w:t>
      </w:r>
      <w:r>
        <w:t>de</w:t>
      </w:r>
      <w:r>
        <w:rPr>
          <w:spacing w:val="-4"/>
        </w:rPr>
        <w:t xml:space="preserve"> </w:t>
      </w:r>
      <w:r>
        <w:t>aprendizaje</w:t>
      </w:r>
      <w:r>
        <w:rPr>
          <w:spacing w:val="-4"/>
        </w:rPr>
        <w:t xml:space="preserve"> </w:t>
      </w:r>
      <w:r>
        <w:t>de</w:t>
      </w:r>
      <w:r>
        <w:rPr>
          <w:spacing w:val="-4"/>
        </w:rPr>
        <w:t xml:space="preserve"> </w:t>
      </w:r>
      <w:r>
        <w:t>los</w:t>
      </w:r>
      <w:r>
        <w:rPr>
          <w:spacing w:val="-4"/>
        </w:rPr>
        <w:t xml:space="preserve"> </w:t>
      </w:r>
      <w:r>
        <w:t>mismos,</w:t>
      </w:r>
      <w:r>
        <w:rPr>
          <w:spacing w:val="-4"/>
        </w:rPr>
        <w:t xml:space="preserve"> </w:t>
      </w:r>
      <w:r>
        <w:t>de</w:t>
      </w:r>
      <w:r>
        <w:rPr>
          <w:spacing w:val="-4"/>
        </w:rPr>
        <w:t xml:space="preserve"> </w:t>
      </w:r>
      <w:r>
        <w:t>acuerdo</w:t>
      </w:r>
      <w:r>
        <w:rPr>
          <w:spacing w:val="-4"/>
        </w:rPr>
        <w:t xml:space="preserve"> </w:t>
      </w:r>
      <w:r>
        <w:t>con</w:t>
      </w:r>
      <w:r>
        <w:rPr>
          <w:spacing w:val="-4"/>
        </w:rPr>
        <w:t xml:space="preserve"> </w:t>
      </w:r>
      <w:r>
        <w:t>lo</w:t>
      </w:r>
      <w:r>
        <w:rPr>
          <w:spacing w:val="-4"/>
        </w:rPr>
        <w:t xml:space="preserve"> </w:t>
      </w:r>
      <w:r>
        <w:t>dispuesto</w:t>
      </w:r>
      <w:r>
        <w:rPr>
          <w:spacing w:val="-4"/>
        </w:rPr>
        <w:t xml:space="preserve"> </w:t>
      </w:r>
      <w:r>
        <w:t>en</w:t>
      </w:r>
      <w:r>
        <w:rPr>
          <w:spacing w:val="-4"/>
        </w:rPr>
        <w:t xml:space="preserve"> </w:t>
      </w:r>
      <w:r>
        <w:t>el</w:t>
      </w:r>
      <w:r>
        <w:rPr>
          <w:spacing w:val="-4"/>
        </w:rPr>
        <w:t xml:space="preserve"> </w:t>
      </w:r>
      <w:r>
        <w:t>presente</w:t>
      </w:r>
      <w:r>
        <w:rPr>
          <w:spacing w:val="-4"/>
        </w:rPr>
        <w:t xml:space="preserve"> </w:t>
      </w:r>
      <w:r>
        <w:t>real decreto. Para ello, las Administraciones educativas, en el ámbito de sus respectivas competencias,</w:t>
      </w:r>
      <w:r>
        <w:rPr>
          <w:spacing w:val="-11"/>
        </w:rPr>
        <w:t xml:space="preserve"> </w:t>
      </w:r>
      <w:r>
        <w:t>adoptarán</w:t>
      </w:r>
      <w:r>
        <w:rPr>
          <w:spacing w:val="-11"/>
        </w:rPr>
        <w:t xml:space="preserve"> </w:t>
      </w:r>
      <w:r>
        <w:t>las</w:t>
      </w:r>
      <w:r>
        <w:rPr>
          <w:spacing w:val="-11"/>
        </w:rPr>
        <w:t xml:space="preserve"> </w:t>
      </w:r>
      <w:r>
        <w:t>medidas</w:t>
      </w:r>
      <w:r>
        <w:rPr>
          <w:spacing w:val="-11"/>
        </w:rPr>
        <w:t xml:space="preserve"> </w:t>
      </w:r>
      <w:r>
        <w:t>que</w:t>
      </w:r>
      <w:r>
        <w:rPr>
          <w:spacing w:val="-11"/>
        </w:rPr>
        <w:t xml:space="preserve"> </w:t>
      </w:r>
      <w:r>
        <w:t>estimen</w:t>
      </w:r>
      <w:r>
        <w:rPr>
          <w:spacing w:val="-11"/>
        </w:rPr>
        <w:t xml:space="preserve"> </w:t>
      </w:r>
      <w:r>
        <w:t>necesarias</w:t>
      </w:r>
      <w:r>
        <w:rPr>
          <w:spacing w:val="-10"/>
        </w:rPr>
        <w:t xml:space="preserve"> </w:t>
      </w:r>
      <w:r>
        <w:t>y</w:t>
      </w:r>
      <w:r>
        <w:rPr>
          <w:spacing w:val="-11"/>
        </w:rPr>
        <w:t xml:space="preserve"> </w:t>
      </w:r>
      <w:r>
        <w:t>dictarán</w:t>
      </w:r>
      <w:r>
        <w:rPr>
          <w:spacing w:val="-11"/>
        </w:rPr>
        <w:t xml:space="preserve"> </w:t>
      </w:r>
      <w:r>
        <w:t>las</w:t>
      </w:r>
      <w:r>
        <w:rPr>
          <w:spacing w:val="-11"/>
        </w:rPr>
        <w:t xml:space="preserve"> </w:t>
      </w:r>
      <w:r>
        <w:t>instrucciones precisas.</w:t>
      </w:r>
    </w:p>
    <w:p w:rsidR="00F1570B" w:rsidRDefault="00F443E0">
      <w:pPr>
        <w:spacing w:before="171" w:line="249" w:lineRule="auto"/>
        <w:ind w:left="1884" w:right="1483" w:hanging="341"/>
        <w:rPr>
          <w:i/>
          <w:sz w:val="20"/>
        </w:rPr>
      </w:pPr>
      <w:r>
        <w:rPr>
          <w:noProof/>
          <w:lang w:val="es-ES" w:eastAsia="es-ES"/>
        </w:rPr>
        <mc:AlternateContent>
          <mc:Choice Requires="wps">
            <w:drawing>
              <wp:anchor distT="0" distB="0" distL="114300" distR="114300" simplePos="0" relativeHeight="1648" behindDoc="0" locked="0" layoutInCell="1" allowOverlap="1">
                <wp:simplePos x="0" y="0"/>
                <wp:positionH relativeFrom="page">
                  <wp:posOffset>7135495</wp:posOffset>
                </wp:positionH>
                <wp:positionV relativeFrom="paragraph">
                  <wp:posOffset>457200</wp:posOffset>
                </wp:positionV>
                <wp:extent cx="125095" cy="994410"/>
                <wp:effectExtent l="1270" t="1905" r="0" b="3810"/>
                <wp:wrapNone/>
                <wp:docPr id="475" name="Text Box 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994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5"/>
                              <w:ind w:left="20"/>
                              <w:rPr>
                                <w:sz w:val="14"/>
                              </w:rPr>
                            </w:pPr>
                            <w:r>
                              <w:rPr>
                                <w:sz w:val="14"/>
                              </w:rPr>
                              <w:t>cve: BOE-A-2009-18404</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3" o:spid="_x0000_s1034" type="#_x0000_t202" style="position:absolute;left:0;text-align:left;margin-left:561.85pt;margin-top:36pt;width:9.85pt;height:78.3pt;z-index:1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" filled="f" stroked="f">
                <v:textbox style="layout-flow:vertical;mso-layout-flow-alt:bottom-to-top" inset="0,0,0,0">
                  <w:txbxContent>
                    <w:p w:rsidR="00F443E0" w:rsidRDefault="00F443E0">
                      <w:pPr>
                        <w:spacing w:before="15"/>
                        <w:ind w:left="20"/>
                        <w:rPr>
                          <w:sz w:val="14"/>
                        </w:rPr>
                      </w:pPr>
                      <w:r>
                        <w:rPr>
                          <w:sz w:val="14"/>
                        </w:rPr>
                        <w:t>cve: BOE-A-2009-18404</w:t>
                      </w:r>
                    </w:p>
                  </w:txbxContent>
                </v:textbox>
                <w10:wrap anchorx="page"/>
              </v:shape>
            </w:pict>
          </mc:Fallback>
        </mc:AlternateContent>
      </w:r>
      <w:r w:rsidR="00702091">
        <w:rPr>
          <w:sz w:val="20"/>
        </w:rPr>
        <w:t xml:space="preserve">Disposición adicional tercera. </w:t>
      </w:r>
      <w:r w:rsidR="00702091">
        <w:rPr>
          <w:i/>
          <w:sz w:val="20"/>
        </w:rPr>
        <w:t>Titulaciones equivalentes y vinculación con capacitaciones profesionales.</w:t>
      </w:r>
    </w:p>
    <w:p w:rsidR="00F1570B" w:rsidRDefault="00702091">
      <w:pPr>
        <w:pStyle w:val="Textoindependiente"/>
        <w:spacing w:before="170" w:line="249" w:lineRule="auto"/>
        <w:ind w:right="1542"/>
        <w:jc w:val="both"/>
      </w:pPr>
      <w:r>
        <w:t>La formación establecida en este real decreto en el módulo profesional de Formación y orientación laboral capacita para llevar a cabo responsabilidades profesionales equivalentes a las que precisan las actividades de nivel básico en prevención de riesgos laborales,</w:t>
      </w:r>
      <w:r>
        <w:rPr>
          <w:spacing w:val="-11"/>
        </w:rPr>
        <w:t xml:space="preserve"> </w:t>
      </w:r>
      <w:r>
        <w:t>establecidas</w:t>
      </w:r>
      <w:r>
        <w:rPr>
          <w:spacing w:val="-11"/>
        </w:rPr>
        <w:t xml:space="preserve"> </w:t>
      </w:r>
      <w:r>
        <w:t>en</w:t>
      </w:r>
      <w:r>
        <w:rPr>
          <w:spacing w:val="-11"/>
        </w:rPr>
        <w:t xml:space="preserve"> </w:t>
      </w:r>
      <w:r>
        <w:t>el</w:t>
      </w:r>
      <w:r>
        <w:rPr>
          <w:spacing w:val="-11"/>
        </w:rPr>
        <w:t xml:space="preserve"> </w:t>
      </w:r>
      <w:r>
        <w:t>Real</w:t>
      </w:r>
      <w:r>
        <w:rPr>
          <w:spacing w:val="-11"/>
        </w:rPr>
        <w:t xml:space="preserve"> </w:t>
      </w:r>
      <w:r>
        <w:t>Decreto</w:t>
      </w:r>
      <w:r>
        <w:rPr>
          <w:spacing w:val="-11"/>
        </w:rPr>
        <w:t xml:space="preserve"> </w:t>
      </w:r>
      <w:r>
        <w:t>39/1997,</w:t>
      </w:r>
      <w:r>
        <w:rPr>
          <w:spacing w:val="-11"/>
        </w:rPr>
        <w:t xml:space="preserve"> </w:t>
      </w:r>
      <w:r>
        <w:t>de</w:t>
      </w:r>
      <w:r>
        <w:rPr>
          <w:spacing w:val="-11"/>
        </w:rPr>
        <w:t xml:space="preserve"> </w:t>
      </w:r>
      <w:r>
        <w:t>17</w:t>
      </w:r>
      <w:r>
        <w:rPr>
          <w:spacing w:val="-11"/>
        </w:rPr>
        <w:t xml:space="preserve"> </w:t>
      </w:r>
      <w:r>
        <w:t>de</w:t>
      </w:r>
      <w:r>
        <w:rPr>
          <w:spacing w:val="-11"/>
        </w:rPr>
        <w:t xml:space="preserve"> </w:t>
      </w:r>
      <w:r>
        <w:t>enero,</w:t>
      </w:r>
      <w:r>
        <w:rPr>
          <w:spacing w:val="-11"/>
        </w:rPr>
        <w:t xml:space="preserve"> </w:t>
      </w:r>
      <w:r>
        <w:t>por</w:t>
      </w:r>
      <w:r>
        <w:rPr>
          <w:spacing w:val="-11"/>
        </w:rPr>
        <w:t xml:space="preserve"> </w:t>
      </w:r>
      <w:r>
        <w:t>el</w:t>
      </w:r>
      <w:r>
        <w:rPr>
          <w:spacing w:val="-11"/>
        </w:rPr>
        <w:t xml:space="preserve"> </w:t>
      </w:r>
      <w:r>
        <w:t>que</w:t>
      </w:r>
      <w:r>
        <w:rPr>
          <w:spacing w:val="-11"/>
        </w:rPr>
        <w:t xml:space="preserve"> </w:t>
      </w:r>
      <w:r>
        <w:t>se</w:t>
      </w:r>
      <w:r>
        <w:rPr>
          <w:spacing w:val="-11"/>
        </w:rPr>
        <w:t xml:space="preserve"> </w:t>
      </w:r>
      <w:r>
        <w:t>aprueba el Reglamento de los Servicios de Prevención, siempre que tenga, al menos, 45 horas lectivas.</w:t>
      </w:r>
    </w:p>
    <w:p w:rsidR="00F1570B" w:rsidRDefault="00F1570B">
      <w:pPr>
        <w:spacing w:line="249" w:lineRule="auto"/>
        <w:jc w:val="both"/>
        <w:sectPr w:rsidR="00F1570B">
          <w:headerReference w:type="even" r:id="rId15"/>
          <w:headerReference w:type="default" r:id="rId16"/>
          <w:pgSz w:w="11910" w:h="16840"/>
          <w:pgMar w:top="1400" w:right="440" w:bottom="280" w:left="440" w:header="611" w:footer="0" w:gutter="0"/>
          <w:pgNumType w:start="98125"/>
          <w:cols w:space="720"/>
        </w:sectPr>
      </w:pPr>
    </w:p>
    <w:p w:rsidR="00F1570B" w:rsidRDefault="00F1570B">
      <w:pPr>
        <w:pStyle w:val="Textoindependiente"/>
        <w:spacing w:before="6"/>
        <w:ind w:left="0" w:firstLine="0"/>
        <w:rPr>
          <w:sz w:val="29"/>
        </w:rPr>
      </w:pPr>
    </w:p>
    <w:p w:rsidR="00F1570B" w:rsidRDefault="00F443E0">
      <w:pPr>
        <w:pStyle w:val="Textoindependiente"/>
        <w:spacing w:line="20" w:lineRule="exact"/>
        <w:ind w:left="116" w:firstLine="0"/>
        <w:rPr>
          <w:sz w:val="2"/>
        </w:rPr>
      </w:pPr>
      <w:r>
        <w:rPr>
          <w:noProof/>
          <w:sz w:val="2"/>
          <w:lang w:val="es-ES" w:eastAsia="es-ES"/>
        </w:rPr>
        <mc:AlternateContent>
          <mc:Choice Requires="wpg">
            <w:drawing>
              <wp:inline distT="0" distB="0" distL="0" distR="0">
                <wp:extent cx="6852920" cy="12700"/>
                <wp:effectExtent l="635" t="0" r="4445" b="6350"/>
                <wp:docPr id="473" name="Group 2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2920" cy="12700"/>
                          <a:chOff x="0" y="0"/>
                          <a:chExt cx="10792" cy="20"/>
                        </a:xfrm>
                      </wpg:grpSpPr>
                      <wps:wsp>
                        <wps:cNvPr id="474" name="Line 222"/>
                        <wps:cNvCnPr>
                          <a:cxnSpLocks noChangeShapeType="1"/>
                        </wps:cNvCnPr>
                        <wps:spPr bwMode="auto">
                          <a:xfrm>
                            <a:off x="10" y="10"/>
                            <a:ext cx="10772"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FC0227C" id="Group 221" o:spid="_x0000_s1026" style="width:539.6pt;height:1pt;mso-position-horizontal-relative:char;mso-position-vertical-relative:line" coordsize="107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">
                <v:line id="Line 222" o:spid="_x0000_s1027" style="position:absolute;visibility:visible;mso-wrap-style:square" from="10,10" to="1078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" strokecolor="#00447a" strokeweight="1pt"/>
                <w10:anchorlock/>
              </v:group>
            </w:pict>
          </mc:Fallback>
        </mc:AlternateContent>
      </w:r>
    </w:p>
    <w:p w:rsidR="00F1570B" w:rsidRDefault="00F1570B">
      <w:pPr>
        <w:pStyle w:val="Textoindependiente"/>
        <w:ind w:left="0" w:firstLine="0"/>
      </w:pPr>
    </w:p>
    <w:p w:rsidR="00F1570B" w:rsidRDefault="00F1570B">
      <w:pPr>
        <w:pStyle w:val="Textoindependiente"/>
        <w:spacing w:before="3"/>
        <w:ind w:left="0" w:firstLine="0"/>
        <w:rPr>
          <w:sz w:val="19"/>
        </w:rPr>
      </w:pPr>
    </w:p>
    <w:p w:rsidR="00F1570B" w:rsidRDefault="00F443E0">
      <w:pPr>
        <w:tabs>
          <w:tab w:val="left" w:pos="4278"/>
        </w:tabs>
        <w:spacing w:before="1"/>
        <w:ind w:left="1544"/>
        <w:rPr>
          <w:i/>
          <w:sz w:val="20"/>
        </w:rPr>
      </w:pPr>
      <w:r>
        <w:rPr>
          <w:noProof/>
          <w:lang w:val="es-ES" w:eastAsia="es-ES"/>
        </w:rPr>
        <mc:AlternateContent>
          <mc:Choice Requires="wps">
            <w:drawing>
              <wp:anchor distT="0" distB="0" distL="114300" distR="114300" simplePos="0" relativeHeight="503211704" behindDoc="1" locked="0" layoutInCell="1" allowOverlap="1">
                <wp:simplePos x="0" y="0"/>
                <wp:positionH relativeFrom="page">
                  <wp:posOffset>360045</wp:posOffset>
                </wp:positionH>
                <wp:positionV relativeFrom="paragraph">
                  <wp:posOffset>-521335</wp:posOffset>
                </wp:positionV>
                <wp:extent cx="6840220" cy="0"/>
                <wp:effectExtent l="7620" t="6350" r="10160" b="12700"/>
                <wp:wrapNone/>
                <wp:docPr id="472" name="Line 2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6C63DA" id="Line 220" o:spid="_x0000_s1026" style="position:absolute;z-index:-104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8.35pt,-41.05pt" to="566.95pt,-4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" strokecolor="#00447a" strokeweight="1pt">
                <w10:wrap anchorx="page"/>
              </v:line>
            </w:pict>
          </mc:Fallback>
        </mc:AlternateContent>
      </w:r>
      <w:r w:rsidR="00702091">
        <w:rPr>
          <w:sz w:val="20"/>
        </w:rPr>
        <w:t>Disposición</w:t>
      </w:r>
      <w:r w:rsidR="00702091">
        <w:rPr>
          <w:spacing w:val="-5"/>
          <w:sz w:val="20"/>
        </w:rPr>
        <w:t xml:space="preserve"> </w:t>
      </w:r>
      <w:r w:rsidR="00702091">
        <w:rPr>
          <w:sz w:val="20"/>
        </w:rPr>
        <w:t>adicional</w:t>
      </w:r>
      <w:r w:rsidR="00702091">
        <w:rPr>
          <w:spacing w:val="-5"/>
          <w:sz w:val="20"/>
        </w:rPr>
        <w:t xml:space="preserve"> </w:t>
      </w:r>
      <w:r w:rsidR="00702091">
        <w:rPr>
          <w:sz w:val="20"/>
        </w:rPr>
        <w:t>cuarta.</w:t>
      </w:r>
      <w:r w:rsidR="00702091">
        <w:rPr>
          <w:sz w:val="20"/>
        </w:rPr>
        <w:tab/>
      </w:r>
      <w:r w:rsidR="00702091">
        <w:rPr>
          <w:i/>
          <w:sz w:val="20"/>
        </w:rPr>
        <w:t>Regulación del ejercicio de la</w:t>
      </w:r>
      <w:r w:rsidR="00702091">
        <w:rPr>
          <w:i/>
          <w:spacing w:val="-29"/>
          <w:sz w:val="20"/>
        </w:rPr>
        <w:t xml:space="preserve"> </w:t>
      </w:r>
      <w:r w:rsidR="00702091">
        <w:rPr>
          <w:i/>
          <w:sz w:val="20"/>
        </w:rPr>
        <w:t>profesión.</w:t>
      </w:r>
    </w:p>
    <w:p w:rsidR="00F1570B" w:rsidRDefault="00702091">
      <w:pPr>
        <w:pStyle w:val="Prrafodelista"/>
        <w:numPr>
          <w:ilvl w:val="0"/>
          <w:numId w:val="102"/>
        </w:numPr>
        <w:tabs>
          <w:tab w:val="left" w:pos="2252"/>
        </w:tabs>
        <w:spacing w:before="180" w:line="249" w:lineRule="auto"/>
        <w:ind w:right="1542" w:firstLine="340"/>
        <w:jc w:val="both"/>
        <w:rPr>
          <w:sz w:val="20"/>
        </w:rPr>
      </w:pPr>
      <w:r>
        <w:rPr>
          <w:sz w:val="20"/>
        </w:rPr>
        <w:t>De conformidad con lo establecido en el Real Decreto 1538/2006, de 15 de diciembre, por el que se establece la ordenación general de la formación profesional del sistema</w:t>
      </w:r>
      <w:r>
        <w:rPr>
          <w:spacing w:val="-12"/>
          <w:sz w:val="20"/>
        </w:rPr>
        <w:t xml:space="preserve"> </w:t>
      </w:r>
      <w:r>
        <w:rPr>
          <w:sz w:val="20"/>
        </w:rPr>
        <w:t>educativo,</w:t>
      </w:r>
      <w:r>
        <w:rPr>
          <w:spacing w:val="-11"/>
          <w:sz w:val="20"/>
        </w:rPr>
        <w:t xml:space="preserve"> </w:t>
      </w:r>
      <w:r>
        <w:rPr>
          <w:sz w:val="20"/>
        </w:rPr>
        <w:t>los</w:t>
      </w:r>
      <w:r>
        <w:rPr>
          <w:spacing w:val="-12"/>
          <w:sz w:val="20"/>
        </w:rPr>
        <w:t xml:space="preserve"> </w:t>
      </w:r>
      <w:r>
        <w:rPr>
          <w:sz w:val="20"/>
        </w:rPr>
        <w:t>elementos</w:t>
      </w:r>
      <w:r>
        <w:rPr>
          <w:spacing w:val="-12"/>
          <w:sz w:val="20"/>
        </w:rPr>
        <w:t xml:space="preserve"> </w:t>
      </w:r>
      <w:r>
        <w:rPr>
          <w:sz w:val="20"/>
        </w:rPr>
        <w:t>recogidos</w:t>
      </w:r>
      <w:r>
        <w:rPr>
          <w:spacing w:val="-12"/>
          <w:sz w:val="20"/>
        </w:rPr>
        <w:t xml:space="preserve"> </w:t>
      </w:r>
      <w:r>
        <w:rPr>
          <w:sz w:val="20"/>
        </w:rPr>
        <w:t>en</w:t>
      </w:r>
      <w:r>
        <w:rPr>
          <w:spacing w:val="-12"/>
          <w:sz w:val="20"/>
        </w:rPr>
        <w:t xml:space="preserve"> </w:t>
      </w:r>
      <w:r>
        <w:rPr>
          <w:sz w:val="20"/>
        </w:rPr>
        <w:t>el</w:t>
      </w:r>
      <w:r>
        <w:rPr>
          <w:spacing w:val="-12"/>
          <w:sz w:val="20"/>
        </w:rPr>
        <w:t xml:space="preserve"> </w:t>
      </w:r>
      <w:r>
        <w:rPr>
          <w:sz w:val="20"/>
        </w:rPr>
        <w:t>presente</w:t>
      </w:r>
      <w:r>
        <w:rPr>
          <w:spacing w:val="-12"/>
          <w:sz w:val="20"/>
        </w:rPr>
        <w:t xml:space="preserve"> </w:t>
      </w:r>
      <w:r>
        <w:rPr>
          <w:sz w:val="20"/>
        </w:rPr>
        <w:t>real</w:t>
      </w:r>
      <w:r>
        <w:rPr>
          <w:spacing w:val="-12"/>
          <w:sz w:val="20"/>
        </w:rPr>
        <w:t xml:space="preserve"> </w:t>
      </w:r>
      <w:r>
        <w:rPr>
          <w:sz w:val="20"/>
        </w:rPr>
        <w:t>decreto</w:t>
      </w:r>
      <w:r>
        <w:rPr>
          <w:spacing w:val="-12"/>
          <w:sz w:val="20"/>
        </w:rPr>
        <w:t xml:space="preserve"> </w:t>
      </w:r>
      <w:r>
        <w:rPr>
          <w:sz w:val="20"/>
        </w:rPr>
        <w:t>no</w:t>
      </w:r>
      <w:r>
        <w:rPr>
          <w:spacing w:val="-12"/>
          <w:sz w:val="20"/>
        </w:rPr>
        <w:t xml:space="preserve"> </w:t>
      </w:r>
      <w:r>
        <w:rPr>
          <w:sz w:val="20"/>
        </w:rPr>
        <w:t>constituyen</w:t>
      </w:r>
      <w:r>
        <w:rPr>
          <w:spacing w:val="-12"/>
          <w:sz w:val="20"/>
        </w:rPr>
        <w:t xml:space="preserve"> </w:t>
      </w:r>
      <w:r>
        <w:rPr>
          <w:sz w:val="20"/>
        </w:rPr>
        <w:t>una regulación del ejercicio de profesión titulada</w:t>
      </w:r>
      <w:r>
        <w:rPr>
          <w:spacing w:val="-28"/>
          <w:sz w:val="20"/>
        </w:rPr>
        <w:t xml:space="preserve"> </w:t>
      </w:r>
      <w:r>
        <w:rPr>
          <w:sz w:val="20"/>
        </w:rPr>
        <w:t>alguna.</w:t>
      </w:r>
    </w:p>
    <w:p w:rsidR="00F1570B" w:rsidRDefault="00702091">
      <w:pPr>
        <w:pStyle w:val="Prrafodelista"/>
        <w:numPr>
          <w:ilvl w:val="0"/>
          <w:numId w:val="102"/>
        </w:numPr>
        <w:tabs>
          <w:tab w:val="left" w:pos="2241"/>
        </w:tabs>
        <w:spacing w:before="1" w:line="249" w:lineRule="auto"/>
        <w:ind w:right="1542" w:firstLine="340"/>
        <w:jc w:val="both"/>
        <w:rPr>
          <w:sz w:val="20"/>
        </w:rPr>
      </w:pPr>
      <w:r>
        <w:rPr>
          <w:sz w:val="20"/>
        </w:rPr>
        <w:t>Asimismo, las equivalencias de titulaciones académicas establecidas en el apartado 1 y 2 de la disposición adicional tercera de este real decreto, se entenderán sin perjuicio del cumplimiento de las disposiciones que habilitan para el ejercicio de las profesiones</w:t>
      </w:r>
      <w:r>
        <w:rPr>
          <w:spacing w:val="-10"/>
          <w:sz w:val="20"/>
        </w:rPr>
        <w:t xml:space="preserve"> </w:t>
      </w:r>
      <w:r>
        <w:rPr>
          <w:sz w:val="20"/>
        </w:rPr>
        <w:t>reguladas.</w:t>
      </w:r>
    </w:p>
    <w:p w:rsidR="00F1570B" w:rsidRDefault="00702091">
      <w:pPr>
        <w:tabs>
          <w:tab w:val="left" w:pos="4287"/>
        </w:tabs>
        <w:spacing w:before="171" w:line="249" w:lineRule="auto"/>
        <w:ind w:left="1884" w:right="1542" w:hanging="341"/>
        <w:rPr>
          <w:i/>
          <w:sz w:val="20"/>
        </w:rPr>
      </w:pPr>
      <w:r>
        <w:rPr>
          <w:sz w:val="20"/>
        </w:rPr>
        <w:t>Disposición</w:t>
      </w:r>
      <w:r>
        <w:rPr>
          <w:spacing w:val="3"/>
          <w:sz w:val="20"/>
        </w:rPr>
        <w:t xml:space="preserve"> </w:t>
      </w:r>
      <w:r>
        <w:rPr>
          <w:sz w:val="20"/>
        </w:rPr>
        <w:t>adicional</w:t>
      </w:r>
      <w:r>
        <w:rPr>
          <w:spacing w:val="3"/>
          <w:sz w:val="20"/>
        </w:rPr>
        <w:t xml:space="preserve"> </w:t>
      </w:r>
      <w:r>
        <w:rPr>
          <w:sz w:val="20"/>
        </w:rPr>
        <w:t>quinta.</w:t>
      </w:r>
      <w:r>
        <w:rPr>
          <w:sz w:val="20"/>
        </w:rPr>
        <w:tab/>
      </w:r>
      <w:r>
        <w:rPr>
          <w:i/>
          <w:sz w:val="20"/>
        </w:rPr>
        <w:t xml:space="preserve">Equivalencias a </w:t>
      </w:r>
      <w:r>
        <w:rPr>
          <w:i/>
          <w:spacing w:val="-3"/>
          <w:sz w:val="20"/>
        </w:rPr>
        <w:t xml:space="preserve">efectos </w:t>
      </w:r>
      <w:r>
        <w:rPr>
          <w:i/>
          <w:sz w:val="20"/>
        </w:rPr>
        <w:t xml:space="preserve">de </w:t>
      </w:r>
      <w:r>
        <w:rPr>
          <w:i/>
          <w:spacing w:val="-3"/>
          <w:sz w:val="20"/>
        </w:rPr>
        <w:t xml:space="preserve">docencia </w:t>
      </w:r>
      <w:r>
        <w:rPr>
          <w:i/>
          <w:sz w:val="20"/>
        </w:rPr>
        <w:t>en</w:t>
      </w:r>
      <w:r>
        <w:rPr>
          <w:i/>
          <w:spacing w:val="12"/>
          <w:sz w:val="20"/>
        </w:rPr>
        <w:t xml:space="preserve"> </w:t>
      </w:r>
      <w:r>
        <w:rPr>
          <w:i/>
          <w:sz w:val="20"/>
        </w:rPr>
        <w:t xml:space="preserve">los </w:t>
      </w:r>
      <w:r>
        <w:rPr>
          <w:i/>
          <w:spacing w:val="-3"/>
          <w:sz w:val="20"/>
        </w:rPr>
        <w:t xml:space="preserve">procedimientos </w:t>
      </w:r>
      <w:r>
        <w:rPr>
          <w:i/>
          <w:sz w:val="20"/>
        </w:rPr>
        <w:t xml:space="preserve">selectivos de </w:t>
      </w:r>
      <w:r>
        <w:rPr>
          <w:i/>
          <w:spacing w:val="-3"/>
          <w:sz w:val="20"/>
        </w:rPr>
        <w:t xml:space="preserve">ingreso </w:t>
      </w:r>
      <w:r>
        <w:rPr>
          <w:i/>
          <w:sz w:val="20"/>
        </w:rPr>
        <w:t xml:space="preserve">en el </w:t>
      </w:r>
      <w:r>
        <w:rPr>
          <w:i/>
          <w:spacing w:val="-3"/>
          <w:sz w:val="20"/>
        </w:rPr>
        <w:t xml:space="preserve">Cuerpo </w:t>
      </w:r>
      <w:r>
        <w:rPr>
          <w:i/>
          <w:sz w:val="20"/>
        </w:rPr>
        <w:t>de Profesores Técnicos de Formación</w:t>
      </w:r>
      <w:r>
        <w:rPr>
          <w:i/>
          <w:spacing w:val="28"/>
          <w:sz w:val="20"/>
        </w:rPr>
        <w:t xml:space="preserve"> </w:t>
      </w:r>
      <w:r>
        <w:rPr>
          <w:i/>
          <w:spacing w:val="-2"/>
          <w:sz w:val="20"/>
        </w:rPr>
        <w:t>Profesional.</w:t>
      </w:r>
    </w:p>
    <w:p w:rsidR="00F1570B" w:rsidRDefault="00702091">
      <w:pPr>
        <w:pStyle w:val="Textoindependiente"/>
        <w:spacing w:before="170" w:line="249" w:lineRule="auto"/>
        <w:ind w:right="1542"/>
        <w:jc w:val="both"/>
      </w:pPr>
      <w:r>
        <w:t>El título de Técnico Superior o de Técnico Especialista se declara equivalente a los exigidos para el acceso al Cuerpo de Profesores Técnicos de Formación Profesional, cuando el titulado haya ejercido como profesor interino en centros públicos del ámbito territorial de la Administración convocante y en la especialidad docente a la que pretenda acceder durante un periodo mínimo de dos años antes del 31 de agosto de 2007.</w:t>
      </w:r>
    </w:p>
    <w:p w:rsidR="00F1570B" w:rsidRDefault="00702091">
      <w:pPr>
        <w:tabs>
          <w:tab w:val="left" w:pos="4201"/>
        </w:tabs>
        <w:spacing w:before="170"/>
        <w:ind w:left="1544"/>
        <w:rPr>
          <w:i/>
          <w:sz w:val="20"/>
        </w:rPr>
      </w:pPr>
      <w:r>
        <w:rPr>
          <w:sz w:val="20"/>
        </w:rPr>
        <w:t>Disposición</w:t>
      </w:r>
      <w:r>
        <w:rPr>
          <w:spacing w:val="-5"/>
          <w:sz w:val="20"/>
        </w:rPr>
        <w:t xml:space="preserve"> </w:t>
      </w:r>
      <w:r>
        <w:rPr>
          <w:sz w:val="20"/>
        </w:rPr>
        <w:t>adicional</w:t>
      </w:r>
      <w:r>
        <w:rPr>
          <w:spacing w:val="-5"/>
          <w:sz w:val="20"/>
        </w:rPr>
        <w:t xml:space="preserve"> </w:t>
      </w:r>
      <w:r>
        <w:rPr>
          <w:sz w:val="20"/>
        </w:rPr>
        <w:t>sexta.</w:t>
      </w:r>
      <w:r>
        <w:rPr>
          <w:sz w:val="20"/>
        </w:rPr>
        <w:tab/>
      </w:r>
      <w:r>
        <w:rPr>
          <w:i/>
          <w:sz w:val="20"/>
        </w:rPr>
        <w:t>Accesibilidad universal en las enseñanzas de este</w:t>
      </w:r>
      <w:r>
        <w:rPr>
          <w:i/>
          <w:spacing w:val="-25"/>
          <w:sz w:val="20"/>
        </w:rPr>
        <w:t xml:space="preserve"> </w:t>
      </w:r>
      <w:r>
        <w:rPr>
          <w:i/>
          <w:sz w:val="20"/>
        </w:rPr>
        <w:t>título.</w:t>
      </w:r>
    </w:p>
    <w:p w:rsidR="00F1570B" w:rsidRDefault="00702091">
      <w:pPr>
        <w:pStyle w:val="Prrafodelista"/>
        <w:numPr>
          <w:ilvl w:val="0"/>
          <w:numId w:val="101"/>
        </w:numPr>
        <w:tabs>
          <w:tab w:val="left" w:pos="2252"/>
        </w:tabs>
        <w:spacing w:before="179" w:line="249" w:lineRule="auto"/>
        <w:ind w:right="1542" w:firstLine="340"/>
        <w:jc w:val="both"/>
        <w:rPr>
          <w:sz w:val="20"/>
        </w:rPr>
      </w:pPr>
      <w:r>
        <w:rPr>
          <w:sz w:val="20"/>
        </w:rPr>
        <w:t>Las Administraciones educativas, en el ámbito de sus respectivas competencias, incluirán en el currículo de este ciclo formativo los elementos necesarios para garantizar que las personas que lo cursen desarrollen las competencias incluidas en el currículo en diseño para</w:t>
      </w:r>
      <w:r>
        <w:rPr>
          <w:spacing w:val="-8"/>
          <w:sz w:val="20"/>
        </w:rPr>
        <w:t xml:space="preserve"> </w:t>
      </w:r>
      <w:r>
        <w:rPr>
          <w:sz w:val="20"/>
        </w:rPr>
        <w:t>todos.</w:t>
      </w:r>
    </w:p>
    <w:p w:rsidR="00F1570B" w:rsidRDefault="00702091">
      <w:pPr>
        <w:pStyle w:val="Prrafodelista"/>
        <w:numPr>
          <w:ilvl w:val="0"/>
          <w:numId w:val="101"/>
        </w:numPr>
        <w:tabs>
          <w:tab w:val="left" w:pos="2241"/>
        </w:tabs>
        <w:spacing w:before="0" w:line="249" w:lineRule="auto"/>
        <w:ind w:right="1542" w:firstLine="340"/>
        <w:jc w:val="both"/>
        <w:rPr>
          <w:sz w:val="20"/>
        </w:rPr>
      </w:pPr>
      <w:r>
        <w:rPr>
          <w:sz w:val="20"/>
        </w:rPr>
        <w:t>Asimismo,</w:t>
      </w:r>
      <w:r>
        <w:rPr>
          <w:spacing w:val="-21"/>
          <w:sz w:val="20"/>
        </w:rPr>
        <w:t xml:space="preserve"> </w:t>
      </w:r>
      <w:r>
        <w:rPr>
          <w:sz w:val="20"/>
        </w:rPr>
        <w:t>dichas</w:t>
      </w:r>
      <w:r>
        <w:rPr>
          <w:spacing w:val="-30"/>
          <w:sz w:val="20"/>
        </w:rPr>
        <w:t xml:space="preserve"> </w:t>
      </w:r>
      <w:r>
        <w:rPr>
          <w:sz w:val="20"/>
        </w:rPr>
        <w:t>Administraciones</w:t>
      </w:r>
      <w:r>
        <w:rPr>
          <w:spacing w:val="-21"/>
          <w:sz w:val="20"/>
        </w:rPr>
        <w:t xml:space="preserve"> </w:t>
      </w:r>
      <w:r>
        <w:rPr>
          <w:sz w:val="20"/>
        </w:rPr>
        <w:t>adoptarán</w:t>
      </w:r>
      <w:r>
        <w:rPr>
          <w:spacing w:val="-20"/>
          <w:sz w:val="20"/>
        </w:rPr>
        <w:t xml:space="preserve"> </w:t>
      </w:r>
      <w:r>
        <w:rPr>
          <w:sz w:val="20"/>
        </w:rPr>
        <w:t>las</w:t>
      </w:r>
      <w:r>
        <w:rPr>
          <w:spacing w:val="-21"/>
          <w:sz w:val="20"/>
        </w:rPr>
        <w:t xml:space="preserve"> </w:t>
      </w:r>
      <w:r>
        <w:rPr>
          <w:sz w:val="20"/>
        </w:rPr>
        <w:t>medidas</w:t>
      </w:r>
      <w:r>
        <w:rPr>
          <w:spacing w:val="-21"/>
          <w:sz w:val="20"/>
        </w:rPr>
        <w:t xml:space="preserve"> </w:t>
      </w:r>
      <w:r>
        <w:rPr>
          <w:sz w:val="20"/>
        </w:rPr>
        <w:t>que</w:t>
      </w:r>
      <w:r>
        <w:rPr>
          <w:spacing w:val="-21"/>
          <w:sz w:val="20"/>
        </w:rPr>
        <w:t xml:space="preserve"> </w:t>
      </w:r>
      <w:r>
        <w:rPr>
          <w:sz w:val="20"/>
        </w:rPr>
        <w:t>estimen</w:t>
      </w:r>
      <w:r>
        <w:rPr>
          <w:spacing w:val="-20"/>
          <w:sz w:val="20"/>
        </w:rPr>
        <w:t xml:space="preserve"> </w:t>
      </w:r>
      <w:r>
        <w:rPr>
          <w:sz w:val="20"/>
        </w:rPr>
        <w:t>necesarias para que este alumnado pueda acceder y cursar dicho ciclo formativo en las condiciones establecidas en la disposición final décima de la Ley 51/2003, de 2 de diciembre, de igualdad de oportunidades, no discriminación y accesibilidad universal de las personas con</w:t>
      </w:r>
      <w:r>
        <w:rPr>
          <w:spacing w:val="-14"/>
          <w:sz w:val="20"/>
        </w:rPr>
        <w:t xml:space="preserve"> </w:t>
      </w:r>
      <w:r>
        <w:rPr>
          <w:sz w:val="20"/>
        </w:rPr>
        <w:t>discapacidad.</w:t>
      </w:r>
    </w:p>
    <w:p w:rsidR="00F1570B" w:rsidRDefault="00702091">
      <w:pPr>
        <w:tabs>
          <w:tab w:val="left" w:pos="4423"/>
        </w:tabs>
        <w:spacing w:before="170"/>
        <w:ind w:left="1544"/>
        <w:rPr>
          <w:i/>
          <w:sz w:val="20"/>
        </w:rPr>
      </w:pPr>
      <w:r>
        <w:rPr>
          <w:sz w:val="20"/>
        </w:rPr>
        <w:t>Disposición</w:t>
      </w:r>
      <w:r>
        <w:rPr>
          <w:spacing w:val="-7"/>
          <w:sz w:val="20"/>
        </w:rPr>
        <w:t xml:space="preserve"> </w:t>
      </w:r>
      <w:r>
        <w:rPr>
          <w:sz w:val="20"/>
        </w:rPr>
        <w:t>derogatoria</w:t>
      </w:r>
      <w:r>
        <w:rPr>
          <w:spacing w:val="-7"/>
          <w:sz w:val="20"/>
        </w:rPr>
        <w:t xml:space="preserve"> </w:t>
      </w:r>
      <w:r>
        <w:rPr>
          <w:sz w:val="20"/>
        </w:rPr>
        <w:t>única.</w:t>
      </w:r>
      <w:r>
        <w:rPr>
          <w:sz w:val="20"/>
        </w:rPr>
        <w:tab/>
      </w:r>
      <w:r>
        <w:rPr>
          <w:i/>
          <w:sz w:val="20"/>
        </w:rPr>
        <w:t>Derogación de</w:t>
      </w:r>
      <w:r>
        <w:rPr>
          <w:i/>
          <w:spacing w:val="-17"/>
          <w:sz w:val="20"/>
        </w:rPr>
        <w:t xml:space="preserve"> </w:t>
      </w:r>
      <w:r>
        <w:rPr>
          <w:i/>
          <w:sz w:val="20"/>
        </w:rPr>
        <w:t>normas.</w:t>
      </w:r>
    </w:p>
    <w:p w:rsidR="00F1570B" w:rsidRDefault="00702091">
      <w:pPr>
        <w:pStyle w:val="Textoindependiente"/>
        <w:spacing w:before="179" w:line="249" w:lineRule="auto"/>
        <w:ind w:right="1543"/>
        <w:jc w:val="both"/>
      </w:pPr>
      <w:r>
        <w:t>Quedan</w:t>
      </w:r>
      <w:r>
        <w:rPr>
          <w:spacing w:val="-11"/>
        </w:rPr>
        <w:t xml:space="preserve"> </w:t>
      </w:r>
      <w:r>
        <w:t>derogadas</w:t>
      </w:r>
      <w:r>
        <w:rPr>
          <w:spacing w:val="-10"/>
        </w:rPr>
        <w:t xml:space="preserve"> </w:t>
      </w:r>
      <w:r>
        <w:t>todas</w:t>
      </w:r>
      <w:r>
        <w:rPr>
          <w:spacing w:val="-11"/>
        </w:rPr>
        <w:t xml:space="preserve"> </w:t>
      </w:r>
      <w:r>
        <w:t>y</w:t>
      </w:r>
      <w:r>
        <w:rPr>
          <w:spacing w:val="-11"/>
        </w:rPr>
        <w:t xml:space="preserve"> </w:t>
      </w:r>
      <w:r>
        <w:t>cuantas</w:t>
      </w:r>
      <w:r>
        <w:rPr>
          <w:spacing w:val="-11"/>
        </w:rPr>
        <w:t xml:space="preserve"> </w:t>
      </w:r>
      <w:r>
        <w:t>disposiciones</w:t>
      </w:r>
      <w:r>
        <w:rPr>
          <w:spacing w:val="-10"/>
        </w:rPr>
        <w:t xml:space="preserve"> </w:t>
      </w:r>
      <w:r>
        <w:t>de</w:t>
      </w:r>
      <w:r>
        <w:rPr>
          <w:spacing w:val="-11"/>
        </w:rPr>
        <w:t xml:space="preserve"> </w:t>
      </w:r>
      <w:r>
        <w:t>igual</w:t>
      </w:r>
      <w:r>
        <w:rPr>
          <w:spacing w:val="-10"/>
        </w:rPr>
        <w:t xml:space="preserve"> </w:t>
      </w:r>
      <w:r>
        <w:t>o</w:t>
      </w:r>
      <w:r>
        <w:rPr>
          <w:spacing w:val="-11"/>
        </w:rPr>
        <w:t xml:space="preserve"> </w:t>
      </w:r>
      <w:r>
        <w:t>inferior</w:t>
      </w:r>
      <w:r>
        <w:rPr>
          <w:spacing w:val="-10"/>
        </w:rPr>
        <w:t xml:space="preserve"> </w:t>
      </w:r>
      <w:r>
        <w:t>rango</w:t>
      </w:r>
      <w:r>
        <w:rPr>
          <w:spacing w:val="-11"/>
        </w:rPr>
        <w:t xml:space="preserve"> </w:t>
      </w:r>
      <w:r>
        <w:t>se</w:t>
      </w:r>
      <w:r>
        <w:rPr>
          <w:spacing w:val="-11"/>
        </w:rPr>
        <w:t xml:space="preserve"> </w:t>
      </w:r>
      <w:r>
        <w:t>opongan a lo dispuesto en este real</w:t>
      </w:r>
      <w:r>
        <w:rPr>
          <w:spacing w:val="-22"/>
        </w:rPr>
        <w:t xml:space="preserve"> </w:t>
      </w:r>
      <w:r>
        <w:t>decreto.</w:t>
      </w:r>
    </w:p>
    <w:p w:rsidR="00F1570B" w:rsidRDefault="00702091">
      <w:pPr>
        <w:tabs>
          <w:tab w:val="left" w:pos="3978"/>
        </w:tabs>
        <w:spacing w:before="171"/>
        <w:ind w:left="1544"/>
        <w:rPr>
          <w:i/>
          <w:sz w:val="20"/>
        </w:rPr>
      </w:pPr>
      <w:r>
        <w:rPr>
          <w:sz w:val="20"/>
        </w:rPr>
        <w:t>Disposición</w:t>
      </w:r>
      <w:r>
        <w:rPr>
          <w:spacing w:val="-5"/>
          <w:sz w:val="20"/>
        </w:rPr>
        <w:t xml:space="preserve"> </w:t>
      </w:r>
      <w:r>
        <w:rPr>
          <w:sz w:val="20"/>
        </w:rPr>
        <w:t>final</w:t>
      </w:r>
      <w:r>
        <w:rPr>
          <w:spacing w:val="-6"/>
          <w:sz w:val="20"/>
        </w:rPr>
        <w:t xml:space="preserve"> </w:t>
      </w:r>
      <w:r>
        <w:rPr>
          <w:sz w:val="20"/>
        </w:rPr>
        <w:t>primera.</w:t>
      </w:r>
      <w:r>
        <w:rPr>
          <w:sz w:val="20"/>
        </w:rPr>
        <w:tab/>
      </w:r>
      <w:r>
        <w:rPr>
          <w:i/>
          <w:sz w:val="20"/>
        </w:rPr>
        <w:t>Título</w:t>
      </w:r>
      <w:r>
        <w:rPr>
          <w:i/>
          <w:spacing w:val="-1"/>
          <w:sz w:val="20"/>
        </w:rPr>
        <w:t xml:space="preserve"> </w:t>
      </w:r>
      <w:r>
        <w:rPr>
          <w:i/>
          <w:sz w:val="20"/>
        </w:rPr>
        <w:t>competencial.</w:t>
      </w:r>
    </w:p>
    <w:p w:rsidR="00F1570B" w:rsidRDefault="00702091">
      <w:pPr>
        <w:pStyle w:val="Textoindependiente"/>
        <w:spacing w:before="180" w:line="249" w:lineRule="auto"/>
        <w:ind w:right="1543"/>
        <w:jc w:val="both"/>
      </w:pPr>
      <w:r>
        <w:t>El</w:t>
      </w:r>
      <w:r>
        <w:rPr>
          <w:spacing w:val="-19"/>
        </w:rPr>
        <w:t xml:space="preserve"> </w:t>
      </w:r>
      <w:r>
        <w:t>presente</w:t>
      </w:r>
      <w:r>
        <w:rPr>
          <w:spacing w:val="-19"/>
        </w:rPr>
        <w:t xml:space="preserve"> </w:t>
      </w:r>
      <w:r>
        <w:t>real</w:t>
      </w:r>
      <w:r>
        <w:rPr>
          <w:spacing w:val="-20"/>
        </w:rPr>
        <w:t xml:space="preserve"> </w:t>
      </w:r>
      <w:r>
        <w:t>decreto</w:t>
      </w:r>
      <w:r>
        <w:rPr>
          <w:spacing w:val="-19"/>
        </w:rPr>
        <w:t xml:space="preserve"> </w:t>
      </w:r>
      <w:r>
        <w:t>tiene</w:t>
      </w:r>
      <w:r>
        <w:rPr>
          <w:spacing w:val="-20"/>
        </w:rPr>
        <w:t xml:space="preserve"> </w:t>
      </w:r>
      <w:r>
        <w:t>carácter</w:t>
      </w:r>
      <w:r>
        <w:rPr>
          <w:spacing w:val="-20"/>
        </w:rPr>
        <w:t xml:space="preserve"> </w:t>
      </w:r>
      <w:r>
        <w:t>de</w:t>
      </w:r>
      <w:r>
        <w:rPr>
          <w:spacing w:val="-19"/>
        </w:rPr>
        <w:t xml:space="preserve"> </w:t>
      </w:r>
      <w:r>
        <w:t>norma</w:t>
      </w:r>
      <w:r>
        <w:rPr>
          <w:spacing w:val="-19"/>
        </w:rPr>
        <w:t xml:space="preserve"> </w:t>
      </w:r>
      <w:r>
        <w:t>básica,</w:t>
      </w:r>
      <w:r>
        <w:rPr>
          <w:spacing w:val="-19"/>
        </w:rPr>
        <w:t xml:space="preserve"> </w:t>
      </w:r>
      <w:r>
        <w:t>al</w:t>
      </w:r>
      <w:r>
        <w:rPr>
          <w:spacing w:val="-19"/>
        </w:rPr>
        <w:t xml:space="preserve"> </w:t>
      </w:r>
      <w:r>
        <w:t>amparo</w:t>
      </w:r>
      <w:r>
        <w:rPr>
          <w:spacing w:val="-19"/>
        </w:rPr>
        <w:t xml:space="preserve"> </w:t>
      </w:r>
      <w:r>
        <w:t>de</w:t>
      </w:r>
      <w:r>
        <w:rPr>
          <w:spacing w:val="-19"/>
        </w:rPr>
        <w:t xml:space="preserve"> </w:t>
      </w:r>
      <w:r>
        <w:t>las</w:t>
      </w:r>
      <w:r>
        <w:rPr>
          <w:spacing w:val="-19"/>
        </w:rPr>
        <w:t xml:space="preserve"> </w:t>
      </w:r>
      <w:r>
        <w:t>competencias que</w:t>
      </w:r>
      <w:r>
        <w:rPr>
          <w:spacing w:val="-4"/>
        </w:rPr>
        <w:t xml:space="preserve"> </w:t>
      </w:r>
      <w:r>
        <w:t>atribuye</w:t>
      </w:r>
      <w:r>
        <w:rPr>
          <w:spacing w:val="-4"/>
        </w:rPr>
        <w:t xml:space="preserve"> </w:t>
      </w:r>
      <w:r>
        <w:t>al</w:t>
      </w:r>
      <w:r>
        <w:rPr>
          <w:spacing w:val="-4"/>
        </w:rPr>
        <w:t xml:space="preserve"> </w:t>
      </w:r>
      <w:r>
        <w:t>Estado</w:t>
      </w:r>
      <w:r>
        <w:rPr>
          <w:spacing w:val="-5"/>
        </w:rPr>
        <w:t xml:space="preserve"> </w:t>
      </w:r>
      <w:r>
        <w:t>el</w:t>
      </w:r>
      <w:r>
        <w:rPr>
          <w:spacing w:val="-4"/>
        </w:rPr>
        <w:t xml:space="preserve"> </w:t>
      </w:r>
      <w:r>
        <w:t>artículo</w:t>
      </w:r>
      <w:r>
        <w:rPr>
          <w:spacing w:val="-4"/>
        </w:rPr>
        <w:t xml:space="preserve"> </w:t>
      </w:r>
      <w:r>
        <w:t>149.1.1.ª</w:t>
      </w:r>
      <w:r>
        <w:rPr>
          <w:spacing w:val="-4"/>
        </w:rPr>
        <w:t xml:space="preserve"> </w:t>
      </w:r>
      <w:r>
        <w:t>y</w:t>
      </w:r>
      <w:r>
        <w:rPr>
          <w:spacing w:val="-4"/>
        </w:rPr>
        <w:t xml:space="preserve"> </w:t>
      </w:r>
      <w:r>
        <w:t>30.ª</w:t>
      </w:r>
      <w:r>
        <w:rPr>
          <w:spacing w:val="-4"/>
        </w:rPr>
        <w:t xml:space="preserve"> </w:t>
      </w:r>
      <w:r>
        <w:t>de</w:t>
      </w:r>
      <w:r>
        <w:rPr>
          <w:spacing w:val="-4"/>
        </w:rPr>
        <w:t xml:space="preserve"> </w:t>
      </w:r>
      <w:r>
        <w:t>la</w:t>
      </w:r>
      <w:r>
        <w:rPr>
          <w:spacing w:val="-4"/>
        </w:rPr>
        <w:t xml:space="preserve"> </w:t>
      </w:r>
      <w:r>
        <w:t>Constitución.</w:t>
      </w:r>
    </w:p>
    <w:p w:rsidR="00F1570B" w:rsidRDefault="00702091">
      <w:pPr>
        <w:tabs>
          <w:tab w:val="left" w:pos="4067"/>
        </w:tabs>
        <w:spacing w:before="171"/>
        <w:ind w:left="1544"/>
        <w:rPr>
          <w:i/>
          <w:sz w:val="20"/>
        </w:rPr>
      </w:pPr>
      <w:r>
        <w:rPr>
          <w:sz w:val="20"/>
        </w:rPr>
        <w:t>Disposición</w:t>
      </w:r>
      <w:r>
        <w:rPr>
          <w:spacing w:val="-3"/>
          <w:sz w:val="20"/>
        </w:rPr>
        <w:t xml:space="preserve"> </w:t>
      </w:r>
      <w:r>
        <w:rPr>
          <w:sz w:val="20"/>
        </w:rPr>
        <w:t>final</w:t>
      </w:r>
      <w:r>
        <w:rPr>
          <w:spacing w:val="-4"/>
          <w:sz w:val="20"/>
        </w:rPr>
        <w:t xml:space="preserve"> </w:t>
      </w:r>
      <w:r>
        <w:rPr>
          <w:sz w:val="20"/>
        </w:rPr>
        <w:t>segunda.</w:t>
      </w:r>
      <w:r>
        <w:rPr>
          <w:sz w:val="20"/>
        </w:rPr>
        <w:tab/>
      </w:r>
      <w:r>
        <w:rPr>
          <w:i/>
          <w:sz w:val="20"/>
        </w:rPr>
        <w:t>Implantación del nuevo</w:t>
      </w:r>
      <w:r>
        <w:rPr>
          <w:i/>
          <w:spacing w:val="-7"/>
          <w:sz w:val="20"/>
        </w:rPr>
        <w:t xml:space="preserve"> </w:t>
      </w:r>
      <w:r>
        <w:rPr>
          <w:i/>
          <w:sz w:val="20"/>
        </w:rPr>
        <w:t>currículo.</w:t>
      </w:r>
    </w:p>
    <w:p w:rsidR="00F1570B" w:rsidRDefault="00702091">
      <w:pPr>
        <w:pStyle w:val="Textoindependiente"/>
        <w:spacing w:before="180" w:line="249" w:lineRule="auto"/>
        <w:ind w:right="1543"/>
        <w:jc w:val="both"/>
      </w:pPr>
      <w:r>
        <w:t>Las Administraciones educativas implantarán el nuevo currículo de estas enseñanzas en el curso escolar 2010/2011.</w:t>
      </w:r>
    </w:p>
    <w:p w:rsidR="00F1570B" w:rsidRDefault="00702091">
      <w:pPr>
        <w:spacing w:before="171"/>
        <w:ind w:left="1544"/>
        <w:rPr>
          <w:i/>
          <w:sz w:val="20"/>
        </w:rPr>
      </w:pPr>
      <w:r>
        <w:rPr>
          <w:sz w:val="20"/>
        </w:rPr>
        <w:t xml:space="preserve">Disposición final tercera.   </w:t>
      </w:r>
      <w:r>
        <w:rPr>
          <w:i/>
          <w:sz w:val="20"/>
        </w:rPr>
        <w:t>Entrada en vigor.</w:t>
      </w:r>
    </w:p>
    <w:p w:rsidR="00F1570B" w:rsidRDefault="00702091">
      <w:pPr>
        <w:pStyle w:val="Textoindependiente"/>
        <w:spacing w:before="179"/>
        <w:ind w:left="1884" w:firstLine="0"/>
      </w:pPr>
      <w:r>
        <w:t>El presente real decreto entrará en vigor el día siguiente al de su publicación en el</w:t>
      </w:r>
    </w:p>
    <w:p w:rsidR="00F1570B" w:rsidRDefault="00702091">
      <w:pPr>
        <w:pStyle w:val="Textoindependiente"/>
        <w:spacing w:before="9"/>
        <w:ind w:firstLine="0"/>
      </w:pPr>
      <w:r>
        <w:t>«Boletín Oficial del Estado».</w:t>
      </w:r>
    </w:p>
    <w:p w:rsidR="00F1570B" w:rsidRDefault="00702091">
      <w:pPr>
        <w:pStyle w:val="Textoindependiente"/>
        <w:spacing w:before="179"/>
        <w:ind w:left="1884" w:firstLine="0"/>
      </w:pPr>
      <w:r>
        <w:t>Dado en Madrid el 30 de octubre de 2009.</w:t>
      </w:r>
    </w:p>
    <w:p w:rsidR="00F1570B" w:rsidRDefault="00F443E0">
      <w:pPr>
        <w:pStyle w:val="Textoindependiente"/>
        <w:spacing w:before="179"/>
        <w:ind w:left="0" w:right="1542" w:firstLine="0"/>
        <w:jc w:val="right"/>
      </w:pPr>
      <w:r>
        <w:rPr>
          <w:noProof/>
          <w:lang w:val="es-ES" w:eastAsia="es-ES"/>
        </w:rPr>
        <mc:AlternateContent>
          <mc:Choice Requires="wps">
            <w:drawing>
              <wp:anchor distT="0" distB="0" distL="114300" distR="114300" simplePos="0" relativeHeight="1720" behindDoc="0" locked="0" layoutInCell="1" allowOverlap="1">
                <wp:simplePos x="0" y="0"/>
                <wp:positionH relativeFrom="page">
                  <wp:posOffset>7135495</wp:posOffset>
                </wp:positionH>
                <wp:positionV relativeFrom="paragraph">
                  <wp:posOffset>55880</wp:posOffset>
                </wp:positionV>
                <wp:extent cx="125095" cy="994410"/>
                <wp:effectExtent l="1270" t="0" r="0" b="635"/>
                <wp:wrapNone/>
                <wp:docPr id="471" name="Text 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994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5"/>
                              <w:ind w:left="20"/>
                              <w:rPr>
                                <w:sz w:val="14"/>
                              </w:rPr>
                            </w:pPr>
                            <w:r>
                              <w:rPr>
                                <w:sz w:val="14"/>
                              </w:rPr>
                              <w:t>cve: BOE-A-2009-18404</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9" o:spid="_x0000_s1035" type="#_x0000_t202" style="position:absolute;left:0;text-align:left;margin-left:561.85pt;margin-top:4.4pt;width:9.85pt;height:78.3pt;z-index:1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" filled="f" stroked="f">
                <v:textbox style="layout-flow:vertical;mso-layout-flow-alt:bottom-to-top" inset="0,0,0,0">
                  <w:txbxContent>
                    <w:p w:rsidR="00F443E0" w:rsidRDefault="00F443E0">
                      <w:pPr>
                        <w:spacing w:before="15"/>
                        <w:ind w:left="20"/>
                        <w:rPr>
                          <w:sz w:val="14"/>
                        </w:rPr>
                      </w:pPr>
                      <w:r>
                        <w:rPr>
                          <w:sz w:val="14"/>
                        </w:rPr>
                        <w:t>cve: BOE-A-2009-18404</w:t>
                      </w:r>
                    </w:p>
                  </w:txbxContent>
                </v:textbox>
                <w10:wrap anchorx="page"/>
              </v:shape>
            </w:pict>
          </mc:Fallback>
        </mc:AlternateContent>
      </w:r>
      <w:r w:rsidR="00702091">
        <w:t>JUAN CARLOS R.</w:t>
      </w:r>
    </w:p>
    <w:p w:rsidR="00F1570B" w:rsidRDefault="00F1570B">
      <w:pPr>
        <w:pStyle w:val="Textoindependiente"/>
        <w:spacing w:before="4"/>
        <w:ind w:left="0" w:firstLine="0"/>
        <w:rPr>
          <w:sz w:val="16"/>
        </w:rPr>
      </w:pPr>
    </w:p>
    <w:p w:rsidR="00F1570B" w:rsidRDefault="00702091">
      <w:pPr>
        <w:spacing w:before="95" w:line="324" w:lineRule="auto"/>
        <w:ind w:left="4417" w:right="4409" w:hanging="7"/>
        <w:jc w:val="center"/>
        <w:rPr>
          <w:sz w:val="16"/>
        </w:rPr>
      </w:pPr>
      <w:r>
        <w:rPr>
          <w:w w:val="105"/>
          <w:sz w:val="16"/>
        </w:rPr>
        <w:t>El Ministro de Educación, ÁNGEL GABILONDO PUJOL</w:t>
      </w:r>
    </w:p>
    <w:p w:rsidR="00F1570B" w:rsidRDefault="00F1570B">
      <w:pPr>
        <w:spacing w:line="324" w:lineRule="auto"/>
        <w:jc w:val="center"/>
        <w:rPr>
          <w:sz w:val="16"/>
        </w:rPr>
        <w:sectPr w:rsidR="00F1570B">
          <w:pgSz w:w="11910" w:h="16840"/>
          <w:pgMar w:top="1400" w:right="440" w:bottom="280" w:left="440" w:header="611" w:footer="0" w:gutter="0"/>
          <w:cols w:space="720"/>
        </w:sectPr>
      </w:pPr>
    </w:p>
    <w:p w:rsidR="00F1570B" w:rsidRDefault="00F1570B">
      <w:pPr>
        <w:pStyle w:val="Textoindependiente"/>
        <w:ind w:left="0" w:firstLine="0"/>
        <w:rPr>
          <w:sz w:val="13"/>
        </w:rPr>
      </w:pPr>
    </w:p>
    <w:p w:rsidR="00F1570B" w:rsidRDefault="00F443E0">
      <w:pPr>
        <w:pStyle w:val="Textoindependiente"/>
        <w:spacing w:line="20" w:lineRule="exact"/>
        <w:ind w:left="116" w:firstLine="0"/>
        <w:rPr>
          <w:sz w:val="2"/>
        </w:rPr>
      </w:pPr>
      <w:r>
        <w:rPr>
          <w:noProof/>
          <w:sz w:val="2"/>
          <w:lang w:val="es-ES" w:eastAsia="es-ES"/>
        </w:rPr>
        <mc:AlternateContent>
          <mc:Choice Requires="wpg">
            <w:drawing>
              <wp:inline distT="0" distB="0" distL="0" distR="0">
                <wp:extent cx="6852920" cy="12700"/>
                <wp:effectExtent l="635" t="6350" r="4445" b="0"/>
                <wp:docPr id="469" name="Group 2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2920" cy="12700"/>
                          <a:chOff x="0" y="0"/>
                          <a:chExt cx="10792" cy="20"/>
                        </a:xfrm>
                      </wpg:grpSpPr>
                      <wps:wsp>
                        <wps:cNvPr id="470" name="Line 218"/>
                        <wps:cNvCnPr>
                          <a:cxnSpLocks noChangeShapeType="1"/>
                        </wps:cNvCnPr>
                        <wps:spPr bwMode="auto">
                          <a:xfrm>
                            <a:off x="10" y="10"/>
                            <a:ext cx="10772"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B4D7CC6" id="Group 217" o:spid="_x0000_s1026" style="width:539.6pt;height:1pt;mso-position-horizontal-relative:char;mso-position-vertical-relative:line" coordsize="107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">
                <v:line id="Line 218" o:spid="_x0000_s1027" style="position:absolute;visibility:visible;mso-wrap-style:square" from="10,10" to="1078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" strokecolor="#00447a" strokeweight="1pt"/>
                <w10:anchorlock/>
              </v:group>
            </w:pict>
          </mc:Fallback>
        </mc:AlternateContent>
      </w:r>
    </w:p>
    <w:p w:rsidR="00F1570B" w:rsidRDefault="00F443E0">
      <w:pPr>
        <w:pStyle w:val="Ttulo1"/>
        <w:tabs>
          <w:tab w:val="left" w:pos="3834"/>
          <w:tab w:val="left" w:pos="8992"/>
        </w:tabs>
        <w:spacing w:before="39"/>
        <w:ind w:left="0"/>
        <w:jc w:val="center"/>
      </w:pPr>
      <w:r>
        <w:rPr>
          <w:noProof/>
          <w:lang w:val="es-ES" w:eastAsia="es-ES"/>
        </w:rPr>
        <mc:AlternateContent>
          <mc:Choice Requires="wps">
            <w:drawing>
              <wp:anchor distT="0" distB="0" distL="0" distR="0" simplePos="0" relativeHeight="1768" behindDoc="0" locked="0" layoutInCell="1" allowOverlap="1">
                <wp:simplePos x="0" y="0"/>
                <wp:positionH relativeFrom="page">
                  <wp:posOffset>360045</wp:posOffset>
                </wp:positionH>
                <wp:positionV relativeFrom="paragraph">
                  <wp:posOffset>222250</wp:posOffset>
                </wp:positionV>
                <wp:extent cx="6840220" cy="0"/>
                <wp:effectExtent l="7620" t="12065" r="10160" b="6985"/>
                <wp:wrapTopAndBottom/>
                <wp:docPr id="468" name="Line 2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40565B" id="Line 216" o:spid="_x0000_s1026" style="position:absolute;z-index:17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8.35pt,17.5pt" to="566.9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" strokecolor="#00447a" strokeweight="1pt">
                <w10:wrap type="topAndBottom" anchorx="page"/>
              </v:line>
            </w:pict>
          </mc:Fallback>
        </mc:AlternateContent>
      </w:r>
      <w:r w:rsidR="00702091">
        <w:rPr>
          <w:color w:val="00447A"/>
        </w:rPr>
        <w:t>Núm.</w:t>
      </w:r>
      <w:r w:rsidR="00702091">
        <w:rPr>
          <w:color w:val="00447A"/>
          <w:spacing w:val="-2"/>
        </w:rPr>
        <w:t xml:space="preserve"> </w:t>
      </w:r>
      <w:r w:rsidR="00702091">
        <w:rPr>
          <w:color w:val="00447A"/>
        </w:rPr>
        <w:t>279</w:t>
      </w:r>
      <w:r w:rsidR="00702091">
        <w:rPr>
          <w:color w:val="00447A"/>
        </w:rPr>
        <w:tab/>
        <w:t>Jueves 19 de noviembre</w:t>
      </w:r>
      <w:r w:rsidR="00702091">
        <w:rPr>
          <w:color w:val="00447A"/>
          <w:spacing w:val="-8"/>
        </w:rPr>
        <w:t xml:space="preserve"> </w:t>
      </w:r>
      <w:r w:rsidR="00702091">
        <w:rPr>
          <w:color w:val="00447A"/>
        </w:rPr>
        <w:t>de</w:t>
      </w:r>
      <w:r w:rsidR="00702091">
        <w:rPr>
          <w:color w:val="00447A"/>
          <w:spacing w:val="-3"/>
        </w:rPr>
        <w:t xml:space="preserve"> </w:t>
      </w:r>
      <w:r w:rsidR="00702091">
        <w:rPr>
          <w:color w:val="00447A"/>
        </w:rPr>
        <w:t>2009</w:t>
      </w:r>
      <w:r w:rsidR="00702091">
        <w:rPr>
          <w:color w:val="00447A"/>
        </w:rPr>
        <w:tab/>
        <w:t>Sec. I.   Pág.</w:t>
      </w:r>
      <w:r w:rsidR="00702091">
        <w:rPr>
          <w:color w:val="00447A"/>
          <w:spacing w:val="-6"/>
        </w:rPr>
        <w:t xml:space="preserve"> </w:t>
      </w:r>
      <w:r w:rsidR="00702091">
        <w:rPr>
          <w:color w:val="00447A"/>
        </w:rPr>
        <w:t>98127</w:t>
      </w:r>
    </w:p>
    <w:p w:rsidR="00F1570B" w:rsidRDefault="00F1570B">
      <w:pPr>
        <w:pStyle w:val="Textoindependiente"/>
        <w:ind w:left="0" w:firstLine="0"/>
        <w:rPr>
          <w:b/>
          <w:sz w:val="22"/>
        </w:rPr>
      </w:pPr>
    </w:p>
    <w:p w:rsidR="00F1570B" w:rsidRDefault="00702091">
      <w:pPr>
        <w:spacing w:before="170"/>
        <w:jc w:val="center"/>
        <w:rPr>
          <w:b/>
          <w:sz w:val="20"/>
        </w:rPr>
      </w:pPr>
      <w:r>
        <w:rPr>
          <w:b/>
          <w:sz w:val="20"/>
        </w:rPr>
        <w:t>ANEXO I</w:t>
      </w:r>
    </w:p>
    <w:p w:rsidR="00F1570B" w:rsidRDefault="00702091">
      <w:pPr>
        <w:spacing w:before="179"/>
        <w:jc w:val="center"/>
        <w:rPr>
          <w:b/>
          <w:sz w:val="20"/>
        </w:rPr>
      </w:pPr>
      <w:r>
        <w:rPr>
          <w:b/>
          <w:sz w:val="20"/>
        </w:rPr>
        <w:t>Módulos Profesionales</w:t>
      </w:r>
    </w:p>
    <w:p w:rsidR="00F1570B" w:rsidRDefault="00702091">
      <w:pPr>
        <w:spacing w:before="179" w:line="249" w:lineRule="auto"/>
        <w:ind w:left="1544" w:right="1483" w:firstLine="340"/>
        <w:rPr>
          <w:b/>
          <w:sz w:val="20"/>
        </w:rPr>
      </w:pPr>
      <w:r>
        <w:rPr>
          <w:b/>
          <w:sz w:val="20"/>
        </w:rPr>
        <w:t>Módulo</w:t>
      </w:r>
      <w:r>
        <w:rPr>
          <w:b/>
          <w:spacing w:val="-22"/>
          <w:sz w:val="20"/>
        </w:rPr>
        <w:t xml:space="preserve"> </w:t>
      </w:r>
      <w:r>
        <w:rPr>
          <w:b/>
          <w:sz w:val="20"/>
        </w:rPr>
        <w:t>Profesional:</w:t>
      </w:r>
      <w:r>
        <w:rPr>
          <w:b/>
          <w:spacing w:val="-22"/>
          <w:sz w:val="20"/>
        </w:rPr>
        <w:t xml:space="preserve"> </w:t>
      </w:r>
      <w:r>
        <w:rPr>
          <w:b/>
          <w:sz w:val="20"/>
        </w:rPr>
        <w:t>Infraestructuras</w:t>
      </w:r>
      <w:r>
        <w:rPr>
          <w:b/>
          <w:spacing w:val="-22"/>
          <w:sz w:val="20"/>
        </w:rPr>
        <w:t xml:space="preserve"> </w:t>
      </w:r>
      <w:r>
        <w:rPr>
          <w:b/>
          <w:sz w:val="20"/>
        </w:rPr>
        <w:t>comunes</w:t>
      </w:r>
      <w:r>
        <w:rPr>
          <w:b/>
          <w:spacing w:val="-21"/>
          <w:sz w:val="20"/>
        </w:rPr>
        <w:t xml:space="preserve"> </w:t>
      </w:r>
      <w:r>
        <w:rPr>
          <w:b/>
          <w:sz w:val="20"/>
        </w:rPr>
        <w:t>de</w:t>
      </w:r>
      <w:r>
        <w:rPr>
          <w:b/>
          <w:spacing w:val="-22"/>
          <w:sz w:val="20"/>
        </w:rPr>
        <w:t xml:space="preserve"> </w:t>
      </w:r>
      <w:r>
        <w:rPr>
          <w:b/>
          <w:sz w:val="20"/>
        </w:rPr>
        <w:t>telecomunicación</w:t>
      </w:r>
      <w:r>
        <w:rPr>
          <w:b/>
          <w:spacing w:val="-22"/>
          <w:sz w:val="20"/>
        </w:rPr>
        <w:t xml:space="preserve"> </w:t>
      </w:r>
      <w:r>
        <w:rPr>
          <w:b/>
          <w:sz w:val="20"/>
        </w:rPr>
        <w:t>en</w:t>
      </w:r>
      <w:r>
        <w:rPr>
          <w:b/>
          <w:spacing w:val="-22"/>
          <w:sz w:val="20"/>
        </w:rPr>
        <w:t xml:space="preserve"> </w:t>
      </w:r>
      <w:r>
        <w:rPr>
          <w:b/>
          <w:sz w:val="20"/>
        </w:rPr>
        <w:t>viviendas y</w:t>
      </w:r>
      <w:r>
        <w:rPr>
          <w:b/>
          <w:spacing w:val="-10"/>
          <w:sz w:val="20"/>
        </w:rPr>
        <w:t xml:space="preserve"> </w:t>
      </w:r>
      <w:r>
        <w:rPr>
          <w:b/>
          <w:sz w:val="20"/>
        </w:rPr>
        <w:t>edificios.</w:t>
      </w:r>
    </w:p>
    <w:p w:rsidR="00F1570B" w:rsidRDefault="00702091">
      <w:pPr>
        <w:ind w:left="1884"/>
        <w:rPr>
          <w:b/>
          <w:sz w:val="20"/>
        </w:rPr>
      </w:pPr>
      <w:r>
        <w:rPr>
          <w:b/>
          <w:sz w:val="20"/>
        </w:rPr>
        <w:t>Código: 0237.</w:t>
      </w:r>
    </w:p>
    <w:p w:rsidR="00F1570B" w:rsidRDefault="00702091">
      <w:pPr>
        <w:spacing w:before="179"/>
        <w:ind w:left="1884"/>
        <w:rPr>
          <w:b/>
          <w:sz w:val="20"/>
        </w:rPr>
      </w:pPr>
      <w:r>
        <w:rPr>
          <w:b/>
          <w:sz w:val="20"/>
        </w:rPr>
        <w:t>Resultados de aprendizaje y criterios de evaluación.</w:t>
      </w:r>
    </w:p>
    <w:p w:rsidR="00F1570B" w:rsidRDefault="00702091">
      <w:pPr>
        <w:pStyle w:val="Prrafodelista"/>
        <w:numPr>
          <w:ilvl w:val="0"/>
          <w:numId w:val="100"/>
        </w:numPr>
        <w:tabs>
          <w:tab w:val="left" w:pos="2252"/>
        </w:tabs>
        <w:spacing w:before="180" w:line="249" w:lineRule="auto"/>
        <w:ind w:right="1541" w:firstLine="340"/>
        <w:rPr>
          <w:sz w:val="20"/>
        </w:rPr>
      </w:pPr>
      <w:r>
        <w:rPr>
          <w:sz w:val="20"/>
        </w:rPr>
        <w:t>Identifica los elementos de las infraestructuras comunes de telecomunicaciones en viviendas y edificios, analizando los sistemas que las</w:t>
      </w:r>
      <w:r>
        <w:rPr>
          <w:spacing w:val="-36"/>
          <w:sz w:val="20"/>
        </w:rPr>
        <w:t xml:space="preserve"> </w:t>
      </w:r>
      <w:r>
        <w:rPr>
          <w:sz w:val="20"/>
        </w:rPr>
        <w:t>integran.</w:t>
      </w:r>
    </w:p>
    <w:p w:rsidR="00F1570B" w:rsidRDefault="00702091">
      <w:pPr>
        <w:pStyle w:val="Textoindependiente"/>
        <w:spacing w:before="171"/>
        <w:ind w:left="1884" w:firstLine="0"/>
      </w:pPr>
      <w:r>
        <w:t>Criterios de evaluación:</w:t>
      </w:r>
    </w:p>
    <w:p w:rsidR="00F1570B" w:rsidRDefault="00702091">
      <w:pPr>
        <w:pStyle w:val="Prrafodelista"/>
        <w:numPr>
          <w:ilvl w:val="0"/>
          <w:numId w:val="99"/>
        </w:numPr>
        <w:tabs>
          <w:tab w:val="left" w:pos="2263"/>
        </w:tabs>
        <w:spacing w:before="180" w:line="249" w:lineRule="auto"/>
        <w:ind w:right="1541" w:firstLine="340"/>
        <w:rPr>
          <w:sz w:val="20"/>
        </w:rPr>
      </w:pPr>
      <w:r>
        <w:rPr>
          <w:sz w:val="20"/>
        </w:rPr>
        <w:t>Se</w:t>
      </w:r>
      <w:r>
        <w:rPr>
          <w:spacing w:val="-38"/>
          <w:sz w:val="20"/>
        </w:rPr>
        <w:t xml:space="preserve"> </w:t>
      </w:r>
      <w:r>
        <w:rPr>
          <w:sz w:val="20"/>
        </w:rPr>
        <w:t>ha</w:t>
      </w:r>
      <w:r>
        <w:rPr>
          <w:spacing w:val="-38"/>
          <w:sz w:val="20"/>
        </w:rPr>
        <w:t xml:space="preserve"> </w:t>
      </w:r>
      <w:r>
        <w:rPr>
          <w:sz w:val="20"/>
        </w:rPr>
        <w:t>analizado</w:t>
      </w:r>
      <w:r>
        <w:rPr>
          <w:spacing w:val="-38"/>
          <w:sz w:val="20"/>
        </w:rPr>
        <w:t xml:space="preserve"> </w:t>
      </w:r>
      <w:r>
        <w:rPr>
          <w:sz w:val="20"/>
        </w:rPr>
        <w:t>la</w:t>
      </w:r>
      <w:r>
        <w:rPr>
          <w:spacing w:val="-38"/>
          <w:sz w:val="20"/>
        </w:rPr>
        <w:t xml:space="preserve"> </w:t>
      </w:r>
      <w:r>
        <w:rPr>
          <w:sz w:val="20"/>
        </w:rPr>
        <w:t>normativa</w:t>
      </w:r>
      <w:r>
        <w:rPr>
          <w:spacing w:val="-38"/>
          <w:sz w:val="20"/>
        </w:rPr>
        <w:t xml:space="preserve"> </w:t>
      </w:r>
      <w:r>
        <w:rPr>
          <w:sz w:val="20"/>
        </w:rPr>
        <w:t>sobre</w:t>
      </w:r>
      <w:r>
        <w:rPr>
          <w:spacing w:val="-38"/>
          <w:sz w:val="20"/>
        </w:rPr>
        <w:t xml:space="preserve"> </w:t>
      </w:r>
      <w:r>
        <w:rPr>
          <w:sz w:val="20"/>
        </w:rPr>
        <w:t>infraestructuras</w:t>
      </w:r>
      <w:r>
        <w:rPr>
          <w:spacing w:val="-38"/>
          <w:sz w:val="20"/>
        </w:rPr>
        <w:t xml:space="preserve"> </w:t>
      </w:r>
      <w:r>
        <w:rPr>
          <w:sz w:val="20"/>
        </w:rPr>
        <w:t>comunes</w:t>
      </w:r>
      <w:r>
        <w:rPr>
          <w:spacing w:val="-38"/>
          <w:sz w:val="20"/>
        </w:rPr>
        <w:t xml:space="preserve"> </w:t>
      </w:r>
      <w:r>
        <w:rPr>
          <w:sz w:val="20"/>
        </w:rPr>
        <w:t>de</w:t>
      </w:r>
      <w:r>
        <w:rPr>
          <w:spacing w:val="-38"/>
          <w:sz w:val="20"/>
        </w:rPr>
        <w:t xml:space="preserve"> </w:t>
      </w:r>
      <w:r>
        <w:rPr>
          <w:sz w:val="20"/>
        </w:rPr>
        <w:t>telecomunicaciones en</w:t>
      </w:r>
      <w:r>
        <w:rPr>
          <w:spacing w:val="-11"/>
          <w:sz w:val="20"/>
        </w:rPr>
        <w:t xml:space="preserve"> </w:t>
      </w:r>
      <w:r>
        <w:rPr>
          <w:sz w:val="20"/>
        </w:rPr>
        <w:t>edificios.</w:t>
      </w:r>
    </w:p>
    <w:p w:rsidR="00F1570B" w:rsidRDefault="00702091">
      <w:pPr>
        <w:pStyle w:val="Prrafodelista"/>
        <w:numPr>
          <w:ilvl w:val="0"/>
          <w:numId w:val="99"/>
        </w:numPr>
        <w:tabs>
          <w:tab w:val="left" w:pos="2263"/>
        </w:tabs>
        <w:spacing w:before="1"/>
        <w:ind w:left="2262"/>
        <w:rPr>
          <w:sz w:val="20"/>
        </w:rPr>
      </w:pPr>
      <w:r>
        <w:rPr>
          <w:sz w:val="20"/>
        </w:rPr>
        <w:t>Se han identificado los elementos de las zonas comunes y</w:t>
      </w:r>
      <w:r>
        <w:rPr>
          <w:spacing w:val="-37"/>
          <w:sz w:val="20"/>
        </w:rPr>
        <w:t xml:space="preserve"> </w:t>
      </w:r>
      <w:r>
        <w:rPr>
          <w:sz w:val="20"/>
        </w:rPr>
        <w:t>privadas.</w:t>
      </w:r>
    </w:p>
    <w:p w:rsidR="00F1570B" w:rsidRDefault="00702091">
      <w:pPr>
        <w:pStyle w:val="Prrafodelista"/>
        <w:numPr>
          <w:ilvl w:val="0"/>
          <w:numId w:val="99"/>
        </w:numPr>
        <w:tabs>
          <w:tab w:val="left" w:pos="2251"/>
        </w:tabs>
        <w:spacing w:before="10" w:line="249" w:lineRule="auto"/>
        <w:ind w:right="1542" w:firstLine="340"/>
        <w:rPr>
          <w:sz w:val="20"/>
        </w:rPr>
      </w:pPr>
      <w:r>
        <w:rPr>
          <w:sz w:val="20"/>
        </w:rPr>
        <w:t>Se han descrito los tipos de instalaciones que componen una ICT (infraestructura común de</w:t>
      </w:r>
      <w:r>
        <w:rPr>
          <w:spacing w:val="-2"/>
          <w:sz w:val="20"/>
        </w:rPr>
        <w:t xml:space="preserve"> </w:t>
      </w:r>
      <w:r>
        <w:rPr>
          <w:sz w:val="20"/>
        </w:rPr>
        <w:t>telecomunicaciones).</w:t>
      </w:r>
    </w:p>
    <w:p w:rsidR="00F1570B" w:rsidRDefault="00702091">
      <w:pPr>
        <w:pStyle w:val="Prrafodelista"/>
        <w:numPr>
          <w:ilvl w:val="0"/>
          <w:numId w:val="99"/>
        </w:numPr>
        <w:tabs>
          <w:tab w:val="left" w:pos="2263"/>
        </w:tabs>
        <w:spacing w:before="1" w:line="249" w:lineRule="auto"/>
        <w:ind w:right="1542" w:firstLine="340"/>
        <w:rPr>
          <w:sz w:val="20"/>
        </w:rPr>
      </w:pPr>
      <w:r>
        <w:rPr>
          <w:sz w:val="20"/>
        </w:rPr>
        <w:t>Se han descrito los tipos y la función de recintos (superior, inferior) y registros (enlace, secundario, entre otros) de una</w:t>
      </w:r>
      <w:r>
        <w:rPr>
          <w:spacing w:val="-12"/>
          <w:sz w:val="20"/>
        </w:rPr>
        <w:t xml:space="preserve"> </w:t>
      </w:r>
      <w:r>
        <w:rPr>
          <w:spacing w:val="-6"/>
          <w:sz w:val="20"/>
        </w:rPr>
        <w:t>ICT.</w:t>
      </w:r>
    </w:p>
    <w:p w:rsidR="00F1570B" w:rsidRDefault="00702091">
      <w:pPr>
        <w:pStyle w:val="Prrafodelista"/>
        <w:numPr>
          <w:ilvl w:val="0"/>
          <w:numId w:val="99"/>
        </w:numPr>
        <w:tabs>
          <w:tab w:val="left" w:pos="2263"/>
        </w:tabs>
        <w:spacing w:before="1" w:line="249" w:lineRule="auto"/>
        <w:ind w:right="1543" w:firstLine="340"/>
        <w:rPr>
          <w:sz w:val="20"/>
        </w:rPr>
      </w:pPr>
      <w:r>
        <w:rPr>
          <w:sz w:val="20"/>
        </w:rPr>
        <w:t>Se</w:t>
      </w:r>
      <w:r>
        <w:rPr>
          <w:spacing w:val="-14"/>
          <w:sz w:val="20"/>
        </w:rPr>
        <w:t xml:space="preserve"> </w:t>
      </w:r>
      <w:r>
        <w:rPr>
          <w:sz w:val="20"/>
        </w:rPr>
        <w:t>han</w:t>
      </w:r>
      <w:r>
        <w:rPr>
          <w:spacing w:val="-14"/>
          <w:sz w:val="20"/>
        </w:rPr>
        <w:t xml:space="preserve"> </w:t>
      </w:r>
      <w:r>
        <w:rPr>
          <w:sz w:val="20"/>
        </w:rPr>
        <w:t>identificado</w:t>
      </w:r>
      <w:r>
        <w:rPr>
          <w:spacing w:val="-14"/>
          <w:sz w:val="20"/>
        </w:rPr>
        <w:t xml:space="preserve"> </w:t>
      </w:r>
      <w:r>
        <w:rPr>
          <w:sz w:val="20"/>
        </w:rPr>
        <w:t>los</w:t>
      </w:r>
      <w:r>
        <w:rPr>
          <w:spacing w:val="-14"/>
          <w:sz w:val="20"/>
        </w:rPr>
        <w:t xml:space="preserve"> </w:t>
      </w:r>
      <w:r>
        <w:rPr>
          <w:sz w:val="20"/>
        </w:rPr>
        <w:t>tipos</w:t>
      </w:r>
      <w:r>
        <w:rPr>
          <w:spacing w:val="-14"/>
          <w:sz w:val="20"/>
        </w:rPr>
        <w:t xml:space="preserve"> </w:t>
      </w:r>
      <w:r>
        <w:rPr>
          <w:sz w:val="20"/>
        </w:rPr>
        <w:t>de</w:t>
      </w:r>
      <w:r>
        <w:rPr>
          <w:spacing w:val="-14"/>
          <w:sz w:val="20"/>
        </w:rPr>
        <w:t xml:space="preserve"> </w:t>
      </w:r>
      <w:r>
        <w:rPr>
          <w:sz w:val="20"/>
        </w:rPr>
        <w:t>canalizaciones</w:t>
      </w:r>
      <w:r>
        <w:rPr>
          <w:spacing w:val="-14"/>
          <w:sz w:val="20"/>
        </w:rPr>
        <w:t xml:space="preserve"> </w:t>
      </w:r>
      <w:r>
        <w:rPr>
          <w:sz w:val="20"/>
        </w:rPr>
        <w:t>(externa,</w:t>
      </w:r>
      <w:r>
        <w:rPr>
          <w:spacing w:val="-14"/>
          <w:sz w:val="20"/>
        </w:rPr>
        <w:t xml:space="preserve"> </w:t>
      </w:r>
      <w:r>
        <w:rPr>
          <w:sz w:val="20"/>
        </w:rPr>
        <w:t>de</w:t>
      </w:r>
      <w:r>
        <w:rPr>
          <w:spacing w:val="-14"/>
          <w:sz w:val="20"/>
        </w:rPr>
        <w:t xml:space="preserve"> </w:t>
      </w:r>
      <w:r>
        <w:rPr>
          <w:sz w:val="20"/>
        </w:rPr>
        <w:t>enlace,</w:t>
      </w:r>
      <w:r>
        <w:rPr>
          <w:spacing w:val="-14"/>
          <w:sz w:val="20"/>
        </w:rPr>
        <w:t xml:space="preserve"> </w:t>
      </w:r>
      <w:r>
        <w:rPr>
          <w:sz w:val="20"/>
        </w:rPr>
        <w:t>principal,</w:t>
      </w:r>
      <w:r>
        <w:rPr>
          <w:spacing w:val="-14"/>
          <w:sz w:val="20"/>
        </w:rPr>
        <w:t xml:space="preserve"> </w:t>
      </w:r>
      <w:r>
        <w:rPr>
          <w:sz w:val="20"/>
        </w:rPr>
        <w:t>entre otras).</w:t>
      </w:r>
    </w:p>
    <w:p w:rsidR="00F1570B" w:rsidRDefault="00702091">
      <w:pPr>
        <w:pStyle w:val="Prrafodelista"/>
        <w:numPr>
          <w:ilvl w:val="0"/>
          <w:numId w:val="99"/>
        </w:numPr>
        <w:tabs>
          <w:tab w:val="left" w:pos="2207"/>
        </w:tabs>
        <w:spacing w:before="1" w:line="249" w:lineRule="auto"/>
        <w:ind w:right="1542" w:firstLine="340"/>
        <w:rPr>
          <w:sz w:val="20"/>
        </w:rPr>
      </w:pPr>
      <w:r>
        <w:rPr>
          <w:sz w:val="20"/>
        </w:rPr>
        <w:t>Se</w:t>
      </w:r>
      <w:r>
        <w:rPr>
          <w:spacing w:val="-14"/>
          <w:sz w:val="20"/>
        </w:rPr>
        <w:t xml:space="preserve"> </w:t>
      </w:r>
      <w:r>
        <w:rPr>
          <w:sz w:val="20"/>
        </w:rPr>
        <w:t>han</w:t>
      </w:r>
      <w:r>
        <w:rPr>
          <w:spacing w:val="-14"/>
          <w:sz w:val="20"/>
        </w:rPr>
        <w:t xml:space="preserve"> </w:t>
      </w:r>
      <w:r>
        <w:rPr>
          <w:sz w:val="20"/>
        </w:rPr>
        <w:t>descrito</w:t>
      </w:r>
      <w:r>
        <w:rPr>
          <w:spacing w:val="-14"/>
          <w:sz w:val="20"/>
        </w:rPr>
        <w:t xml:space="preserve"> </w:t>
      </w:r>
      <w:r>
        <w:rPr>
          <w:sz w:val="20"/>
        </w:rPr>
        <w:t>los</w:t>
      </w:r>
      <w:r>
        <w:rPr>
          <w:spacing w:val="-14"/>
          <w:sz w:val="20"/>
        </w:rPr>
        <w:t xml:space="preserve"> </w:t>
      </w:r>
      <w:r>
        <w:rPr>
          <w:sz w:val="20"/>
        </w:rPr>
        <w:t>tipos</w:t>
      </w:r>
      <w:r>
        <w:rPr>
          <w:spacing w:val="-14"/>
          <w:sz w:val="20"/>
        </w:rPr>
        <w:t xml:space="preserve"> </w:t>
      </w:r>
      <w:r>
        <w:rPr>
          <w:sz w:val="20"/>
        </w:rPr>
        <w:t>de</w:t>
      </w:r>
      <w:r>
        <w:rPr>
          <w:spacing w:val="-14"/>
          <w:sz w:val="20"/>
        </w:rPr>
        <w:t xml:space="preserve"> </w:t>
      </w:r>
      <w:r>
        <w:rPr>
          <w:sz w:val="20"/>
        </w:rPr>
        <w:t>redes</w:t>
      </w:r>
      <w:r>
        <w:rPr>
          <w:spacing w:val="-14"/>
          <w:sz w:val="20"/>
        </w:rPr>
        <w:t xml:space="preserve"> </w:t>
      </w:r>
      <w:r>
        <w:rPr>
          <w:sz w:val="20"/>
        </w:rPr>
        <w:t>que</w:t>
      </w:r>
      <w:r>
        <w:rPr>
          <w:spacing w:val="-14"/>
          <w:sz w:val="20"/>
        </w:rPr>
        <w:t xml:space="preserve"> </w:t>
      </w:r>
      <w:r>
        <w:rPr>
          <w:sz w:val="20"/>
        </w:rPr>
        <w:t>componen</w:t>
      </w:r>
      <w:r>
        <w:rPr>
          <w:spacing w:val="-14"/>
          <w:sz w:val="20"/>
        </w:rPr>
        <w:t xml:space="preserve"> </w:t>
      </w:r>
      <w:r>
        <w:rPr>
          <w:sz w:val="20"/>
        </w:rPr>
        <w:t>la</w:t>
      </w:r>
      <w:r>
        <w:rPr>
          <w:spacing w:val="-14"/>
          <w:sz w:val="20"/>
        </w:rPr>
        <w:t xml:space="preserve"> </w:t>
      </w:r>
      <w:r>
        <w:rPr>
          <w:sz w:val="20"/>
        </w:rPr>
        <w:t>ICT</w:t>
      </w:r>
      <w:r>
        <w:rPr>
          <w:spacing w:val="-17"/>
          <w:sz w:val="20"/>
        </w:rPr>
        <w:t xml:space="preserve"> </w:t>
      </w:r>
      <w:r>
        <w:rPr>
          <w:sz w:val="20"/>
        </w:rPr>
        <w:t>(alimentación,</w:t>
      </w:r>
      <w:r>
        <w:rPr>
          <w:spacing w:val="-14"/>
          <w:sz w:val="20"/>
        </w:rPr>
        <w:t xml:space="preserve"> </w:t>
      </w:r>
      <w:r>
        <w:rPr>
          <w:sz w:val="20"/>
        </w:rPr>
        <w:t>distribución, dispersión e</w:t>
      </w:r>
      <w:r>
        <w:rPr>
          <w:spacing w:val="-19"/>
          <w:sz w:val="20"/>
        </w:rPr>
        <w:t xml:space="preserve"> </w:t>
      </w:r>
      <w:r>
        <w:rPr>
          <w:sz w:val="20"/>
        </w:rPr>
        <w:t>interior).</w:t>
      </w:r>
    </w:p>
    <w:p w:rsidR="00F1570B" w:rsidRDefault="00702091">
      <w:pPr>
        <w:pStyle w:val="Prrafodelista"/>
        <w:numPr>
          <w:ilvl w:val="0"/>
          <w:numId w:val="99"/>
        </w:numPr>
        <w:tabs>
          <w:tab w:val="left" w:pos="2263"/>
        </w:tabs>
        <w:spacing w:before="1"/>
        <w:ind w:left="2262"/>
        <w:rPr>
          <w:sz w:val="20"/>
        </w:rPr>
      </w:pPr>
      <w:r>
        <w:rPr>
          <w:sz w:val="20"/>
        </w:rPr>
        <w:t>Se han identificado los elementos de</w:t>
      </w:r>
      <w:r>
        <w:rPr>
          <w:spacing w:val="-24"/>
          <w:sz w:val="20"/>
        </w:rPr>
        <w:t xml:space="preserve"> </w:t>
      </w:r>
      <w:r>
        <w:rPr>
          <w:sz w:val="20"/>
        </w:rPr>
        <w:t>conexión.</w:t>
      </w:r>
    </w:p>
    <w:p w:rsidR="00F1570B" w:rsidRDefault="00702091">
      <w:pPr>
        <w:pStyle w:val="Prrafodelista"/>
        <w:numPr>
          <w:ilvl w:val="0"/>
          <w:numId w:val="99"/>
        </w:numPr>
        <w:tabs>
          <w:tab w:val="left" w:pos="2263"/>
        </w:tabs>
        <w:spacing w:before="10" w:line="249" w:lineRule="auto"/>
        <w:ind w:right="1542" w:firstLine="340"/>
        <w:rPr>
          <w:sz w:val="20"/>
        </w:rPr>
      </w:pPr>
      <w:r>
        <w:rPr>
          <w:sz w:val="20"/>
        </w:rPr>
        <w:t>Se</w:t>
      </w:r>
      <w:r>
        <w:rPr>
          <w:spacing w:val="-13"/>
          <w:sz w:val="20"/>
        </w:rPr>
        <w:t xml:space="preserve"> </w:t>
      </w:r>
      <w:r>
        <w:rPr>
          <w:sz w:val="20"/>
        </w:rPr>
        <w:t>ha</w:t>
      </w:r>
      <w:r>
        <w:rPr>
          <w:spacing w:val="-13"/>
          <w:sz w:val="20"/>
        </w:rPr>
        <w:t xml:space="preserve"> </w:t>
      </w:r>
      <w:r>
        <w:rPr>
          <w:sz w:val="20"/>
        </w:rPr>
        <w:t>determinado</w:t>
      </w:r>
      <w:r>
        <w:rPr>
          <w:spacing w:val="-13"/>
          <w:sz w:val="20"/>
        </w:rPr>
        <w:t xml:space="preserve"> </w:t>
      </w:r>
      <w:r>
        <w:rPr>
          <w:sz w:val="20"/>
        </w:rPr>
        <w:t>la</w:t>
      </w:r>
      <w:r>
        <w:rPr>
          <w:spacing w:val="-13"/>
          <w:sz w:val="20"/>
        </w:rPr>
        <w:t xml:space="preserve"> </w:t>
      </w:r>
      <w:r>
        <w:rPr>
          <w:sz w:val="20"/>
        </w:rPr>
        <w:t>función</w:t>
      </w:r>
      <w:r>
        <w:rPr>
          <w:spacing w:val="-14"/>
          <w:sz w:val="20"/>
        </w:rPr>
        <w:t xml:space="preserve"> </w:t>
      </w:r>
      <w:r>
        <w:rPr>
          <w:sz w:val="20"/>
        </w:rPr>
        <w:t>y</w:t>
      </w:r>
      <w:r>
        <w:rPr>
          <w:spacing w:val="-13"/>
          <w:sz w:val="20"/>
        </w:rPr>
        <w:t xml:space="preserve"> </w:t>
      </w:r>
      <w:r>
        <w:rPr>
          <w:sz w:val="20"/>
        </w:rPr>
        <w:t>características</w:t>
      </w:r>
      <w:r>
        <w:rPr>
          <w:spacing w:val="-14"/>
          <w:sz w:val="20"/>
        </w:rPr>
        <w:t xml:space="preserve"> </w:t>
      </w:r>
      <w:r>
        <w:rPr>
          <w:sz w:val="20"/>
        </w:rPr>
        <w:t>de</w:t>
      </w:r>
      <w:r>
        <w:rPr>
          <w:spacing w:val="-13"/>
          <w:sz w:val="20"/>
        </w:rPr>
        <w:t xml:space="preserve"> </w:t>
      </w:r>
      <w:r>
        <w:rPr>
          <w:sz w:val="20"/>
        </w:rPr>
        <w:t>los</w:t>
      </w:r>
      <w:r>
        <w:rPr>
          <w:spacing w:val="-13"/>
          <w:sz w:val="20"/>
        </w:rPr>
        <w:t xml:space="preserve"> </w:t>
      </w:r>
      <w:r>
        <w:rPr>
          <w:sz w:val="20"/>
        </w:rPr>
        <w:t>elementos</w:t>
      </w:r>
      <w:r>
        <w:rPr>
          <w:spacing w:val="-13"/>
          <w:sz w:val="20"/>
        </w:rPr>
        <w:t xml:space="preserve"> </w:t>
      </w:r>
      <w:r>
        <w:rPr>
          <w:sz w:val="20"/>
        </w:rPr>
        <w:t>y</w:t>
      </w:r>
      <w:r>
        <w:rPr>
          <w:spacing w:val="-13"/>
          <w:sz w:val="20"/>
        </w:rPr>
        <w:t xml:space="preserve"> </w:t>
      </w:r>
      <w:r>
        <w:rPr>
          <w:sz w:val="20"/>
        </w:rPr>
        <w:t>equipos</w:t>
      </w:r>
      <w:r>
        <w:rPr>
          <w:spacing w:val="-13"/>
          <w:sz w:val="20"/>
        </w:rPr>
        <w:t xml:space="preserve"> </w:t>
      </w:r>
      <w:r>
        <w:rPr>
          <w:sz w:val="20"/>
        </w:rPr>
        <w:t>de</w:t>
      </w:r>
      <w:r>
        <w:rPr>
          <w:spacing w:val="-13"/>
          <w:sz w:val="20"/>
        </w:rPr>
        <w:t xml:space="preserve"> </w:t>
      </w:r>
      <w:r>
        <w:rPr>
          <w:sz w:val="20"/>
        </w:rPr>
        <w:t>cada sistema (televisión, telefonía, seguridad, entre</w:t>
      </w:r>
      <w:r>
        <w:rPr>
          <w:spacing w:val="-15"/>
          <w:sz w:val="20"/>
        </w:rPr>
        <w:t xml:space="preserve"> </w:t>
      </w:r>
      <w:r>
        <w:rPr>
          <w:sz w:val="20"/>
        </w:rPr>
        <w:t>otros).</w:t>
      </w:r>
    </w:p>
    <w:p w:rsidR="00F1570B" w:rsidRDefault="00702091">
      <w:pPr>
        <w:pStyle w:val="Prrafodelista"/>
        <w:numPr>
          <w:ilvl w:val="0"/>
          <w:numId w:val="100"/>
        </w:numPr>
        <w:tabs>
          <w:tab w:val="left" w:pos="2252"/>
        </w:tabs>
        <w:spacing w:before="171" w:line="249" w:lineRule="auto"/>
        <w:ind w:right="1542" w:firstLine="340"/>
        <w:jc w:val="both"/>
        <w:rPr>
          <w:sz w:val="20"/>
        </w:rPr>
      </w:pPr>
      <w:r>
        <w:rPr>
          <w:sz w:val="20"/>
        </w:rPr>
        <w:t>Configura pequeñas instalaciones de infraestructuras comunes de telecomunicaciones para viviendas y edificios, determinando los elementos que la conforman y seleccionando componentes y</w:t>
      </w:r>
      <w:r>
        <w:rPr>
          <w:spacing w:val="-11"/>
          <w:sz w:val="20"/>
        </w:rPr>
        <w:t xml:space="preserve"> </w:t>
      </w:r>
      <w:r>
        <w:rPr>
          <w:sz w:val="20"/>
        </w:rPr>
        <w:t>equipos.</w:t>
      </w:r>
    </w:p>
    <w:p w:rsidR="00F1570B" w:rsidRDefault="00702091">
      <w:pPr>
        <w:pStyle w:val="Textoindependiente"/>
        <w:spacing w:before="171"/>
        <w:ind w:left="1884" w:firstLine="0"/>
      </w:pPr>
      <w:r>
        <w:t>Criterios de evaluación:</w:t>
      </w:r>
    </w:p>
    <w:p w:rsidR="00F1570B" w:rsidRDefault="00702091">
      <w:pPr>
        <w:pStyle w:val="Prrafodelista"/>
        <w:numPr>
          <w:ilvl w:val="0"/>
          <w:numId w:val="98"/>
        </w:numPr>
        <w:tabs>
          <w:tab w:val="left" w:pos="2263"/>
        </w:tabs>
        <w:spacing w:before="180"/>
        <w:ind w:firstLine="340"/>
        <w:rPr>
          <w:sz w:val="20"/>
        </w:rPr>
      </w:pPr>
      <w:r>
        <w:rPr>
          <w:sz w:val="20"/>
        </w:rPr>
        <w:t>Se</w:t>
      </w:r>
      <w:r>
        <w:rPr>
          <w:spacing w:val="-6"/>
          <w:sz w:val="20"/>
        </w:rPr>
        <w:t xml:space="preserve"> </w:t>
      </w:r>
      <w:r>
        <w:rPr>
          <w:sz w:val="20"/>
        </w:rPr>
        <w:t>han</w:t>
      </w:r>
      <w:r>
        <w:rPr>
          <w:spacing w:val="-6"/>
          <w:sz w:val="20"/>
        </w:rPr>
        <w:t xml:space="preserve"> </w:t>
      </w:r>
      <w:r>
        <w:rPr>
          <w:sz w:val="20"/>
        </w:rPr>
        <w:t>identificado</w:t>
      </w:r>
      <w:r>
        <w:rPr>
          <w:spacing w:val="-6"/>
          <w:sz w:val="20"/>
        </w:rPr>
        <w:t xml:space="preserve"> </w:t>
      </w:r>
      <w:r>
        <w:rPr>
          <w:sz w:val="20"/>
        </w:rPr>
        <w:t>las</w:t>
      </w:r>
      <w:r>
        <w:rPr>
          <w:spacing w:val="-6"/>
          <w:sz w:val="20"/>
        </w:rPr>
        <w:t xml:space="preserve"> </w:t>
      </w:r>
      <w:r>
        <w:rPr>
          <w:sz w:val="20"/>
        </w:rPr>
        <w:t>especificaciones</w:t>
      </w:r>
      <w:r>
        <w:rPr>
          <w:spacing w:val="-6"/>
          <w:sz w:val="20"/>
        </w:rPr>
        <w:t xml:space="preserve"> </w:t>
      </w:r>
      <w:r>
        <w:rPr>
          <w:sz w:val="20"/>
        </w:rPr>
        <w:t>técnicas</w:t>
      </w:r>
      <w:r>
        <w:rPr>
          <w:spacing w:val="-7"/>
          <w:sz w:val="20"/>
        </w:rPr>
        <w:t xml:space="preserve"> </w:t>
      </w:r>
      <w:r>
        <w:rPr>
          <w:sz w:val="20"/>
        </w:rPr>
        <w:t>de</w:t>
      </w:r>
      <w:r>
        <w:rPr>
          <w:spacing w:val="-6"/>
          <w:sz w:val="20"/>
        </w:rPr>
        <w:t xml:space="preserve"> </w:t>
      </w:r>
      <w:r>
        <w:rPr>
          <w:sz w:val="20"/>
        </w:rPr>
        <w:t>la</w:t>
      </w:r>
      <w:r>
        <w:rPr>
          <w:spacing w:val="-6"/>
          <w:sz w:val="20"/>
        </w:rPr>
        <w:t xml:space="preserve"> </w:t>
      </w:r>
      <w:r>
        <w:rPr>
          <w:sz w:val="20"/>
        </w:rPr>
        <w:t>instalación.</w:t>
      </w:r>
    </w:p>
    <w:p w:rsidR="00F1570B" w:rsidRDefault="00702091">
      <w:pPr>
        <w:pStyle w:val="Prrafodelista"/>
        <w:numPr>
          <w:ilvl w:val="0"/>
          <w:numId w:val="98"/>
        </w:numPr>
        <w:tabs>
          <w:tab w:val="left" w:pos="2263"/>
        </w:tabs>
        <w:spacing w:line="249" w:lineRule="auto"/>
        <w:ind w:right="1542" w:firstLine="340"/>
        <w:rPr>
          <w:sz w:val="20"/>
        </w:rPr>
      </w:pPr>
      <w:r>
        <w:rPr>
          <w:sz w:val="20"/>
        </w:rPr>
        <w:t>Se ha aplicado la normativa de ICT y el REBT en la configuración de la instalación.</w:t>
      </w:r>
    </w:p>
    <w:p w:rsidR="00F1570B" w:rsidRDefault="00702091">
      <w:pPr>
        <w:pStyle w:val="Prrafodelista"/>
        <w:numPr>
          <w:ilvl w:val="0"/>
          <w:numId w:val="98"/>
        </w:numPr>
        <w:tabs>
          <w:tab w:val="left" w:pos="2251"/>
        </w:tabs>
        <w:spacing w:before="0"/>
        <w:ind w:left="2251" w:hanging="367"/>
        <w:rPr>
          <w:sz w:val="20"/>
        </w:rPr>
      </w:pPr>
      <w:r>
        <w:rPr>
          <w:sz w:val="20"/>
        </w:rPr>
        <w:t>Se</w:t>
      </w:r>
      <w:r>
        <w:rPr>
          <w:spacing w:val="-8"/>
          <w:sz w:val="20"/>
        </w:rPr>
        <w:t xml:space="preserve"> </w:t>
      </w:r>
      <w:r>
        <w:rPr>
          <w:sz w:val="20"/>
        </w:rPr>
        <w:t>han</w:t>
      </w:r>
      <w:r>
        <w:rPr>
          <w:spacing w:val="-8"/>
          <w:sz w:val="20"/>
        </w:rPr>
        <w:t xml:space="preserve"> </w:t>
      </w:r>
      <w:r>
        <w:rPr>
          <w:sz w:val="20"/>
        </w:rPr>
        <w:t>utilizado</w:t>
      </w:r>
      <w:r>
        <w:rPr>
          <w:spacing w:val="-8"/>
          <w:sz w:val="20"/>
        </w:rPr>
        <w:t xml:space="preserve"> </w:t>
      </w:r>
      <w:r>
        <w:rPr>
          <w:sz w:val="20"/>
        </w:rPr>
        <w:t>herramientas</w:t>
      </w:r>
      <w:r>
        <w:rPr>
          <w:spacing w:val="-8"/>
          <w:sz w:val="20"/>
        </w:rPr>
        <w:t xml:space="preserve"> </w:t>
      </w:r>
      <w:r>
        <w:rPr>
          <w:sz w:val="20"/>
        </w:rPr>
        <w:t>informáticas</w:t>
      </w:r>
      <w:r>
        <w:rPr>
          <w:spacing w:val="-8"/>
          <w:sz w:val="20"/>
        </w:rPr>
        <w:t xml:space="preserve"> </w:t>
      </w:r>
      <w:r>
        <w:rPr>
          <w:sz w:val="20"/>
        </w:rPr>
        <w:t>de</w:t>
      </w:r>
      <w:r>
        <w:rPr>
          <w:spacing w:val="-8"/>
          <w:sz w:val="20"/>
        </w:rPr>
        <w:t xml:space="preserve"> </w:t>
      </w:r>
      <w:r>
        <w:rPr>
          <w:sz w:val="20"/>
        </w:rPr>
        <w:t>aplicación.</w:t>
      </w:r>
    </w:p>
    <w:p w:rsidR="00F1570B" w:rsidRDefault="00702091">
      <w:pPr>
        <w:pStyle w:val="Prrafodelista"/>
        <w:numPr>
          <w:ilvl w:val="0"/>
          <w:numId w:val="98"/>
        </w:numPr>
        <w:tabs>
          <w:tab w:val="left" w:pos="2263"/>
        </w:tabs>
        <w:ind w:left="2262"/>
        <w:rPr>
          <w:sz w:val="20"/>
        </w:rPr>
      </w:pPr>
      <w:r>
        <w:rPr>
          <w:sz w:val="20"/>
        </w:rPr>
        <w:t>Se</w:t>
      </w:r>
      <w:r>
        <w:rPr>
          <w:spacing w:val="-4"/>
          <w:sz w:val="20"/>
        </w:rPr>
        <w:t xml:space="preserve"> </w:t>
      </w:r>
      <w:r>
        <w:rPr>
          <w:sz w:val="20"/>
        </w:rPr>
        <w:t>han</w:t>
      </w:r>
      <w:r>
        <w:rPr>
          <w:spacing w:val="-4"/>
          <w:sz w:val="20"/>
        </w:rPr>
        <w:t xml:space="preserve"> </w:t>
      </w:r>
      <w:r>
        <w:rPr>
          <w:sz w:val="20"/>
        </w:rPr>
        <w:t>calculado</w:t>
      </w:r>
      <w:r>
        <w:rPr>
          <w:spacing w:val="-5"/>
          <w:sz w:val="20"/>
        </w:rPr>
        <w:t xml:space="preserve"> </w:t>
      </w:r>
      <w:r>
        <w:rPr>
          <w:sz w:val="20"/>
        </w:rPr>
        <w:t>los</w:t>
      </w:r>
      <w:r>
        <w:rPr>
          <w:spacing w:val="-4"/>
          <w:sz w:val="20"/>
        </w:rPr>
        <w:t xml:space="preserve"> </w:t>
      </w:r>
      <w:r>
        <w:rPr>
          <w:sz w:val="20"/>
        </w:rPr>
        <w:t>parámetros</w:t>
      </w:r>
      <w:r>
        <w:rPr>
          <w:spacing w:val="-4"/>
          <w:sz w:val="20"/>
        </w:rPr>
        <w:t xml:space="preserve"> </w:t>
      </w:r>
      <w:r>
        <w:rPr>
          <w:sz w:val="20"/>
        </w:rPr>
        <w:t>de</w:t>
      </w:r>
      <w:r>
        <w:rPr>
          <w:spacing w:val="-4"/>
          <w:sz w:val="20"/>
        </w:rPr>
        <w:t xml:space="preserve"> </w:t>
      </w:r>
      <w:r>
        <w:rPr>
          <w:sz w:val="20"/>
        </w:rPr>
        <w:t>los</w:t>
      </w:r>
      <w:r>
        <w:rPr>
          <w:spacing w:val="-4"/>
          <w:sz w:val="20"/>
        </w:rPr>
        <w:t xml:space="preserve"> </w:t>
      </w:r>
      <w:r>
        <w:rPr>
          <w:sz w:val="20"/>
        </w:rPr>
        <w:t>elementos</w:t>
      </w:r>
      <w:r>
        <w:rPr>
          <w:spacing w:val="-4"/>
          <w:sz w:val="20"/>
        </w:rPr>
        <w:t xml:space="preserve"> </w:t>
      </w:r>
      <w:r>
        <w:rPr>
          <w:sz w:val="20"/>
        </w:rPr>
        <w:t>y</w:t>
      </w:r>
      <w:r>
        <w:rPr>
          <w:spacing w:val="-4"/>
          <w:sz w:val="20"/>
        </w:rPr>
        <w:t xml:space="preserve"> </w:t>
      </w:r>
      <w:r>
        <w:rPr>
          <w:sz w:val="20"/>
        </w:rPr>
        <w:t>equipos</w:t>
      </w:r>
      <w:r>
        <w:rPr>
          <w:spacing w:val="-4"/>
          <w:sz w:val="20"/>
        </w:rPr>
        <w:t xml:space="preserve"> </w:t>
      </w:r>
      <w:r>
        <w:rPr>
          <w:sz w:val="20"/>
        </w:rPr>
        <w:t>de</w:t>
      </w:r>
      <w:r>
        <w:rPr>
          <w:spacing w:val="-4"/>
          <w:sz w:val="20"/>
        </w:rPr>
        <w:t xml:space="preserve"> </w:t>
      </w:r>
      <w:r>
        <w:rPr>
          <w:sz w:val="20"/>
        </w:rPr>
        <w:t>la</w:t>
      </w:r>
      <w:r>
        <w:rPr>
          <w:spacing w:val="-4"/>
          <w:sz w:val="20"/>
        </w:rPr>
        <w:t xml:space="preserve"> </w:t>
      </w:r>
      <w:r>
        <w:rPr>
          <w:sz w:val="20"/>
        </w:rPr>
        <w:t>instalación.</w:t>
      </w:r>
    </w:p>
    <w:p w:rsidR="00F1570B" w:rsidRDefault="00702091">
      <w:pPr>
        <w:pStyle w:val="Prrafodelista"/>
        <w:numPr>
          <w:ilvl w:val="0"/>
          <w:numId w:val="98"/>
        </w:numPr>
        <w:tabs>
          <w:tab w:val="left" w:pos="2263"/>
        </w:tabs>
        <w:spacing w:line="249" w:lineRule="auto"/>
        <w:ind w:right="1542" w:firstLine="340"/>
        <w:rPr>
          <w:sz w:val="20"/>
        </w:rPr>
      </w:pPr>
      <w:r>
        <w:rPr>
          <w:sz w:val="20"/>
        </w:rPr>
        <w:t>Se han realizado los croquis y esquemas de la instalación con la calidad requerida.</w:t>
      </w:r>
    </w:p>
    <w:p w:rsidR="00F1570B" w:rsidRDefault="00702091">
      <w:pPr>
        <w:pStyle w:val="Prrafodelista"/>
        <w:numPr>
          <w:ilvl w:val="0"/>
          <w:numId w:val="98"/>
        </w:numPr>
        <w:tabs>
          <w:tab w:val="left" w:pos="2207"/>
        </w:tabs>
        <w:spacing w:before="0"/>
        <w:ind w:left="2206" w:hanging="322"/>
        <w:rPr>
          <w:sz w:val="20"/>
        </w:rPr>
      </w:pPr>
      <w:r>
        <w:rPr>
          <w:sz w:val="20"/>
        </w:rPr>
        <w:t>Se ha utilizado la simbología</w:t>
      </w:r>
      <w:r>
        <w:rPr>
          <w:spacing w:val="-23"/>
          <w:sz w:val="20"/>
        </w:rPr>
        <w:t xml:space="preserve"> </w:t>
      </w:r>
      <w:r>
        <w:rPr>
          <w:sz w:val="20"/>
        </w:rPr>
        <w:t>normalizada.</w:t>
      </w:r>
    </w:p>
    <w:p w:rsidR="00F1570B" w:rsidRDefault="00702091">
      <w:pPr>
        <w:pStyle w:val="Prrafodelista"/>
        <w:numPr>
          <w:ilvl w:val="0"/>
          <w:numId w:val="98"/>
        </w:numPr>
        <w:tabs>
          <w:tab w:val="left" w:pos="2263"/>
        </w:tabs>
        <w:spacing w:line="249" w:lineRule="auto"/>
        <w:ind w:right="1543" w:firstLine="340"/>
        <w:rPr>
          <w:sz w:val="20"/>
        </w:rPr>
      </w:pPr>
      <w:r>
        <w:rPr>
          <w:sz w:val="20"/>
        </w:rPr>
        <w:t>Se han seleccionado los equipos y materiales que cumplen las especificaciones funcionales, técnicas y</w:t>
      </w:r>
      <w:r>
        <w:rPr>
          <w:spacing w:val="-13"/>
          <w:sz w:val="20"/>
        </w:rPr>
        <w:t xml:space="preserve"> </w:t>
      </w:r>
      <w:r>
        <w:rPr>
          <w:sz w:val="20"/>
        </w:rPr>
        <w:t>normativas.</w:t>
      </w:r>
    </w:p>
    <w:p w:rsidR="00F1570B" w:rsidRDefault="00702091">
      <w:pPr>
        <w:pStyle w:val="Prrafodelista"/>
        <w:numPr>
          <w:ilvl w:val="0"/>
          <w:numId w:val="98"/>
        </w:numPr>
        <w:tabs>
          <w:tab w:val="left" w:pos="2263"/>
        </w:tabs>
        <w:spacing w:before="0"/>
        <w:ind w:left="2262"/>
        <w:rPr>
          <w:sz w:val="20"/>
        </w:rPr>
      </w:pPr>
      <w:r>
        <w:rPr>
          <w:sz w:val="20"/>
        </w:rPr>
        <w:t>Se ha elaborado el presupuesto correspondiente a la solución</w:t>
      </w:r>
      <w:r>
        <w:rPr>
          <w:spacing w:val="-32"/>
          <w:sz w:val="20"/>
        </w:rPr>
        <w:t xml:space="preserve"> </w:t>
      </w:r>
      <w:r>
        <w:rPr>
          <w:sz w:val="20"/>
        </w:rPr>
        <w:t>adoptada.</w:t>
      </w:r>
    </w:p>
    <w:p w:rsidR="00F1570B" w:rsidRDefault="00702091">
      <w:pPr>
        <w:pStyle w:val="Prrafodelista"/>
        <w:numPr>
          <w:ilvl w:val="0"/>
          <w:numId w:val="100"/>
        </w:numPr>
        <w:tabs>
          <w:tab w:val="left" w:pos="2252"/>
        </w:tabs>
        <w:spacing w:before="179" w:line="249" w:lineRule="auto"/>
        <w:ind w:right="1542" w:firstLine="340"/>
        <w:jc w:val="both"/>
        <w:rPr>
          <w:sz w:val="20"/>
        </w:rPr>
      </w:pPr>
      <w:r>
        <w:rPr>
          <w:sz w:val="20"/>
        </w:rPr>
        <w:t>Monta instalaciones de infraestructuras comunes de telecomunicaciones para viviendas y edificios, interpretando documentación técnica y aplicando técnicas de montaje.</w:t>
      </w:r>
    </w:p>
    <w:p w:rsidR="00F1570B" w:rsidRDefault="00F443E0">
      <w:pPr>
        <w:pStyle w:val="Textoindependiente"/>
        <w:spacing w:before="170"/>
        <w:ind w:left="1884" w:firstLine="0"/>
      </w:pPr>
      <w:r>
        <w:rPr>
          <w:noProof/>
          <w:lang w:val="es-ES" w:eastAsia="es-ES"/>
        </w:rPr>
        <mc:AlternateContent>
          <mc:Choice Requires="wps">
            <w:drawing>
              <wp:anchor distT="0" distB="0" distL="114300" distR="114300" simplePos="0" relativeHeight="1792" behindDoc="0" locked="0" layoutInCell="1" allowOverlap="1">
                <wp:simplePos x="0" y="0"/>
                <wp:positionH relativeFrom="page">
                  <wp:posOffset>7135495</wp:posOffset>
                </wp:positionH>
                <wp:positionV relativeFrom="paragraph">
                  <wp:posOffset>177165</wp:posOffset>
                </wp:positionV>
                <wp:extent cx="125095" cy="994410"/>
                <wp:effectExtent l="1270" t="4445" r="0" b="1270"/>
                <wp:wrapNone/>
                <wp:docPr id="467" name="Text 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994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5"/>
                              <w:ind w:left="20"/>
                              <w:rPr>
                                <w:sz w:val="14"/>
                              </w:rPr>
                            </w:pPr>
                            <w:r>
                              <w:rPr>
                                <w:sz w:val="14"/>
                              </w:rPr>
                              <w:t>cve: BOE-A-2009-18404</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5" o:spid="_x0000_s1036" type="#_x0000_t202" style="position:absolute;left:0;text-align:left;margin-left:561.85pt;margin-top:13.95pt;width:9.85pt;height:78.3pt;z-index:1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" filled="f" stroked="f">
                <v:textbox style="layout-flow:vertical;mso-layout-flow-alt:bottom-to-top" inset="0,0,0,0">
                  <w:txbxContent>
                    <w:p w:rsidR="00F443E0" w:rsidRDefault="00F443E0">
                      <w:pPr>
                        <w:spacing w:before="15"/>
                        <w:ind w:left="20"/>
                        <w:rPr>
                          <w:sz w:val="14"/>
                        </w:rPr>
                      </w:pPr>
                      <w:r>
                        <w:rPr>
                          <w:sz w:val="14"/>
                        </w:rPr>
                        <w:t>cve: BOE-A-2009-18404</w:t>
                      </w:r>
                    </w:p>
                  </w:txbxContent>
                </v:textbox>
                <w10:wrap anchorx="page"/>
              </v:shape>
            </w:pict>
          </mc:Fallback>
        </mc:AlternateContent>
      </w:r>
      <w:r w:rsidR="00702091">
        <w:t>Criterios de evaluación:</w:t>
      </w:r>
    </w:p>
    <w:p w:rsidR="00F1570B" w:rsidRDefault="00702091">
      <w:pPr>
        <w:pStyle w:val="Prrafodelista"/>
        <w:numPr>
          <w:ilvl w:val="0"/>
          <w:numId w:val="97"/>
        </w:numPr>
        <w:tabs>
          <w:tab w:val="left" w:pos="2263"/>
        </w:tabs>
        <w:spacing w:before="179" w:line="249" w:lineRule="auto"/>
        <w:ind w:right="1543" w:firstLine="340"/>
        <w:rPr>
          <w:sz w:val="20"/>
        </w:rPr>
      </w:pPr>
      <w:r>
        <w:rPr>
          <w:sz w:val="20"/>
        </w:rPr>
        <w:t>Se</w:t>
      </w:r>
      <w:r>
        <w:rPr>
          <w:spacing w:val="-8"/>
          <w:sz w:val="20"/>
        </w:rPr>
        <w:t xml:space="preserve"> </w:t>
      </w:r>
      <w:r>
        <w:rPr>
          <w:sz w:val="20"/>
        </w:rPr>
        <w:t>ha</w:t>
      </w:r>
      <w:r>
        <w:rPr>
          <w:spacing w:val="-8"/>
          <w:sz w:val="20"/>
        </w:rPr>
        <w:t xml:space="preserve"> </w:t>
      </w:r>
      <w:r>
        <w:rPr>
          <w:sz w:val="20"/>
        </w:rPr>
        <w:t>interpretado</w:t>
      </w:r>
      <w:r>
        <w:rPr>
          <w:spacing w:val="-8"/>
          <w:sz w:val="20"/>
        </w:rPr>
        <w:t xml:space="preserve"> </w:t>
      </w:r>
      <w:r>
        <w:rPr>
          <w:sz w:val="20"/>
        </w:rPr>
        <w:t>la</w:t>
      </w:r>
      <w:r>
        <w:rPr>
          <w:spacing w:val="-8"/>
          <w:sz w:val="20"/>
        </w:rPr>
        <w:t xml:space="preserve"> </w:t>
      </w:r>
      <w:r>
        <w:rPr>
          <w:sz w:val="20"/>
        </w:rPr>
        <w:t>documentación</w:t>
      </w:r>
      <w:r>
        <w:rPr>
          <w:spacing w:val="-8"/>
          <w:sz w:val="20"/>
        </w:rPr>
        <w:t xml:space="preserve"> </w:t>
      </w:r>
      <w:r>
        <w:rPr>
          <w:sz w:val="20"/>
        </w:rPr>
        <w:t>técnica</w:t>
      </w:r>
      <w:r>
        <w:rPr>
          <w:spacing w:val="-9"/>
          <w:sz w:val="20"/>
        </w:rPr>
        <w:t xml:space="preserve"> </w:t>
      </w:r>
      <w:r>
        <w:rPr>
          <w:sz w:val="20"/>
        </w:rPr>
        <w:t>de</w:t>
      </w:r>
      <w:r>
        <w:rPr>
          <w:spacing w:val="-8"/>
          <w:sz w:val="20"/>
        </w:rPr>
        <w:t xml:space="preserve"> </w:t>
      </w:r>
      <w:r>
        <w:rPr>
          <w:sz w:val="20"/>
        </w:rPr>
        <w:t>la</w:t>
      </w:r>
      <w:r>
        <w:rPr>
          <w:spacing w:val="-8"/>
          <w:sz w:val="20"/>
        </w:rPr>
        <w:t xml:space="preserve"> </w:t>
      </w:r>
      <w:r>
        <w:rPr>
          <w:sz w:val="20"/>
        </w:rPr>
        <w:t>instalación</w:t>
      </w:r>
      <w:r>
        <w:rPr>
          <w:spacing w:val="-8"/>
          <w:sz w:val="20"/>
        </w:rPr>
        <w:t xml:space="preserve"> </w:t>
      </w:r>
      <w:r>
        <w:rPr>
          <w:sz w:val="20"/>
        </w:rPr>
        <w:t>(planos,</w:t>
      </w:r>
      <w:r>
        <w:rPr>
          <w:spacing w:val="-9"/>
          <w:sz w:val="20"/>
        </w:rPr>
        <w:t xml:space="preserve"> </w:t>
      </w:r>
      <w:r>
        <w:rPr>
          <w:sz w:val="20"/>
        </w:rPr>
        <w:t>esquemas, reglamentación, entre</w:t>
      </w:r>
      <w:r>
        <w:rPr>
          <w:spacing w:val="-12"/>
          <w:sz w:val="20"/>
        </w:rPr>
        <w:t xml:space="preserve"> </w:t>
      </w:r>
      <w:r>
        <w:rPr>
          <w:sz w:val="20"/>
        </w:rPr>
        <w:t>otros).</w:t>
      </w:r>
    </w:p>
    <w:p w:rsidR="00F1570B" w:rsidRDefault="00702091">
      <w:pPr>
        <w:pStyle w:val="Prrafodelista"/>
        <w:numPr>
          <w:ilvl w:val="0"/>
          <w:numId w:val="97"/>
        </w:numPr>
        <w:tabs>
          <w:tab w:val="left" w:pos="2263"/>
        </w:tabs>
        <w:spacing w:before="0"/>
        <w:ind w:left="2262"/>
        <w:rPr>
          <w:sz w:val="20"/>
        </w:rPr>
      </w:pPr>
      <w:r>
        <w:rPr>
          <w:sz w:val="20"/>
        </w:rPr>
        <w:t>Se ha realizado el replanteo de la</w:t>
      </w:r>
      <w:r>
        <w:rPr>
          <w:spacing w:val="-18"/>
          <w:sz w:val="20"/>
        </w:rPr>
        <w:t xml:space="preserve"> </w:t>
      </w:r>
      <w:r>
        <w:rPr>
          <w:sz w:val="20"/>
        </w:rPr>
        <w:t>instalación.</w:t>
      </w:r>
    </w:p>
    <w:p w:rsidR="00F1570B" w:rsidRDefault="00702091">
      <w:pPr>
        <w:pStyle w:val="Prrafodelista"/>
        <w:numPr>
          <w:ilvl w:val="0"/>
          <w:numId w:val="97"/>
        </w:numPr>
        <w:tabs>
          <w:tab w:val="left" w:pos="2251"/>
        </w:tabs>
        <w:ind w:left="2251" w:hanging="367"/>
        <w:rPr>
          <w:sz w:val="20"/>
        </w:rPr>
      </w:pPr>
      <w:r>
        <w:rPr>
          <w:sz w:val="20"/>
        </w:rPr>
        <w:t>Se han ubicado y fijado</w:t>
      </w:r>
      <w:r>
        <w:rPr>
          <w:spacing w:val="-9"/>
          <w:sz w:val="20"/>
        </w:rPr>
        <w:t xml:space="preserve"> </w:t>
      </w:r>
      <w:r>
        <w:rPr>
          <w:sz w:val="20"/>
        </w:rPr>
        <w:t>canalizaciones.</w:t>
      </w:r>
    </w:p>
    <w:p w:rsidR="00F1570B" w:rsidRDefault="00702091">
      <w:pPr>
        <w:pStyle w:val="Prrafodelista"/>
        <w:numPr>
          <w:ilvl w:val="0"/>
          <w:numId w:val="97"/>
        </w:numPr>
        <w:tabs>
          <w:tab w:val="left" w:pos="2263"/>
        </w:tabs>
        <w:ind w:left="2262"/>
        <w:rPr>
          <w:sz w:val="20"/>
        </w:rPr>
      </w:pPr>
      <w:r>
        <w:rPr>
          <w:sz w:val="20"/>
        </w:rPr>
        <w:t>Se han realizado operaciones de montaje de mástiles y torretas, entre</w:t>
      </w:r>
      <w:r>
        <w:rPr>
          <w:spacing w:val="-28"/>
          <w:sz w:val="20"/>
        </w:rPr>
        <w:t xml:space="preserve"> </w:t>
      </w:r>
      <w:r>
        <w:rPr>
          <w:sz w:val="20"/>
        </w:rPr>
        <w:t>otros.</w:t>
      </w:r>
    </w:p>
    <w:p w:rsidR="00F1570B" w:rsidRDefault="00F1570B">
      <w:pPr>
        <w:rPr>
          <w:sz w:val="20"/>
        </w:rPr>
        <w:sectPr w:rsidR="00F1570B">
          <w:headerReference w:type="even" r:id="rId17"/>
          <w:headerReference w:type="default" r:id="rId18"/>
          <w:pgSz w:w="11910" w:h="16840"/>
          <w:pgMar w:top="1240" w:right="440" w:bottom="280" w:left="440" w:header="611" w:footer="0" w:gutter="0"/>
          <w:cols w:space="720"/>
        </w:sectPr>
      </w:pPr>
    </w:p>
    <w:p w:rsidR="00F1570B" w:rsidRDefault="00F1570B">
      <w:pPr>
        <w:pStyle w:val="Textoindependiente"/>
        <w:ind w:left="0" w:firstLine="0"/>
        <w:rPr>
          <w:sz w:val="13"/>
        </w:rPr>
      </w:pPr>
    </w:p>
    <w:p w:rsidR="00F1570B" w:rsidRDefault="00F443E0">
      <w:pPr>
        <w:pStyle w:val="Textoindependiente"/>
        <w:spacing w:line="20" w:lineRule="exact"/>
        <w:ind w:left="116" w:firstLine="0"/>
        <w:rPr>
          <w:sz w:val="2"/>
        </w:rPr>
      </w:pPr>
      <w:r>
        <w:rPr>
          <w:noProof/>
          <w:sz w:val="2"/>
          <w:lang w:val="es-ES" w:eastAsia="es-ES"/>
        </w:rPr>
        <mc:AlternateContent>
          <mc:Choice Requires="wpg">
            <w:drawing>
              <wp:inline distT="0" distB="0" distL="0" distR="0">
                <wp:extent cx="6852920" cy="12700"/>
                <wp:effectExtent l="635" t="6350" r="4445" b="0"/>
                <wp:docPr id="465" name="Group 2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2920" cy="12700"/>
                          <a:chOff x="0" y="0"/>
                          <a:chExt cx="10792" cy="20"/>
                        </a:xfrm>
                      </wpg:grpSpPr>
                      <wps:wsp>
                        <wps:cNvPr id="466" name="Line 214"/>
                        <wps:cNvCnPr>
                          <a:cxnSpLocks noChangeShapeType="1"/>
                        </wps:cNvCnPr>
                        <wps:spPr bwMode="auto">
                          <a:xfrm>
                            <a:off x="10" y="10"/>
                            <a:ext cx="10772"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9BCD943" id="Group 213" o:spid="_x0000_s1026" style="width:539.6pt;height:1pt;mso-position-horizontal-relative:char;mso-position-vertical-relative:line" coordsize="107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">
                <v:line id="Line 214" o:spid="_x0000_s1027" style="position:absolute;visibility:visible;mso-wrap-style:square" from="10,10" to="1078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" strokecolor="#00447a" strokeweight="1pt"/>
                <w10:anchorlock/>
              </v:group>
            </w:pict>
          </mc:Fallback>
        </mc:AlternateContent>
      </w:r>
    </w:p>
    <w:p w:rsidR="00F1570B" w:rsidRDefault="00F443E0">
      <w:pPr>
        <w:pStyle w:val="Ttulo1"/>
        <w:tabs>
          <w:tab w:val="left" w:pos="3961"/>
          <w:tab w:val="left" w:pos="9119"/>
        </w:tabs>
        <w:spacing w:before="39"/>
        <w:ind w:left="126"/>
      </w:pPr>
      <w:r>
        <w:rPr>
          <w:noProof/>
          <w:lang w:val="es-ES" w:eastAsia="es-ES"/>
        </w:rPr>
        <mc:AlternateContent>
          <mc:Choice Requires="wps">
            <w:drawing>
              <wp:anchor distT="0" distB="0" distL="0" distR="0" simplePos="0" relativeHeight="1840" behindDoc="0" locked="0" layoutInCell="1" allowOverlap="1">
                <wp:simplePos x="0" y="0"/>
                <wp:positionH relativeFrom="page">
                  <wp:posOffset>360045</wp:posOffset>
                </wp:positionH>
                <wp:positionV relativeFrom="paragraph">
                  <wp:posOffset>222250</wp:posOffset>
                </wp:positionV>
                <wp:extent cx="6840220" cy="0"/>
                <wp:effectExtent l="7620" t="12065" r="10160" b="6985"/>
                <wp:wrapTopAndBottom/>
                <wp:docPr id="464" name="Line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5BBB20" id="Line 212" o:spid="_x0000_s1026" style="position:absolute;z-index:18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8.35pt,17.5pt" to="566.9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" strokecolor="#00447a" strokeweight="1pt">
                <w10:wrap type="topAndBottom" anchorx="page"/>
              </v:line>
            </w:pict>
          </mc:Fallback>
        </mc:AlternateContent>
      </w:r>
      <w:r w:rsidR="00702091">
        <w:rPr>
          <w:color w:val="00447A"/>
        </w:rPr>
        <w:t>Núm.</w:t>
      </w:r>
      <w:r w:rsidR="00702091">
        <w:rPr>
          <w:color w:val="00447A"/>
          <w:spacing w:val="-2"/>
        </w:rPr>
        <w:t xml:space="preserve"> </w:t>
      </w:r>
      <w:r w:rsidR="00702091">
        <w:rPr>
          <w:color w:val="00447A"/>
        </w:rPr>
        <w:t>279</w:t>
      </w:r>
      <w:r w:rsidR="00702091">
        <w:rPr>
          <w:color w:val="00447A"/>
        </w:rPr>
        <w:tab/>
        <w:t>Jueves 19 de noviembre</w:t>
      </w:r>
      <w:r w:rsidR="00702091">
        <w:rPr>
          <w:color w:val="00447A"/>
          <w:spacing w:val="-8"/>
        </w:rPr>
        <w:t xml:space="preserve"> </w:t>
      </w:r>
      <w:r w:rsidR="00702091">
        <w:rPr>
          <w:color w:val="00447A"/>
        </w:rPr>
        <w:t>de</w:t>
      </w:r>
      <w:r w:rsidR="00702091">
        <w:rPr>
          <w:color w:val="00447A"/>
          <w:spacing w:val="-3"/>
        </w:rPr>
        <w:t xml:space="preserve"> </w:t>
      </w:r>
      <w:r w:rsidR="00702091">
        <w:rPr>
          <w:color w:val="00447A"/>
        </w:rPr>
        <w:t>2009</w:t>
      </w:r>
      <w:r w:rsidR="00702091">
        <w:rPr>
          <w:color w:val="00447A"/>
        </w:rPr>
        <w:tab/>
        <w:t>Sec. I.   Pág.</w:t>
      </w:r>
      <w:r w:rsidR="00702091">
        <w:rPr>
          <w:color w:val="00447A"/>
          <w:spacing w:val="-6"/>
        </w:rPr>
        <w:t xml:space="preserve"> </w:t>
      </w:r>
      <w:r w:rsidR="00702091">
        <w:rPr>
          <w:color w:val="00447A"/>
        </w:rPr>
        <w:t>98128</w:t>
      </w:r>
    </w:p>
    <w:p w:rsidR="00F1570B" w:rsidRDefault="00F1570B">
      <w:pPr>
        <w:pStyle w:val="Textoindependiente"/>
        <w:ind w:left="0" w:firstLine="0"/>
        <w:rPr>
          <w:b/>
          <w:sz w:val="22"/>
        </w:rPr>
      </w:pPr>
    </w:p>
    <w:p w:rsidR="00F1570B" w:rsidRDefault="00702091">
      <w:pPr>
        <w:pStyle w:val="Prrafodelista"/>
        <w:numPr>
          <w:ilvl w:val="0"/>
          <w:numId w:val="97"/>
        </w:numPr>
        <w:tabs>
          <w:tab w:val="left" w:pos="2263"/>
        </w:tabs>
        <w:spacing w:before="170" w:line="249" w:lineRule="auto"/>
        <w:ind w:right="1542" w:firstLine="340"/>
        <w:rPr>
          <w:sz w:val="20"/>
        </w:rPr>
      </w:pPr>
      <w:r>
        <w:rPr>
          <w:sz w:val="20"/>
        </w:rPr>
        <w:t>Se han ubicado y fijado los elementos de captación de señales y del equipo de cabecera.</w:t>
      </w:r>
    </w:p>
    <w:p w:rsidR="00F1570B" w:rsidRDefault="00702091">
      <w:pPr>
        <w:pStyle w:val="Prrafodelista"/>
        <w:numPr>
          <w:ilvl w:val="0"/>
          <w:numId w:val="97"/>
        </w:numPr>
        <w:tabs>
          <w:tab w:val="left" w:pos="2207"/>
        </w:tabs>
        <w:spacing w:before="0" w:line="249" w:lineRule="auto"/>
        <w:ind w:right="1542" w:firstLine="340"/>
        <w:rPr>
          <w:sz w:val="20"/>
        </w:rPr>
      </w:pPr>
      <w:r>
        <w:rPr>
          <w:sz w:val="20"/>
        </w:rPr>
        <w:t xml:space="preserve">Se ha tendido el cableado de los sistemas de la instalación (televisión, telefonía y comunicación </w:t>
      </w:r>
      <w:r>
        <w:rPr>
          <w:spacing w:val="-2"/>
          <w:sz w:val="20"/>
        </w:rPr>
        <w:t xml:space="preserve">interior, </w:t>
      </w:r>
      <w:r>
        <w:rPr>
          <w:sz w:val="20"/>
        </w:rPr>
        <w:t>seguridad, entre</w:t>
      </w:r>
      <w:r>
        <w:rPr>
          <w:spacing w:val="-11"/>
          <w:sz w:val="20"/>
        </w:rPr>
        <w:t xml:space="preserve"> </w:t>
      </w:r>
      <w:r>
        <w:rPr>
          <w:sz w:val="20"/>
        </w:rPr>
        <w:t>otros).</w:t>
      </w:r>
    </w:p>
    <w:p w:rsidR="00F1570B" w:rsidRDefault="00702091">
      <w:pPr>
        <w:pStyle w:val="Prrafodelista"/>
        <w:numPr>
          <w:ilvl w:val="0"/>
          <w:numId w:val="97"/>
        </w:numPr>
        <w:tabs>
          <w:tab w:val="left" w:pos="2263"/>
        </w:tabs>
        <w:spacing w:before="0"/>
        <w:ind w:left="2262"/>
        <w:rPr>
          <w:sz w:val="20"/>
        </w:rPr>
      </w:pPr>
      <w:r>
        <w:rPr>
          <w:sz w:val="20"/>
        </w:rPr>
        <w:t>Se han conexionado los equipos y elementos de la</w:t>
      </w:r>
      <w:r>
        <w:rPr>
          <w:spacing w:val="-33"/>
          <w:sz w:val="20"/>
        </w:rPr>
        <w:t xml:space="preserve"> </w:t>
      </w:r>
      <w:r>
        <w:rPr>
          <w:sz w:val="20"/>
        </w:rPr>
        <w:t>instalación.</w:t>
      </w:r>
    </w:p>
    <w:p w:rsidR="00F1570B" w:rsidRDefault="00702091">
      <w:pPr>
        <w:pStyle w:val="Prrafodelista"/>
        <w:numPr>
          <w:ilvl w:val="0"/>
          <w:numId w:val="97"/>
        </w:numPr>
        <w:tabs>
          <w:tab w:val="left" w:pos="2263"/>
        </w:tabs>
        <w:ind w:left="2262"/>
        <w:rPr>
          <w:sz w:val="20"/>
        </w:rPr>
      </w:pPr>
      <w:r>
        <w:rPr>
          <w:sz w:val="20"/>
        </w:rPr>
        <w:t>Se han aplicado los criterios de calidad en las operaciones de</w:t>
      </w:r>
      <w:r>
        <w:rPr>
          <w:spacing w:val="-28"/>
          <w:sz w:val="20"/>
        </w:rPr>
        <w:t xml:space="preserve"> </w:t>
      </w:r>
      <w:r>
        <w:rPr>
          <w:sz w:val="20"/>
        </w:rPr>
        <w:t>montaje.</w:t>
      </w:r>
    </w:p>
    <w:p w:rsidR="00F1570B" w:rsidRDefault="00702091">
      <w:pPr>
        <w:pStyle w:val="Prrafodelista"/>
        <w:numPr>
          <w:ilvl w:val="0"/>
          <w:numId w:val="100"/>
        </w:numPr>
        <w:tabs>
          <w:tab w:val="left" w:pos="2252"/>
        </w:tabs>
        <w:spacing w:before="179" w:line="249" w:lineRule="auto"/>
        <w:ind w:right="1542" w:firstLine="340"/>
        <w:jc w:val="both"/>
        <w:rPr>
          <w:sz w:val="20"/>
        </w:rPr>
      </w:pPr>
      <w:r>
        <w:rPr>
          <w:spacing w:val="-3"/>
          <w:sz w:val="20"/>
        </w:rPr>
        <w:t>Verifica</w:t>
      </w:r>
      <w:r>
        <w:rPr>
          <w:spacing w:val="-15"/>
          <w:sz w:val="20"/>
        </w:rPr>
        <w:t xml:space="preserve"> </w:t>
      </w:r>
      <w:r>
        <w:rPr>
          <w:sz w:val="20"/>
        </w:rPr>
        <w:t>y</w:t>
      </w:r>
      <w:r>
        <w:rPr>
          <w:spacing w:val="-15"/>
          <w:sz w:val="20"/>
        </w:rPr>
        <w:t xml:space="preserve"> </w:t>
      </w:r>
      <w:r>
        <w:rPr>
          <w:sz w:val="20"/>
        </w:rPr>
        <w:t>ajusta</w:t>
      </w:r>
      <w:r>
        <w:rPr>
          <w:spacing w:val="-15"/>
          <w:sz w:val="20"/>
        </w:rPr>
        <w:t xml:space="preserve"> </w:t>
      </w:r>
      <w:r>
        <w:rPr>
          <w:sz w:val="20"/>
        </w:rPr>
        <w:t>los</w:t>
      </w:r>
      <w:r>
        <w:rPr>
          <w:spacing w:val="-15"/>
          <w:sz w:val="20"/>
        </w:rPr>
        <w:t xml:space="preserve"> </w:t>
      </w:r>
      <w:r>
        <w:rPr>
          <w:sz w:val="20"/>
        </w:rPr>
        <w:t>elementos</w:t>
      </w:r>
      <w:r>
        <w:rPr>
          <w:spacing w:val="-15"/>
          <w:sz w:val="20"/>
        </w:rPr>
        <w:t xml:space="preserve"> </w:t>
      </w:r>
      <w:r>
        <w:rPr>
          <w:sz w:val="20"/>
        </w:rPr>
        <w:t>de</w:t>
      </w:r>
      <w:r>
        <w:rPr>
          <w:spacing w:val="-15"/>
          <w:sz w:val="20"/>
        </w:rPr>
        <w:t xml:space="preserve"> </w:t>
      </w:r>
      <w:r>
        <w:rPr>
          <w:sz w:val="20"/>
        </w:rPr>
        <w:t>las</w:t>
      </w:r>
      <w:r>
        <w:rPr>
          <w:spacing w:val="-15"/>
          <w:sz w:val="20"/>
        </w:rPr>
        <w:t xml:space="preserve"> </w:t>
      </w:r>
      <w:r>
        <w:rPr>
          <w:sz w:val="20"/>
        </w:rPr>
        <w:t>instalaciones</w:t>
      </w:r>
      <w:r>
        <w:rPr>
          <w:spacing w:val="-14"/>
          <w:sz w:val="20"/>
        </w:rPr>
        <w:t xml:space="preserve"> </w:t>
      </w:r>
      <w:r>
        <w:rPr>
          <w:sz w:val="20"/>
        </w:rPr>
        <w:t>de</w:t>
      </w:r>
      <w:r>
        <w:rPr>
          <w:spacing w:val="-15"/>
          <w:sz w:val="20"/>
        </w:rPr>
        <w:t xml:space="preserve"> </w:t>
      </w:r>
      <w:r>
        <w:rPr>
          <w:sz w:val="20"/>
        </w:rPr>
        <w:t>infraestructuras</w:t>
      </w:r>
      <w:r>
        <w:rPr>
          <w:spacing w:val="-14"/>
          <w:sz w:val="20"/>
        </w:rPr>
        <w:t xml:space="preserve"> </w:t>
      </w:r>
      <w:r>
        <w:rPr>
          <w:sz w:val="20"/>
        </w:rPr>
        <w:t>comunes</w:t>
      </w:r>
      <w:r>
        <w:rPr>
          <w:spacing w:val="-15"/>
          <w:sz w:val="20"/>
        </w:rPr>
        <w:t xml:space="preserve"> </w:t>
      </w:r>
      <w:r>
        <w:rPr>
          <w:sz w:val="20"/>
        </w:rPr>
        <w:t>de telecomunicaciones midiendo los parámetros significativos e interpretando sus resultados.</w:t>
      </w:r>
    </w:p>
    <w:p w:rsidR="00F1570B" w:rsidRDefault="00702091">
      <w:pPr>
        <w:pStyle w:val="Textoindependiente"/>
        <w:spacing w:before="170"/>
        <w:ind w:left="1884" w:firstLine="0"/>
      </w:pPr>
      <w:r>
        <w:t>Criterios de evaluación:</w:t>
      </w:r>
    </w:p>
    <w:p w:rsidR="00F1570B" w:rsidRDefault="00702091">
      <w:pPr>
        <w:pStyle w:val="Prrafodelista"/>
        <w:numPr>
          <w:ilvl w:val="0"/>
          <w:numId w:val="96"/>
        </w:numPr>
        <w:tabs>
          <w:tab w:val="left" w:pos="2263"/>
        </w:tabs>
        <w:spacing w:before="179" w:line="249" w:lineRule="auto"/>
        <w:ind w:right="1543" w:firstLine="340"/>
        <w:jc w:val="both"/>
        <w:rPr>
          <w:sz w:val="20"/>
        </w:rPr>
      </w:pPr>
      <w:r>
        <w:rPr>
          <w:sz w:val="20"/>
        </w:rPr>
        <w:t>Se han descrito las unidades y los parámetros de los sistemas de la instalación (ganancia de la antena, de amplificadores, directividad, anchos de banda, atenuaciones, interferencias, entre</w:t>
      </w:r>
      <w:r>
        <w:rPr>
          <w:spacing w:val="-25"/>
          <w:sz w:val="20"/>
        </w:rPr>
        <w:t xml:space="preserve"> </w:t>
      </w:r>
      <w:r>
        <w:rPr>
          <w:sz w:val="20"/>
        </w:rPr>
        <w:t>otros).</w:t>
      </w:r>
    </w:p>
    <w:p w:rsidR="00F1570B" w:rsidRDefault="00702091">
      <w:pPr>
        <w:pStyle w:val="Prrafodelista"/>
        <w:numPr>
          <w:ilvl w:val="0"/>
          <w:numId w:val="96"/>
        </w:numPr>
        <w:tabs>
          <w:tab w:val="left" w:pos="2263"/>
        </w:tabs>
        <w:spacing w:before="0" w:line="249" w:lineRule="auto"/>
        <w:ind w:right="1542" w:firstLine="340"/>
        <w:rPr>
          <w:sz w:val="20"/>
        </w:rPr>
      </w:pPr>
      <w:r>
        <w:rPr>
          <w:sz w:val="20"/>
        </w:rPr>
        <w:t>Se han utilizado herramientas informáticas para la obtención de información: situación de repetidores, posicionamiento de satélites, entre</w:t>
      </w:r>
      <w:r>
        <w:rPr>
          <w:spacing w:val="-29"/>
          <w:sz w:val="20"/>
        </w:rPr>
        <w:t xml:space="preserve"> </w:t>
      </w:r>
      <w:r>
        <w:rPr>
          <w:sz w:val="20"/>
        </w:rPr>
        <w:t>otros.</w:t>
      </w:r>
    </w:p>
    <w:p w:rsidR="00F1570B" w:rsidRDefault="00702091">
      <w:pPr>
        <w:pStyle w:val="Prrafodelista"/>
        <w:numPr>
          <w:ilvl w:val="0"/>
          <w:numId w:val="96"/>
        </w:numPr>
        <w:tabs>
          <w:tab w:val="left" w:pos="2251"/>
        </w:tabs>
        <w:spacing w:before="0"/>
        <w:ind w:left="2251" w:hanging="367"/>
        <w:rPr>
          <w:sz w:val="20"/>
        </w:rPr>
      </w:pPr>
      <w:r>
        <w:rPr>
          <w:sz w:val="20"/>
        </w:rPr>
        <w:t>Se han orientado los elementos de captación de</w:t>
      </w:r>
      <w:r>
        <w:rPr>
          <w:spacing w:val="-23"/>
          <w:sz w:val="20"/>
        </w:rPr>
        <w:t xml:space="preserve"> </w:t>
      </w:r>
      <w:r>
        <w:rPr>
          <w:sz w:val="20"/>
        </w:rPr>
        <w:t>señales.</w:t>
      </w:r>
    </w:p>
    <w:p w:rsidR="00F1570B" w:rsidRDefault="00702091">
      <w:pPr>
        <w:pStyle w:val="Prrafodelista"/>
        <w:numPr>
          <w:ilvl w:val="0"/>
          <w:numId w:val="96"/>
        </w:numPr>
        <w:tabs>
          <w:tab w:val="left" w:pos="2263"/>
        </w:tabs>
        <w:spacing w:line="249" w:lineRule="auto"/>
        <w:ind w:right="1542" w:firstLine="340"/>
        <w:rPr>
          <w:sz w:val="20"/>
        </w:rPr>
      </w:pPr>
      <w:r>
        <w:rPr>
          <w:sz w:val="20"/>
        </w:rPr>
        <w:t>Se han realizado las medidas de los parámetros significativos de las señales en los sistemas de la</w:t>
      </w:r>
      <w:r>
        <w:rPr>
          <w:spacing w:val="-17"/>
          <w:sz w:val="20"/>
        </w:rPr>
        <w:t xml:space="preserve"> </w:t>
      </w:r>
      <w:r>
        <w:rPr>
          <w:sz w:val="20"/>
        </w:rPr>
        <w:t>instalación.</w:t>
      </w:r>
    </w:p>
    <w:p w:rsidR="00F1570B" w:rsidRDefault="00702091">
      <w:pPr>
        <w:pStyle w:val="Prrafodelista"/>
        <w:numPr>
          <w:ilvl w:val="0"/>
          <w:numId w:val="96"/>
        </w:numPr>
        <w:tabs>
          <w:tab w:val="left" w:pos="2263"/>
        </w:tabs>
        <w:spacing w:before="0" w:line="249" w:lineRule="auto"/>
        <w:ind w:right="1542" w:firstLine="340"/>
        <w:rPr>
          <w:sz w:val="20"/>
        </w:rPr>
      </w:pPr>
      <w:r>
        <w:rPr>
          <w:sz w:val="20"/>
        </w:rPr>
        <w:t>Se han relacionado los parámetros medidos con los característicos de la instalación.</w:t>
      </w:r>
    </w:p>
    <w:p w:rsidR="00F1570B" w:rsidRDefault="00702091">
      <w:pPr>
        <w:pStyle w:val="Prrafodelista"/>
        <w:numPr>
          <w:ilvl w:val="0"/>
          <w:numId w:val="96"/>
        </w:numPr>
        <w:tabs>
          <w:tab w:val="left" w:pos="2207"/>
        </w:tabs>
        <w:spacing w:before="0"/>
        <w:ind w:left="2206" w:hanging="322"/>
        <w:rPr>
          <w:sz w:val="20"/>
        </w:rPr>
      </w:pPr>
      <w:r>
        <w:rPr>
          <w:sz w:val="20"/>
        </w:rPr>
        <w:t>Se han realizado pruebas funcionales y</w:t>
      </w:r>
      <w:r>
        <w:rPr>
          <w:spacing w:val="-18"/>
          <w:sz w:val="20"/>
        </w:rPr>
        <w:t xml:space="preserve"> </w:t>
      </w:r>
      <w:r>
        <w:rPr>
          <w:sz w:val="20"/>
        </w:rPr>
        <w:t>ajustes.</w:t>
      </w:r>
    </w:p>
    <w:p w:rsidR="00F1570B" w:rsidRDefault="00702091">
      <w:pPr>
        <w:pStyle w:val="Prrafodelista"/>
        <w:numPr>
          <w:ilvl w:val="0"/>
          <w:numId w:val="100"/>
        </w:numPr>
        <w:tabs>
          <w:tab w:val="left" w:pos="2252"/>
        </w:tabs>
        <w:spacing w:before="179" w:line="249" w:lineRule="auto"/>
        <w:ind w:right="1542" w:firstLine="340"/>
        <w:jc w:val="both"/>
        <w:rPr>
          <w:sz w:val="20"/>
        </w:rPr>
      </w:pPr>
      <w:r>
        <w:rPr>
          <w:sz w:val="20"/>
        </w:rPr>
        <w:t>Localiza averías y disfunciones en equipos e instalaciones de infraestructuras comunes de telecomunicaciones, aplicando técnicas de detección y relacionando la disfunción con la causa que la</w:t>
      </w:r>
      <w:r>
        <w:rPr>
          <w:spacing w:val="-23"/>
          <w:sz w:val="20"/>
        </w:rPr>
        <w:t xml:space="preserve"> </w:t>
      </w:r>
      <w:r>
        <w:rPr>
          <w:sz w:val="20"/>
        </w:rPr>
        <w:t>produce.</w:t>
      </w:r>
    </w:p>
    <w:p w:rsidR="00F1570B" w:rsidRDefault="00702091">
      <w:pPr>
        <w:pStyle w:val="Textoindependiente"/>
        <w:spacing w:before="170"/>
        <w:ind w:left="1884" w:firstLine="0"/>
      </w:pPr>
      <w:r>
        <w:t>Criterios de evaluación:</w:t>
      </w:r>
    </w:p>
    <w:p w:rsidR="00F1570B" w:rsidRDefault="00702091">
      <w:pPr>
        <w:pStyle w:val="Prrafodelista"/>
        <w:numPr>
          <w:ilvl w:val="0"/>
          <w:numId w:val="95"/>
        </w:numPr>
        <w:tabs>
          <w:tab w:val="left" w:pos="2263"/>
        </w:tabs>
        <w:spacing w:before="179" w:line="249" w:lineRule="auto"/>
        <w:ind w:right="1542" w:firstLine="340"/>
        <w:rPr>
          <w:sz w:val="20"/>
        </w:rPr>
      </w:pPr>
      <w:r>
        <w:rPr>
          <w:sz w:val="20"/>
        </w:rPr>
        <w:t>Se</w:t>
      </w:r>
      <w:r>
        <w:rPr>
          <w:spacing w:val="-5"/>
          <w:sz w:val="20"/>
        </w:rPr>
        <w:t xml:space="preserve"> </w:t>
      </w:r>
      <w:r>
        <w:rPr>
          <w:sz w:val="20"/>
        </w:rPr>
        <w:t>han</w:t>
      </w:r>
      <w:r>
        <w:rPr>
          <w:spacing w:val="-5"/>
          <w:sz w:val="20"/>
        </w:rPr>
        <w:t xml:space="preserve"> </w:t>
      </w:r>
      <w:r>
        <w:rPr>
          <w:sz w:val="20"/>
        </w:rPr>
        <w:t>realizado</w:t>
      </w:r>
      <w:r>
        <w:rPr>
          <w:spacing w:val="-5"/>
          <w:sz w:val="20"/>
        </w:rPr>
        <w:t xml:space="preserve"> </w:t>
      </w:r>
      <w:r>
        <w:rPr>
          <w:sz w:val="20"/>
        </w:rPr>
        <w:t>las</w:t>
      </w:r>
      <w:r>
        <w:rPr>
          <w:spacing w:val="-5"/>
          <w:sz w:val="20"/>
        </w:rPr>
        <w:t xml:space="preserve"> </w:t>
      </w:r>
      <w:r>
        <w:rPr>
          <w:sz w:val="20"/>
        </w:rPr>
        <w:t>medidas</w:t>
      </w:r>
      <w:r>
        <w:rPr>
          <w:spacing w:val="-5"/>
          <w:sz w:val="20"/>
        </w:rPr>
        <w:t xml:space="preserve"> </w:t>
      </w:r>
      <w:r>
        <w:rPr>
          <w:sz w:val="20"/>
        </w:rPr>
        <w:t>de</w:t>
      </w:r>
      <w:r>
        <w:rPr>
          <w:spacing w:val="-5"/>
          <w:sz w:val="20"/>
        </w:rPr>
        <w:t xml:space="preserve"> </w:t>
      </w:r>
      <w:r>
        <w:rPr>
          <w:sz w:val="20"/>
        </w:rPr>
        <w:t>los</w:t>
      </w:r>
      <w:r>
        <w:rPr>
          <w:spacing w:val="-5"/>
          <w:sz w:val="20"/>
        </w:rPr>
        <w:t xml:space="preserve"> </w:t>
      </w:r>
      <w:r>
        <w:rPr>
          <w:sz w:val="20"/>
        </w:rPr>
        <w:t>parámetros</w:t>
      </w:r>
      <w:r>
        <w:rPr>
          <w:spacing w:val="-5"/>
          <w:sz w:val="20"/>
        </w:rPr>
        <w:t xml:space="preserve"> </w:t>
      </w:r>
      <w:r>
        <w:rPr>
          <w:sz w:val="20"/>
        </w:rPr>
        <w:t>de</w:t>
      </w:r>
      <w:r>
        <w:rPr>
          <w:spacing w:val="-5"/>
          <w:sz w:val="20"/>
        </w:rPr>
        <w:t xml:space="preserve"> </w:t>
      </w:r>
      <w:r>
        <w:rPr>
          <w:sz w:val="20"/>
        </w:rPr>
        <w:t>funcionamiento,</w:t>
      </w:r>
      <w:r>
        <w:rPr>
          <w:spacing w:val="-6"/>
          <w:sz w:val="20"/>
        </w:rPr>
        <w:t xml:space="preserve"> </w:t>
      </w:r>
      <w:r>
        <w:rPr>
          <w:sz w:val="20"/>
        </w:rPr>
        <w:t>utilizando</w:t>
      </w:r>
      <w:r>
        <w:rPr>
          <w:spacing w:val="-5"/>
          <w:sz w:val="20"/>
        </w:rPr>
        <w:t xml:space="preserve"> </w:t>
      </w:r>
      <w:r>
        <w:rPr>
          <w:sz w:val="20"/>
        </w:rPr>
        <w:t>los medios, equipos e instrumentos</w:t>
      </w:r>
      <w:r>
        <w:rPr>
          <w:spacing w:val="-30"/>
          <w:sz w:val="20"/>
        </w:rPr>
        <w:t xml:space="preserve"> </w:t>
      </w:r>
      <w:r>
        <w:rPr>
          <w:sz w:val="20"/>
        </w:rPr>
        <w:t>específicos.</w:t>
      </w:r>
    </w:p>
    <w:p w:rsidR="00F1570B" w:rsidRDefault="00702091">
      <w:pPr>
        <w:pStyle w:val="Prrafodelista"/>
        <w:numPr>
          <w:ilvl w:val="0"/>
          <w:numId w:val="95"/>
        </w:numPr>
        <w:tabs>
          <w:tab w:val="left" w:pos="2263"/>
        </w:tabs>
        <w:spacing w:before="0" w:line="249" w:lineRule="auto"/>
        <w:ind w:right="1542" w:firstLine="340"/>
        <w:rPr>
          <w:sz w:val="20"/>
        </w:rPr>
      </w:pPr>
      <w:r>
        <w:rPr>
          <w:sz w:val="20"/>
        </w:rPr>
        <w:t>Se ha operado con las herramientas e instrumentos adecuados para la diagnosis de</w:t>
      </w:r>
      <w:r>
        <w:rPr>
          <w:spacing w:val="-9"/>
          <w:sz w:val="20"/>
        </w:rPr>
        <w:t xml:space="preserve"> </w:t>
      </w:r>
      <w:r>
        <w:rPr>
          <w:sz w:val="20"/>
        </w:rPr>
        <w:t>averías.</w:t>
      </w:r>
    </w:p>
    <w:p w:rsidR="00F1570B" w:rsidRDefault="00702091">
      <w:pPr>
        <w:pStyle w:val="Prrafodelista"/>
        <w:numPr>
          <w:ilvl w:val="0"/>
          <w:numId w:val="95"/>
        </w:numPr>
        <w:tabs>
          <w:tab w:val="left" w:pos="2251"/>
        </w:tabs>
        <w:spacing w:before="0"/>
        <w:ind w:left="2251" w:hanging="367"/>
        <w:rPr>
          <w:sz w:val="20"/>
        </w:rPr>
      </w:pPr>
      <w:r>
        <w:rPr>
          <w:sz w:val="20"/>
        </w:rPr>
        <w:t>Se han identificado los síntomas de averías o</w:t>
      </w:r>
      <w:r>
        <w:rPr>
          <w:spacing w:val="-35"/>
          <w:sz w:val="20"/>
        </w:rPr>
        <w:t xml:space="preserve"> </w:t>
      </w:r>
      <w:r>
        <w:rPr>
          <w:sz w:val="20"/>
        </w:rPr>
        <w:t>disfunciones.</w:t>
      </w:r>
    </w:p>
    <w:p w:rsidR="00F1570B" w:rsidRDefault="00702091">
      <w:pPr>
        <w:pStyle w:val="Prrafodelista"/>
        <w:numPr>
          <w:ilvl w:val="0"/>
          <w:numId w:val="95"/>
        </w:numPr>
        <w:tabs>
          <w:tab w:val="left" w:pos="2263"/>
        </w:tabs>
        <w:spacing w:line="249" w:lineRule="auto"/>
        <w:ind w:right="1542" w:firstLine="340"/>
        <w:rPr>
          <w:sz w:val="20"/>
        </w:rPr>
      </w:pPr>
      <w:r>
        <w:rPr>
          <w:sz w:val="20"/>
        </w:rPr>
        <w:t>Se han planteado hipótesis de las posibles causas de la avería y su repercusión en la</w:t>
      </w:r>
      <w:r>
        <w:rPr>
          <w:spacing w:val="-14"/>
          <w:sz w:val="20"/>
        </w:rPr>
        <w:t xml:space="preserve"> </w:t>
      </w:r>
      <w:r>
        <w:rPr>
          <w:sz w:val="20"/>
        </w:rPr>
        <w:t>instalación.</w:t>
      </w:r>
    </w:p>
    <w:p w:rsidR="00F1570B" w:rsidRDefault="00702091">
      <w:pPr>
        <w:pStyle w:val="Prrafodelista"/>
        <w:numPr>
          <w:ilvl w:val="0"/>
          <w:numId w:val="95"/>
        </w:numPr>
        <w:tabs>
          <w:tab w:val="left" w:pos="2263"/>
        </w:tabs>
        <w:spacing w:before="0"/>
        <w:ind w:left="2262"/>
        <w:rPr>
          <w:sz w:val="20"/>
        </w:rPr>
      </w:pPr>
      <w:r>
        <w:rPr>
          <w:sz w:val="20"/>
        </w:rPr>
        <w:t>Se ha localizado el subsistema, equipo o elemento responsable de la</w:t>
      </w:r>
      <w:r>
        <w:rPr>
          <w:spacing w:val="30"/>
          <w:sz w:val="20"/>
        </w:rPr>
        <w:t xml:space="preserve"> </w:t>
      </w:r>
      <w:r>
        <w:rPr>
          <w:sz w:val="20"/>
        </w:rPr>
        <w:t>disfunción.</w:t>
      </w:r>
    </w:p>
    <w:p w:rsidR="00F1570B" w:rsidRDefault="00702091">
      <w:pPr>
        <w:pStyle w:val="Prrafodelista"/>
        <w:numPr>
          <w:ilvl w:val="0"/>
          <w:numId w:val="95"/>
        </w:numPr>
        <w:tabs>
          <w:tab w:val="left" w:pos="2207"/>
        </w:tabs>
        <w:ind w:left="2206" w:hanging="322"/>
        <w:rPr>
          <w:sz w:val="20"/>
        </w:rPr>
      </w:pPr>
      <w:r>
        <w:rPr>
          <w:sz w:val="20"/>
        </w:rPr>
        <w:t>Se</w:t>
      </w:r>
      <w:r>
        <w:rPr>
          <w:spacing w:val="-5"/>
          <w:sz w:val="20"/>
        </w:rPr>
        <w:t xml:space="preserve"> </w:t>
      </w:r>
      <w:r>
        <w:rPr>
          <w:sz w:val="20"/>
        </w:rPr>
        <w:t>ha</w:t>
      </w:r>
      <w:r>
        <w:rPr>
          <w:spacing w:val="-5"/>
          <w:sz w:val="20"/>
        </w:rPr>
        <w:t xml:space="preserve"> </w:t>
      </w:r>
      <w:r>
        <w:rPr>
          <w:sz w:val="20"/>
        </w:rPr>
        <w:t>operado</w:t>
      </w:r>
      <w:r>
        <w:rPr>
          <w:spacing w:val="-5"/>
          <w:sz w:val="20"/>
        </w:rPr>
        <w:t xml:space="preserve"> </w:t>
      </w:r>
      <w:r>
        <w:rPr>
          <w:sz w:val="20"/>
        </w:rPr>
        <w:t>con</w:t>
      </w:r>
      <w:r>
        <w:rPr>
          <w:spacing w:val="-6"/>
          <w:sz w:val="20"/>
        </w:rPr>
        <w:t xml:space="preserve"> </w:t>
      </w:r>
      <w:r>
        <w:rPr>
          <w:sz w:val="20"/>
        </w:rPr>
        <w:t>autonomía</w:t>
      </w:r>
      <w:r>
        <w:rPr>
          <w:spacing w:val="-5"/>
          <w:sz w:val="20"/>
        </w:rPr>
        <w:t xml:space="preserve"> </w:t>
      </w:r>
      <w:r>
        <w:rPr>
          <w:sz w:val="20"/>
        </w:rPr>
        <w:t>en</w:t>
      </w:r>
      <w:r>
        <w:rPr>
          <w:spacing w:val="-5"/>
          <w:sz w:val="20"/>
        </w:rPr>
        <w:t xml:space="preserve"> </w:t>
      </w:r>
      <w:r>
        <w:rPr>
          <w:sz w:val="20"/>
        </w:rPr>
        <w:t>las</w:t>
      </w:r>
      <w:r>
        <w:rPr>
          <w:spacing w:val="-5"/>
          <w:sz w:val="20"/>
        </w:rPr>
        <w:t xml:space="preserve"> </w:t>
      </w:r>
      <w:r>
        <w:rPr>
          <w:sz w:val="20"/>
        </w:rPr>
        <w:t>actividades</w:t>
      </w:r>
      <w:r>
        <w:rPr>
          <w:spacing w:val="-5"/>
          <w:sz w:val="20"/>
        </w:rPr>
        <w:t xml:space="preserve"> </w:t>
      </w:r>
      <w:r>
        <w:rPr>
          <w:sz w:val="20"/>
        </w:rPr>
        <w:t>propuestas.</w:t>
      </w:r>
    </w:p>
    <w:p w:rsidR="00F1570B" w:rsidRDefault="00702091">
      <w:pPr>
        <w:pStyle w:val="Prrafodelista"/>
        <w:numPr>
          <w:ilvl w:val="0"/>
          <w:numId w:val="100"/>
        </w:numPr>
        <w:tabs>
          <w:tab w:val="left" w:pos="2252"/>
        </w:tabs>
        <w:spacing w:before="180" w:line="249" w:lineRule="auto"/>
        <w:ind w:right="1542" w:firstLine="340"/>
        <w:jc w:val="both"/>
        <w:rPr>
          <w:sz w:val="20"/>
        </w:rPr>
      </w:pPr>
      <w:r>
        <w:rPr>
          <w:sz w:val="20"/>
        </w:rPr>
        <w:t>Repara instalaciones de infraestructuras de telecomunicaciones, aplicando técnicas de corrección de disfunciones y en su caso de sustitución de componentes teniendo en cuenta las recomendaciones de los</w:t>
      </w:r>
      <w:r>
        <w:rPr>
          <w:spacing w:val="-9"/>
          <w:sz w:val="20"/>
        </w:rPr>
        <w:t xml:space="preserve"> </w:t>
      </w:r>
      <w:r>
        <w:rPr>
          <w:sz w:val="20"/>
        </w:rPr>
        <w:t>fabricantes.</w:t>
      </w:r>
    </w:p>
    <w:p w:rsidR="00F1570B" w:rsidRDefault="00702091">
      <w:pPr>
        <w:pStyle w:val="Textoindependiente"/>
        <w:spacing w:before="171"/>
        <w:ind w:left="1884" w:firstLine="0"/>
      </w:pPr>
      <w:r>
        <w:t>Criterios de evaluación:</w:t>
      </w:r>
    </w:p>
    <w:p w:rsidR="00F1570B" w:rsidRDefault="00702091">
      <w:pPr>
        <w:pStyle w:val="Prrafodelista"/>
        <w:numPr>
          <w:ilvl w:val="0"/>
          <w:numId w:val="94"/>
        </w:numPr>
        <w:tabs>
          <w:tab w:val="left" w:pos="2263"/>
        </w:tabs>
        <w:spacing w:before="180"/>
        <w:ind w:firstLine="340"/>
        <w:rPr>
          <w:sz w:val="20"/>
        </w:rPr>
      </w:pPr>
      <w:r>
        <w:rPr>
          <w:sz w:val="20"/>
        </w:rPr>
        <w:t>Se ha elaborado la secuencia de intervención para la reparación de la</w:t>
      </w:r>
      <w:r>
        <w:rPr>
          <w:spacing w:val="-37"/>
          <w:sz w:val="20"/>
        </w:rPr>
        <w:t xml:space="preserve"> </w:t>
      </w:r>
      <w:r>
        <w:rPr>
          <w:sz w:val="20"/>
        </w:rPr>
        <w:t>avería.</w:t>
      </w:r>
    </w:p>
    <w:p w:rsidR="00F1570B" w:rsidRDefault="00702091">
      <w:pPr>
        <w:pStyle w:val="Prrafodelista"/>
        <w:numPr>
          <w:ilvl w:val="0"/>
          <w:numId w:val="94"/>
        </w:numPr>
        <w:tabs>
          <w:tab w:val="left" w:pos="2263"/>
        </w:tabs>
        <w:spacing w:before="10" w:line="249" w:lineRule="auto"/>
        <w:ind w:right="1542" w:firstLine="340"/>
        <w:rPr>
          <w:sz w:val="20"/>
        </w:rPr>
      </w:pPr>
      <w:r>
        <w:rPr>
          <w:sz w:val="20"/>
        </w:rPr>
        <w:t>Se han reparado o en su caso sustituido los componentes causantes de la avería.</w:t>
      </w:r>
    </w:p>
    <w:p w:rsidR="00F1570B" w:rsidRDefault="00702091">
      <w:pPr>
        <w:pStyle w:val="Prrafodelista"/>
        <w:numPr>
          <w:ilvl w:val="0"/>
          <w:numId w:val="94"/>
        </w:numPr>
        <w:tabs>
          <w:tab w:val="left" w:pos="2251"/>
        </w:tabs>
        <w:spacing w:before="1"/>
        <w:ind w:left="2251" w:hanging="367"/>
        <w:rPr>
          <w:sz w:val="20"/>
        </w:rPr>
      </w:pPr>
      <w:r>
        <w:rPr>
          <w:sz w:val="20"/>
        </w:rPr>
        <w:t>Se ha verificado la compatibilidad del nuevo elemento</w:t>
      </w:r>
      <w:r>
        <w:rPr>
          <w:spacing w:val="-27"/>
          <w:sz w:val="20"/>
        </w:rPr>
        <w:t xml:space="preserve"> </w:t>
      </w:r>
      <w:r>
        <w:rPr>
          <w:sz w:val="20"/>
        </w:rPr>
        <w:t>instalado.</w:t>
      </w:r>
    </w:p>
    <w:p w:rsidR="00F1570B" w:rsidRDefault="00F443E0">
      <w:pPr>
        <w:pStyle w:val="Prrafodelista"/>
        <w:numPr>
          <w:ilvl w:val="0"/>
          <w:numId w:val="94"/>
        </w:numPr>
        <w:tabs>
          <w:tab w:val="left" w:pos="2263"/>
        </w:tabs>
        <w:spacing w:before="10" w:line="249" w:lineRule="auto"/>
        <w:ind w:right="1542" w:firstLine="340"/>
        <w:rPr>
          <w:sz w:val="20"/>
        </w:rPr>
      </w:pPr>
      <w:r>
        <w:rPr>
          <w:noProof/>
          <w:lang w:val="es-ES" w:eastAsia="es-ES"/>
        </w:rPr>
        <mc:AlternateContent>
          <mc:Choice Requires="wps">
            <w:drawing>
              <wp:anchor distT="0" distB="0" distL="114300" distR="114300" simplePos="0" relativeHeight="1864" behindDoc="0" locked="0" layoutInCell="1" allowOverlap="1">
                <wp:simplePos x="0" y="0"/>
                <wp:positionH relativeFrom="page">
                  <wp:posOffset>7135495</wp:posOffset>
                </wp:positionH>
                <wp:positionV relativeFrom="paragraph">
                  <wp:posOffset>139065</wp:posOffset>
                </wp:positionV>
                <wp:extent cx="125095" cy="994410"/>
                <wp:effectExtent l="1270" t="0" r="0" b="0"/>
                <wp:wrapNone/>
                <wp:docPr id="463" name="Text Box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994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5"/>
                              <w:ind w:left="20"/>
                              <w:rPr>
                                <w:sz w:val="14"/>
                              </w:rPr>
                            </w:pPr>
                            <w:r>
                              <w:rPr>
                                <w:sz w:val="14"/>
                              </w:rPr>
                              <w:t>cve: BOE-A-2009-18404</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1" o:spid="_x0000_s1037" type="#_x0000_t202" style="position:absolute;left:0;text-align:left;margin-left:561.85pt;margin-top:10.95pt;width:9.85pt;height:78.3pt;z-index:1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" filled="f" stroked="f">
                <v:textbox style="layout-flow:vertical;mso-layout-flow-alt:bottom-to-top" inset="0,0,0,0">
                  <w:txbxContent>
                    <w:p w:rsidR="00F443E0" w:rsidRDefault="00F443E0">
                      <w:pPr>
                        <w:spacing w:before="15"/>
                        <w:ind w:left="20"/>
                        <w:rPr>
                          <w:sz w:val="14"/>
                        </w:rPr>
                      </w:pPr>
                      <w:r>
                        <w:rPr>
                          <w:sz w:val="14"/>
                        </w:rPr>
                        <w:t>cve: BOE-A-2009-18404</w:t>
                      </w:r>
                    </w:p>
                  </w:txbxContent>
                </v:textbox>
                <w10:wrap anchorx="page"/>
              </v:shape>
            </w:pict>
          </mc:Fallback>
        </mc:AlternateContent>
      </w:r>
      <w:r w:rsidR="00702091">
        <w:rPr>
          <w:sz w:val="20"/>
        </w:rPr>
        <w:t>Se han restablecido las condiciones de normal funcionamiento del equipo o de la instalación.</w:t>
      </w:r>
    </w:p>
    <w:p w:rsidR="00F1570B" w:rsidRDefault="00702091">
      <w:pPr>
        <w:pStyle w:val="Prrafodelista"/>
        <w:numPr>
          <w:ilvl w:val="0"/>
          <w:numId w:val="94"/>
        </w:numPr>
        <w:tabs>
          <w:tab w:val="left" w:pos="2263"/>
        </w:tabs>
        <w:spacing w:before="1"/>
        <w:ind w:left="2262"/>
        <w:rPr>
          <w:sz w:val="20"/>
        </w:rPr>
      </w:pPr>
      <w:r>
        <w:rPr>
          <w:sz w:val="20"/>
        </w:rPr>
        <w:t>Se han realizado las intervenciones de mantenimiento con la calidad</w:t>
      </w:r>
      <w:r>
        <w:rPr>
          <w:spacing w:val="-23"/>
          <w:sz w:val="20"/>
        </w:rPr>
        <w:t xml:space="preserve"> </w:t>
      </w:r>
      <w:r>
        <w:rPr>
          <w:sz w:val="20"/>
        </w:rPr>
        <w:t>requerida.</w:t>
      </w:r>
    </w:p>
    <w:p w:rsidR="00F1570B" w:rsidRDefault="00702091">
      <w:pPr>
        <w:pStyle w:val="Prrafodelista"/>
        <w:numPr>
          <w:ilvl w:val="0"/>
          <w:numId w:val="94"/>
        </w:numPr>
        <w:tabs>
          <w:tab w:val="left" w:pos="2207"/>
        </w:tabs>
        <w:spacing w:before="10"/>
        <w:ind w:left="2206" w:hanging="322"/>
        <w:rPr>
          <w:sz w:val="20"/>
        </w:rPr>
      </w:pPr>
      <w:r>
        <w:rPr>
          <w:sz w:val="20"/>
        </w:rPr>
        <w:t>Se</w:t>
      </w:r>
      <w:r>
        <w:rPr>
          <w:spacing w:val="-5"/>
          <w:sz w:val="20"/>
        </w:rPr>
        <w:t xml:space="preserve"> </w:t>
      </w:r>
      <w:r>
        <w:rPr>
          <w:sz w:val="20"/>
        </w:rPr>
        <w:t>ha</w:t>
      </w:r>
      <w:r>
        <w:rPr>
          <w:spacing w:val="-5"/>
          <w:sz w:val="20"/>
        </w:rPr>
        <w:t xml:space="preserve"> </w:t>
      </w:r>
      <w:r>
        <w:rPr>
          <w:sz w:val="20"/>
        </w:rPr>
        <w:t>operado</w:t>
      </w:r>
      <w:r>
        <w:rPr>
          <w:spacing w:val="-5"/>
          <w:sz w:val="20"/>
        </w:rPr>
        <w:t xml:space="preserve"> </w:t>
      </w:r>
      <w:r>
        <w:rPr>
          <w:sz w:val="20"/>
        </w:rPr>
        <w:t>con</w:t>
      </w:r>
      <w:r>
        <w:rPr>
          <w:spacing w:val="-6"/>
          <w:sz w:val="20"/>
        </w:rPr>
        <w:t xml:space="preserve"> </w:t>
      </w:r>
      <w:r>
        <w:rPr>
          <w:sz w:val="20"/>
        </w:rPr>
        <w:t>autonomía</w:t>
      </w:r>
      <w:r>
        <w:rPr>
          <w:spacing w:val="-5"/>
          <w:sz w:val="20"/>
        </w:rPr>
        <w:t xml:space="preserve"> </w:t>
      </w:r>
      <w:r>
        <w:rPr>
          <w:sz w:val="20"/>
        </w:rPr>
        <w:t>en</w:t>
      </w:r>
      <w:r>
        <w:rPr>
          <w:spacing w:val="-5"/>
          <w:sz w:val="20"/>
        </w:rPr>
        <w:t xml:space="preserve"> </w:t>
      </w:r>
      <w:r>
        <w:rPr>
          <w:sz w:val="20"/>
        </w:rPr>
        <w:t>las</w:t>
      </w:r>
      <w:r>
        <w:rPr>
          <w:spacing w:val="-5"/>
          <w:sz w:val="20"/>
        </w:rPr>
        <w:t xml:space="preserve"> </w:t>
      </w:r>
      <w:r>
        <w:rPr>
          <w:sz w:val="20"/>
        </w:rPr>
        <w:t>actividades</w:t>
      </w:r>
      <w:r>
        <w:rPr>
          <w:spacing w:val="-5"/>
          <w:sz w:val="20"/>
        </w:rPr>
        <w:t xml:space="preserve"> </w:t>
      </w:r>
      <w:r>
        <w:rPr>
          <w:sz w:val="20"/>
        </w:rPr>
        <w:t>propuestas.</w:t>
      </w:r>
    </w:p>
    <w:p w:rsidR="00F1570B" w:rsidRDefault="00702091">
      <w:pPr>
        <w:pStyle w:val="Prrafodelista"/>
        <w:numPr>
          <w:ilvl w:val="0"/>
          <w:numId w:val="94"/>
        </w:numPr>
        <w:tabs>
          <w:tab w:val="left" w:pos="2263"/>
        </w:tabs>
        <w:spacing w:before="10" w:line="249" w:lineRule="auto"/>
        <w:ind w:right="1543" w:firstLine="340"/>
        <w:rPr>
          <w:sz w:val="20"/>
        </w:rPr>
      </w:pPr>
      <w:r>
        <w:rPr>
          <w:sz w:val="20"/>
        </w:rPr>
        <w:t>Se ha elaborado un informe-memoria de las actividades desarrolladas, los procedimientos utilizados y los resultados</w:t>
      </w:r>
      <w:r>
        <w:rPr>
          <w:spacing w:val="-35"/>
          <w:sz w:val="20"/>
        </w:rPr>
        <w:t xml:space="preserve"> </w:t>
      </w:r>
      <w:r>
        <w:rPr>
          <w:sz w:val="20"/>
        </w:rPr>
        <w:t>obtenidos.</w:t>
      </w:r>
    </w:p>
    <w:p w:rsidR="00F1570B" w:rsidRDefault="00F1570B">
      <w:pPr>
        <w:spacing w:line="249" w:lineRule="auto"/>
        <w:rPr>
          <w:sz w:val="20"/>
        </w:rPr>
        <w:sectPr w:rsidR="00F1570B">
          <w:pgSz w:w="11910" w:h="16840"/>
          <w:pgMar w:top="1240" w:right="440" w:bottom="280" w:left="440" w:header="611" w:footer="0" w:gutter="0"/>
          <w:cols w:space="720"/>
        </w:sectPr>
      </w:pPr>
    </w:p>
    <w:p w:rsidR="00F1570B" w:rsidRDefault="00F1570B">
      <w:pPr>
        <w:pStyle w:val="Textoindependiente"/>
        <w:spacing w:before="6"/>
        <w:ind w:left="0" w:firstLine="0"/>
        <w:rPr>
          <w:sz w:val="29"/>
        </w:rPr>
      </w:pPr>
    </w:p>
    <w:p w:rsidR="00F1570B" w:rsidRDefault="00F443E0">
      <w:pPr>
        <w:pStyle w:val="Textoindependiente"/>
        <w:spacing w:line="20" w:lineRule="exact"/>
        <w:ind w:left="116" w:firstLine="0"/>
        <w:rPr>
          <w:sz w:val="2"/>
        </w:rPr>
      </w:pPr>
      <w:r>
        <w:rPr>
          <w:noProof/>
          <w:sz w:val="2"/>
          <w:lang w:val="es-ES" w:eastAsia="es-ES"/>
        </w:rPr>
        <mc:AlternateContent>
          <mc:Choice Requires="wpg">
            <w:drawing>
              <wp:inline distT="0" distB="0" distL="0" distR="0">
                <wp:extent cx="6852920" cy="12700"/>
                <wp:effectExtent l="635" t="0" r="4445" b="6350"/>
                <wp:docPr id="461" name="Group 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2920" cy="12700"/>
                          <a:chOff x="0" y="0"/>
                          <a:chExt cx="10792" cy="20"/>
                        </a:xfrm>
                      </wpg:grpSpPr>
                      <wps:wsp>
                        <wps:cNvPr id="462" name="Line 210"/>
                        <wps:cNvCnPr>
                          <a:cxnSpLocks noChangeShapeType="1"/>
                        </wps:cNvCnPr>
                        <wps:spPr bwMode="auto">
                          <a:xfrm>
                            <a:off x="10" y="10"/>
                            <a:ext cx="10772"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6376883" id="Group 209" o:spid="_x0000_s1026" style="width:539.6pt;height:1pt;mso-position-horizontal-relative:char;mso-position-vertical-relative:line" coordsize="107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">
                <v:line id="Line 210" o:spid="_x0000_s1027" style="position:absolute;visibility:visible;mso-wrap-style:square" from="10,10" to="1078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" strokecolor="#00447a" strokeweight="1pt"/>
                <w10:anchorlock/>
              </v:group>
            </w:pict>
          </mc:Fallback>
        </mc:AlternateContent>
      </w:r>
    </w:p>
    <w:p w:rsidR="00F1570B" w:rsidRDefault="00F1570B">
      <w:pPr>
        <w:pStyle w:val="Textoindependiente"/>
        <w:ind w:left="0" w:firstLine="0"/>
      </w:pPr>
    </w:p>
    <w:p w:rsidR="00F1570B" w:rsidRDefault="00F1570B">
      <w:pPr>
        <w:pStyle w:val="Textoindependiente"/>
        <w:spacing w:before="3"/>
        <w:ind w:left="0" w:firstLine="0"/>
        <w:rPr>
          <w:sz w:val="19"/>
        </w:rPr>
      </w:pPr>
    </w:p>
    <w:p w:rsidR="00F1570B" w:rsidRDefault="00F443E0">
      <w:pPr>
        <w:pStyle w:val="Prrafodelista"/>
        <w:numPr>
          <w:ilvl w:val="0"/>
          <w:numId w:val="100"/>
        </w:numPr>
        <w:tabs>
          <w:tab w:val="left" w:pos="2252"/>
        </w:tabs>
        <w:spacing w:before="1" w:line="249" w:lineRule="auto"/>
        <w:ind w:right="1542" w:firstLine="340"/>
        <w:jc w:val="both"/>
        <w:rPr>
          <w:sz w:val="20"/>
        </w:rPr>
      </w:pPr>
      <w:r>
        <w:rPr>
          <w:noProof/>
          <w:lang w:val="es-ES" w:eastAsia="es-ES"/>
        </w:rPr>
        <mc:AlternateContent>
          <mc:Choice Requires="wps">
            <w:drawing>
              <wp:anchor distT="0" distB="0" distL="114300" distR="114300" simplePos="0" relativeHeight="503211920" behindDoc="1" locked="0" layoutInCell="1" allowOverlap="1">
                <wp:simplePos x="0" y="0"/>
                <wp:positionH relativeFrom="page">
                  <wp:posOffset>360045</wp:posOffset>
                </wp:positionH>
                <wp:positionV relativeFrom="paragraph">
                  <wp:posOffset>-521335</wp:posOffset>
                </wp:positionV>
                <wp:extent cx="6840220" cy="0"/>
                <wp:effectExtent l="7620" t="6350" r="10160" b="12700"/>
                <wp:wrapNone/>
                <wp:docPr id="460" name="Line 2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F94B3D" id="Line 208" o:spid="_x0000_s1026" style="position:absolute;z-index:-104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8.35pt,-41.05pt" to="566.95pt,-4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" strokecolor="#00447a" strokeweight="1pt">
                <w10:wrap anchorx="page"/>
              </v:line>
            </w:pict>
          </mc:Fallback>
        </mc:AlternateContent>
      </w:r>
      <w:r w:rsidR="00702091">
        <w:rPr>
          <w:sz w:val="20"/>
        </w:rPr>
        <w:t>Cumple</w:t>
      </w:r>
      <w:r w:rsidR="00702091">
        <w:rPr>
          <w:spacing w:val="-9"/>
          <w:sz w:val="20"/>
        </w:rPr>
        <w:t xml:space="preserve"> </w:t>
      </w:r>
      <w:r w:rsidR="00702091">
        <w:rPr>
          <w:sz w:val="20"/>
        </w:rPr>
        <w:t>las</w:t>
      </w:r>
      <w:r w:rsidR="00702091">
        <w:rPr>
          <w:spacing w:val="-9"/>
          <w:sz w:val="20"/>
        </w:rPr>
        <w:t xml:space="preserve"> </w:t>
      </w:r>
      <w:r w:rsidR="00702091">
        <w:rPr>
          <w:sz w:val="20"/>
        </w:rPr>
        <w:t>normas</w:t>
      </w:r>
      <w:r w:rsidR="00702091">
        <w:rPr>
          <w:spacing w:val="-9"/>
          <w:sz w:val="20"/>
        </w:rPr>
        <w:t xml:space="preserve"> </w:t>
      </w:r>
      <w:r w:rsidR="00702091">
        <w:rPr>
          <w:sz w:val="20"/>
        </w:rPr>
        <w:t>de</w:t>
      </w:r>
      <w:r w:rsidR="00702091">
        <w:rPr>
          <w:spacing w:val="-9"/>
          <w:sz w:val="20"/>
        </w:rPr>
        <w:t xml:space="preserve"> </w:t>
      </w:r>
      <w:r w:rsidR="00702091">
        <w:rPr>
          <w:sz w:val="20"/>
        </w:rPr>
        <w:t>prevención</w:t>
      </w:r>
      <w:r w:rsidR="00702091">
        <w:rPr>
          <w:spacing w:val="-9"/>
          <w:sz w:val="20"/>
        </w:rPr>
        <w:t xml:space="preserve"> </w:t>
      </w:r>
      <w:r w:rsidR="00702091">
        <w:rPr>
          <w:sz w:val="20"/>
        </w:rPr>
        <w:t>de</w:t>
      </w:r>
      <w:r w:rsidR="00702091">
        <w:rPr>
          <w:spacing w:val="-9"/>
          <w:sz w:val="20"/>
        </w:rPr>
        <w:t xml:space="preserve"> </w:t>
      </w:r>
      <w:r w:rsidR="00702091">
        <w:rPr>
          <w:sz w:val="20"/>
        </w:rPr>
        <w:t>riesgos</w:t>
      </w:r>
      <w:r w:rsidR="00702091">
        <w:rPr>
          <w:spacing w:val="-9"/>
          <w:sz w:val="20"/>
        </w:rPr>
        <w:t xml:space="preserve"> </w:t>
      </w:r>
      <w:r w:rsidR="00702091">
        <w:rPr>
          <w:sz w:val="20"/>
        </w:rPr>
        <w:t>laborales</w:t>
      </w:r>
      <w:r w:rsidR="00702091">
        <w:rPr>
          <w:spacing w:val="-9"/>
          <w:sz w:val="20"/>
        </w:rPr>
        <w:t xml:space="preserve"> </w:t>
      </w:r>
      <w:r w:rsidR="00702091">
        <w:rPr>
          <w:sz w:val="20"/>
        </w:rPr>
        <w:t>y</w:t>
      </w:r>
      <w:r w:rsidR="00702091">
        <w:rPr>
          <w:spacing w:val="-9"/>
          <w:sz w:val="20"/>
        </w:rPr>
        <w:t xml:space="preserve"> </w:t>
      </w:r>
      <w:r w:rsidR="00702091">
        <w:rPr>
          <w:sz w:val="20"/>
        </w:rPr>
        <w:t>de</w:t>
      </w:r>
      <w:r w:rsidR="00702091">
        <w:rPr>
          <w:spacing w:val="-9"/>
          <w:sz w:val="20"/>
        </w:rPr>
        <w:t xml:space="preserve"> </w:t>
      </w:r>
      <w:r w:rsidR="00702091">
        <w:rPr>
          <w:sz w:val="20"/>
        </w:rPr>
        <w:t>protección</w:t>
      </w:r>
      <w:r w:rsidR="00702091">
        <w:rPr>
          <w:spacing w:val="-9"/>
          <w:sz w:val="20"/>
        </w:rPr>
        <w:t xml:space="preserve"> </w:t>
      </w:r>
      <w:r w:rsidR="00702091">
        <w:rPr>
          <w:sz w:val="20"/>
        </w:rPr>
        <w:t>ambiental, identificando</w:t>
      </w:r>
      <w:r w:rsidR="00702091">
        <w:rPr>
          <w:spacing w:val="-5"/>
          <w:sz w:val="20"/>
        </w:rPr>
        <w:t xml:space="preserve"> </w:t>
      </w:r>
      <w:r w:rsidR="00702091">
        <w:rPr>
          <w:sz w:val="20"/>
        </w:rPr>
        <w:t>los</w:t>
      </w:r>
      <w:r w:rsidR="00702091">
        <w:rPr>
          <w:spacing w:val="-5"/>
          <w:sz w:val="20"/>
        </w:rPr>
        <w:t xml:space="preserve"> </w:t>
      </w:r>
      <w:r w:rsidR="00702091">
        <w:rPr>
          <w:sz w:val="20"/>
        </w:rPr>
        <w:t>riesgos</w:t>
      </w:r>
      <w:r w:rsidR="00702091">
        <w:rPr>
          <w:spacing w:val="-6"/>
          <w:sz w:val="20"/>
        </w:rPr>
        <w:t xml:space="preserve"> </w:t>
      </w:r>
      <w:r w:rsidR="00702091">
        <w:rPr>
          <w:sz w:val="20"/>
        </w:rPr>
        <w:t>asociados</w:t>
      </w:r>
      <w:r w:rsidR="00702091">
        <w:rPr>
          <w:spacing w:val="-5"/>
          <w:sz w:val="20"/>
        </w:rPr>
        <w:t xml:space="preserve"> </w:t>
      </w:r>
      <w:r w:rsidR="00702091">
        <w:rPr>
          <w:sz w:val="20"/>
        </w:rPr>
        <w:t>y</w:t>
      </w:r>
      <w:r w:rsidR="00702091">
        <w:rPr>
          <w:spacing w:val="-5"/>
          <w:sz w:val="20"/>
        </w:rPr>
        <w:t xml:space="preserve"> </w:t>
      </w:r>
      <w:r w:rsidR="00702091">
        <w:rPr>
          <w:sz w:val="20"/>
        </w:rPr>
        <w:t>las</w:t>
      </w:r>
      <w:r w:rsidR="00702091">
        <w:rPr>
          <w:spacing w:val="-5"/>
          <w:sz w:val="20"/>
        </w:rPr>
        <w:t xml:space="preserve"> </w:t>
      </w:r>
      <w:r w:rsidR="00702091">
        <w:rPr>
          <w:sz w:val="20"/>
        </w:rPr>
        <w:t>medidas</w:t>
      </w:r>
      <w:r w:rsidR="00702091">
        <w:rPr>
          <w:spacing w:val="-6"/>
          <w:sz w:val="20"/>
        </w:rPr>
        <w:t xml:space="preserve"> </w:t>
      </w:r>
      <w:r w:rsidR="00702091">
        <w:rPr>
          <w:sz w:val="20"/>
        </w:rPr>
        <w:t>y</w:t>
      </w:r>
      <w:r w:rsidR="00702091">
        <w:rPr>
          <w:spacing w:val="-5"/>
          <w:sz w:val="20"/>
        </w:rPr>
        <w:t xml:space="preserve"> </w:t>
      </w:r>
      <w:r w:rsidR="00702091">
        <w:rPr>
          <w:sz w:val="20"/>
        </w:rPr>
        <w:t>equipos</w:t>
      </w:r>
      <w:r w:rsidR="00702091">
        <w:rPr>
          <w:spacing w:val="-5"/>
          <w:sz w:val="20"/>
        </w:rPr>
        <w:t xml:space="preserve"> </w:t>
      </w:r>
      <w:r w:rsidR="00702091">
        <w:rPr>
          <w:sz w:val="20"/>
        </w:rPr>
        <w:t>para</w:t>
      </w:r>
      <w:r w:rsidR="00702091">
        <w:rPr>
          <w:spacing w:val="-5"/>
          <w:sz w:val="20"/>
        </w:rPr>
        <w:t xml:space="preserve"> </w:t>
      </w:r>
      <w:r w:rsidR="00702091">
        <w:rPr>
          <w:sz w:val="20"/>
        </w:rPr>
        <w:t>prevenirlos.</w:t>
      </w:r>
    </w:p>
    <w:p w:rsidR="00F1570B" w:rsidRDefault="00702091">
      <w:pPr>
        <w:pStyle w:val="Textoindependiente"/>
        <w:spacing w:before="171"/>
        <w:ind w:left="1884" w:firstLine="0"/>
      </w:pPr>
      <w:r>
        <w:t>Criterios de evaluación:</w:t>
      </w:r>
    </w:p>
    <w:p w:rsidR="00F1570B" w:rsidRDefault="00702091">
      <w:pPr>
        <w:pStyle w:val="Prrafodelista"/>
        <w:numPr>
          <w:ilvl w:val="0"/>
          <w:numId w:val="93"/>
        </w:numPr>
        <w:tabs>
          <w:tab w:val="left" w:pos="2263"/>
        </w:tabs>
        <w:spacing w:before="123" w:line="249" w:lineRule="auto"/>
        <w:ind w:right="1542" w:firstLine="340"/>
        <w:jc w:val="both"/>
        <w:rPr>
          <w:sz w:val="20"/>
        </w:rPr>
      </w:pPr>
      <w:r>
        <w:rPr>
          <w:sz w:val="20"/>
        </w:rPr>
        <w:t>Se han identificado los riesgos y el nivel de peligrosidad que suponen la manipulación de los materiales, herramientas, útiles, máquinas y medios de</w:t>
      </w:r>
      <w:r>
        <w:rPr>
          <w:spacing w:val="-26"/>
          <w:sz w:val="20"/>
        </w:rPr>
        <w:t xml:space="preserve"> </w:t>
      </w:r>
      <w:r>
        <w:rPr>
          <w:sz w:val="20"/>
        </w:rPr>
        <w:t>transporte.</w:t>
      </w:r>
    </w:p>
    <w:p w:rsidR="00F1570B" w:rsidRDefault="00702091">
      <w:pPr>
        <w:pStyle w:val="Prrafodelista"/>
        <w:numPr>
          <w:ilvl w:val="0"/>
          <w:numId w:val="93"/>
        </w:numPr>
        <w:tabs>
          <w:tab w:val="left" w:pos="2263"/>
        </w:tabs>
        <w:spacing w:before="1"/>
        <w:ind w:left="2262"/>
        <w:rPr>
          <w:sz w:val="20"/>
        </w:rPr>
      </w:pPr>
      <w:r>
        <w:rPr>
          <w:sz w:val="20"/>
        </w:rPr>
        <w:t>Se han operado las máquinas respetando las normas de</w:t>
      </w:r>
      <w:r>
        <w:rPr>
          <w:spacing w:val="-20"/>
          <w:sz w:val="20"/>
        </w:rPr>
        <w:t xml:space="preserve"> </w:t>
      </w:r>
      <w:r>
        <w:rPr>
          <w:sz w:val="20"/>
        </w:rPr>
        <w:t>seguridad.</w:t>
      </w:r>
    </w:p>
    <w:p w:rsidR="00F1570B" w:rsidRDefault="00702091">
      <w:pPr>
        <w:pStyle w:val="Prrafodelista"/>
        <w:numPr>
          <w:ilvl w:val="0"/>
          <w:numId w:val="93"/>
        </w:numPr>
        <w:tabs>
          <w:tab w:val="left" w:pos="2251"/>
        </w:tabs>
        <w:spacing w:before="10" w:line="249" w:lineRule="auto"/>
        <w:ind w:right="1543" w:firstLine="340"/>
        <w:jc w:val="both"/>
        <w:rPr>
          <w:sz w:val="20"/>
        </w:rPr>
      </w:pPr>
      <w:r>
        <w:rPr>
          <w:sz w:val="20"/>
        </w:rPr>
        <w:t>Se han identificado las causas más frecuentes de accidentes en la manipulación de materiales, herramientas, máquinas de corte y conformado, entre</w:t>
      </w:r>
      <w:r>
        <w:rPr>
          <w:spacing w:val="-27"/>
          <w:sz w:val="20"/>
        </w:rPr>
        <w:t xml:space="preserve"> </w:t>
      </w:r>
      <w:r>
        <w:rPr>
          <w:sz w:val="20"/>
        </w:rPr>
        <w:t>otros.</w:t>
      </w:r>
    </w:p>
    <w:p w:rsidR="00F1570B" w:rsidRDefault="00702091">
      <w:pPr>
        <w:pStyle w:val="Prrafodelista"/>
        <w:numPr>
          <w:ilvl w:val="0"/>
          <w:numId w:val="93"/>
        </w:numPr>
        <w:tabs>
          <w:tab w:val="left" w:pos="2263"/>
        </w:tabs>
        <w:spacing w:before="1" w:line="249" w:lineRule="auto"/>
        <w:ind w:right="1542" w:firstLine="340"/>
        <w:jc w:val="both"/>
        <w:rPr>
          <w:sz w:val="20"/>
        </w:rPr>
      </w:pPr>
      <w:r>
        <w:rPr>
          <w:sz w:val="20"/>
        </w:rPr>
        <w:t xml:space="preserve">Se han descrito los elementos de seguridad (protecciones, alarmas, pasos de emergencia, entre otros) de las máquinas y de los equipos de protección individual (calzado, protección </w:t>
      </w:r>
      <w:r>
        <w:rPr>
          <w:spacing w:val="-3"/>
          <w:sz w:val="20"/>
        </w:rPr>
        <w:t xml:space="preserve">ocular, </w:t>
      </w:r>
      <w:r>
        <w:rPr>
          <w:sz w:val="20"/>
        </w:rPr>
        <w:t>indumentaria, entre otros) que se deben emplear en las distintas operaciones de mecanizado y</w:t>
      </w:r>
      <w:r>
        <w:rPr>
          <w:spacing w:val="-20"/>
          <w:sz w:val="20"/>
        </w:rPr>
        <w:t xml:space="preserve"> </w:t>
      </w:r>
      <w:r>
        <w:rPr>
          <w:sz w:val="20"/>
        </w:rPr>
        <w:t>montaje.</w:t>
      </w:r>
    </w:p>
    <w:p w:rsidR="00F1570B" w:rsidRDefault="00702091">
      <w:pPr>
        <w:pStyle w:val="Prrafodelista"/>
        <w:numPr>
          <w:ilvl w:val="0"/>
          <w:numId w:val="93"/>
        </w:numPr>
        <w:tabs>
          <w:tab w:val="left" w:pos="2263"/>
        </w:tabs>
        <w:spacing w:before="1" w:line="249" w:lineRule="auto"/>
        <w:ind w:right="1542" w:firstLine="340"/>
        <w:jc w:val="both"/>
        <w:rPr>
          <w:sz w:val="20"/>
        </w:rPr>
      </w:pPr>
      <w:r>
        <w:rPr>
          <w:sz w:val="20"/>
        </w:rPr>
        <w:t>Se ha relacionado la manipulación de materiales, herramientas y máquinas con las medidas de seguridad y protección personal</w:t>
      </w:r>
      <w:r>
        <w:rPr>
          <w:spacing w:val="-21"/>
          <w:sz w:val="20"/>
        </w:rPr>
        <w:t xml:space="preserve"> </w:t>
      </w:r>
      <w:r>
        <w:rPr>
          <w:sz w:val="20"/>
        </w:rPr>
        <w:t>requeridas.</w:t>
      </w:r>
    </w:p>
    <w:p w:rsidR="00F1570B" w:rsidRDefault="00702091">
      <w:pPr>
        <w:pStyle w:val="Prrafodelista"/>
        <w:numPr>
          <w:ilvl w:val="0"/>
          <w:numId w:val="93"/>
        </w:numPr>
        <w:tabs>
          <w:tab w:val="left" w:pos="2207"/>
        </w:tabs>
        <w:spacing w:before="1" w:line="249" w:lineRule="auto"/>
        <w:ind w:right="1542" w:firstLine="340"/>
        <w:jc w:val="both"/>
        <w:rPr>
          <w:sz w:val="20"/>
        </w:rPr>
      </w:pPr>
      <w:r>
        <w:rPr>
          <w:sz w:val="20"/>
        </w:rPr>
        <w:t>Se han determinado las medidas de seguridad y de protección personal que se deben</w:t>
      </w:r>
      <w:r>
        <w:rPr>
          <w:spacing w:val="-27"/>
          <w:sz w:val="20"/>
        </w:rPr>
        <w:t xml:space="preserve"> </w:t>
      </w:r>
      <w:r>
        <w:rPr>
          <w:sz w:val="20"/>
        </w:rPr>
        <w:t>adoptar</w:t>
      </w:r>
      <w:r>
        <w:rPr>
          <w:spacing w:val="-27"/>
          <w:sz w:val="20"/>
        </w:rPr>
        <w:t xml:space="preserve"> </w:t>
      </w:r>
      <w:r>
        <w:rPr>
          <w:sz w:val="20"/>
        </w:rPr>
        <w:t>en</w:t>
      </w:r>
      <w:r>
        <w:rPr>
          <w:spacing w:val="-27"/>
          <w:sz w:val="20"/>
        </w:rPr>
        <w:t xml:space="preserve"> </w:t>
      </w:r>
      <w:r>
        <w:rPr>
          <w:sz w:val="20"/>
        </w:rPr>
        <w:t>la</w:t>
      </w:r>
      <w:r>
        <w:rPr>
          <w:spacing w:val="-27"/>
          <w:sz w:val="20"/>
        </w:rPr>
        <w:t xml:space="preserve"> </w:t>
      </w:r>
      <w:r>
        <w:rPr>
          <w:sz w:val="20"/>
        </w:rPr>
        <w:t>preparación</w:t>
      </w:r>
      <w:r>
        <w:rPr>
          <w:spacing w:val="-27"/>
          <w:sz w:val="20"/>
        </w:rPr>
        <w:t xml:space="preserve"> </w:t>
      </w:r>
      <w:r>
        <w:rPr>
          <w:sz w:val="20"/>
        </w:rPr>
        <w:t>y</w:t>
      </w:r>
      <w:r>
        <w:rPr>
          <w:spacing w:val="-28"/>
          <w:sz w:val="20"/>
        </w:rPr>
        <w:t xml:space="preserve"> </w:t>
      </w:r>
      <w:r>
        <w:rPr>
          <w:sz w:val="20"/>
        </w:rPr>
        <w:t>ejecución</w:t>
      </w:r>
      <w:r>
        <w:rPr>
          <w:spacing w:val="-27"/>
          <w:sz w:val="20"/>
        </w:rPr>
        <w:t xml:space="preserve"> </w:t>
      </w:r>
      <w:r>
        <w:rPr>
          <w:sz w:val="20"/>
        </w:rPr>
        <w:t>de</w:t>
      </w:r>
      <w:r>
        <w:rPr>
          <w:spacing w:val="-27"/>
          <w:sz w:val="20"/>
        </w:rPr>
        <w:t xml:space="preserve"> </w:t>
      </w:r>
      <w:r>
        <w:rPr>
          <w:sz w:val="20"/>
        </w:rPr>
        <w:t>las</w:t>
      </w:r>
      <w:r>
        <w:rPr>
          <w:spacing w:val="-27"/>
          <w:sz w:val="20"/>
        </w:rPr>
        <w:t xml:space="preserve"> </w:t>
      </w:r>
      <w:r>
        <w:rPr>
          <w:sz w:val="20"/>
        </w:rPr>
        <w:t>operaciones</w:t>
      </w:r>
      <w:r>
        <w:rPr>
          <w:spacing w:val="-27"/>
          <w:sz w:val="20"/>
        </w:rPr>
        <w:t xml:space="preserve"> </w:t>
      </w:r>
      <w:r>
        <w:rPr>
          <w:sz w:val="20"/>
        </w:rPr>
        <w:t>de</w:t>
      </w:r>
      <w:r>
        <w:rPr>
          <w:spacing w:val="-27"/>
          <w:sz w:val="20"/>
        </w:rPr>
        <w:t xml:space="preserve"> </w:t>
      </w:r>
      <w:r>
        <w:rPr>
          <w:sz w:val="20"/>
        </w:rPr>
        <w:t>montaje</w:t>
      </w:r>
      <w:r>
        <w:rPr>
          <w:spacing w:val="-28"/>
          <w:sz w:val="20"/>
        </w:rPr>
        <w:t xml:space="preserve"> </w:t>
      </w:r>
      <w:r>
        <w:rPr>
          <w:sz w:val="20"/>
        </w:rPr>
        <w:t>y</w:t>
      </w:r>
      <w:r>
        <w:rPr>
          <w:spacing w:val="-27"/>
          <w:sz w:val="20"/>
        </w:rPr>
        <w:t xml:space="preserve"> </w:t>
      </w:r>
      <w:r>
        <w:rPr>
          <w:sz w:val="20"/>
        </w:rPr>
        <w:t>mantenimiento de las instalaciones de infraestructuras comunes de telecomunicaciones en viviendas y edificios.</w:t>
      </w:r>
    </w:p>
    <w:p w:rsidR="00F1570B" w:rsidRDefault="00702091">
      <w:pPr>
        <w:pStyle w:val="Prrafodelista"/>
        <w:numPr>
          <w:ilvl w:val="0"/>
          <w:numId w:val="93"/>
        </w:numPr>
        <w:tabs>
          <w:tab w:val="left" w:pos="2263"/>
        </w:tabs>
        <w:spacing w:before="1" w:line="249" w:lineRule="auto"/>
        <w:ind w:right="1542" w:firstLine="340"/>
        <w:jc w:val="both"/>
        <w:rPr>
          <w:sz w:val="20"/>
        </w:rPr>
      </w:pPr>
      <w:r>
        <w:rPr>
          <w:sz w:val="20"/>
        </w:rPr>
        <w:t>Se han identificado las posibles fuentes de contaminación acústica, visual, entre otras, del entorno</w:t>
      </w:r>
      <w:r>
        <w:rPr>
          <w:spacing w:val="-23"/>
          <w:sz w:val="20"/>
        </w:rPr>
        <w:t xml:space="preserve"> </w:t>
      </w:r>
      <w:r>
        <w:rPr>
          <w:sz w:val="20"/>
        </w:rPr>
        <w:t>ambiental.</w:t>
      </w:r>
    </w:p>
    <w:p w:rsidR="00F1570B" w:rsidRDefault="00702091">
      <w:pPr>
        <w:pStyle w:val="Prrafodelista"/>
        <w:numPr>
          <w:ilvl w:val="0"/>
          <w:numId w:val="93"/>
        </w:numPr>
        <w:tabs>
          <w:tab w:val="left" w:pos="2263"/>
        </w:tabs>
        <w:spacing w:before="1"/>
        <w:ind w:left="2262"/>
        <w:rPr>
          <w:sz w:val="20"/>
        </w:rPr>
      </w:pPr>
      <w:r>
        <w:rPr>
          <w:sz w:val="20"/>
        </w:rPr>
        <w:t>Se han clasificado los residuos generados para su retirada</w:t>
      </w:r>
      <w:r>
        <w:rPr>
          <w:spacing w:val="-18"/>
          <w:sz w:val="20"/>
        </w:rPr>
        <w:t xml:space="preserve"> </w:t>
      </w:r>
      <w:r>
        <w:rPr>
          <w:sz w:val="20"/>
        </w:rPr>
        <w:t>selectiva.</w:t>
      </w:r>
    </w:p>
    <w:p w:rsidR="00F1570B" w:rsidRDefault="00702091">
      <w:pPr>
        <w:pStyle w:val="Prrafodelista"/>
        <w:numPr>
          <w:ilvl w:val="0"/>
          <w:numId w:val="93"/>
        </w:numPr>
        <w:tabs>
          <w:tab w:val="left" w:pos="2196"/>
        </w:tabs>
        <w:spacing w:before="10" w:line="249" w:lineRule="auto"/>
        <w:ind w:right="1541" w:firstLine="340"/>
        <w:jc w:val="both"/>
        <w:rPr>
          <w:sz w:val="20"/>
        </w:rPr>
      </w:pPr>
      <w:r>
        <w:rPr>
          <w:sz w:val="20"/>
        </w:rPr>
        <w:t>Se</w:t>
      </w:r>
      <w:r>
        <w:rPr>
          <w:spacing w:val="-12"/>
          <w:sz w:val="20"/>
        </w:rPr>
        <w:t xml:space="preserve"> </w:t>
      </w:r>
      <w:r>
        <w:rPr>
          <w:sz w:val="20"/>
        </w:rPr>
        <w:t>ha</w:t>
      </w:r>
      <w:r>
        <w:rPr>
          <w:spacing w:val="-12"/>
          <w:sz w:val="20"/>
        </w:rPr>
        <w:t xml:space="preserve"> </w:t>
      </w:r>
      <w:r>
        <w:rPr>
          <w:sz w:val="20"/>
        </w:rPr>
        <w:t>valorado</w:t>
      </w:r>
      <w:r>
        <w:rPr>
          <w:spacing w:val="-12"/>
          <w:sz w:val="20"/>
        </w:rPr>
        <w:t xml:space="preserve"> </w:t>
      </w:r>
      <w:r>
        <w:rPr>
          <w:sz w:val="20"/>
        </w:rPr>
        <w:t>el</w:t>
      </w:r>
      <w:r>
        <w:rPr>
          <w:spacing w:val="-12"/>
          <w:sz w:val="20"/>
        </w:rPr>
        <w:t xml:space="preserve"> </w:t>
      </w:r>
      <w:r>
        <w:rPr>
          <w:sz w:val="20"/>
        </w:rPr>
        <w:t>orden</w:t>
      </w:r>
      <w:r>
        <w:rPr>
          <w:spacing w:val="-12"/>
          <w:sz w:val="20"/>
        </w:rPr>
        <w:t xml:space="preserve"> </w:t>
      </w:r>
      <w:r>
        <w:rPr>
          <w:sz w:val="20"/>
        </w:rPr>
        <w:t>y</w:t>
      </w:r>
      <w:r>
        <w:rPr>
          <w:spacing w:val="-12"/>
          <w:sz w:val="20"/>
        </w:rPr>
        <w:t xml:space="preserve"> </w:t>
      </w:r>
      <w:r>
        <w:rPr>
          <w:sz w:val="20"/>
        </w:rPr>
        <w:t>la</w:t>
      </w:r>
      <w:r>
        <w:rPr>
          <w:spacing w:val="-12"/>
          <w:sz w:val="20"/>
        </w:rPr>
        <w:t xml:space="preserve"> </w:t>
      </w:r>
      <w:r>
        <w:rPr>
          <w:sz w:val="20"/>
        </w:rPr>
        <w:t>limpieza</w:t>
      </w:r>
      <w:r>
        <w:rPr>
          <w:spacing w:val="-11"/>
          <w:sz w:val="20"/>
        </w:rPr>
        <w:t xml:space="preserve"> </w:t>
      </w:r>
      <w:r>
        <w:rPr>
          <w:sz w:val="20"/>
        </w:rPr>
        <w:t>de</w:t>
      </w:r>
      <w:r>
        <w:rPr>
          <w:spacing w:val="-12"/>
          <w:sz w:val="20"/>
        </w:rPr>
        <w:t xml:space="preserve"> </w:t>
      </w:r>
      <w:r>
        <w:rPr>
          <w:sz w:val="20"/>
        </w:rPr>
        <w:t>instalaciones</w:t>
      </w:r>
      <w:r>
        <w:rPr>
          <w:spacing w:val="-11"/>
          <w:sz w:val="20"/>
        </w:rPr>
        <w:t xml:space="preserve"> </w:t>
      </w:r>
      <w:r>
        <w:rPr>
          <w:sz w:val="20"/>
        </w:rPr>
        <w:t>y</w:t>
      </w:r>
      <w:r>
        <w:rPr>
          <w:spacing w:val="-12"/>
          <w:sz w:val="20"/>
        </w:rPr>
        <w:t xml:space="preserve"> </w:t>
      </w:r>
      <w:r>
        <w:rPr>
          <w:sz w:val="20"/>
        </w:rPr>
        <w:t>equipos</w:t>
      </w:r>
      <w:r>
        <w:rPr>
          <w:spacing w:val="-11"/>
          <w:sz w:val="20"/>
        </w:rPr>
        <w:t xml:space="preserve"> </w:t>
      </w:r>
      <w:r>
        <w:rPr>
          <w:sz w:val="20"/>
        </w:rPr>
        <w:t>como</w:t>
      </w:r>
      <w:r>
        <w:rPr>
          <w:spacing w:val="-12"/>
          <w:sz w:val="20"/>
        </w:rPr>
        <w:t xml:space="preserve"> </w:t>
      </w:r>
      <w:r>
        <w:rPr>
          <w:sz w:val="20"/>
        </w:rPr>
        <w:t>primer</w:t>
      </w:r>
      <w:r>
        <w:rPr>
          <w:spacing w:val="-12"/>
          <w:sz w:val="20"/>
        </w:rPr>
        <w:t xml:space="preserve"> </w:t>
      </w:r>
      <w:r>
        <w:rPr>
          <w:sz w:val="20"/>
        </w:rPr>
        <w:t>factor de prevención de</w:t>
      </w:r>
      <w:r>
        <w:rPr>
          <w:spacing w:val="-11"/>
          <w:sz w:val="20"/>
        </w:rPr>
        <w:t xml:space="preserve"> </w:t>
      </w:r>
      <w:r>
        <w:rPr>
          <w:sz w:val="20"/>
        </w:rPr>
        <w:t>riesgos.</w:t>
      </w:r>
    </w:p>
    <w:p w:rsidR="00F1570B" w:rsidRDefault="00702091">
      <w:pPr>
        <w:pStyle w:val="Ttulo1"/>
        <w:spacing w:before="114"/>
        <w:ind w:left="1884" w:right="7171"/>
      </w:pPr>
      <w:r>
        <w:t>Duración: 65 horas.</w:t>
      </w:r>
    </w:p>
    <w:p w:rsidR="00F1570B" w:rsidRDefault="00702091">
      <w:pPr>
        <w:spacing w:before="123"/>
        <w:ind w:left="1884" w:right="7171"/>
        <w:rPr>
          <w:b/>
          <w:sz w:val="20"/>
        </w:rPr>
      </w:pPr>
      <w:r>
        <w:rPr>
          <w:b/>
          <w:sz w:val="20"/>
        </w:rPr>
        <w:t>Contenidos básicos:</w:t>
      </w:r>
    </w:p>
    <w:p w:rsidR="00F1570B" w:rsidRDefault="00702091">
      <w:pPr>
        <w:pStyle w:val="Textoindependiente"/>
        <w:spacing w:before="123"/>
        <w:ind w:left="1884" w:firstLine="0"/>
      </w:pPr>
      <w:r>
        <w:t>Identificación de los elementos de infraestructuras de telecomunicaciones:</w:t>
      </w:r>
    </w:p>
    <w:p w:rsidR="00F1570B" w:rsidRDefault="00702091">
      <w:pPr>
        <w:pStyle w:val="Prrafodelista"/>
        <w:numPr>
          <w:ilvl w:val="0"/>
          <w:numId w:val="92"/>
        </w:numPr>
        <w:tabs>
          <w:tab w:val="left" w:pos="2102"/>
        </w:tabs>
        <w:spacing w:before="123" w:line="249" w:lineRule="auto"/>
        <w:ind w:right="1542" w:firstLine="340"/>
        <w:jc w:val="both"/>
        <w:rPr>
          <w:sz w:val="20"/>
        </w:rPr>
      </w:pPr>
      <w:r>
        <w:rPr>
          <w:sz w:val="20"/>
        </w:rPr>
        <w:t>Normativa sobre infraestructuras comunes para servicios de telecomunicación en edificios</w:t>
      </w:r>
      <w:r>
        <w:rPr>
          <w:spacing w:val="-8"/>
          <w:sz w:val="20"/>
        </w:rPr>
        <w:t xml:space="preserve"> </w:t>
      </w:r>
      <w:r>
        <w:rPr>
          <w:sz w:val="20"/>
        </w:rPr>
        <w:t>(ICT).</w:t>
      </w:r>
    </w:p>
    <w:p w:rsidR="00F1570B" w:rsidRDefault="00702091">
      <w:pPr>
        <w:pStyle w:val="Prrafodelista"/>
        <w:numPr>
          <w:ilvl w:val="0"/>
          <w:numId w:val="92"/>
        </w:numPr>
        <w:tabs>
          <w:tab w:val="left" w:pos="2102"/>
        </w:tabs>
        <w:spacing w:before="1"/>
        <w:ind w:left="2101"/>
        <w:rPr>
          <w:sz w:val="20"/>
        </w:rPr>
      </w:pPr>
      <w:r>
        <w:rPr>
          <w:sz w:val="20"/>
        </w:rPr>
        <w:t xml:space="preserve">Instalaciones de </w:t>
      </w:r>
      <w:r>
        <w:rPr>
          <w:spacing w:val="-6"/>
          <w:sz w:val="20"/>
        </w:rPr>
        <w:t xml:space="preserve">ICT. </w:t>
      </w:r>
      <w:r>
        <w:rPr>
          <w:sz w:val="20"/>
        </w:rPr>
        <w:t>Recintos y registros. Canalizaciones y</w:t>
      </w:r>
      <w:r>
        <w:rPr>
          <w:spacing w:val="7"/>
          <w:sz w:val="20"/>
        </w:rPr>
        <w:t xml:space="preserve"> </w:t>
      </w:r>
      <w:r>
        <w:rPr>
          <w:sz w:val="20"/>
        </w:rPr>
        <w:t>redes.</w:t>
      </w:r>
    </w:p>
    <w:p w:rsidR="00F1570B" w:rsidRDefault="00702091">
      <w:pPr>
        <w:pStyle w:val="Prrafodelista"/>
        <w:numPr>
          <w:ilvl w:val="0"/>
          <w:numId w:val="92"/>
        </w:numPr>
        <w:tabs>
          <w:tab w:val="left" w:pos="2091"/>
        </w:tabs>
        <w:spacing w:before="10" w:line="249" w:lineRule="auto"/>
        <w:ind w:right="1541" w:firstLine="340"/>
        <w:jc w:val="both"/>
        <w:rPr>
          <w:sz w:val="20"/>
        </w:rPr>
      </w:pPr>
      <w:r>
        <w:rPr>
          <w:sz w:val="20"/>
        </w:rPr>
        <w:t xml:space="preserve">Antenas y líneas de transmisión. Antenas de radio. Antenas de </w:t>
      </w:r>
      <w:r>
        <w:rPr>
          <w:spacing w:val="-7"/>
          <w:sz w:val="20"/>
        </w:rPr>
        <w:t xml:space="preserve">TV. </w:t>
      </w:r>
      <w:r>
        <w:rPr>
          <w:sz w:val="20"/>
        </w:rPr>
        <w:t>Tipos y elementos.</w:t>
      </w:r>
    </w:p>
    <w:p w:rsidR="00F1570B" w:rsidRDefault="00702091">
      <w:pPr>
        <w:pStyle w:val="Prrafodelista"/>
        <w:numPr>
          <w:ilvl w:val="0"/>
          <w:numId w:val="92"/>
        </w:numPr>
        <w:tabs>
          <w:tab w:val="left" w:pos="2098"/>
        </w:tabs>
        <w:spacing w:before="1" w:line="249" w:lineRule="auto"/>
        <w:ind w:right="1541" w:firstLine="340"/>
        <w:jc w:val="both"/>
        <w:rPr>
          <w:sz w:val="20"/>
        </w:rPr>
      </w:pPr>
      <w:r>
        <w:rPr>
          <w:spacing w:val="-5"/>
          <w:sz w:val="20"/>
        </w:rPr>
        <w:t>Telefonía</w:t>
      </w:r>
      <w:r>
        <w:rPr>
          <w:spacing w:val="-11"/>
          <w:sz w:val="20"/>
        </w:rPr>
        <w:t xml:space="preserve"> </w:t>
      </w:r>
      <w:r>
        <w:rPr>
          <w:sz w:val="20"/>
        </w:rPr>
        <w:t>interior</w:t>
      </w:r>
      <w:r>
        <w:rPr>
          <w:spacing w:val="-11"/>
          <w:sz w:val="20"/>
        </w:rPr>
        <w:t xml:space="preserve"> </w:t>
      </w:r>
      <w:r>
        <w:rPr>
          <w:sz w:val="20"/>
        </w:rPr>
        <w:t>e</w:t>
      </w:r>
      <w:r>
        <w:rPr>
          <w:spacing w:val="-11"/>
          <w:sz w:val="20"/>
        </w:rPr>
        <w:t xml:space="preserve"> </w:t>
      </w:r>
      <w:r>
        <w:rPr>
          <w:sz w:val="20"/>
        </w:rPr>
        <w:t>intercomunicación.</w:t>
      </w:r>
      <w:r>
        <w:rPr>
          <w:spacing w:val="-11"/>
          <w:sz w:val="20"/>
        </w:rPr>
        <w:t xml:space="preserve"> </w:t>
      </w:r>
      <w:r>
        <w:rPr>
          <w:sz w:val="20"/>
        </w:rPr>
        <w:t>Sistemas</w:t>
      </w:r>
      <w:r>
        <w:rPr>
          <w:spacing w:val="-11"/>
          <w:sz w:val="20"/>
        </w:rPr>
        <w:t xml:space="preserve"> </w:t>
      </w:r>
      <w:r>
        <w:rPr>
          <w:sz w:val="20"/>
        </w:rPr>
        <w:t>de</w:t>
      </w:r>
      <w:r>
        <w:rPr>
          <w:spacing w:val="-11"/>
          <w:sz w:val="20"/>
        </w:rPr>
        <w:t xml:space="preserve"> </w:t>
      </w:r>
      <w:r>
        <w:rPr>
          <w:sz w:val="20"/>
        </w:rPr>
        <w:t>telefonía.</w:t>
      </w:r>
      <w:r>
        <w:rPr>
          <w:spacing w:val="-11"/>
          <w:sz w:val="20"/>
        </w:rPr>
        <w:t xml:space="preserve"> </w:t>
      </w:r>
      <w:r>
        <w:rPr>
          <w:sz w:val="20"/>
        </w:rPr>
        <w:t>Conceptos</w:t>
      </w:r>
      <w:r>
        <w:rPr>
          <w:spacing w:val="-11"/>
          <w:sz w:val="20"/>
        </w:rPr>
        <w:t xml:space="preserve"> </w:t>
      </w:r>
      <w:r>
        <w:rPr>
          <w:sz w:val="20"/>
        </w:rPr>
        <w:t>y</w:t>
      </w:r>
      <w:r>
        <w:rPr>
          <w:spacing w:val="-11"/>
          <w:sz w:val="20"/>
        </w:rPr>
        <w:t xml:space="preserve"> </w:t>
      </w:r>
      <w:r>
        <w:rPr>
          <w:sz w:val="20"/>
        </w:rPr>
        <w:t>ámbito</w:t>
      </w:r>
      <w:r>
        <w:rPr>
          <w:spacing w:val="-11"/>
          <w:sz w:val="20"/>
        </w:rPr>
        <w:t xml:space="preserve"> </w:t>
      </w:r>
      <w:r>
        <w:rPr>
          <w:sz w:val="20"/>
        </w:rPr>
        <w:t xml:space="preserve">de </w:t>
      </w:r>
      <w:r>
        <w:rPr>
          <w:spacing w:val="-3"/>
          <w:sz w:val="20"/>
        </w:rPr>
        <w:t xml:space="preserve">aplicación. Centrales </w:t>
      </w:r>
      <w:r>
        <w:rPr>
          <w:sz w:val="20"/>
        </w:rPr>
        <w:t xml:space="preserve">telefónicas. </w:t>
      </w:r>
      <w:r>
        <w:rPr>
          <w:spacing w:val="-4"/>
          <w:sz w:val="20"/>
        </w:rPr>
        <w:t xml:space="preserve">Tipología, </w:t>
      </w:r>
      <w:r>
        <w:rPr>
          <w:sz w:val="20"/>
        </w:rPr>
        <w:t xml:space="preserve">características y </w:t>
      </w:r>
      <w:r>
        <w:rPr>
          <w:spacing w:val="-3"/>
          <w:sz w:val="20"/>
        </w:rPr>
        <w:t xml:space="preserve">jerarquías. </w:t>
      </w:r>
      <w:r>
        <w:rPr>
          <w:sz w:val="20"/>
        </w:rPr>
        <w:t xml:space="preserve">Simbología en </w:t>
      </w:r>
      <w:r>
        <w:rPr>
          <w:spacing w:val="-3"/>
          <w:sz w:val="20"/>
        </w:rPr>
        <w:t xml:space="preserve">las instalaciones </w:t>
      </w:r>
      <w:r>
        <w:rPr>
          <w:sz w:val="20"/>
        </w:rPr>
        <w:t xml:space="preserve">de </w:t>
      </w:r>
      <w:r>
        <w:rPr>
          <w:spacing w:val="-8"/>
          <w:sz w:val="20"/>
        </w:rPr>
        <w:t xml:space="preserve">ICT. </w:t>
      </w:r>
      <w:r>
        <w:rPr>
          <w:spacing w:val="-3"/>
          <w:sz w:val="20"/>
        </w:rPr>
        <w:t xml:space="preserve">Sistemas </w:t>
      </w:r>
      <w:r>
        <w:rPr>
          <w:sz w:val="20"/>
        </w:rPr>
        <w:t xml:space="preserve">de </w:t>
      </w:r>
      <w:r>
        <w:rPr>
          <w:spacing w:val="-3"/>
          <w:sz w:val="20"/>
        </w:rPr>
        <w:t xml:space="preserve">interfonía </w:t>
      </w:r>
      <w:r>
        <w:rPr>
          <w:sz w:val="20"/>
        </w:rPr>
        <w:t xml:space="preserve">y </w:t>
      </w:r>
      <w:r>
        <w:rPr>
          <w:spacing w:val="-3"/>
          <w:sz w:val="20"/>
        </w:rPr>
        <w:t xml:space="preserve">videoportería. Conceptos básicos </w:t>
      </w:r>
      <w:r>
        <w:rPr>
          <w:sz w:val="20"/>
        </w:rPr>
        <w:t xml:space="preserve">y </w:t>
      </w:r>
      <w:r>
        <w:rPr>
          <w:spacing w:val="-3"/>
          <w:sz w:val="20"/>
        </w:rPr>
        <w:t xml:space="preserve">ámbito </w:t>
      </w:r>
      <w:r>
        <w:rPr>
          <w:sz w:val="20"/>
        </w:rPr>
        <w:t xml:space="preserve">de </w:t>
      </w:r>
      <w:r>
        <w:rPr>
          <w:spacing w:val="-3"/>
          <w:sz w:val="20"/>
        </w:rPr>
        <w:t>aplicación.</w:t>
      </w:r>
      <w:r>
        <w:rPr>
          <w:spacing w:val="-7"/>
          <w:sz w:val="20"/>
        </w:rPr>
        <w:t xml:space="preserve"> </w:t>
      </w:r>
      <w:r>
        <w:rPr>
          <w:spacing w:val="-3"/>
          <w:sz w:val="20"/>
        </w:rPr>
        <w:t>Control</w:t>
      </w:r>
      <w:r>
        <w:rPr>
          <w:spacing w:val="-7"/>
          <w:sz w:val="20"/>
        </w:rPr>
        <w:t xml:space="preserve"> </w:t>
      </w:r>
      <w:r>
        <w:rPr>
          <w:sz w:val="20"/>
        </w:rPr>
        <w:t>de</w:t>
      </w:r>
      <w:r>
        <w:rPr>
          <w:spacing w:val="-7"/>
          <w:sz w:val="20"/>
        </w:rPr>
        <w:t xml:space="preserve"> </w:t>
      </w:r>
      <w:r>
        <w:rPr>
          <w:spacing w:val="-3"/>
          <w:sz w:val="20"/>
        </w:rPr>
        <w:t>accesos</w:t>
      </w:r>
      <w:r>
        <w:rPr>
          <w:spacing w:val="-7"/>
          <w:sz w:val="20"/>
        </w:rPr>
        <w:t xml:space="preserve"> </w:t>
      </w:r>
      <w:r>
        <w:rPr>
          <w:sz w:val="20"/>
        </w:rPr>
        <w:t>y</w:t>
      </w:r>
      <w:r>
        <w:rPr>
          <w:spacing w:val="-7"/>
          <w:sz w:val="20"/>
        </w:rPr>
        <w:t xml:space="preserve"> </w:t>
      </w:r>
      <w:r>
        <w:rPr>
          <w:sz w:val="20"/>
        </w:rPr>
        <w:t>seguridad.</w:t>
      </w:r>
      <w:r>
        <w:rPr>
          <w:spacing w:val="-8"/>
          <w:sz w:val="20"/>
        </w:rPr>
        <w:t xml:space="preserve"> </w:t>
      </w:r>
      <w:r>
        <w:rPr>
          <w:spacing w:val="-3"/>
          <w:sz w:val="20"/>
        </w:rPr>
        <w:t>Redes</w:t>
      </w:r>
      <w:r>
        <w:rPr>
          <w:spacing w:val="-7"/>
          <w:sz w:val="20"/>
        </w:rPr>
        <w:t xml:space="preserve"> </w:t>
      </w:r>
      <w:r>
        <w:rPr>
          <w:spacing w:val="-3"/>
          <w:sz w:val="20"/>
        </w:rPr>
        <w:t>digitales</w:t>
      </w:r>
      <w:r>
        <w:rPr>
          <w:spacing w:val="-7"/>
          <w:sz w:val="20"/>
        </w:rPr>
        <w:t xml:space="preserve"> </w:t>
      </w:r>
      <w:r>
        <w:rPr>
          <w:sz w:val="20"/>
        </w:rPr>
        <w:t>y</w:t>
      </w:r>
      <w:r>
        <w:rPr>
          <w:spacing w:val="-7"/>
          <w:sz w:val="20"/>
        </w:rPr>
        <w:t xml:space="preserve"> </w:t>
      </w:r>
      <w:r>
        <w:rPr>
          <w:sz w:val="20"/>
        </w:rPr>
        <w:t>tecnologías</w:t>
      </w:r>
      <w:r>
        <w:rPr>
          <w:spacing w:val="-8"/>
          <w:sz w:val="20"/>
        </w:rPr>
        <w:t xml:space="preserve"> </w:t>
      </w:r>
      <w:r>
        <w:rPr>
          <w:spacing w:val="-3"/>
          <w:sz w:val="20"/>
        </w:rPr>
        <w:t>emergentes.</w:t>
      </w:r>
    </w:p>
    <w:p w:rsidR="00F1570B" w:rsidRDefault="00702091">
      <w:pPr>
        <w:pStyle w:val="Textoindependiente"/>
        <w:spacing w:before="171" w:line="249" w:lineRule="auto"/>
        <w:ind w:right="1540"/>
        <w:jc w:val="both"/>
      </w:pPr>
      <w:r>
        <w:t>Configuración de pequeñas instalaciones de infraestructuras de telecomunicaciones en edificios:</w:t>
      </w:r>
    </w:p>
    <w:p w:rsidR="00F1570B" w:rsidRDefault="00702091">
      <w:pPr>
        <w:pStyle w:val="Prrafodelista"/>
        <w:numPr>
          <w:ilvl w:val="0"/>
          <w:numId w:val="92"/>
        </w:numPr>
        <w:tabs>
          <w:tab w:val="left" w:pos="2102"/>
        </w:tabs>
        <w:spacing w:before="114" w:line="249" w:lineRule="auto"/>
        <w:ind w:right="1542" w:firstLine="340"/>
        <w:jc w:val="both"/>
        <w:rPr>
          <w:sz w:val="20"/>
        </w:rPr>
      </w:pPr>
      <w:r>
        <w:rPr>
          <w:sz w:val="20"/>
        </w:rPr>
        <w:t>Normativa sobre Infraestructuras comunes para servicios de telecomunicación en edificios</w:t>
      </w:r>
      <w:r>
        <w:rPr>
          <w:spacing w:val="-8"/>
          <w:sz w:val="20"/>
        </w:rPr>
        <w:t xml:space="preserve"> </w:t>
      </w:r>
      <w:r>
        <w:rPr>
          <w:sz w:val="20"/>
        </w:rPr>
        <w:t>(ICT).</w:t>
      </w:r>
    </w:p>
    <w:p w:rsidR="00F1570B" w:rsidRDefault="00702091">
      <w:pPr>
        <w:pStyle w:val="Prrafodelista"/>
        <w:numPr>
          <w:ilvl w:val="0"/>
          <w:numId w:val="92"/>
        </w:numPr>
        <w:tabs>
          <w:tab w:val="left" w:pos="2102"/>
        </w:tabs>
        <w:spacing w:before="0" w:line="249" w:lineRule="auto"/>
        <w:ind w:right="1541" w:firstLine="340"/>
        <w:jc w:val="both"/>
        <w:rPr>
          <w:sz w:val="20"/>
        </w:rPr>
      </w:pPr>
      <w:r>
        <w:rPr>
          <w:sz w:val="20"/>
        </w:rPr>
        <w:t xml:space="preserve">Configuración de las instalaciones de antenas. Parábolas, mástiles, torres y accesorios de montaje. Equipo de cabecera. Elementos para la distribución. Redes. Cables, fibra óptica y elementos de interconexión. Instalaciones de antena de TV y radio individuales y en </w:t>
      </w:r>
      <w:r>
        <w:rPr>
          <w:spacing w:val="-6"/>
          <w:sz w:val="20"/>
        </w:rPr>
        <w:t xml:space="preserve">ICT. </w:t>
      </w:r>
      <w:r>
        <w:rPr>
          <w:sz w:val="20"/>
        </w:rPr>
        <w:t>Elementos y partes. Tipología. Características. Simbología en las instalaciones de</w:t>
      </w:r>
      <w:r>
        <w:rPr>
          <w:spacing w:val="-21"/>
          <w:sz w:val="20"/>
        </w:rPr>
        <w:t xml:space="preserve"> </w:t>
      </w:r>
      <w:r>
        <w:rPr>
          <w:sz w:val="20"/>
        </w:rPr>
        <w:t>antenas.</w:t>
      </w:r>
    </w:p>
    <w:p w:rsidR="00F1570B" w:rsidRDefault="00F443E0">
      <w:pPr>
        <w:pStyle w:val="Prrafodelista"/>
        <w:numPr>
          <w:ilvl w:val="0"/>
          <w:numId w:val="92"/>
        </w:numPr>
        <w:tabs>
          <w:tab w:val="left" w:pos="2102"/>
        </w:tabs>
        <w:spacing w:before="0" w:line="249" w:lineRule="auto"/>
        <w:ind w:right="1541" w:firstLine="340"/>
        <w:jc w:val="both"/>
        <w:rPr>
          <w:sz w:val="20"/>
        </w:rPr>
      </w:pPr>
      <w:r>
        <w:rPr>
          <w:noProof/>
          <w:lang w:val="es-ES" w:eastAsia="es-ES"/>
        </w:rPr>
        <mc:AlternateContent>
          <mc:Choice Requires="wps">
            <w:drawing>
              <wp:anchor distT="0" distB="0" distL="114300" distR="114300" simplePos="0" relativeHeight="1936" behindDoc="0" locked="0" layoutInCell="1" allowOverlap="1">
                <wp:simplePos x="0" y="0"/>
                <wp:positionH relativeFrom="page">
                  <wp:posOffset>7135495</wp:posOffset>
                </wp:positionH>
                <wp:positionV relativeFrom="paragraph">
                  <wp:posOffset>151765</wp:posOffset>
                </wp:positionV>
                <wp:extent cx="125095" cy="994410"/>
                <wp:effectExtent l="1270" t="0" r="0" b="0"/>
                <wp:wrapNone/>
                <wp:docPr id="459" name="Text 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994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5"/>
                              <w:ind w:left="20"/>
                              <w:rPr>
                                <w:sz w:val="14"/>
                              </w:rPr>
                            </w:pPr>
                            <w:r>
                              <w:rPr>
                                <w:sz w:val="14"/>
                              </w:rPr>
                              <w:t>cve: BOE-A-2009-18404</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7" o:spid="_x0000_s1038" type="#_x0000_t202" style="position:absolute;left:0;text-align:left;margin-left:561.85pt;margin-top:11.95pt;width:9.85pt;height:78.3pt;z-index:1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" filled="f" stroked="f">
                <v:textbox style="layout-flow:vertical;mso-layout-flow-alt:bottom-to-top" inset="0,0,0,0">
                  <w:txbxContent>
                    <w:p w:rsidR="00F443E0" w:rsidRDefault="00F443E0">
                      <w:pPr>
                        <w:spacing w:before="15"/>
                        <w:ind w:left="20"/>
                        <w:rPr>
                          <w:sz w:val="14"/>
                        </w:rPr>
                      </w:pPr>
                      <w:r>
                        <w:rPr>
                          <w:sz w:val="14"/>
                        </w:rPr>
                        <w:t>cve: BOE-A-2009-18404</w:t>
                      </w:r>
                    </w:p>
                  </w:txbxContent>
                </v:textbox>
                <w10:wrap anchorx="page"/>
              </v:shape>
            </w:pict>
          </mc:Fallback>
        </mc:AlternateContent>
      </w:r>
      <w:r w:rsidR="00702091">
        <w:rPr>
          <w:sz w:val="20"/>
        </w:rPr>
        <w:t>Configuración de instalaciones de telefonía e intercomunicación. Equipos y elementos. Medios de transmisión. Cables, fibra óptica y elementos de interconexión en instalaciones</w:t>
      </w:r>
      <w:r w:rsidR="00702091">
        <w:rPr>
          <w:spacing w:val="-21"/>
          <w:sz w:val="20"/>
        </w:rPr>
        <w:t xml:space="preserve"> </w:t>
      </w:r>
      <w:r w:rsidR="00702091">
        <w:rPr>
          <w:sz w:val="20"/>
        </w:rPr>
        <w:t>de</w:t>
      </w:r>
      <w:r w:rsidR="00702091">
        <w:rPr>
          <w:spacing w:val="-21"/>
          <w:sz w:val="20"/>
        </w:rPr>
        <w:t xml:space="preserve"> </w:t>
      </w:r>
      <w:r w:rsidR="00702091">
        <w:rPr>
          <w:sz w:val="20"/>
        </w:rPr>
        <w:t>telefonía</w:t>
      </w:r>
      <w:r w:rsidR="00702091">
        <w:rPr>
          <w:spacing w:val="-22"/>
          <w:sz w:val="20"/>
        </w:rPr>
        <w:t xml:space="preserve"> </w:t>
      </w:r>
      <w:r w:rsidR="00702091">
        <w:rPr>
          <w:sz w:val="20"/>
        </w:rPr>
        <w:t>e</w:t>
      </w:r>
      <w:r w:rsidR="00702091">
        <w:rPr>
          <w:spacing w:val="-21"/>
          <w:sz w:val="20"/>
        </w:rPr>
        <w:t xml:space="preserve"> </w:t>
      </w:r>
      <w:r w:rsidR="00702091">
        <w:rPr>
          <w:sz w:val="20"/>
        </w:rPr>
        <w:t>intercomunicación.</w:t>
      </w:r>
      <w:r w:rsidR="00702091">
        <w:rPr>
          <w:spacing w:val="-21"/>
          <w:sz w:val="20"/>
        </w:rPr>
        <w:t xml:space="preserve"> </w:t>
      </w:r>
      <w:r w:rsidR="00702091">
        <w:rPr>
          <w:sz w:val="20"/>
        </w:rPr>
        <w:t>Simbología</w:t>
      </w:r>
      <w:r w:rsidR="00702091">
        <w:rPr>
          <w:spacing w:val="-21"/>
          <w:sz w:val="20"/>
        </w:rPr>
        <w:t xml:space="preserve"> </w:t>
      </w:r>
      <w:r w:rsidR="00702091">
        <w:rPr>
          <w:sz w:val="20"/>
        </w:rPr>
        <w:t>en</w:t>
      </w:r>
      <w:r w:rsidR="00702091">
        <w:rPr>
          <w:spacing w:val="-21"/>
          <w:sz w:val="20"/>
        </w:rPr>
        <w:t xml:space="preserve"> </w:t>
      </w:r>
      <w:r w:rsidR="00702091">
        <w:rPr>
          <w:sz w:val="20"/>
        </w:rPr>
        <w:t>las</w:t>
      </w:r>
      <w:r w:rsidR="00702091">
        <w:rPr>
          <w:spacing w:val="-21"/>
          <w:sz w:val="20"/>
        </w:rPr>
        <w:t xml:space="preserve"> </w:t>
      </w:r>
      <w:r w:rsidR="00702091">
        <w:rPr>
          <w:sz w:val="20"/>
        </w:rPr>
        <w:t>instalaciones</w:t>
      </w:r>
      <w:r w:rsidR="00702091">
        <w:rPr>
          <w:spacing w:val="-21"/>
          <w:sz w:val="20"/>
        </w:rPr>
        <w:t xml:space="preserve"> </w:t>
      </w:r>
      <w:r w:rsidR="00702091">
        <w:rPr>
          <w:sz w:val="20"/>
        </w:rPr>
        <w:t>de</w:t>
      </w:r>
      <w:r w:rsidR="00702091">
        <w:rPr>
          <w:spacing w:val="-21"/>
          <w:sz w:val="20"/>
        </w:rPr>
        <w:t xml:space="preserve"> </w:t>
      </w:r>
      <w:r w:rsidR="00702091">
        <w:rPr>
          <w:sz w:val="20"/>
        </w:rPr>
        <w:t>telefonía e</w:t>
      </w:r>
      <w:r w:rsidR="00702091">
        <w:rPr>
          <w:spacing w:val="-18"/>
          <w:sz w:val="20"/>
        </w:rPr>
        <w:t xml:space="preserve"> </w:t>
      </w:r>
      <w:r w:rsidR="00702091">
        <w:rPr>
          <w:sz w:val="20"/>
        </w:rPr>
        <w:t>intercomunicación.</w:t>
      </w:r>
    </w:p>
    <w:p w:rsidR="00F1570B" w:rsidRDefault="00702091">
      <w:pPr>
        <w:pStyle w:val="Textoindependiente"/>
        <w:spacing w:before="170"/>
        <w:ind w:left="1884" w:firstLine="0"/>
      </w:pPr>
      <w:r>
        <w:t>Montaje de instalaciones de infraestructuras de telecomunicaciones en edificios:</w:t>
      </w:r>
    </w:p>
    <w:p w:rsidR="00F1570B" w:rsidRDefault="00702091">
      <w:pPr>
        <w:pStyle w:val="Prrafodelista"/>
        <w:numPr>
          <w:ilvl w:val="0"/>
          <w:numId w:val="92"/>
        </w:numPr>
        <w:tabs>
          <w:tab w:val="left" w:pos="2102"/>
        </w:tabs>
        <w:spacing w:before="179"/>
        <w:ind w:left="2101"/>
        <w:rPr>
          <w:sz w:val="20"/>
        </w:rPr>
      </w:pPr>
      <w:r>
        <w:rPr>
          <w:sz w:val="20"/>
        </w:rPr>
        <w:t>Documentación y planos de instalaciones de</w:t>
      </w:r>
      <w:r>
        <w:rPr>
          <w:spacing w:val="1"/>
          <w:sz w:val="20"/>
        </w:rPr>
        <w:t xml:space="preserve"> </w:t>
      </w:r>
      <w:r>
        <w:rPr>
          <w:spacing w:val="-6"/>
          <w:sz w:val="20"/>
        </w:rPr>
        <w:t>ICT.</w:t>
      </w:r>
    </w:p>
    <w:p w:rsidR="00F1570B" w:rsidRDefault="00F1570B">
      <w:pPr>
        <w:rPr>
          <w:sz w:val="20"/>
        </w:rPr>
        <w:sectPr w:rsidR="00F1570B">
          <w:headerReference w:type="even" r:id="rId19"/>
          <w:headerReference w:type="default" r:id="rId20"/>
          <w:pgSz w:w="11910" w:h="16840"/>
          <w:pgMar w:top="1400" w:right="440" w:bottom="280" w:left="440" w:header="611" w:footer="0" w:gutter="0"/>
          <w:cols w:space="720"/>
        </w:sectPr>
      </w:pPr>
    </w:p>
    <w:p w:rsidR="00F1570B" w:rsidRDefault="00F1570B">
      <w:pPr>
        <w:pStyle w:val="Textoindependiente"/>
        <w:spacing w:before="6"/>
        <w:ind w:left="0" w:firstLine="0"/>
        <w:rPr>
          <w:sz w:val="29"/>
        </w:rPr>
      </w:pPr>
    </w:p>
    <w:p w:rsidR="00F1570B" w:rsidRDefault="00F443E0">
      <w:pPr>
        <w:pStyle w:val="Textoindependiente"/>
        <w:spacing w:line="20" w:lineRule="exact"/>
        <w:ind w:left="116" w:firstLine="0"/>
        <w:rPr>
          <w:sz w:val="2"/>
        </w:rPr>
      </w:pPr>
      <w:r>
        <w:rPr>
          <w:noProof/>
          <w:sz w:val="2"/>
          <w:lang w:val="es-ES" w:eastAsia="es-ES"/>
        </w:rPr>
        <mc:AlternateContent>
          <mc:Choice Requires="wpg">
            <w:drawing>
              <wp:inline distT="0" distB="0" distL="0" distR="0">
                <wp:extent cx="6852920" cy="12700"/>
                <wp:effectExtent l="635" t="0" r="4445" b="6350"/>
                <wp:docPr id="457" name="Group 2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2920" cy="12700"/>
                          <a:chOff x="0" y="0"/>
                          <a:chExt cx="10792" cy="20"/>
                        </a:xfrm>
                      </wpg:grpSpPr>
                      <wps:wsp>
                        <wps:cNvPr id="458" name="Line 206"/>
                        <wps:cNvCnPr>
                          <a:cxnSpLocks noChangeShapeType="1"/>
                        </wps:cNvCnPr>
                        <wps:spPr bwMode="auto">
                          <a:xfrm>
                            <a:off x="10" y="10"/>
                            <a:ext cx="10772"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76826C2" id="Group 205" o:spid="_x0000_s1026" style="width:539.6pt;height:1pt;mso-position-horizontal-relative:char;mso-position-vertical-relative:line" coordsize="107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">
                <v:line id="Line 206" o:spid="_x0000_s1027" style="position:absolute;visibility:visible;mso-wrap-style:square" from="10,10" to="1078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" strokecolor="#00447a" strokeweight="1pt"/>
                <w10:anchorlock/>
              </v:group>
            </w:pict>
          </mc:Fallback>
        </mc:AlternateContent>
      </w:r>
    </w:p>
    <w:p w:rsidR="00F1570B" w:rsidRDefault="00F1570B">
      <w:pPr>
        <w:pStyle w:val="Textoindependiente"/>
        <w:ind w:left="0" w:firstLine="0"/>
      </w:pPr>
    </w:p>
    <w:p w:rsidR="00F1570B" w:rsidRDefault="00F1570B">
      <w:pPr>
        <w:pStyle w:val="Textoindependiente"/>
        <w:spacing w:before="3"/>
        <w:ind w:left="0" w:firstLine="0"/>
        <w:rPr>
          <w:sz w:val="19"/>
        </w:rPr>
      </w:pPr>
    </w:p>
    <w:p w:rsidR="00F1570B" w:rsidRDefault="00F443E0">
      <w:pPr>
        <w:pStyle w:val="Prrafodelista"/>
        <w:numPr>
          <w:ilvl w:val="0"/>
          <w:numId w:val="92"/>
        </w:numPr>
        <w:tabs>
          <w:tab w:val="left" w:pos="2102"/>
        </w:tabs>
        <w:spacing w:before="1" w:line="249" w:lineRule="auto"/>
        <w:ind w:right="1542" w:firstLine="340"/>
        <w:rPr>
          <w:sz w:val="20"/>
        </w:rPr>
      </w:pPr>
      <w:r>
        <w:rPr>
          <w:noProof/>
          <w:lang w:val="es-ES" w:eastAsia="es-ES"/>
        </w:rPr>
        <mc:AlternateContent>
          <mc:Choice Requires="wps">
            <w:drawing>
              <wp:anchor distT="0" distB="0" distL="114300" distR="114300" simplePos="0" relativeHeight="503211992" behindDoc="1" locked="0" layoutInCell="1" allowOverlap="1">
                <wp:simplePos x="0" y="0"/>
                <wp:positionH relativeFrom="page">
                  <wp:posOffset>360045</wp:posOffset>
                </wp:positionH>
                <wp:positionV relativeFrom="paragraph">
                  <wp:posOffset>-521335</wp:posOffset>
                </wp:positionV>
                <wp:extent cx="6840220" cy="0"/>
                <wp:effectExtent l="7620" t="6350" r="10160" b="12700"/>
                <wp:wrapNone/>
                <wp:docPr id="456" name="Line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C45267" id="Line 204" o:spid="_x0000_s1026" style="position:absolute;z-index:-104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8.35pt,-41.05pt" to="566.95pt,-4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" strokecolor="#00447a" strokeweight="1pt">
                <w10:wrap anchorx="page"/>
              </v:line>
            </w:pict>
          </mc:Fallback>
        </mc:AlternateContent>
      </w:r>
      <w:r w:rsidR="00702091">
        <w:rPr>
          <w:sz w:val="20"/>
        </w:rPr>
        <w:t>Montaje</w:t>
      </w:r>
      <w:r w:rsidR="00702091">
        <w:rPr>
          <w:spacing w:val="-22"/>
          <w:sz w:val="20"/>
        </w:rPr>
        <w:t xml:space="preserve"> </w:t>
      </w:r>
      <w:r w:rsidR="00702091">
        <w:rPr>
          <w:sz w:val="20"/>
        </w:rPr>
        <w:t>de</w:t>
      </w:r>
      <w:r w:rsidR="00702091">
        <w:rPr>
          <w:spacing w:val="-22"/>
          <w:sz w:val="20"/>
        </w:rPr>
        <w:t xml:space="preserve"> </w:t>
      </w:r>
      <w:r w:rsidR="00702091">
        <w:rPr>
          <w:sz w:val="20"/>
        </w:rPr>
        <w:t>instalaciones</w:t>
      </w:r>
      <w:r w:rsidR="00702091">
        <w:rPr>
          <w:spacing w:val="-22"/>
          <w:sz w:val="20"/>
        </w:rPr>
        <w:t xml:space="preserve"> </w:t>
      </w:r>
      <w:r w:rsidR="00702091">
        <w:rPr>
          <w:sz w:val="20"/>
        </w:rPr>
        <w:t>de</w:t>
      </w:r>
      <w:r w:rsidR="00702091">
        <w:rPr>
          <w:spacing w:val="-22"/>
          <w:sz w:val="20"/>
        </w:rPr>
        <w:t xml:space="preserve"> </w:t>
      </w:r>
      <w:r w:rsidR="00702091">
        <w:rPr>
          <w:sz w:val="20"/>
        </w:rPr>
        <w:t>antenas.</w:t>
      </w:r>
      <w:r w:rsidR="00702091">
        <w:rPr>
          <w:spacing w:val="-26"/>
          <w:sz w:val="20"/>
        </w:rPr>
        <w:t xml:space="preserve"> </w:t>
      </w:r>
      <w:r w:rsidR="00702091">
        <w:rPr>
          <w:sz w:val="20"/>
        </w:rPr>
        <w:t>Técnicas</w:t>
      </w:r>
      <w:r w:rsidR="00702091">
        <w:rPr>
          <w:spacing w:val="-22"/>
          <w:sz w:val="20"/>
        </w:rPr>
        <w:t xml:space="preserve"> </w:t>
      </w:r>
      <w:r w:rsidR="00702091">
        <w:rPr>
          <w:sz w:val="20"/>
        </w:rPr>
        <w:t>específicas</w:t>
      </w:r>
      <w:r w:rsidR="00702091">
        <w:rPr>
          <w:spacing w:val="-22"/>
          <w:sz w:val="20"/>
        </w:rPr>
        <w:t xml:space="preserve"> </w:t>
      </w:r>
      <w:r w:rsidR="00702091">
        <w:rPr>
          <w:sz w:val="20"/>
        </w:rPr>
        <w:t>de</w:t>
      </w:r>
      <w:r w:rsidR="00702091">
        <w:rPr>
          <w:spacing w:val="-22"/>
          <w:sz w:val="20"/>
        </w:rPr>
        <w:t xml:space="preserve"> </w:t>
      </w:r>
      <w:r w:rsidR="00702091">
        <w:rPr>
          <w:sz w:val="20"/>
        </w:rPr>
        <w:t>montaje.</w:t>
      </w:r>
      <w:r w:rsidR="00702091">
        <w:rPr>
          <w:spacing w:val="-22"/>
          <w:sz w:val="20"/>
        </w:rPr>
        <w:t xml:space="preserve"> </w:t>
      </w:r>
      <w:r w:rsidR="00702091">
        <w:rPr>
          <w:sz w:val="20"/>
        </w:rPr>
        <w:t>Herramientas y útiles para el montaje. Normas de seguridad personal y de los</w:t>
      </w:r>
      <w:r w:rsidR="00702091">
        <w:rPr>
          <w:spacing w:val="-35"/>
          <w:sz w:val="20"/>
        </w:rPr>
        <w:t xml:space="preserve"> </w:t>
      </w:r>
      <w:r w:rsidR="00702091">
        <w:rPr>
          <w:sz w:val="20"/>
        </w:rPr>
        <w:t>equipos.</w:t>
      </w:r>
    </w:p>
    <w:p w:rsidR="00F1570B" w:rsidRDefault="00702091">
      <w:pPr>
        <w:pStyle w:val="Prrafodelista"/>
        <w:numPr>
          <w:ilvl w:val="0"/>
          <w:numId w:val="92"/>
        </w:numPr>
        <w:tabs>
          <w:tab w:val="left" w:pos="2102"/>
        </w:tabs>
        <w:spacing w:before="1" w:line="249" w:lineRule="auto"/>
        <w:ind w:right="1542" w:firstLine="340"/>
        <w:jc w:val="both"/>
        <w:rPr>
          <w:sz w:val="20"/>
        </w:rPr>
      </w:pPr>
      <w:r>
        <w:rPr>
          <w:sz w:val="20"/>
        </w:rPr>
        <w:t>Montaje de instalaciones de telefonía e intercomunicación. Técnicas específicas de montaje. Herramientas y útiles para el montaje. Normas de seguridad personal y de los equipos.</w:t>
      </w:r>
    </w:p>
    <w:p w:rsidR="00F1570B" w:rsidRDefault="00702091">
      <w:pPr>
        <w:pStyle w:val="Prrafodelista"/>
        <w:numPr>
          <w:ilvl w:val="0"/>
          <w:numId w:val="92"/>
        </w:numPr>
        <w:tabs>
          <w:tab w:val="left" w:pos="2102"/>
        </w:tabs>
        <w:spacing w:before="1"/>
        <w:ind w:left="2101"/>
        <w:rPr>
          <w:sz w:val="20"/>
        </w:rPr>
      </w:pPr>
      <w:r>
        <w:rPr>
          <w:sz w:val="20"/>
        </w:rPr>
        <w:t>Calidad en el montaje de instalaciones de</w:t>
      </w:r>
      <w:r>
        <w:rPr>
          <w:spacing w:val="1"/>
          <w:sz w:val="20"/>
        </w:rPr>
        <w:t xml:space="preserve"> </w:t>
      </w:r>
      <w:r>
        <w:rPr>
          <w:spacing w:val="-6"/>
          <w:sz w:val="20"/>
        </w:rPr>
        <w:t>ICT.</w:t>
      </w:r>
    </w:p>
    <w:p w:rsidR="00F1570B" w:rsidRDefault="00702091">
      <w:pPr>
        <w:pStyle w:val="Textoindependiente"/>
        <w:spacing w:before="10" w:line="249" w:lineRule="auto"/>
        <w:ind w:right="1483"/>
      </w:pPr>
      <w:r>
        <w:t>Verificación, ajuste y medida de los elementos y parámetros de las instalaciones de infraestructuras de telecomunicaciones:</w:t>
      </w:r>
    </w:p>
    <w:p w:rsidR="00F1570B" w:rsidRDefault="00702091">
      <w:pPr>
        <w:pStyle w:val="Prrafodelista"/>
        <w:numPr>
          <w:ilvl w:val="0"/>
          <w:numId w:val="92"/>
        </w:numPr>
        <w:tabs>
          <w:tab w:val="left" w:pos="2102"/>
        </w:tabs>
        <w:spacing w:before="1"/>
        <w:ind w:left="2101"/>
        <w:rPr>
          <w:sz w:val="20"/>
        </w:rPr>
      </w:pPr>
      <w:r>
        <w:rPr>
          <w:sz w:val="20"/>
        </w:rPr>
        <w:t>Instrumentos y procedimientos de medida en instalaciones de</w:t>
      </w:r>
      <w:r>
        <w:rPr>
          <w:spacing w:val="1"/>
          <w:sz w:val="20"/>
        </w:rPr>
        <w:t xml:space="preserve"> </w:t>
      </w:r>
      <w:r>
        <w:rPr>
          <w:spacing w:val="-6"/>
          <w:sz w:val="20"/>
        </w:rPr>
        <w:t>ICT.</w:t>
      </w:r>
    </w:p>
    <w:p w:rsidR="00F1570B" w:rsidRDefault="00702091">
      <w:pPr>
        <w:pStyle w:val="Prrafodelista"/>
        <w:numPr>
          <w:ilvl w:val="0"/>
          <w:numId w:val="92"/>
        </w:numPr>
        <w:tabs>
          <w:tab w:val="left" w:pos="2102"/>
        </w:tabs>
        <w:spacing w:before="10" w:line="249" w:lineRule="auto"/>
        <w:ind w:right="1541" w:firstLine="340"/>
        <w:rPr>
          <w:sz w:val="20"/>
        </w:rPr>
      </w:pPr>
      <w:r>
        <w:rPr>
          <w:sz w:val="20"/>
        </w:rPr>
        <w:t xml:space="preserve">Parámetros de funcionamiento en las instalaciones de </w:t>
      </w:r>
      <w:r>
        <w:rPr>
          <w:spacing w:val="-6"/>
          <w:sz w:val="20"/>
        </w:rPr>
        <w:t xml:space="preserve">ICT. </w:t>
      </w:r>
      <w:r>
        <w:rPr>
          <w:sz w:val="20"/>
        </w:rPr>
        <w:t>Ajustes y puesta a punto.</w:t>
      </w:r>
    </w:p>
    <w:p w:rsidR="00F1570B" w:rsidRDefault="00702091">
      <w:pPr>
        <w:pStyle w:val="Prrafodelista"/>
        <w:numPr>
          <w:ilvl w:val="0"/>
          <w:numId w:val="92"/>
        </w:numPr>
        <w:tabs>
          <w:tab w:val="left" w:pos="2102"/>
        </w:tabs>
        <w:spacing w:before="1"/>
        <w:ind w:left="2101"/>
        <w:rPr>
          <w:sz w:val="20"/>
        </w:rPr>
      </w:pPr>
      <w:r>
        <w:rPr>
          <w:sz w:val="20"/>
        </w:rPr>
        <w:t>Puesta en servicio de la instalación de</w:t>
      </w:r>
      <w:r>
        <w:rPr>
          <w:spacing w:val="1"/>
          <w:sz w:val="20"/>
        </w:rPr>
        <w:t xml:space="preserve"> </w:t>
      </w:r>
      <w:r>
        <w:rPr>
          <w:spacing w:val="-6"/>
          <w:sz w:val="20"/>
        </w:rPr>
        <w:t>ICT.</w:t>
      </w:r>
    </w:p>
    <w:p w:rsidR="00F1570B" w:rsidRDefault="00702091">
      <w:pPr>
        <w:pStyle w:val="Textoindependiente"/>
        <w:spacing w:before="180" w:line="249" w:lineRule="auto"/>
        <w:ind w:right="1483"/>
      </w:pPr>
      <w:r>
        <w:t>Localización de averías y disfunciones en equipos e instalaciones de infraestructuras de telecomunicaciones:</w:t>
      </w:r>
    </w:p>
    <w:p w:rsidR="00F1570B" w:rsidRDefault="00702091">
      <w:pPr>
        <w:pStyle w:val="Prrafodelista"/>
        <w:numPr>
          <w:ilvl w:val="0"/>
          <w:numId w:val="92"/>
        </w:numPr>
        <w:tabs>
          <w:tab w:val="left" w:pos="2091"/>
        </w:tabs>
        <w:spacing w:before="171"/>
        <w:ind w:left="2090" w:hanging="206"/>
        <w:rPr>
          <w:sz w:val="20"/>
        </w:rPr>
      </w:pPr>
      <w:r>
        <w:rPr>
          <w:sz w:val="20"/>
        </w:rPr>
        <w:t>Averías típicas en instalaciones de</w:t>
      </w:r>
      <w:r>
        <w:rPr>
          <w:spacing w:val="-3"/>
          <w:sz w:val="20"/>
        </w:rPr>
        <w:t xml:space="preserve"> </w:t>
      </w:r>
      <w:r>
        <w:rPr>
          <w:spacing w:val="-6"/>
          <w:sz w:val="20"/>
        </w:rPr>
        <w:t>ICT.</w:t>
      </w:r>
    </w:p>
    <w:p w:rsidR="00F1570B" w:rsidRDefault="00702091">
      <w:pPr>
        <w:pStyle w:val="Prrafodelista"/>
        <w:numPr>
          <w:ilvl w:val="0"/>
          <w:numId w:val="92"/>
        </w:numPr>
        <w:tabs>
          <w:tab w:val="left" w:pos="2102"/>
        </w:tabs>
        <w:spacing w:before="10"/>
        <w:ind w:left="2101"/>
        <w:rPr>
          <w:sz w:val="20"/>
        </w:rPr>
      </w:pPr>
      <w:r>
        <w:rPr>
          <w:sz w:val="20"/>
        </w:rPr>
        <w:t>Criterios y puntos de</w:t>
      </w:r>
      <w:r>
        <w:rPr>
          <w:spacing w:val="-1"/>
          <w:sz w:val="20"/>
        </w:rPr>
        <w:t xml:space="preserve"> </w:t>
      </w:r>
      <w:r>
        <w:rPr>
          <w:sz w:val="20"/>
        </w:rPr>
        <w:t>revisión.</w:t>
      </w:r>
    </w:p>
    <w:p w:rsidR="00F1570B" w:rsidRDefault="00702091">
      <w:pPr>
        <w:pStyle w:val="Prrafodelista"/>
        <w:numPr>
          <w:ilvl w:val="0"/>
          <w:numId w:val="92"/>
        </w:numPr>
        <w:tabs>
          <w:tab w:val="left" w:pos="2102"/>
        </w:tabs>
        <w:spacing w:before="10"/>
        <w:ind w:left="2101"/>
        <w:rPr>
          <w:sz w:val="20"/>
        </w:rPr>
      </w:pPr>
      <w:r>
        <w:rPr>
          <w:sz w:val="20"/>
        </w:rPr>
        <w:t>Operaciones</w:t>
      </w:r>
      <w:r>
        <w:rPr>
          <w:spacing w:val="-1"/>
          <w:sz w:val="20"/>
        </w:rPr>
        <w:t xml:space="preserve"> </w:t>
      </w:r>
      <w:r>
        <w:rPr>
          <w:sz w:val="20"/>
        </w:rPr>
        <w:t>programadas.</w:t>
      </w:r>
    </w:p>
    <w:p w:rsidR="00F1570B" w:rsidRDefault="00702091">
      <w:pPr>
        <w:pStyle w:val="Prrafodelista"/>
        <w:numPr>
          <w:ilvl w:val="0"/>
          <w:numId w:val="92"/>
        </w:numPr>
        <w:tabs>
          <w:tab w:val="left" w:pos="2102"/>
        </w:tabs>
        <w:spacing w:before="10"/>
        <w:ind w:left="2101"/>
        <w:rPr>
          <w:sz w:val="20"/>
        </w:rPr>
      </w:pPr>
      <w:r>
        <w:rPr>
          <w:sz w:val="20"/>
        </w:rPr>
        <w:t>Equipos y medios. Instrumentos de</w:t>
      </w:r>
      <w:r>
        <w:rPr>
          <w:spacing w:val="-1"/>
          <w:sz w:val="20"/>
        </w:rPr>
        <w:t xml:space="preserve"> </w:t>
      </w:r>
      <w:r>
        <w:rPr>
          <w:sz w:val="20"/>
        </w:rPr>
        <w:t>medida.</w:t>
      </w:r>
    </w:p>
    <w:p w:rsidR="00F1570B" w:rsidRDefault="00702091">
      <w:pPr>
        <w:pStyle w:val="Prrafodelista"/>
        <w:numPr>
          <w:ilvl w:val="0"/>
          <w:numId w:val="92"/>
        </w:numPr>
        <w:tabs>
          <w:tab w:val="left" w:pos="2102"/>
        </w:tabs>
        <w:spacing w:before="10"/>
        <w:ind w:left="2101"/>
        <w:rPr>
          <w:sz w:val="20"/>
        </w:rPr>
      </w:pPr>
      <w:r>
        <w:rPr>
          <w:sz w:val="20"/>
        </w:rPr>
        <w:t>Diagnóstico y localización de</w:t>
      </w:r>
      <w:r>
        <w:rPr>
          <w:spacing w:val="-1"/>
          <w:sz w:val="20"/>
        </w:rPr>
        <w:t xml:space="preserve"> </w:t>
      </w:r>
      <w:r>
        <w:rPr>
          <w:sz w:val="20"/>
        </w:rPr>
        <w:t>averías.</w:t>
      </w:r>
    </w:p>
    <w:p w:rsidR="00F1570B" w:rsidRDefault="00702091">
      <w:pPr>
        <w:pStyle w:val="Prrafodelista"/>
        <w:numPr>
          <w:ilvl w:val="0"/>
          <w:numId w:val="92"/>
        </w:numPr>
        <w:tabs>
          <w:tab w:val="left" w:pos="2102"/>
        </w:tabs>
        <w:spacing w:before="10" w:line="249" w:lineRule="auto"/>
        <w:ind w:right="1542" w:firstLine="340"/>
        <w:rPr>
          <w:sz w:val="20"/>
        </w:rPr>
      </w:pPr>
      <w:r>
        <w:rPr>
          <w:sz w:val="20"/>
        </w:rPr>
        <w:t>Normativa</w:t>
      </w:r>
      <w:r>
        <w:rPr>
          <w:spacing w:val="-6"/>
          <w:sz w:val="20"/>
        </w:rPr>
        <w:t xml:space="preserve"> </w:t>
      </w:r>
      <w:r>
        <w:rPr>
          <w:sz w:val="20"/>
        </w:rPr>
        <w:t>de</w:t>
      </w:r>
      <w:r>
        <w:rPr>
          <w:spacing w:val="-7"/>
          <w:sz w:val="20"/>
        </w:rPr>
        <w:t xml:space="preserve"> </w:t>
      </w:r>
      <w:r>
        <w:rPr>
          <w:sz w:val="20"/>
        </w:rPr>
        <w:t>seguridad.</w:t>
      </w:r>
      <w:r>
        <w:rPr>
          <w:spacing w:val="-6"/>
          <w:sz w:val="20"/>
        </w:rPr>
        <w:t xml:space="preserve"> </w:t>
      </w:r>
      <w:r>
        <w:rPr>
          <w:sz w:val="20"/>
        </w:rPr>
        <w:t>Equipos</w:t>
      </w:r>
      <w:r>
        <w:rPr>
          <w:spacing w:val="-6"/>
          <w:sz w:val="20"/>
        </w:rPr>
        <w:t xml:space="preserve"> </w:t>
      </w:r>
      <w:r>
        <w:rPr>
          <w:sz w:val="20"/>
        </w:rPr>
        <w:t>y</w:t>
      </w:r>
      <w:r>
        <w:rPr>
          <w:spacing w:val="-7"/>
          <w:sz w:val="20"/>
        </w:rPr>
        <w:t xml:space="preserve"> </w:t>
      </w:r>
      <w:r>
        <w:rPr>
          <w:sz w:val="20"/>
        </w:rPr>
        <w:t>elementos.</w:t>
      </w:r>
      <w:r>
        <w:rPr>
          <w:spacing w:val="-6"/>
          <w:sz w:val="20"/>
        </w:rPr>
        <w:t xml:space="preserve"> </w:t>
      </w:r>
      <w:r>
        <w:rPr>
          <w:sz w:val="20"/>
        </w:rPr>
        <w:t>Medidas</w:t>
      </w:r>
      <w:r>
        <w:rPr>
          <w:spacing w:val="-6"/>
          <w:sz w:val="20"/>
        </w:rPr>
        <w:t xml:space="preserve"> </w:t>
      </w:r>
      <w:r>
        <w:rPr>
          <w:sz w:val="20"/>
        </w:rPr>
        <w:t>de</w:t>
      </w:r>
      <w:r>
        <w:rPr>
          <w:spacing w:val="-7"/>
          <w:sz w:val="20"/>
        </w:rPr>
        <w:t xml:space="preserve"> </w:t>
      </w:r>
      <w:r>
        <w:rPr>
          <w:sz w:val="20"/>
        </w:rPr>
        <w:t>protección,</w:t>
      </w:r>
      <w:r>
        <w:rPr>
          <w:spacing w:val="-6"/>
          <w:sz w:val="20"/>
        </w:rPr>
        <w:t xml:space="preserve"> </w:t>
      </w:r>
      <w:r>
        <w:rPr>
          <w:sz w:val="20"/>
        </w:rPr>
        <w:t>señalización y seguridad.</w:t>
      </w:r>
    </w:p>
    <w:p w:rsidR="00F1570B" w:rsidRDefault="00702091">
      <w:pPr>
        <w:pStyle w:val="Textoindependiente"/>
        <w:spacing w:before="171"/>
        <w:ind w:left="1884" w:firstLine="0"/>
      </w:pPr>
      <w:r>
        <w:t>Reparación de instalaciones de infraestructuras de telecomunicaciones en edificios:</w:t>
      </w:r>
    </w:p>
    <w:p w:rsidR="00F1570B" w:rsidRDefault="00702091">
      <w:pPr>
        <w:pStyle w:val="Prrafodelista"/>
        <w:numPr>
          <w:ilvl w:val="0"/>
          <w:numId w:val="92"/>
        </w:numPr>
        <w:tabs>
          <w:tab w:val="left" w:pos="2102"/>
        </w:tabs>
        <w:spacing w:before="180"/>
        <w:ind w:left="2101"/>
        <w:rPr>
          <w:sz w:val="20"/>
        </w:rPr>
      </w:pPr>
      <w:r>
        <w:rPr>
          <w:sz w:val="20"/>
        </w:rPr>
        <w:t>Herramientas y útiles para reparación y mantenimiento de</w:t>
      </w:r>
      <w:r>
        <w:rPr>
          <w:spacing w:val="1"/>
          <w:sz w:val="20"/>
        </w:rPr>
        <w:t xml:space="preserve"> </w:t>
      </w:r>
      <w:r>
        <w:rPr>
          <w:spacing w:val="-6"/>
          <w:sz w:val="20"/>
        </w:rPr>
        <w:t>ICT.</w:t>
      </w:r>
    </w:p>
    <w:p w:rsidR="00F1570B" w:rsidRDefault="00702091">
      <w:pPr>
        <w:pStyle w:val="Prrafodelista"/>
        <w:numPr>
          <w:ilvl w:val="0"/>
          <w:numId w:val="92"/>
        </w:numPr>
        <w:tabs>
          <w:tab w:val="left" w:pos="2102"/>
        </w:tabs>
        <w:spacing w:before="10"/>
        <w:ind w:left="2101"/>
        <w:rPr>
          <w:sz w:val="20"/>
        </w:rPr>
      </w:pPr>
      <w:r>
        <w:rPr>
          <w:sz w:val="20"/>
        </w:rPr>
        <w:t>Reparación de</w:t>
      </w:r>
      <w:r>
        <w:rPr>
          <w:spacing w:val="-1"/>
          <w:sz w:val="20"/>
        </w:rPr>
        <w:t xml:space="preserve"> </w:t>
      </w:r>
      <w:r>
        <w:rPr>
          <w:sz w:val="20"/>
        </w:rPr>
        <w:t>averías.</w:t>
      </w:r>
    </w:p>
    <w:p w:rsidR="00F1570B" w:rsidRDefault="00702091">
      <w:pPr>
        <w:pStyle w:val="Prrafodelista"/>
        <w:numPr>
          <w:ilvl w:val="0"/>
          <w:numId w:val="92"/>
        </w:numPr>
        <w:tabs>
          <w:tab w:val="left" w:pos="2102"/>
        </w:tabs>
        <w:spacing w:before="10"/>
        <w:ind w:left="2101"/>
        <w:rPr>
          <w:sz w:val="20"/>
        </w:rPr>
      </w:pPr>
      <w:r>
        <w:rPr>
          <w:sz w:val="20"/>
        </w:rPr>
        <w:t>Calidad.</w:t>
      </w:r>
    </w:p>
    <w:p w:rsidR="00F1570B" w:rsidRDefault="00702091">
      <w:pPr>
        <w:pStyle w:val="Textoindependiente"/>
        <w:spacing w:before="180"/>
        <w:ind w:left="1884" w:firstLine="0"/>
      </w:pPr>
      <w:r>
        <w:t>Seguridad, prevención de riesgos laborales y protección ambiental:</w:t>
      </w:r>
    </w:p>
    <w:p w:rsidR="00F1570B" w:rsidRDefault="00702091">
      <w:pPr>
        <w:pStyle w:val="Prrafodelista"/>
        <w:numPr>
          <w:ilvl w:val="0"/>
          <w:numId w:val="92"/>
        </w:numPr>
        <w:tabs>
          <w:tab w:val="left" w:pos="2102"/>
        </w:tabs>
        <w:spacing w:before="180"/>
        <w:ind w:left="2101"/>
        <w:rPr>
          <w:sz w:val="20"/>
        </w:rPr>
      </w:pPr>
      <w:r>
        <w:rPr>
          <w:sz w:val="20"/>
        </w:rPr>
        <w:t>Normas de seguridad en el montaje de instalaciones de</w:t>
      </w:r>
      <w:r>
        <w:rPr>
          <w:spacing w:val="1"/>
          <w:sz w:val="20"/>
        </w:rPr>
        <w:t xml:space="preserve"> </w:t>
      </w:r>
      <w:r>
        <w:rPr>
          <w:spacing w:val="-6"/>
          <w:sz w:val="20"/>
        </w:rPr>
        <w:t>ICT.</w:t>
      </w:r>
    </w:p>
    <w:p w:rsidR="00F1570B" w:rsidRDefault="00702091">
      <w:pPr>
        <w:pStyle w:val="Prrafodelista"/>
        <w:numPr>
          <w:ilvl w:val="0"/>
          <w:numId w:val="92"/>
        </w:numPr>
        <w:tabs>
          <w:tab w:val="left" w:pos="2102"/>
        </w:tabs>
        <w:ind w:left="2101"/>
        <w:rPr>
          <w:sz w:val="20"/>
        </w:rPr>
      </w:pPr>
      <w:r>
        <w:rPr>
          <w:sz w:val="20"/>
        </w:rPr>
        <w:t xml:space="preserve">Medios y equipos de seguridad en el montaje de instalaciones de </w:t>
      </w:r>
      <w:r>
        <w:rPr>
          <w:spacing w:val="-6"/>
          <w:sz w:val="20"/>
        </w:rPr>
        <w:t>ICT.</w:t>
      </w:r>
    </w:p>
    <w:p w:rsidR="00F1570B" w:rsidRDefault="00702091">
      <w:pPr>
        <w:pStyle w:val="Ttulo1"/>
        <w:spacing w:before="179"/>
        <w:ind w:left="1884"/>
      </w:pPr>
      <w:r>
        <w:t>Orientaciones pedagógicas.</w:t>
      </w:r>
    </w:p>
    <w:p w:rsidR="00F1570B" w:rsidRDefault="00702091">
      <w:pPr>
        <w:pStyle w:val="Textoindependiente"/>
        <w:spacing w:before="179" w:line="249" w:lineRule="auto"/>
        <w:ind w:right="1483"/>
      </w:pPr>
      <w:r>
        <w:t>Este módulo profesional contiene la formación necesaria para desempeñar la función de montaje y mantenimiento de infraestructuras de telecomunicaciones en edificios.</w:t>
      </w:r>
    </w:p>
    <w:p w:rsidR="00F1570B" w:rsidRDefault="00702091">
      <w:pPr>
        <w:pStyle w:val="Textoindependiente"/>
        <w:spacing w:before="170"/>
        <w:ind w:left="1884" w:firstLine="0"/>
      </w:pPr>
      <w:r>
        <w:t>La definición de estas funciones incluye aspectos como:</w:t>
      </w:r>
    </w:p>
    <w:p w:rsidR="00F1570B" w:rsidRDefault="00702091">
      <w:pPr>
        <w:pStyle w:val="Prrafodelista"/>
        <w:numPr>
          <w:ilvl w:val="0"/>
          <w:numId w:val="92"/>
        </w:numPr>
        <w:tabs>
          <w:tab w:val="left" w:pos="2102"/>
        </w:tabs>
        <w:spacing w:before="180" w:line="249" w:lineRule="auto"/>
        <w:ind w:right="1542" w:firstLine="340"/>
        <w:rPr>
          <w:sz w:val="20"/>
        </w:rPr>
      </w:pPr>
      <w:r>
        <w:rPr>
          <w:sz w:val="20"/>
        </w:rPr>
        <w:t>La</w:t>
      </w:r>
      <w:r>
        <w:rPr>
          <w:spacing w:val="-13"/>
          <w:sz w:val="20"/>
        </w:rPr>
        <w:t xml:space="preserve"> </w:t>
      </w:r>
      <w:r>
        <w:rPr>
          <w:sz w:val="20"/>
        </w:rPr>
        <w:t>interpretación</w:t>
      </w:r>
      <w:r>
        <w:rPr>
          <w:spacing w:val="-13"/>
          <w:sz w:val="20"/>
        </w:rPr>
        <w:t xml:space="preserve"> </w:t>
      </w:r>
      <w:r>
        <w:rPr>
          <w:sz w:val="20"/>
        </w:rPr>
        <w:t>y</w:t>
      </w:r>
      <w:r>
        <w:rPr>
          <w:spacing w:val="-13"/>
          <w:sz w:val="20"/>
        </w:rPr>
        <w:t xml:space="preserve"> </w:t>
      </w:r>
      <w:r>
        <w:rPr>
          <w:sz w:val="20"/>
        </w:rPr>
        <w:t>representación</w:t>
      </w:r>
      <w:r>
        <w:rPr>
          <w:spacing w:val="-13"/>
          <w:sz w:val="20"/>
        </w:rPr>
        <w:t xml:space="preserve"> </w:t>
      </w:r>
      <w:r>
        <w:rPr>
          <w:sz w:val="20"/>
        </w:rPr>
        <w:t>de</w:t>
      </w:r>
      <w:r>
        <w:rPr>
          <w:spacing w:val="-13"/>
          <w:sz w:val="20"/>
        </w:rPr>
        <w:t xml:space="preserve"> </w:t>
      </w:r>
      <w:r>
        <w:rPr>
          <w:sz w:val="20"/>
        </w:rPr>
        <w:t>esquemas</w:t>
      </w:r>
      <w:r>
        <w:rPr>
          <w:spacing w:val="-13"/>
          <w:sz w:val="20"/>
        </w:rPr>
        <w:t xml:space="preserve"> </w:t>
      </w:r>
      <w:r>
        <w:rPr>
          <w:sz w:val="20"/>
        </w:rPr>
        <w:t>de</w:t>
      </w:r>
      <w:r>
        <w:rPr>
          <w:spacing w:val="-13"/>
          <w:sz w:val="20"/>
        </w:rPr>
        <w:t xml:space="preserve"> </w:t>
      </w:r>
      <w:r>
        <w:rPr>
          <w:sz w:val="20"/>
        </w:rPr>
        <w:t>instalaciones</w:t>
      </w:r>
      <w:r>
        <w:rPr>
          <w:spacing w:val="-13"/>
          <w:sz w:val="20"/>
        </w:rPr>
        <w:t xml:space="preserve"> </w:t>
      </w:r>
      <w:r>
        <w:rPr>
          <w:sz w:val="20"/>
        </w:rPr>
        <w:t>de</w:t>
      </w:r>
      <w:r>
        <w:rPr>
          <w:spacing w:val="-13"/>
          <w:sz w:val="20"/>
        </w:rPr>
        <w:t xml:space="preserve"> </w:t>
      </w:r>
      <w:r>
        <w:rPr>
          <w:sz w:val="20"/>
        </w:rPr>
        <w:t>infraestructuras comunes de telecomunicaciones en viviendas y</w:t>
      </w:r>
      <w:r>
        <w:rPr>
          <w:spacing w:val="-16"/>
          <w:sz w:val="20"/>
        </w:rPr>
        <w:t xml:space="preserve"> </w:t>
      </w:r>
      <w:r>
        <w:rPr>
          <w:sz w:val="20"/>
        </w:rPr>
        <w:t>edificios.</w:t>
      </w:r>
    </w:p>
    <w:p w:rsidR="00F1570B" w:rsidRDefault="00702091">
      <w:pPr>
        <w:pStyle w:val="Prrafodelista"/>
        <w:numPr>
          <w:ilvl w:val="0"/>
          <w:numId w:val="92"/>
        </w:numPr>
        <w:tabs>
          <w:tab w:val="left" w:pos="2102"/>
        </w:tabs>
        <w:spacing w:before="1"/>
        <w:ind w:left="2101"/>
        <w:rPr>
          <w:sz w:val="20"/>
        </w:rPr>
      </w:pPr>
      <w:r>
        <w:rPr>
          <w:sz w:val="20"/>
        </w:rPr>
        <w:t>La identificación de componentes, herramientas y</w:t>
      </w:r>
      <w:r>
        <w:rPr>
          <w:spacing w:val="-1"/>
          <w:sz w:val="20"/>
        </w:rPr>
        <w:t xml:space="preserve"> </w:t>
      </w:r>
      <w:r>
        <w:rPr>
          <w:sz w:val="20"/>
        </w:rPr>
        <w:t>equipos.</w:t>
      </w:r>
    </w:p>
    <w:p w:rsidR="00F1570B" w:rsidRDefault="00702091">
      <w:pPr>
        <w:pStyle w:val="Prrafodelista"/>
        <w:numPr>
          <w:ilvl w:val="0"/>
          <w:numId w:val="92"/>
        </w:numPr>
        <w:tabs>
          <w:tab w:val="left" w:pos="2102"/>
        </w:tabs>
        <w:spacing w:before="10"/>
        <w:ind w:left="2101"/>
        <w:rPr>
          <w:sz w:val="20"/>
        </w:rPr>
      </w:pPr>
      <w:r>
        <w:rPr>
          <w:sz w:val="20"/>
        </w:rPr>
        <w:t>La configuración de pequeñas instalaciones de</w:t>
      </w:r>
      <w:r>
        <w:rPr>
          <w:spacing w:val="1"/>
          <w:sz w:val="20"/>
        </w:rPr>
        <w:t xml:space="preserve"> </w:t>
      </w:r>
      <w:r>
        <w:rPr>
          <w:spacing w:val="-6"/>
          <w:sz w:val="20"/>
        </w:rPr>
        <w:t>ICT.</w:t>
      </w:r>
    </w:p>
    <w:p w:rsidR="00F1570B" w:rsidRDefault="00702091">
      <w:pPr>
        <w:pStyle w:val="Prrafodelista"/>
        <w:numPr>
          <w:ilvl w:val="0"/>
          <w:numId w:val="92"/>
        </w:numPr>
        <w:tabs>
          <w:tab w:val="left" w:pos="2102"/>
        </w:tabs>
        <w:spacing w:before="10"/>
        <w:ind w:left="2101"/>
        <w:rPr>
          <w:sz w:val="20"/>
        </w:rPr>
      </w:pPr>
      <w:r>
        <w:rPr>
          <w:sz w:val="20"/>
        </w:rPr>
        <w:t>El montaje de instalaciones de</w:t>
      </w:r>
      <w:r>
        <w:rPr>
          <w:spacing w:val="1"/>
          <w:sz w:val="20"/>
        </w:rPr>
        <w:t xml:space="preserve"> </w:t>
      </w:r>
      <w:r>
        <w:rPr>
          <w:spacing w:val="-6"/>
          <w:sz w:val="20"/>
        </w:rPr>
        <w:t>ICT.</w:t>
      </w:r>
    </w:p>
    <w:p w:rsidR="00F1570B" w:rsidRDefault="00702091">
      <w:pPr>
        <w:pStyle w:val="Prrafodelista"/>
        <w:numPr>
          <w:ilvl w:val="0"/>
          <w:numId w:val="92"/>
        </w:numPr>
        <w:tabs>
          <w:tab w:val="left" w:pos="2102"/>
        </w:tabs>
        <w:spacing w:before="10"/>
        <w:ind w:left="2101"/>
        <w:rPr>
          <w:sz w:val="20"/>
        </w:rPr>
      </w:pPr>
      <w:r>
        <w:rPr>
          <w:sz w:val="20"/>
        </w:rPr>
        <w:t>La medida, ajuste y verificación de</w:t>
      </w:r>
      <w:r>
        <w:rPr>
          <w:spacing w:val="-1"/>
          <w:sz w:val="20"/>
        </w:rPr>
        <w:t xml:space="preserve"> </w:t>
      </w:r>
      <w:r>
        <w:rPr>
          <w:sz w:val="20"/>
        </w:rPr>
        <w:t>parámetros.</w:t>
      </w:r>
    </w:p>
    <w:p w:rsidR="00F1570B" w:rsidRDefault="00702091">
      <w:pPr>
        <w:pStyle w:val="Prrafodelista"/>
        <w:numPr>
          <w:ilvl w:val="0"/>
          <w:numId w:val="92"/>
        </w:numPr>
        <w:tabs>
          <w:tab w:val="left" w:pos="2102"/>
        </w:tabs>
        <w:spacing w:before="10"/>
        <w:ind w:left="2101"/>
        <w:rPr>
          <w:sz w:val="20"/>
        </w:rPr>
      </w:pPr>
      <w:r>
        <w:rPr>
          <w:sz w:val="20"/>
        </w:rPr>
        <w:t>La localización de averías y disfunciones en equipos e</w:t>
      </w:r>
      <w:r>
        <w:rPr>
          <w:spacing w:val="-2"/>
          <w:sz w:val="20"/>
        </w:rPr>
        <w:t xml:space="preserve"> </w:t>
      </w:r>
      <w:r>
        <w:rPr>
          <w:sz w:val="20"/>
        </w:rPr>
        <w:t>instalaciones.</w:t>
      </w:r>
    </w:p>
    <w:p w:rsidR="00F1570B" w:rsidRDefault="00702091">
      <w:pPr>
        <w:pStyle w:val="Prrafodelista"/>
        <w:numPr>
          <w:ilvl w:val="0"/>
          <w:numId w:val="92"/>
        </w:numPr>
        <w:tabs>
          <w:tab w:val="left" w:pos="2102"/>
        </w:tabs>
        <w:spacing w:before="10"/>
        <w:ind w:left="2101"/>
        <w:rPr>
          <w:sz w:val="20"/>
        </w:rPr>
      </w:pPr>
      <w:r>
        <w:rPr>
          <w:sz w:val="20"/>
        </w:rPr>
        <w:t>El mantenimiento y reparación de</w:t>
      </w:r>
      <w:r>
        <w:rPr>
          <w:spacing w:val="-1"/>
          <w:sz w:val="20"/>
        </w:rPr>
        <w:t xml:space="preserve"> </w:t>
      </w:r>
      <w:r>
        <w:rPr>
          <w:sz w:val="20"/>
        </w:rPr>
        <w:t>instalaciones.</w:t>
      </w:r>
    </w:p>
    <w:p w:rsidR="00F1570B" w:rsidRDefault="00702091">
      <w:pPr>
        <w:pStyle w:val="Prrafodelista"/>
        <w:numPr>
          <w:ilvl w:val="0"/>
          <w:numId w:val="92"/>
        </w:numPr>
        <w:tabs>
          <w:tab w:val="left" w:pos="2102"/>
        </w:tabs>
        <w:spacing w:before="10"/>
        <w:ind w:left="2101"/>
        <w:rPr>
          <w:sz w:val="20"/>
        </w:rPr>
      </w:pPr>
      <w:r>
        <w:rPr>
          <w:sz w:val="20"/>
        </w:rPr>
        <w:t>La realización de memorias e informes técnicos</w:t>
      </w:r>
      <w:r>
        <w:rPr>
          <w:spacing w:val="-1"/>
          <w:sz w:val="20"/>
        </w:rPr>
        <w:t xml:space="preserve"> </w:t>
      </w:r>
      <w:r>
        <w:rPr>
          <w:sz w:val="20"/>
        </w:rPr>
        <w:t>asociados.</w:t>
      </w:r>
    </w:p>
    <w:p w:rsidR="00F1570B" w:rsidRDefault="00F443E0">
      <w:pPr>
        <w:pStyle w:val="Prrafodelista"/>
        <w:numPr>
          <w:ilvl w:val="0"/>
          <w:numId w:val="92"/>
        </w:numPr>
        <w:tabs>
          <w:tab w:val="left" w:pos="2102"/>
        </w:tabs>
        <w:spacing w:before="10" w:line="249" w:lineRule="auto"/>
        <w:ind w:right="1542" w:firstLine="340"/>
        <w:rPr>
          <w:sz w:val="20"/>
        </w:rPr>
      </w:pPr>
      <w:r>
        <w:rPr>
          <w:noProof/>
          <w:lang w:val="es-ES" w:eastAsia="es-ES"/>
        </w:rPr>
        <mc:AlternateContent>
          <mc:Choice Requires="wps">
            <w:drawing>
              <wp:anchor distT="0" distB="0" distL="114300" distR="114300" simplePos="0" relativeHeight="2008" behindDoc="0" locked="0" layoutInCell="1" allowOverlap="1">
                <wp:simplePos x="0" y="0"/>
                <wp:positionH relativeFrom="page">
                  <wp:posOffset>7135495</wp:posOffset>
                </wp:positionH>
                <wp:positionV relativeFrom="paragraph">
                  <wp:posOffset>183515</wp:posOffset>
                </wp:positionV>
                <wp:extent cx="125095" cy="994410"/>
                <wp:effectExtent l="1270" t="635" r="0" b="0"/>
                <wp:wrapNone/>
                <wp:docPr id="455" name="Text Box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994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5"/>
                              <w:ind w:left="20"/>
                              <w:rPr>
                                <w:sz w:val="14"/>
                              </w:rPr>
                            </w:pPr>
                            <w:r>
                              <w:rPr>
                                <w:sz w:val="14"/>
                              </w:rPr>
                              <w:t>cve: BOE-A-2009-18404</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3" o:spid="_x0000_s1039" type="#_x0000_t202" style="position:absolute;left:0;text-align:left;margin-left:561.85pt;margin-top:14.45pt;width:9.85pt;height:78.3pt;z-index:2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" filled="f" stroked="f">
                <v:textbox style="layout-flow:vertical;mso-layout-flow-alt:bottom-to-top" inset="0,0,0,0">
                  <w:txbxContent>
                    <w:p w:rsidR="00F443E0" w:rsidRDefault="00F443E0">
                      <w:pPr>
                        <w:spacing w:before="15"/>
                        <w:ind w:left="20"/>
                        <w:rPr>
                          <w:sz w:val="14"/>
                        </w:rPr>
                      </w:pPr>
                      <w:r>
                        <w:rPr>
                          <w:sz w:val="14"/>
                        </w:rPr>
                        <w:t>cve: BOE-A-2009-18404</w:t>
                      </w:r>
                    </w:p>
                  </w:txbxContent>
                </v:textbox>
                <w10:wrap anchorx="page"/>
              </v:shape>
            </w:pict>
          </mc:Fallback>
        </mc:AlternateContent>
      </w:r>
      <w:r w:rsidR="00702091">
        <w:rPr>
          <w:sz w:val="20"/>
        </w:rPr>
        <w:t>El</w:t>
      </w:r>
      <w:r w:rsidR="00702091">
        <w:rPr>
          <w:spacing w:val="-5"/>
          <w:sz w:val="20"/>
        </w:rPr>
        <w:t xml:space="preserve"> </w:t>
      </w:r>
      <w:r w:rsidR="00702091">
        <w:rPr>
          <w:sz w:val="20"/>
        </w:rPr>
        <w:t>cumplimiento</w:t>
      </w:r>
      <w:r w:rsidR="00702091">
        <w:rPr>
          <w:spacing w:val="-4"/>
          <w:sz w:val="20"/>
        </w:rPr>
        <w:t xml:space="preserve"> </w:t>
      </w:r>
      <w:r w:rsidR="00702091">
        <w:rPr>
          <w:sz w:val="20"/>
        </w:rPr>
        <w:t>de</w:t>
      </w:r>
      <w:r w:rsidR="00702091">
        <w:rPr>
          <w:spacing w:val="-5"/>
          <w:sz w:val="20"/>
        </w:rPr>
        <w:t xml:space="preserve"> </w:t>
      </w:r>
      <w:r w:rsidR="00702091">
        <w:rPr>
          <w:sz w:val="20"/>
        </w:rPr>
        <w:t>la</w:t>
      </w:r>
      <w:r w:rsidR="00702091">
        <w:rPr>
          <w:spacing w:val="-5"/>
          <w:sz w:val="20"/>
        </w:rPr>
        <w:t xml:space="preserve"> </w:t>
      </w:r>
      <w:r w:rsidR="00702091">
        <w:rPr>
          <w:sz w:val="20"/>
        </w:rPr>
        <w:t>normativa</w:t>
      </w:r>
      <w:r w:rsidR="00702091">
        <w:rPr>
          <w:spacing w:val="-4"/>
          <w:sz w:val="20"/>
        </w:rPr>
        <w:t xml:space="preserve"> </w:t>
      </w:r>
      <w:r w:rsidR="00702091">
        <w:rPr>
          <w:sz w:val="20"/>
        </w:rPr>
        <w:t>sobre</w:t>
      </w:r>
      <w:r w:rsidR="00702091">
        <w:rPr>
          <w:spacing w:val="-5"/>
          <w:sz w:val="20"/>
        </w:rPr>
        <w:t xml:space="preserve"> </w:t>
      </w:r>
      <w:r w:rsidR="00702091">
        <w:rPr>
          <w:sz w:val="20"/>
        </w:rPr>
        <w:t>seguridad,</w:t>
      </w:r>
      <w:r w:rsidR="00702091">
        <w:rPr>
          <w:spacing w:val="-4"/>
          <w:sz w:val="20"/>
        </w:rPr>
        <w:t xml:space="preserve"> </w:t>
      </w:r>
      <w:r w:rsidR="00702091">
        <w:rPr>
          <w:sz w:val="20"/>
        </w:rPr>
        <w:t>prevención</w:t>
      </w:r>
      <w:r w:rsidR="00702091">
        <w:rPr>
          <w:spacing w:val="-4"/>
          <w:sz w:val="20"/>
        </w:rPr>
        <w:t xml:space="preserve"> </w:t>
      </w:r>
      <w:r w:rsidR="00702091">
        <w:rPr>
          <w:sz w:val="20"/>
        </w:rPr>
        <w:t>de</w:t>
      </w:r>
      <w:r w:rsidR="00702091">
        <w:rPr>
          <w:spacing w:val="-5"/>
          <w:sz w:val="20"/>
        </w:rPr>
        <w:t xml:space="preserve"> </w:t>
      </w:r>
      <w:r w:rsidR="00702091">
        <w:rPr>
          <w:sz w:val="20"/>
        </w:rPr>
        <w:t>riesgos</w:t>
      </w:r>
      <w:r w:rsidR="00702091">
        <w:rPr>
          <w:spacing w:val="-4"/>
          <w:sz w:val="20"/>
        </w:rPr>
        <w:t xml:space="preserve"> </w:t>
      </w:r>
      <w:r w:rsidR="00702091">
        <w:rPr>
          <w:sz w:val="20"/>
        </w:rPr>
        <w:t>laborales</w:t>
      </w:r>
      <w:r w:rsidR="00702091">
        <w:rPr>
          <w:spacing w:val="-4"/>
          <w:sz w:val="20"/>
        </w:rPr>
        <w:t xml:space="preserve"> </w:t>
      </w:r>
      <w:r w:rsidR="00702091">
        <w:rPr>
          <w:sz w:val="20"/>
        </w:rPr>
        <w:t>y protección</w:t>
      </w:r>
      <w:r w:rsidR="00702091">
        <w:rPr>
          <w:spacing w:val="-19"/>
          <w:sz w:val="20"/>
        </w:rPr>
        <w:t xml:space="preserve"> </w:t>
      </w:r>
      <w:r w:rsidR="00702091">
        <w:rPr>
          <w:sz w:val="20"/>
        </w:rPr>
        <w:t>ambiental.</w:t>
      </w:r>
    </w:p>
    <w:p w:rsidR="00F1570B" w:rsidRDefault="00702091">
      <w:pPr>
        <w:pStyle w:val="Textoindependiente"/>
        <w:spacing w:before="171"/>
        <w:ind w:left="1884" w:firstLine="0"/>
      </w:pPr>
      <w:r>
        <w:t>Las actividades profesionales asociadas a esta función se aplican en:</w:t>
      </w:r>
    </w:p>
    <w:p w:rsidR="00F1570B" w:rsidRDefault="00702091">
      <w:pPr>
        <w:pStyle w:val="Prrafodelista"/>
        <w:numPr>
          <w:ilvl w:val="0"/>
          <w:numId w:val="92"/>
        </w:numPr>
        <w:tabs>
          <w:tab w:val="left" w:pos="2102"/>
        </w:tabs>
        <w:spacing w:before="180"/>
        <w:ind w:left="2101"/>
        <w:rPr>
          <w:sz w:val="20"/>
        </w:rPr>
      </w:pPr>
      <w:r>
        <w:rPr>
          <w:spacing w:val="-6"/>
          <w:sz w:val="20"/>
        </w:rPr>
        <w:t>Instalar</w:t>
      </w:r>
      <w:r>
        <w:rPr>
          <w:spacing w:val="-9"/>
          <w:sz w:val="20"/>
        </w:rPr>
        <w:t xml:space="preserve"> </w:t>
      </w:r>
      <w:r>
        <w:rPr>
          <w:sz w:val="20"/>
        </w:rPr>
        <w:t>y</w:t>
      </w:r>
      <w:r>
        <w:rPr>
          <w:spacing w:val="-9"/>
          <w:sz w:val="20"/>
        </w:rPr>
        <w:t xml:space="preserve"> </w:t>
      </w:r>
      <w:r>
        <w:rPr>
          <w:spacing w:val="-6"/>
          <w:sz w:val="20"/>
        </w:rPr>
        <w:t>mantener</w:t>
      </w:r>
      <w:r>
        <w:rPr>
          <w:spacing w:val="-9"/>
          <w:sz w:val="20"/>
        </w:rPr>
        <w:t xml:space="preserve"> </w:t>
      </w:r>
      <w:r>
        <w:rPr>
          <w:spacing w:val="-6"/>
          <w:sz w:val="20"/>
        </w:rPr>
        <w:t>instalaciones</w:t>
      </w:r>
      <w:r>
        <w:rPr>
          <w:spacing w:val="-9"/>
          <w:sz w:val="20"/>
        </w:rPr>
        <w:t xml:space="preserve"> </w:t>
      </w:r>
      <w:r>
        <w:rPr>
          <w:spacing w:val="-3"/>
          <w:sz w:val="20"/>
        </w:rPr>
        <w:t>de</w:t>
      </w:r>
      <w:r>
        <w:rPr>
          <w:spacing w:val="-9"/>
          <w:sz w:val="20"/>
        </w:rPr>
        <w:t xml:space="preserve"> </w:t>
      </w:r>
      <w:r>
        <w:rPr>
          <w:spacing w:val="-6"/>
          <w:sz w:val="20"/>
        </w:rPr>
        <w:t>captación</w:t>
      </w:r>
      <w:r>
        <w:rPr>
          <w:spacing w:val="-9"/>
          <w:sz w:val="20"/>
        </w:rPr>
        <w:t xml:space="preserve"> </w:t>
      </w:r>
      <w:r>
        <w:rPr>
          <w:spacing w:val="-3"/>
          <w:sz w:val="20"/>
        </w:rPr>
        <w:t>de</w:t>
      </w:r>
      <w:r>
        <w:rPr>
          <w:spacing w:val="-9"/>
          <w:sz w:val="20"/>
        </w:rPr>
        <w:t xml:space="preserve"> </w:t>
      </w:r>
      <w:r>
        <w:rPr>
          <w:spacing w:val="-6"/>
          <w:sz w:val="20"/>
        </w:rPr>
        <w:t>señales</w:t>
      </w:r>
      <w:r>
        <w:rPr>
          <w:spacing w:val="-9"/>
          <w:sz w:val="20"/>
        </w:rPr>
        <w:t xml:space="preserve"> </w:t>
      </w:r>
      <w:r>
        <w:rPr>
          <w:spacing w:val="-3"/>
          <w:sz w:val="20"/>
        </w:rPr>
        <w:t>de</w:t>
      </w:r>
      <w:r>
        <w:rPr>
          <w:spacing w:val="-9"/>
          <w:sz w:val="20"/>
        </w:rPr>
        <w:t xml:space="preserve"> </w:t>
      </w:r>
      <w:r>
        <w:rPr>
          <w:spacing w:val="-6"/>
          <w:sz w:val="20"/>
        </w:rPr>
        <w:t>radiodifusión</w:t>
      </w:r>
      <w:r>
        <w:rPr>
          <w:spacing w:val="-9"/>
          <w:sz w:val="20"/>
        </w:rPr>
        <w:t xml:space="preserve"> </w:t>
      </w:r>
      <w:r>
        <w:rPr>
          <w:spacing w:val="-5"/>
          <w:sz w:val="20"/>
        </w:rPr>
        <w:t>sonora</w:t>
      </w:r>
      <w:r>
        <w:rPr>
          <w:spacing w:val="-9"/>
          <w:sz w:val="20"/>
        </w:rPr>
        <w:t xml:space="preserve"> </w:t>
      </w:r>
      <w:r>
        <w:rPr>
          <w:sz w:val="20"/>
        </w:rPr>
        <w:t>y</w:t>
      </w:r>
      <w:r>
        <w:rPr>
          <w:spacing w:val="-14"/>
          <w:sz w:val="20"/>
        </w:rPr>
        <w:t xml:space="preserve"> </w:t>
      </w:r>
      <w:r>
        <w:rPr>
          <w:spacing w:val="-11"/>
          <w:sz w:val="20"/>
        </w:rPr>
        <w:t>TV.</w:t>
      </w:r>
    </w:p>
    <w:p w:rsidR="00F1570B" w:rsidRDefault="00702091">
      <w:pPr>
        <w:pStyle w:val="Prrafodelista"/>
        <w:numPr>
          <w:ilvl w:val="0"/>
          <w:numId w:val="92"/>
        </w:numPr>
        <w:tabs>
          <w:tab w:val="left" w:pos="2102"/>
        </w:tabs>
        <w:spacing w:before="10"/>
        <w:ind w:left="2101"/>
        <w:rPr>
          <w:sz w:val="20"/>
        </w:rPr>
      </w:pPr>
      <w:r>
        <w:rPr>
          <w:sz w:val="20"/>
        </w:rPr>
        <w:t>Instalar y mantener instalaciones de comunicación</w:t>
      </w:r>
      <w:r>
        <w:rPr>
          <w:spacing w:val="-12"/>
          <w:sz w:val="20"/>
        </w:rPr>
        <w:t xml:space="preserve"> </w:t>
      </w:r>
      <w:r>
        <w:rPr>
          <w:sz w:val="20"/>
        </w:rPr>
        <w:t>interior.</w:t>
      </w:r>
    </w:p>
    <w:p w:rsidR="00F1570B" w:rsidRDefault="00702091">
      <w:pPr>
        <w:pStyle w:val="Prrafodelista"/>
        <w:numPr>
          <w:ilvl w:val="0"/>
          <w:numId w:val="92"/>
        </w:numPr>
        <w:tabs>
          <w:tab w:val="left" w:pos="2102"/>
        </w:tabs>
        <w:spacing w:before="10"/>
        <w:ind w:left="2101"/>
        <w:rPr>
          <w:sz w:val="20"/>
        </w:rPr>
      </w:pPr>
      <w:r>
        <w:rPr>
          <w:sz w:val="20"/>
        </w:rPr>
        <w:t>Instalar y mantener instalaciones de telefonía y control de</w:t>
      </w:r>
      <w:r>
        <w:rPr>
          <w:spacing w:val="-1"/>
          <w:sz w:val="20"/>
        </w:rPr>
        <w:t xml:space="preserve"> </w:t>
      </w:r>
      <w:r>
        <w:rPr>
          <w:sz w:val="20"/>
        </w:rPr>
        <w:t>accesos.</w:t>
      </w:r>
    </w:p>
    <w:p w:rsidR="00F1570B" w:rsidRDefault="00F1570B">
      <w:pPr>
        <w:rPr>
          <w:sz w:val="20"/>
        </w:rPr>
        <w:sectPr w:rsidR="00F1570B">
          <w:pgSz w:w="11910" w:h="16840"/>
          <w:pgMar w:top="1400" w:right="440" w:bottom="280" w:left="440" w:header="611" w:footer="0" w:gutter="0"/>
          <w:cols w:space="720"/>
        </w:sectPr>
      </w:pPr>
    </w:p>
    <w:p w:rsidR="00F1570B" w:rsidRDefault="00F1570B">
      <w:pPr>
        <w:pStyle w:val="Textoindependiente"/>
        <w:ind w:left="0" w:firstLine="0"/>
        <w:rPr>
          <w:sz w:val="13"/>
        </w:rPr>
      </w:pPr>
    </w:p>
    <w:p w:rsidR="00F1570B" w:rsidRDefault="00F443E0">
      <w:pPr>
        <w:pStyle w:val="Textoindependiente"/>
        <w:spacing w:line="20" w:lineRule="exact"/>
        <w:ind w:left="116" w:firstLine="0"/>
        <w:rPr>
          <w:sz w:val="2"/>
        </w:rPr>
      </w:pPr>
      <w:r>
        <w:rPr>
          <w:noProof/>
          <w:sz w:val="2"/>
          <w:lang w:val="es-ES" w:eastAsia="es-ES"/>
        </w:rPr>
        <mc:AlternateContent>
          <mc:Choice Requires="wpg">
            <w:drawing>
              <wp:inline distT="0" distB="0" distL="0" distR="0">
                <wp:extent cx="6852920" cy="12700"/>
                <wp:effectExtent l="635" t="6350" r="4445" b="0"/>
                <wp:docPr id="453" name="Group 2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2920" cy="12700"/>
                          <a:chOff x="0" y="0"/>
                          <a:chExt cx="10792" cy="20"/>
                        </a:xfrm>
                      </wpg:grpSpPr>
                      <wps:wsp>
                        <wps:cNvPr id="454" name="Line 202"/>
                        <wps:cNvCnPr>
                          <a:cxnSpLocks noChangeShapeType="1"/>
                        </wps:cNvCnPr>
                        <wps:spPr bwMode="auto">
                          <a:xfrm>
                            <a:off x="10" y="10"/>
                            <a:ext cx="10772"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A10BE9A" id="Group 201" o:spid="_x0000_s1026" style="width:539.6pt;height:1pt;mso-position-horizontal-relative:char;mso-position-vertical-relative:line" coordsize="107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">
                <v:line id="Line 202" o:spid="_x0000_s1027" style="position:absolute;visibility:visible;mso-wrap-style:square" from="10,10" to="1078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" strokecolor="#00447a" strokeweight="1pt"/>
                <w10:anchorlock/>
              </v:group>
            </w:pict>
          </mc:Fallback>
        </mc:AlternateContent>
      </w:r>
    </w:p>
    <w:p w:rsidR="00F1570B" w:rsidRDefault="00F443E0">
      <w:pPr>
        <w:pStyle w:val="Ttulo1"/>
        <w:tabs>
          <w:tab w:val="left" w:pos="3961"/>
          <w:tab w:val="left" w:pos="9119"/>
        </w:tabs>
        <w:spacing w:before="39"/>
        <w:ind w:left="126"/>
      </w:pPr>
      <w:r>
        <w:rPr>
          <w:noProof/>
          <w:lang w:val="es-ES" w:eastAsia="es-ES"/>
        </w:rPr>
        <mc:AlternateContent>
          <mc:Choice Requires="wps">
            <w:drawing>
              <wp:anchor distT="0" distB="0" distL="0" distR="0" simplePos="0" relativeHeight="2056" behindDoc="0" locked="0" layoutInCell="1" allowOverlap="1">
                <wp:simplePos x="0" y="0"/>
                <wp:positionH relativeFrom="page">
                  <wp:posOffset>360045</wp:posOffset>
                </wp:positionH>
                <wp:positionV relativeFrom="paragraph">
                  <wp:posOffset>222250</wp:posOffset>
                </wp:positionV>
                <wp:extent cx="6840220" cy="0"/>
                <wp:effectExtent l="7620" t="12065" r="10160" b="6985"/>
                <wp:wrapTopAndBottom/>
                <wp:docPr id="452" name="Line 2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31D925" id="Line 200" o:spid="_x0000_s1026" style="position:absolute;z-index:2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8.35pt,17.5pt" to="566.9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" strokecolor="#00447a" strokeweight="1pt">
                <w10:wrap type="topAndBottom" anchorx="page"/>
              </v:line>
            </w:pict>
          </mc:Fallback>
        </mc:AlternateContent>
      </w:r>
      <w:r w:rsidR="00702091">
        <w:rPr>
          <w:color w:val="00447A"/>
        </w:rPr>
        <w:t>Núm.</w:t>
      </w:r>
      <w:r w:rsidR="00702091">
        <w:rPr>
          <w:color w:val="00447A"/>
          <w:spacing w:val="-2"/>
        </w:rPr>
        <w:t xml:space="preserve"> </w:t>
      </w:r>
      <w:r w:rsidR="00702091">
        <w:rPr>
          <w:color w:val="00447A"/>
        </w:rPr>
        <w:t>279</w:t>
      </w:r>
      <w:r w:rsidR="00702091">
        <w:rPr>
          <w:color w:val="00447A"/>
        </w:rPr>
        <w:tab/>
        <w:t>Jueves 19 de noviembre</w:t>
      </w:r>
      <w:r w:rsidR="00702091">
        <w:rPr>
          <w:color w:val="00447A"/>
          <w:spacing w:val="-8"/>
        </w:rPr>
        <w:t xml:space="preserve"> </w:t>
      </w:r>
      <w:r w:rsidR="00702091">
        <w:rPr>
          <w:color w:val="00447A"/>
        </w:rPr>
        <w:t>de</w:t>
      </w:r>
      <w:r w:rsidR="00702091">
        <w:rPr>
          <w:color w:val="00447A"/>
          <w:spacing w:val="-3"/>
        </w:rPr>
        <w:t xml:space="preserve"> </w:t>
      </w:r>
      <w:r w:rsidR="00702091">
        <w:rPr>
          <w:color w:val="00447A"/>
        </w:rPr>
        <w:t>2009</w:t>
      </w:r>
      <w:r w:rsidR="00702091">
        <w:rPr>
          <w:color w:val="00447A"/>
        </w:rPr>
        <w:tab/>
        <w:t>Sec. I.   Pág.</w:t>
      </w:r>
      <w:r w:rsidR="00702091">
        <w:rPr>
          <w:color w:val="00447A"/>
          <w:spacing w:val="-6"/>
        </w:rPr>
        <w:t xml:space="preserve"> </w:t>
      </w:r>
      <w:r w:rsidR="00702091">
        <w:rPr>
          <w:color w:val="00447A"/>
        </w:rPr>
        <w:t>98131</w:t>
      </w:r>
    </w:p>
    <w:p w:rsidR="00F1570B" w:rsidRDefault="00F1570B">
      <w:pPr>
        <w:pStyle w:val="Textoindependiente"/>
        <w:ind w:left="0" w:firstLine="0"/>
        <w:rPr>
          <w:b/>
          <w:sz w:val="22"/>
        </w:rPr>
      </w:pPr>
    </w:p>
    <w:p w:rsidR="00F1570B" w:rsidRDefault="00702091">
      <w:pPr>
        <w:pStyle w:val="Textoindependiente"/>
        <w:spacing w:before="170" w:line="249" w:lineRule="auto"/>
        <w:ind w:right="1542"/>
        <w:jc w:val="both"/>
      </w:pPr>
      <w:r>
        <w:t>La</w:t>
      </w:r>
      <w:r>
        <w:rPr>
          <w:spacing w:val="-13"/>
        </w:rPr>
        <w:t xml:space="preserve"> </w:t>
      </w:r>
      <w:r>
        <w:t>formación</w:t>
      </w:r>
      <w:r>
        <w:rPr>
          <w:spacing w:val="-13"/>
        </w:rPr>
        <w:t xml:space="preserve"> </w:t>
      </w:r>
      <w:r>
        <w:t>del</w:t>
      </w:r>
      <w:r>
        <w:rPr>
          <w:spacing w:val="-13"/>
        </w:rPr>
        <w:t xml:space="preserve"> </w:t>
      </w:r>
      <w:r>
        <w:t>módulo</w:t>
      </w:r>
      <w:r>
        <w:rPr>
          <w:spacing w:val="-13"/>
        </w:rPr>
        <w:t xml:space="preserve"> </w:t>
      </w:r>
      <w:r>
        <w:t>contribuye</w:t>
      </w:r>
      <w:r>
        <w:rPr>
          <w:spacing w:val="-13"/>
        </w:rPr>
        <w:t xml:space="preserve"> </w:t>
      </w:r>
      <w:r>
        <w:t>a</w:t>
      </w:r>
      <w:r>
        <w:rPr>
          <w:spacing w:val="-13"/>
        </w:rPr>
        <w:t xml:space="preserve"> </w:t>
      </w:r>
      <w:r>
        <w:t>alcanzar</w:t>
      </w:r>
      <w:r>
        <w:rPr>
          <w:spacing w:val="-12"/>
        </w:rPr>
        <w:t xml:space="preserve"> </w:t>
      </w:r>
      <w:r>
        <w:t>los</w:t>
      </w:r>
      <w:r>
        <w:rPr>
          <w:spacing w:val="-13"/>
        </w:rPr>
        <w:t xml:space="preserve"> </w:t>
      </w:r>
      <w:r>
        <w:t>objetivos</w:t>
      </w:r>
      <w:r>
        <w:rPr>
          <w:spacing w:val="-12"/>
        </w:rPr>
        <w:t xml:space="preserve"> </w:t>
      </w:r>
      <w:r>
        <w:t>generales:</w:t>
      </w:r>
      <w:r>
        <w:rPr>
          <w:spacing w:val="-12"/>
        </w:rPr>
        <w:t xml:space="preserve"> </w:t>
      </w:r>
      <w:r>
        <w:t>a),</w:t>
      </w:r>
      <w:r>
        <w:rPr>
          <w:spacing w:val="-13"/>
        </w:rPr>
        <w:t xml:space="preserve"> </w:t>
      </w:r>
      <w:r>
        <w:t>b),</w:t>
      </w:r>
      <w:r>
        <w:rPr>
          <w:spacing w:val="-13"/>
        </w:rPr>
        <w:t xml:space="preserve"> </w:t>
      </w:r>
      <w:r>
        <w:t>c),</w:t>
      </w:r>
      <w:r>
        <w:rPr>
          <w:spacing w:val="-13"/>
        </w:rPr>
        <w:t xml:space="preserve"> </w:t>
      </w:r>
      <w:r>
        <w:t>d),</w:t>
      </w:r>
      <w:r>
        <w:rPr>
          <w:spacing w:val="-13"/>
        </w:rPr>
        <w:t xml:space="preserve"> </w:t>
      </w:r>
      <w:r>
        <w:t>e), f), i), j), k), m), n), o), p), q) y r) del ciclo formativo y las competencias profesionales, personales y sociales: a), b), c), d), e), h), j), k), l), m), n), o) y p) del</w:t>
      </w:r>
      <w:r>
        <w:rPr>
          <w:spacing w:val="-30"/>
        </w:rPr>
        <w:t xml:space="preserve"> </w:t>
      </w:r>
      <w:r>
        <w:t>título.</w:t>
      </w:r>
    </w:p>
    <w:p w:rsidR="00F1570B" w:rsidRDefault="00702091">
      <w:pPr>
        <w:pStyle w:val="Textoindependiente"/>
        <w:spacing w:before="170" w:line="249" w:lineRule="auto"/>
        <w:ind w:right="1483"/>
      </w:pPr>
      <w:r>
        <w:t>Las</w:t>
      </w:r>
      <w:r>
        <w:rPr>
          <w:spacing w:val="-24"/>
        </w:rPr>
        <w:t xml:space="preserve"> </w:t>
      </w:r>
      <w:r>
        <w:t>líneas</w:t>
      </w:r>
      <w:r>
        <w:rPr>
          <w:spacing w:val="-24"/>
        </w:rPr>
        <w:t xml:space="preserve"> </w:t>
      </w:r>
      <w:r>
        <w:t>de</w:t>
      </w:r>
      <w:r>
        <w:rPr>
          <w:spacing w:val="-24"/>
        </w:rPr>
        <w:t xml:space="preserve"> </w:t>
      </w:r>
      <w:r>
        <w:t>actuación</w:t>
      </w:r>
      <w:r>
        <w:rPr>
          <w:spacing w:val="-24"/>
        </w:rPr>
        <w:t xml:space="preserve"> </w:t>
      </w:r>
      <w:r>
        <w:t>en</w:t>
      </w:r>
      <w:r>
        <w:rPr>
          <w:spacing w:val="-24"/>
        </w:rPr>
        <w:t xml:space="preserve"> </w:t>
      </w:r>
      <w:r>
        <w:t>el</w:t>
      </w:r>
      <w:r>
        <w:rPr>
          <w:spacing w:val="-24"/>
        </w:rPr>
        <w:t xml:space="preserve"> </w:t>
      </w:r>
      <w:r>
        <w:t>proceso</w:t>
      </w:r>
      <w:r>
        <w:rPr>
          <w:spacing w:val="-24"/>
        </w:rPr>
        <w:t xml:space="preserve"> </w:t>
      </w:r>
      <w:r>
        <w:t>de</w:t>
      </w:r>
      <w:r>
        <w:rPr>
          <w:spacing w:val="-24"/>
        </w:rPr>
        <w:t xml:space="preserve"> </w:t>
      </w:r>
      <w:r>
        <w:t>enseñanza-aprendizaje</w:t>
      </w:r>
      <w:r>
        <w:rPr>
          <w:spacing w:val="-23"/>
        </w:rPr>
        <w:t xml:space="preserve"> </w:t>
      </w:r>
      <w:r>
        <w:t>que</w:t>
      </w:r>
      <w:r>
        <w:rPr>
          <w:spacing w:val="-24"/>
        </w:rPr>
        <w:t xml:space="preserve"> </w:t>
      </w:r>
      <w:r>
        <w:t>permiten</w:t>
      </w:r>
      <w:r>
        <w:rPr>
          <w:spacing w:val="-24"/>
        </w:rPr>
        <w:t xml:space="preserve"> </w:t>
      </w:r>
      <w:r>
        <w:t>alcanzar los objetivos del módulo versarán</w:t>
      </w:r>
      <w:r>
        <w:rPr>
          <w:spacing w:val="-14"/>
        </w:rPr>
        <w:t xml:space="preserve"> </w:t>
      </w:r>
      <w:r>
        <w:t>sobre:</w:t>
      </w:r>
    </w:p>
    <w:p w:rsidR="00F1570B" w:rsidRDefault="00702091">
      <w:pPr>
        <w:pStyle w:val="Prrafodelista"/>
        <w:numPr>
          <w:ilvl w:val="0"/>
          <w:numId w:val="92"/>
        </w:numPr>
        <w:tabs>
          <w:tab w:val="left" w:pos="2102"/>
        </w:tabs>
        <w:spacing w:before="170"/>
        <w:ind w:left="2101"/>
        <w:rPr>
          <w:sz w:val="20"/>
        </w:rPr>
      </w:pPr>
      <w:r>
        <w:rPr>
          <w:sz w:val="20"/>
        </w:rPr>
        <w:t>Interpretación de documentación técnica relativa a</w:t>
      </w:r>
      <w:r>
        <w:rPr>
          <w:spacing w:val="1"/>
          <w:sz w:val="20"/>
        </w:rPr>
        <w:t xml:space="preserve"> </w:t>
      </w:r>
      <w:r>
        <w:rPr>
          <w:spacing w:val="-6"/>
          <w:sz w:val="20"/>
        </w:rPr>
        <w:t>ICT.</w:t>
      </w:r>
    </w:p>
    <w:p w:rsidR="00F1570B" w:rsidRDefault="00702091">
      <w:pPr>
        <w:pStyle w:val="Prrafodelista"/>
        <w:numPr>
          <w:ilvl w:val="0"/>
          <w:numId w:val="92"/>
        </w:numPr>
        <w:tabs>
          <w:tab w:val="left" w:pos="2102"/>
        </w:tabs>
        <w:ind w:left="2101"/>
        <w:rPr>
          <w:sz w:val="20"/>
        </w:rPr>
      </w:pPr>
      <w:r>
        <w:rPr>
          <w:sz w:val="20"/>
        </w:rPr>
        <w:t>Realización e interpretación de esquemas de</w:t>
      </w:r>
      <w:r>
        <w:rPr>
          <w:spacing w:val="-2"/>
          <w:sz w:val="20"/>
        </w:rPr>
        <w:t xml:space="preserve"> </w:t>
      </w:r>
      <w:r>
        <w:rPr>
          <w:sz w:val="20"/>
        </w:rPr>
        <w:t>instalaciones.</w:t>
      </w:r>
    </w:p>
    <w:p w:rsidR="00F1570B" w:rsidRDefault="00702091">
      <w:pPr>
        <w:pStyle w:val="Prrafodelista"/>
        <w:numPr>
          <w:ilvl w:val="0"/>
          <w:numId w:val="92"/>
        </w:numPr>
        <w:tabs>
          <w:tab w:val="left" w:pos="2102"/>
        </w:tabs>
        <w:ind w:left="2101"/>
        <w:rPr>
          <w:sz w:val="20"/>
        </w:rPr>
      </w:pPr>
      <w:r>
        <w:rPr>
          <w:sz w:val="20"/>
        </w:rPr>
        <w:t>Montaje y mantenimiento de instalaciones de</w:t>
      </w:r>
      <w:r>
        <w:rPr>
          <w:spacing w:val="1"/>
          <w:sz w:val="20"/>
        </w:rPr>
        <w:t xml:space="preserve"> </w:t>
      </w:r>
      <w:r>
        <w:rPr>
          <w:spacing w:val="-6"/>
          <w:sz w:val="20"/>
        </w:rPr>
        <w:t>ICT.</w:t>
      </w:r>
    </w:p>
    <w:p w:rsidR="00F1570B" w:rsidRDefault="00702091">
      <w:pPr>
        <w:pStyle w:val="Prrafodelista"/>
        <w:numPr>
          <w:ilvl w:val="0"/>
          <w:numId w:val="92"/>
        </w:numPr>
        <w:tabs>
          <w:tab w:val="left" w:pos="2102"/>
        </w:tabs>
        <w:ind w:left="2101"/>
        <w:rPr>
          <w:sz w:val="20"/>
        </w:rPr>
      </w:pPr>
      <w:r>
        <w:rPr>
          <w:sz w:val="20"/>
        </w:rPr>
        <w:t>Realización de medidas, ajustes y verificación de</w:t>
      </w:r>
      <w:r>
        <w:rPr>
          <w:spacing w:val="-1"/>
          <w:sz w:val="20"/>
        </w:rPr>
        <w:t xml:space="preserve"> </w:t>
      </w:r>
      <w:r>
        <w:rPr>
          <w:sz w:val="20"/>
        </w:rPr>
        <w:t>parámetros.</w:t>
      </w:r>
    </w:p>
    <w:p w:rsidR="00F1570B" w:rsidRDefault="00702091">
      <w:pPr>
        <w:pStyle w:val="Prrafodelista"/>
        <w:numPr>
          <w:ilvl w:val="0"/>
          <w:numId w:val="92"/>
        </w:numPr>
        <w:tabs>
          <w:tab w:val="left" w:pos="2102"/>
        </w:tabs>
        <w:ind w:left="2101"/>
        <w:rPr>
          <w:sz w:val="20"/>
        </w:rPr>
      </w:pPr>
      <w:r>
        <w:rPr>
          <w:sz w:val="20"/>
        </w:rPr>
        <w:t>Elaboración de documentación</w:t>
      </w:r>
      <w:r>
        <w:rPr>
          <w:spacing w:val="-1"/>
          <w:sz w:val="20"/>
        </w:rPr>
        <w:t xml:space="preserve"> </w:t>
      </w:r>
      <w:r>
        <w:rPr>
          <w:sz w:val="20"/>
        </w:rPr>
        <w:t>técnica.</w:t>
      </w:r>
    </w:p>
    <w:p w:rsidR="00F1570B" w:rsidRDefault="00702091">
      <w:pPr>
        <w:pStyle w:val="Prrafodelista"/>
        <w:numPr>
          <w:ilvl w:val="0"/>
          <w:numId w:val="92"/>
        </w:numPr>
        <w:tabs>
          <w:tab w:val="left" w:pos="2094"/>
        </w:tabs>
        <w:ind w:left="2093" w:hanging="209"/>
        <w:rPr>
          <w:sz w:val="20"/>
        </w:rPr>
      </w:pPr>
      <w:r>
        <w:rPr>
          <w:spacing w:val="-6"/>
          <w:sz w:val="20"/>
        </w:rPr>
        <w:t xml:space="preserve">Valoración </w:t>
      </w:r>
      <w:r>
        <w:rPr>
          <w:sz w:val="20"/>
        </w:rPr>
        <w:t xml:space="preserve">de </w:t>
      </w:r>
      <w:r>
        <w:rPr>
          <w:spacing w:val="-4"/>
          <w:sz w:val="20"/>
        </w:rPr>
        <w:t xml:space="preserve">costes, elaboración </w:t>
      </w:r>
      <w:r>
        <w:rPr>
          <w:sz w:val="20"/>
        </w:rPr>
        <w:t xml:space="preserve">de </w:t>
      </w:r>
      <w:r>
        <w:rPr>
          <w:spacing w:val="-4"/>
          <w:sz w:val="20"/>
        </w:rPr>
        <w:t xml:space="preserve">presupuestos </w:t>
      </w:r>
      <w:r>
        <w:rPr>
          <w:sz w:val="20"/>
        </w:rPr>
        <w:t xml:space="preserve">y </w:t>
      </w:r>
      <w:r>
        <w:rPr>
          <w:spacing w:val="-4"/>
          <w:sz w:val="20"/>
        </w:rPr>
        <w:t>documentación</w:t>
      </w:r>
      <w:r>
        <w:rPr>
          <w:spacing w:val="-30"/>
          <w:sz w:val="20"/>
        </w:rPr>
        <w:t xml:space="preserve"> </w:t>
      </w:r>
      <w:r>
        <w:rPr>
          <w:spacing w:val="-4"/>
          <w:sz w:val="20"/>
        </w:rPr>
        <w:t>administrativa.</w:t>
      </w:r>
    </w:p>
    <w:p w:rsidR="00F1570B" w:rsidRDefault="00702091">
      <w:pPr>
        <w:pStyle w:val="Ttulo1"/>
        <w:spacing w:before="179" w:line="249" w:lineRule="auto"/>
        <w:ind w:left="1884" w:right="4747"/>
      </w:pPr>
      <w:r>
        <w:t>Módulo Profesional: Instalaciones Domóticas. Código: 0238.</w:t>
      </w:r>
    </w:p>
    <w:p w:rsidR="00F1570B" w:rsidRDefault="00702091">
      <w:pPr>
        <w:spacing w:before="170"/>
        <w:ind w:left="1884"/>
        <w:rPr>
          <w:b/>
          <w:sz w:val="20"/>
        </w:rPr>
      </w:pPr>
      <w:r>
        <w:rPr>
          <w:b/>
          <w:sz w:val="20"/>
        </w:rPr>
        <w:t>Resultados de aprendizaje y criterios de evaluación.</w:t>
      </w:r>
    </w:p>
    <w:p w:rsidR="00F1570B" w:rsidRDefault="00702091">
      <w:pPr>
        <w:pStyle w:val="Prrafodelista"/>
        <w:numPr>
          <w:ilvl w:val="0"/>
          <w:numId w:val="91"/>
        </w:numPr>
        <w:tabs>
          <w:tab w:val="left" w:pos="2252"/>
        </w:tabs>
        <w:spacing w:before="179" w:line="249" w:lineRule="auto"/>
        <w:ind w:right="1542" w:firstLine="340"/>
        <w:jc w:val="both"/>
        <w:rPr>
          <w:sz w:val="20"/>
        </w:rPr>
      </w:pPr>
      <w:r>
        <w:rPr>
          <w:sz w:val="20"/>
        </w:rPr>
        <w:t>Identifica áreas y sistemas automáticos que configuran las instalaciones automatizadas en viviendas, analizando el funcionamiento, características y normas de aplicación.</w:t>
      </w:r>
    </w:p>
    <w:p w:rsidR="00F1570B" w:rsidRDefault="00702091">
      <w:pPr>
        <w:pStyle w:val="Textoindependiente"/>
        <w:spacing w:before="170"/>
        <w:ind w:left="1884" w:firstLine="0"/>
      </w:pPr>
      <w:r>
        <w:t>Criterios de evaluación:</w:t>
      </w:r>
    </w:p>
    <w:p w:rsidR="00F1570B" w:rsidRDefault="00702091">
      <w:pPr>
        <w:pStyle w:val="Prrafodelista"/>
        <w:numPr>
          <w:ilvl w:val="0"/>
          <w:numId w:val="90"/>
        </w:numPr>
        <w:tabs>
          <w:tab w:val="left" w:pos="2263"/>
        </w:tabs>
        <w:spacing w:before="179"/>
        <w:ind w:firstLine="340"/>
        <w:rPr>
          <w:sz w:val="20"/>
        </w:rPr>
      </w:pPr>
      <w:r>
        <w:rPr>
          <w:sz w:val="20"/>
        </w:rPr>
        <w:t>Se</w:t>
      </w:r>
      <w:r>
        <w:rPr>
          <w:spacing w:val="-5"/>
          <w:sz w:val="20"/>
        </w:rPr>
        <w:t xml:space="preserve"> </w:t>
      </w:r>
      <w:r>
        <w:rPr>
          <w:sz w:val="20"/>
        </w:rPr>
        <w:t>han</w:t>
      </w:r>
      <w:r>
        <w:rPr>
          <w:spacing w:val="-5"/>
          <w:sz w:val="20"/>
        </w:rPr>
        <w:t xml:space="preserve"> </w:t>
      </w:r>
      <w:r>
        <w:rPr>
          <w:sz w:val="20"/>
        </w:rPr>
        <w:t>reconocido</w:t>
      </w:r>
      <w:r>
        <w:rPr>
          <w:spacing w:val="-6"/>
          <w:sz w:val="20"/>
        </w:rPr>
        <w:t xml:space="preserve"> </w:t>
      </w:r>
      <w:r>
        <w:rPr>
          <w:sz w:val="20"/>
        </w:rPr>
        <w:t>las</w:t>
      </w:r>
      <w:r>
        <w:rPr>
          <w:spacing w:val="-5"/>
          <w:sz w:val="20"/>
        </w:rPr>
        <w:t xml:space="preserve"> </w:t>
      </w:r>
      <w:r>
        <w:rPr>
          <w:sz w:val="20"/>
        </w:rPr>
        <w:t>distintas</w:t>
      </w:r>
      <w:r>
        <w:rPr>
          <w:spacing w:val="-5"/>
          <w:sz w:val="20"/>
        </w:rPr>
        <w:t xml:space="preserve"> </w:t>
      </w:r>
      <w:r>
        <w:rPr>
          <w:sz w:val="20"/>
        </w:rPr>
        <w:t>tipologías</w:t>
      </w:r>
      <w:r>
        <w:rPr>
          <w:spacing w:val="-6"/>
          <w:sz w:val="20"/>
        </w:rPr>
        <w:t xml:space="preserve"> </w:t>
      </w:r>
      <w:r>
        <w:rPr>
          <w:sz w:val="20"/>
        </w:rPr>
        <w:t>de</w:t>
      </w:r>
      <w:r>
        <w:rPr>
          <w:spacing w:val="-5"/>
          <w:sz w:val="20"/>
        </w:rPr>
        <w:t xml:space="preserve"> </w:t>
      </w:r>
      <w:r>
        <w:rPr>
          <w:sz w:val="20"/>
        </w:rPr>
        <w:t>automatizaciones</w:t>
      </w:r>
      <w:r>
        <w:rPr>
          <w:spacing w:val="-5"/>
          <w:sz w:val="20"/>
        </w:rPr>
        <w:t xml:space="preserve"> </w:t>
      </w:r>
      <w:r>
        <w:rPr>
          <w:sz w:val="20"/>
        </w:rPr>
        <w:t>domésticas.</w:t>
      </w:r>
    </w:p>
    <w:p w:rsidR="00F1570B" w:rsidRDefault="00702091">
      <w:pPr>
        <w:pStyle w:val="Prrafodelista"/>
        <w:numPr>
          <w:ilvl w:val="0"/>
          <w:numId w:val="90"/>
        </w:numPr>
        <w:tabs>
          <w:tab w:val="left" w:pos="2263"/>
        </w:tabs>
        <w:spacing w:line="249" w:lineRule="auto"/>
        <w:ind w:right="1542" w:firstLine="340"/>
        <w:rPr>
          <w:sz w:val="20"/>
        </w:rPr>
      </w:pPr>
      <w:r>
        <w:rPr>
          <w:sz w:val="20"/>
        </w:rPr>
        <w:t>Se han reconocido los principios de funcionamiento de las redes automáticas en viviendas.</w:t>
      </w:r>
    </w:p>
    <w:p w:rsidR="00F1570B" w:rsidRDefault="00702091">
      <w:pPr>
        <w:pStyle w:val="Prrafodelista"/>
        <w:numPr>
          <w:ilvl w:val="0"/>
          <w:numId w:val="90"/>
        </w:numPr>
        <w:tabs>
          <w:tab w:val="left" w:pos="2251"/>
        </w:tabs>
        <w:spacing w:before="1" w:line="249" w:lineRule="auto"/>
        <w:ind w:right="1542" w:firstLine="340"/>
        <w:rPr>
          <w:sz w:val="20"/>
        </w:rPr>
      </w:pPr>
      <w:r>
        <w:rPr>
          <w:sz w:val="20"/>
        </w:rPr>
        <w:t>Se han reconocido aplicaciones automáticas en las áreas de control, confort, seguridad, energía y</w:t>
      </w:r>
      <w:r>
        <w:rPr>
          <w:spacing w:val="-7"/>
          <w:sz w:val="20"/>
        </w:rPr>
        <w:t xml:space="preserve"> </w:t>
      </w:r>
      <w:r>
        <w:rPr>
          <w:sz w:val="20"/>
        </w:rPr>
        <w:t>telecomunicaciones.</w:t>
      </w:r>
    </w:p>
    <w:p w:rsidR="00F1570B" w:rsidRDefault="00702091">
      <w:pPr>
        <w:pStyle w:val="Prrafodelista"/>
        <w:numPr>
          <w:ilvl w:val="0"/>
          <w:numId w:val="90"/>
        </w:numPr>
        <w:tabs>
          <w:tab w:val="left" w:pos="2263"/>
        </w:tabs>
        <w:spacing w:before="1" w:line="249" w:lineRule="auto"/>
        <w:ind w:right="1542" w:firstLine="340"/>
        <w:rPr>
          <w:sz w:val="20"/>
        </w:rPr>
      </w:pPr>
      <w:r>
        <w:rPr>
          <w:sz w:val="20"/>
        </w:rPr>
        <w:t>Se han descrito las distintas tecnologías aplicadas a la automatización de viviendas.</w:t>
      </w:r>
    </w:p>
    <w:p w:rsidR="00F1570B" w:rsidRDefault="00702091">
      <w:pPr>
        <w:pStyle w:val="Prrafodelista"/>
        <w:numPr>
          <w:ilvl w:val="0"/>
          <w:numId w:val="90"/>
        </w:numPr>
        <w:tabs>
          <w:tab w:val="left" w:pos="2263"/>
        </w:tabs>
        <w:spacing w:before="1" w:line="249" w:lineRule="auto"/>
        <w:ind w:right="1542" w:firstLine="340"/>
        <w:rPr>
          <w:sz w:val="20"/>
        </w:rPr>
      </w:pPr>
      <w:r>
        <w:rPr>
          <w:sz w:val="20"/>
        </w:rPr>
        <w:t>Se han descrito las características especiales de los conductores en este tipo de instalación.</w:t>
      </w:r>
    </w:p>
    <w:p w:rsidR="00F1570B" w:rsidRDefault="00702091">
      <w:pPr>
        <w:pStyle w:val="Prrafodelista"/>
        <w:numPr>
          <w:ilvl w:val="0"/>
          <w:numId w:val="90"/>
        </w:numPr>
        <w:tabs>
          <w:tab w:val="left" w:pos="2207"/>
        </w:tabs>
        <w:spacing w:before="1" w:line="249" w:lineRule="auto"/>
        <w:ind w:right="1543" w:firstLine="340"/>
        <w:rPr>
          <w:sz w:val="20"/>
        </w:rPr>
      </w:pPr>
      <w:r>
        <w:rPr>
          <w:sz w:val="20"/>
        </w:rPr>
        <w:t>Se han identificado los equipos y elementos que configuran la instalación automatizada, interpretando la documentación</w:t>
      </w:r>
      <w:r>
        <w:rPr>
          <w:spacing w:val="-37"/>
          <w:sz w:val="20"/>
        </w:rPr>
        <w:t xml:space="preserve"> </w:t>
      </w:r>
      <w:r>
        <w:rPr>
          <w:sz w:val="20"/>
        </w:rPr>
        <w:t>técnica.</w:t>
      </w:r>
    </w:p>
    <w:p w:rsidR="00F1570B" w:rsidRDefault="00702091">
      <w:pPr>
        <w:pStyle w:val="Prrafodelista"/>
        <w:numPr>
          <w:ilvl w:val="0"/>
          <w:numId w:val="90"/>
        </w:numPr>
        <w:tabs>
          <w:tab w:val="left" w:pos="2263"/>
        </w:tabs>
        <w:spacing w:before="1" w:line="249" w:lineRule="auto"/>
        <w:ind w:right="1543" w:firstLine="340"/>
        <w:rPr>
          <w:sz w:val="20"/>
        </w:rPr>
      </w:pPr>
      <w:r>
        <w:rPr>
          <w:sz w:val="20"/>
        </w:rPr>
        <w:t>Se ha consultado la normativa vigente relativa a las instalaciones automatizadas en</w:t>
      </w:r>
      <w:r>
        <w:rPr>
          <w:spacing w:val="-1"/>
          <w:sz w:val="20"/>
        </w:rPr>
        <w:t xml:space="preserve"> </w:t>
      </w:r>
      <w:r>
        <w:rPr>
          <w:sz w:val="20"/>
        </w:rPr>
        <w:t>viviendas.</w:t>
      </w:r>
    </w:p>
    <w:p w:rsidR="00F1570B" w:rsidRDefault="00702091">
      <w:pPr>
        <w:pStyle w:val="Prrafodelista"/>
        <w:numPr>
          <w:ilvl w:val="0"/>
          <w:numId w:val="90"/>
        </w:numPr>
        <w:tabs>
          <w:tab w:val="left" w:pos="2263"/>
        </w:tabs>
        <w:spacing w:before="1" w:line="249" w:lineRule="auto"/>
        <w:ind w:right="1543" w:firstLine="340"/>
        <w:rPr>
          <w:sz w:val="20"/>
        </w:rPr>
      </w:pPr>
      <w:r>
        <w:rPr>
          <w:sz w:val="20"/>
        </w:rPr>
        <w:t>Se</w:t>
      </w:r>
      <w:r>
        <w:rPr>
          <w:spacing w:val="-12"/>
          <w:sz w:val="20"/>
        </w:rPr>
        <w:t xml:space="preserve"> </w:t>
      </w:r>
      <w:r>
        <w:rPr>
          <w:sz w:val="20"/>
        </w:rPr>
        <w:t>han</w:t>
      </w:r>
      <w:r>
        <w:rPr>
          <w:spacing w:val="-12"/>
          <w:sz w:val="20"/>
        </w:rPr>
        <w:t xml:space="preserve"> </w:t>
      </w:r>
      <w:r>
        <w:rPr>
          <w:sz w:val="20"/>
        </w:rPr>
        <w:t>relacionado</w:t>
      </w:r>
      <w:r>
        <w:rPr>
          <w:spacing w:val="-12"/>
          <w:sz w:val="20"/>
        </w:rPr>
        <w:t xml:space="preserve"> </w:t>
      </w:r>
      <w:r>
        <w:rPr>
          <w:sz w:val="20"/>
        </w:rPr>
        <w:t>los</w:t>
      </w:r>
      <w:r>
        <w:rPr>
          <w:spacing w:val="-12"/>
          <w:sz w:val="20"/>
        </w:rPr>
        <w:t xml:space="preserve"> </w:t>
      </w:r>
      <w:r>
        <w:rPr>
          <w:sz w:val="20"/>
        </w:rPr>
        <w:t>elementos</w:t>
      </w:r>
      <w:r>
        <w:rPr>
          <w:spacing w:val="-12"/>
          <w:sz w:val="20"/>
        </w:rPr>
        <w:t xml:space="preserve"> </w:t>
      </w:r>
      <w:r>
        <w:rPr>
          <w:sz w:val="20"/>
        </w:rPr>
        <w:t>de</w:t>
      </w:r>
      <w:r>
        <w:rPr>
          <w:spacing w:val="-12"/>
          <w:sz w:val="20"/>
        </w:rPr>
        <w:t xml:space="preserve"> </w:t>
      </w:r>
      <w:r>
        <w:rPr>
          <w:sz w:val="20"/>
        </w:rPr>
        <w:t>la</w:t>
      </w:r>
      <w:r>
        <w:rPr>
          <w:spacing w:val="-12"/>
          <w:sz w:val="20"/>
        </w:rPr>
        <w:t xml:space="preserve"> </w:t>
      </w:r>
      <w:r>
        <w:rPr>
          <w:sz w:val="20"/>
        </w:rPr>
        <w:t>instalación</w:t>
      </w:r>
      <w:r>
        <w:rPr>
          <w:spacing w:val="-12"/>
          <w:sz w:val="20"/>
        </w:rPr>
        <w:t xml:space="preserve"> </w:t>
      </w:r>
      <w:r>
        <w:rPr>
          <w:sz w:val="20"/>
        </w:rPr>
        <w:t>con</w:t>
      </w:r>
      <w:r>
        <w:rPr>
          <w:spacing w:val="-13"/>
          <w:sz w:val="20"/>
        </w:rPr>
        <w:t xml:space="preserve"> </w:t>
      </w:r>
      <w:r>
        <w:rPr>
          <w:sz w:val="20"/>
        </w:rPr>
        <w:t>los</w:t>
      </w:r>
      <w:r>
        <w:rPr>
          <w:spacing w:val="-12"/>
          <w:sz w:val="20"/>
        </w:rPr>
        <w:t xml:space="preserve"> </w:t>
      </w:r>
      <w:r>
        <w:rPr>
          <w:sz w:val="20"/>
        </w:rPr>
        <w:t>símbolos</w:t>
      </w:r>
      <w:r>
        <w:rPr>
          <w:spacing w:val="-13"/>
          <w:sz w:val="20"/>
        </w:rPr>
        <w:t xml:space="preserve"> </w:t>
      </w:r>
      <w:r>
        <w:rPr>
          <w:sz w:val="20"/>
        </w:rPr>
        <w:t>que</w:t>
      </w:r>
      <w:r>
        <w:rPr>
          <w:spacing w:val="-12"/>
          <w:sz w:val="20"/>
        </w:rPr>
        <w:t xml:space="preserve"> </w:t>
      </w:r>
      <w:r>
        <w:rPr>
          <w:sz w:val="20"/>
        </w:rPr>
        <w:t>aparecen en los</w:t>
      </w:r>
      <w:r>
        <w:rPr>
          <w:spacing w:val="-12"/>
          <w:sz w:val="20"/>
        </w:rPr>
        <w:t xml:space="preserve"> </w:t>
      </w:r>
      <w:r>
        <w:rPr>
          <w:sz w:val="20"/>
        </w:rPr>
        <w:t>esquemas.</w:t>
      </w:r>
    </w:p>
    <w:p w:rsidR="00F1570B" w:rsidRDefault="00702091">
      <w:pPr>
        <w:pStyle w:val="Prrafodelista"/>
        <w:numPr>
          <w:ilvl w:val="0"/>
          <w:numId w:val="91"/>
        </w:numPr>
        <w:tabs>
          <w:tab w:val="left" w:pos="2252"/>
        </w:tabs>
        <w:spacing w:before="171" w:line="249" w:lineRule="auto"/>
        <w:ind w:right="1542" w:firstLine="340"/>
        <w:rPr>
          <w:sz w:val="20"/>
        </w:rPr>
      </w:pPr>
      <w:r>
        <w:rPr>
          <w:sz w:val="20"/>
        </w:rPr>
        <w:t>Configura sistemas técnicos, justificando su elección y reconociendo su funcionamiento.</w:t>
      </w:r>
    </w:p>
    <w:p w:rsidR="00F1570B" w:rsidRDefault="00702091">
      <w:pPr>
        <w:pStyle w:val="Textoindependiente"/>
        <w:spacing w:before="171"/>
        <w:ind w:left="1884" w:firstLine="0"/>
      </w:pPr>
      <w:r>
        <w:t>Criterios de evaluación:</w:t>
      </w:r>
    </w:p>
    <w:p w:rsidR="00F1570B" w:rsidRDefault="00702091">
      <w:pPr>
        <w:pStyle w:val="Prrafodelista"/>
        <w:numPr>
          <w:ilvl w:val="0"/>
          <w:numId w:val="89"/>
        </w:numPr>
        <w:tabs>
          <w:tab w:val="left" w:pos="2263"/>
        </w:tabs>
        <w:spacing w:before="180" w:line="249" w:lineRule="auto"/>
        <w:ind w:right="1543" w:firstLine="340"/>
        <w:rPr>
          <w:sz w:val="20"/>
        </w:rPr>
      </w:pPr>
      <w:r>
        <w:rPr>
          <w:sz w:val="20"/>
        </w:rPr>
        <w:t>Se han descrito los tipos de instalaciones automatizadas en viviendas y edificios en función del sistema de</w:t>
      </w:r>
      <w:r>
        <w:rPr>
          <w:spacing w:val="-6"/>
          <w:sz w:val="20"/>
        </w:rPr>
        <w:t xml:space="preserve"> </w:t>
      </w:r>
      <w:r>
        <w:rPr>
          <w:sz w:val="20"/>
        </w:rPr>
        <w:t>control.</w:t>
      </w:r>
    </w:p>
    <w:p w:rsidR="00F1570B" w:rsidRDefault="00702091">
      <w:pPr>
        <w:pStyle w:val="Prrafodelista"/>
        <w:numPr>
          <w:ilvl w:val="0"/>
          <w:numId w:val="89"/>
        </w:numPr>
        <w:tabs>
          <w:tab w:val="left" w:pos="2263"/>
        </w:tabs>
        <w:spacing w:before="1"/>
        <w:ind w:left="2262"/>
        <w:rPr>
          <w:sz w:val="20"/>
        </w:rPr>
      </w:pPr>
      <w:r>
        <w:rPr>
          <w:sz w:val="20"/>
        </w:rPr>
        <w:t>Se han reconocido las distintas técnicas de</w:t>
      </w:r>
      <w:r>
        <w:rPr>
          <w:spacing w:val="-15"/>
          <w:sz w:val="20"/>
        </w:rPr>
        <w:t xml:space="preserve"> </w:t>
      </w:r>
      <w:r>
        <w:rPr>
          <w:sz w:val="20"/>
        </w:rPr>
        <w:t>transmisión.</w:t>
      </w:r>
    </w:p>
    <w:p w:rsidR="00F1570B" w:rsidRDefault="00702091">
      <w:pPr>
        <w:pStyle w:val="Prrafodelista"/>
        <w:numPr>
          <w:ilvl w:val="0"/>
          <w:numId w:val="89"/>
        </w:numPr>
        <w:tabs>
          <w:tab w:val="left" w:pos="2251"/>
        </w:tabs>
        <w:spacing w:before="10"/>
        <w:ind w:left="2251" w:hanging="367"/>
        <w:rPr>
          <w:sz w:val="20"/>
        </w:rPr>
      </w:pPr>
      <w:r>
        <w:rPr>
          <w:sz w:val="20"/>
        </w:rPr>
        <w:t>Se han identificado los distintos tipos de sensores y</w:t>
      </w:r>
      <w:r>
        <w:rPr>
          <w:spacing w:val="-37"/>
          <w:sz w:val="20"/>
        </w:rPr>
        <w:t xml:space="preserve"> </w:t>
      </w:r>
      <w:r>
        <w:rPr>
          <w:sz w:val="20"/>
        </w:rPr>
        <w:t>actuadores.</w:t>
      </w:r>
    </w:p>
    <w:p w:rsidR="00F1570B" w:rsidRDefault="00702091">
      <w:pPr>
        <w:pStyle w:val="Prrafodelista"/>
        <w:numPr>
          <w:ilvl w:val="0"/>
          <w:numId w:val="89"/>
        </w:numPr>
        <w:tabs>
          <w:tab w:val="left" w:pos="2263"/>
        </w:tabs>
        <w:spacing w:before="10"/>
        <w:ind w:left="2262"/>
        <w:rPr>
          <w:sz w:val="20"/>
        </w:rPr>
      </w:pPr>
      <w:r>
        <w:rPr>
          <w:sz w:val="20"/>
        </w:rPr>
        <w:t>Se</w:t>
      </w:r>
      <w:r>
        <w:rPr>
          <w:spacing w:val="-7"/>
          <w:sz w:val="20"/>
        </w:rPr>
        <w:t xml:space="preserve"> </w:t>
      </w:r>
      <w:r>
        <w:rPr>
          <w:sz w:val="20"/>
        </w:rPr>
        <w:t>han</w:t>
      </w:r>
      <w:r>
        <w:rPr>
          <w:spacing w:val="-7"/>
          <w:sz w:val="20"/>
        </w:rPr>
        <w:t xml:space="preserve"> </w:t>
      </w:r>
      <w:r>
        <w:rPr>
          <w:sz w:val="20"/>
        </w:rPr>
        <w:t>descrito</w:t>
      </w:r>
      <w:r>
        <w:rPr>
          <w:spacing w:val="-7"/>
          <w:sz w:val="20"/>
        </w:rPr>
        <w:t xml:space="preserve"> </w:t>
      </w:r>
      <w:r>
        <w:rPr>
          <w:sz w:val="20"/>
        </w:rPr>
        <w:t>los</w:t>
      </w:r>
      <w:r>
        <w:rPr>
          <w:spacing w:val="-7"/>
          <w:sz w:val="20"/>
        </w:rPr>
        <w:t xml:space="preserve"> </w:t>
      </w:r>
      <w:r>
        <w:rPr>
          <w:sz w:val="20"/>
        </w:rPr>
        <w:t>diferentes</w:t>
      </w:r>
      <w:r>
        <w:rPr>
          <w:spacing w:val="-7"/>
          <w:sz w:val="20"/>
        </w:rPr>
        <w:t xml:space="preserve"> </w:t>
      </w:r>
      <w:r>
        <w:rPr>
          <w:sz w:val="20"/>
        </w:rPr>
        <w:t>protocolos</w:t>
      </w:r>
      <w:r>
        <w:rPr>
          <w:spacing w:val="-7"/>
          <w:sz w:val="20"/>
        </w:rPr>
        <w:t xml:space="preserve"> </w:t>
      </w:r>
      <w:r>
        <w:rPr>
          <w:sz w:val="20"/>
        </w:rPr>
        <w:t>de</w:t>
      </w:r>
      <w:r>
        <w:rPr>
          <w:spacing w:val="-7"/>
          <w:sz w:val="20"/>
        </w:rPr>
        <w:t xml:space="preserve"> </w:t>
      </w:r>
      <w:r>
        <w:rPr>
          <w:sz w:val="20"/>
        </w:rPr>
        <w:t>las</w:t>
      </w:r>
      <w:r>
        <w:rPr>
          <w:spacing w:val="-7"/>
          <w:sz w:val="20"/>
        </w:rPr>
        <w:t xml:space="preserve"> </w:t>
      </w:r>
      <w:r>
        <w:rPr>
          <w:sz w:val="20"/>
        </w:rPr>
        <w:t>instalaciones</w:t>
      </w:r>
      <w:r>
        <w:rPr>
          <w:spacing w:val="-7"/>
          <w:sz w:val="20"/>
        </w:rPr>
        <w:t xml:space="preserve"> </w:t>
      </w:r>
      <w:r>
        <w:rPr>
          <w:sz w:val="20"/>
        </w:rPr>
        <w:t>automatizadas.</w:t>
      </w:r>
    </w:p>
    <w:p w:rsidR="00F1570B" w:rsidRDefault="00702091">
      <w:pPr>
        <w:pStyle w:val="Prrafodelista"/>
        <w:numPr>
          <w:ilvl w:val="0"/>
          <w:numId w:val="89"/>
        </w:numPr>
        <w:tabs>
          <w:tab w:val="left" w:pos="2263"/>
        </w:tabs>
        <w:spacing w:before="10"/>
        <w:ind w:left="2262"/>
        <w:rPr>
          <w:sz w:val="20"/>
        </w:rPr>
      </w:pPr>
      <w:r>
        <w:rPr>
          <w:sz w:val="20"/>
        </w:rPr>
        <w:t>Se ha descrito el sistema de bus de</w:t>
      </w:r>
      <w:r>
        <w:rPr>
          <w:spacing w:val="-14"/>
          <w:sz w:val="20"/>
        </w:rPr>
        <w:t xml:space="preserve"> </w:t>
      </w:r>
      <w:r>
        <w:rPr>
          <w:sz w:val="20"/>
        </w:rPr>
        <w:t>campo.</w:t>
      </w:r>
    </w:p>
    <w:p w:rsidR="00F1570B" w:rsidRDefault="00F443E0">
      <w:pPr>
        <w:pStyle w:val="Prrafodelista"/>
        <w:numPr>
          <w:ilvl w:val="0"/>
          <w:numId w:val="89"/>
        </w:numPr>
        <w:tabs>
          <w:tab w:val="left" w:pos="2207"/>
        </w:tabs>
        <w:spacing w:before="10"/>
        <w:ind w:left="2206" w:hanging="322"/>
        <w:rPr>
          <w:sz w:val="20"/>
        </w:rPr>
      </w:pPr>
      <w:r>
        <w:rPr>
          <w:noProof/>
          <w:lang w:val="es-ES" w:eastAsia="es-ES"/>
        </w:rPr>
        <mc:AlternateContent>
          <mc:Choice Requires="wps">
            <w:drawing>
              <wp:anchor distT="0" distB="0" distL="114300" distR="114300" simplePos="0" relativeHeight="2080" behindDoc="0" locked="0" layoutInCell="1" allowOverlap="1">
                <wp:simplePos x="0" y="0"/>
                <wp:positionH relativeFrom="page">
                  <wp:posOffset>7135495</wp:posOffset>
                </wp:positionH>
                <wp:positionV relativeFrom="paragraph">
                  <wp:posOffset>31115</wp:posOffset>
                </wp:positionV>
                <wp:extent cx="125095" cy="994410"/>
                <wp:effectExtent l="1270" t="4445" r="0" b="1270"/>
                <wp:wrapNone/>
                <wp:docPr id="451" name="Text 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994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5"/>
                              <w:ind w:left="20"/>
                              <w:rPr>
                                <w:sz w:val="14"/>
                              </w:rPr>
                            </w:pPr>
                            <w:r>
                              <w:rPr>
                                <w:sz w:val="14"/>
                              </w:rPr>
                              <w:t>cve: BOE-A-2009-18404</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9" o:spid="_x0000_s1040" type="#_x0000_t202" style="position:absolute;left:0;text-align:left;margin-left:561.85pt;margin-top:2.45pt;width:9.85pt;height:78.3pt;z-index:20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" filled="f" stroked="f">
                <v:textbox style="layout-flow:vertical;mso-layout-flow-alt:bottom-to-top" inset="0,0,0,0">
                  <w:txbxContent>
                    <w:p w:rsidR="00F443E0" w:rsidRDefault="00F443E0">
                      <w:pPr>
                        <w:spacing w:before="15"/>
                        <w:ind w:left="20"/>
                        <w:rPr>
                          <w:sz w:val="14"/>
                        </w:rPr>
                      </w:pPr>
                      <w:r>
                        <w:rPr>
                          <w:sz w:val="14"/>
                        </w:rPr>
                        <w:t>cve: BOE-A-2009-18404</w:t>
                      </w:r>
                    </w:p>
                  </w:txbxContent>
                </v:textbox>
                <w10:wrap anchorx="page"/>
              </v:shape>
            </w:pict>
          </mc:Fallback>
        </mc:AlternateContent>
      </w:r>
      <w:r w:rsidR="00702091">
        <w:rPr>
          <w:sz w:val="20"/>
        </w:rPr>
        <w:t>Se han descrito los sistemas controlados por autómata</w:t>
      </w:r>
      <w:r w:rsidR="00702091">
        <w:rPr>
          <w:spacing w:val="-34"/>
          <w:sz w:val="20"/>
        </w:rPr>
        <w:t xml:space="preserve"> </w:t>
      </w:r>
      <w:r w:rsidR="00702091">
        <w:rPr>
          <w:sz w:val="20"/>
        </w:rPr>
        <w:t>programable.</w:t>
      </w:r>
    </w:p>
    <w:p w:rsidR="00F1570B" w:rsidRDefault="00702091">
      <w:pPr>
        <w:pStyle w:val="Prrafodelista"/>
        <w:numPr>
          <w:ilvl w:val="0"/>
          <w:numId w:val="89"/>
        </w:numPr>
        <w:tabs>
          <w:tab w:val="left" w:pos="2263"/>
        </w:tabs>
        <w:spacing w:before="10"/>
        <w:ind w:left="2262"/>
        <w:rPr>
          <w:sz w:val="20"/>
        </w:rPr>
      </w:pPr>
      <w:r>
        <w:rPr>
          <w:sz w:val="20"/>
        </w:rPr>
        <w:t>Se han descrito los sistemas por corrientes</w:t>
      </w:r>
      <w:r>
        <w:rPr>
          <w:spacing w:val="-26"/>
          <w:sz w:val="20"/>
        </w:rPr>
        <w:t xml:space="preserve"> </w:t>
      </w:r>
      <w:r>
        <w:rPr>
          <w:sz w:val="20"/>
        </w:rPr>
        <w:t>portadoras.</w:t>
      </w:r>
    </w:p>
    <w:p w:rsidR="00F1570B" w:rsidRDefault="00702091">
      <w:pPr>
        <w:pStyle w:val="Prrafodelista"/>
        <w:numPr>
          <w:ilvl w:val="0"/>
          <w:numId w:val="89"/>
        </w:numPr>
        <w:tabs>
          <w:tab w:val="left" w:pos="2263"/>
        </w:tabs>
        <w:spacing w:before="10"/>
        <w:ind w:left="2262"/>
        <w:rPr>
          <w:sz w:val="20"/>
        </w:rPr>
      </w:pPr>
      <w:r>
        <w:rPr>
          <w:sz w:val="20"/>
        </w:rPr>
        <w:t>Se han descrito los sistemas</w:t>
      </w:r>
      <w:r>
        <w:rPr>
          <w:spacing w:val="-25"/>
          <w:sz w:val="20"/>
        </w:rPr>
        <w:t xml:space="preserve"> </w:t>
      </w:r>
      <w:r>
        <w:rPr>
          <w:sz w:val="20"/>
        </w:rPr>
        <w:t>inalámbricos.</w:t>
      </w:r>
    </w:p>
    <w:p w:rsidR="00F1570B" w:rsidRDefault="00702091">
      <w:pPr>
        <w:pStyle w:val="Prrafodelista"/>
        <w:numPr>
          <w:ilvl w:val="0"/>
          <w:numId w:val="89"/>
        </w:numPr>
        <w:tabs>
          <w:tab w:val="left" w:pos="2196"/>
        </w:tabs>
        <w:spacing w:before="10"/>
        <w:ind w:left="2195" w:hanging="311"/>
        <w:rPr>
          <w:sz w:val="20"/>
        </w:rPr>
      </w:pPr>
      <w:r>
        <w:rPr>
          <w:sz w:val="20"/>
        </w:rPr>
        <w:t>Se ha utilizado el software de configuración apropiado a cada</w:t>
      </w:r>
      <w:r>
        <w:rPr>
          <w:spacing w:val="-22"/>
          <w:sz w:val="20"/>
        </w:rPr>
        <w:t xml:space="preserve"> </w:t>
      </w:r>
      <w:r>
        <w:rPr>
          <w:sz w:val="20"/>
        </w:rPr>
        <w:t>sistema.</w:t>
      </w:r>
    </w:p>
    <w:p w:rsidR="00F1570B" w:rsidRDefault="00702091">
      <w:pPr>
        <w:pStyle w:val="Prrafodelista"/>
        <w:numPr>
          <w:ilvl w:val="0"/>
          <w:numId w:val="89"/>
        </w:numPr>
        <w:tabs>
          <w:tab w:val="left" w:pos="2196"/>
        </w:tabs>
        <w:spacing w:before="10"/>
        <w:ind w:left="2195" w:hanging="311"/>
        <w:rPr>
          <w:sz w:val="20"/>
        </w:rPr>
      </w:pPr>
      <w:r>
        <w:rPr>
          <w:sz w:val="20"/>
        </w:rPr>
        <w:t>Se ha utilizado documentación</w:t>
      </w:r>
      <w:r>
        <w:rPr>
          <w:spacing w:val="-21"/>
          <w:sz w:val="20"/>
        </w:rPr>
        <w:t xml:space="preserve"> </w:t>
      </w:r>
      <w:r>
        <w:rPr>
          <w:sz w:val="20"/>
        </w:rPr>
        <w:t>técnica.</w:t>
      </w:r>
    </w:p>
    <w:p w:rsidR="00F1570B" w:rsidRDefault="00F1570B">
      <w:pPr>
        <w:rPr>
          <w:sz w:val="20"/>
        </w:rPr>
        <w:sectPr w:rsidR="00F1570B">
          <w:headerReference w:type="even" r:id="rId21"/>
          <w:headerReference w:type="default" r:id="rId22"/>
          <w:pgSz w:w="11910" w:h="16840"/>
          <w:pgMar w:top="1240" w:right="440" w:bottom="280" w:left="440" w:header="611" w:footer="0" w:gutter="0"/>
          <w:cols w:space="720"/>
        </w:sectPr>
      </w:pPr>
    </w:p>
    <w:p w:rsidR="00F1570B" w:rsidRDefault="00F1570B">
      <w:pPr>
        <w:pStyle w:val="Textoindependiente"/>
        <w:ind w:left="0" w:firstLine="0"/>
        <w:rPr>
          <w:sz w:val="13"/>
        </w:rPr>
      </w:pPr>
    </w:p>
    <w:p w:rsidR="00F1570B" w:rsidRDefault="00F443E0">
      <w:pPr>
        <w:pStyle w:val="Textoindependiente"/>
        <w:spacing w:line="20" w:lineRule="exact"/>
        <w:ind w:left="116" w:firstLine="0"/>
        <w:rPr>
          <w:sz w:val="2"/>
        </w:rPr>
      </w:pPr>
      <w:r>
        <w:rPr>
          <w:noProof/>
          <w:sz w:val="2"/>
          <w:lang w:val="es-ES" w:eastAsia="es-ES"/>
        </w:rPr>
        <mc:AlternateContent>
          <mc:Choice Requires="wpg">
            <w:drawing>
              <wp:inline distT="0" distB="0" distL="0" distR="0">
                <wp:extent cx="6852920" cy="12700"/>
                <wp:effectExtent l="635" t="6350" r="4445" b="0"/>
                <wp:docPr id="449" name="Group 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2920" cy="12700"/>
                          <a:chOff x="0" y="0"/>
                          <a:chExt cx="10792" cy="20"/>
                        </a:xfrm>
                      </wpg:grpSpPr>
                      <wps:wsp>
                        <wps:cNvPr id="450" name="Line 198"/>
                        <wps:cNvCnPr>
                          <a:cxnSpLocks noChangeShapeType="1"/>
                        </wps:cNvCnPr>
                        <wps:spPr bwMode="auto">
                          <a:xfrm>
                            <a:off x="10" y="10"/>
                            <a:ext cx="10772"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50F39D9" id="Group 197" o:spid="_x0000_s1026" style="width:539.6pt;height:1pt;mso-position-horizontal-relative:char;mso-position-vertical-relative:line" coordsize="107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">
                <v:line id="Line 198" o:spid="_x0000_s1027" style="position:absolute;visibility:visible;mso-wrap-style:square" from="10,10" to="1078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" strokecolor="#00447a" strokeweight="1pt"/>
                <w10:anchorlock/>
              </v:group>
            </w:pict>
          </mc:Fallback>
        </mc:AlternateContent>
      </w:r>
    </w:p>
    <w:p w:rsidR="00F1570B" w:rsidRDefault="00F443E0">
      <w:pPr>
        <w:pStyle w:val="Ttulo1"/>
        <w:tabs>
          <w:tab w:val="left" w:pos="3961"/>
          <w:tab w:val="left" w:pos="9119"/>
        </w:tabs>
        <w:spacing w:before="39"/>
        <w:ind w:left="126"/>
      </w:pPr>
      <w:r>
        <w:rPr>
          <w:noProof/>
          <w:lang w:val="es-ES" w:eastAsia="es-ES"/>
        </w:rPr>
        <mc:AlternateContent>
          <mc:Choice Requires="wps">
            <w:drawing>
              <wp:anchor distT="0" distB="0" distL="0" distR="0" simplePos="0" relativeHeight="2128" behindDoc="0" locked="0" layoutInCell="1" allowOverlap="1">
                <wp:simplePos x="0" y="0"/>
                <wp:positionH relativeFrom="page">
                  <wp:posOffset>360045</wp:posOffset>
                </wp:positionH>
                <wp:positionV relativeFrom="paragraph">
                  <wp:posOffset>222250</wp:posOffset>
                </wp:positionV>
                <wp:extent cx="6840220" cy="0"/>
                <wp:effectExtent l="7620" t="12065" r="10160" b="6985"/>
                <wp:wrapTopAndBottom/>
                <wp:docPr id="448" name="Line 1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1B32E8" id="Line 196" o:spid="_x0000_s1026" style="position:absolute;z-index:2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8.35pt,17.5pt" to="566.9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" strokecolor="#00447a" strokeweight="1pt">
                <w10:wrap type="topAndBottom" anchorx="page"/>
              </v:line>
            </w:pict>
          </mc:Fallback>
        </mc:AlternateContent>
      </w:r>
      <w:r w:rsidR="00702091">
        <w:rPr>
          <w:color w:val="00447A"/>
        </w:rPr>
        <w:t>Núm.</w:t>
      </w:r>
      <w:r w:rsidR="00702091">
        <w:rPr>
          <w:color w:val="00447A"/>
          <w:spacing w:val="-2"/>
        </w:rPr>
        <w:t xml:space="preserve"> </w:t>
      </w:r>
      <w:r w:rsidR="00702091">
        <w:rPr>
          <w:color w:val="00447A"/>
        </w:rPr>
        <w:t>279</w:t>
      </w:r>
      <w:r w:rsidR="00702091">
        <w:rPr>
          <w:color w:val="00447A"/>
        </w:rPr>
        <w:tab/>
        <w:t>Jueves 19 de noviembre</w:t>
      </w:r>
      <w:r w:rsidR="00702091">
        <w:rPr>
          <w:color w:val="00447A"/>
          <w:spacing w:val="-8"/>
        </w:rPr>
        <w:t xml:space="preserve"> </w:t>
      </w:r>
      <w:r w:rsidR="00702091">
        <w:rPr>
          <w:color w:val="00447A"/>
        </w:rPr>
        <w:t>de</w:t>
      </w:r>
      <w:r w:rsidR="00702091">
        <w:rPr>
          <w:color w:val="00447A"/>
          <w:spacing w:val="-3"/>
        </w:rPr>
        <w:t xml:space="preserve"> </w:t>
      </w:r>
      <w:r w:rsidR="00702091">
        <w:rPr>
          <w:color w:val="00447A"/>
        </w:rPr>
        <w:t>2009</w:t>
      </w:r>
      <w:r w:rsidR="00702091">
        <w:rPr>
          <w:color w:val="00447A"/>
        </w:rPr>
        <w:tab/>
        <w:t>Sec. I.   Pág.</w:t>
      </w:r>
      <w:r w:rsidR="00702091">
        <w:rPr>
          <w:color w:val="00447A"/>
          <w:spacing w:val="-6"/>
        </w:rPr>
        <w:t xml:space="preserve"> </w:t>
      </w:r>
      <w:r w:rsidR="00702091">
        <w:rPr>
          <w:color w:val="00447A"/>
        </w:rPr>
        <w:t>98132</w:t>
      </w:r>
    </w:p>
    <w:p w:rsidR="00F1570B" w:rsidRDefault="00F1570B">
      <w:pPr>
        <w:pStyle w:val="Textoindependiente"/>
        <w:ind w:left="0" w:firstLine="0"/>
        <w:rPr>
          <w:b/>
          <w:sz w:val="22"/>
        </w:rPr>
      </w:pPr>
    </w:p>
    <w:p w:rsidR="00F1570B" w:rsidRDefault="00702091">
      <w:pPr>
        <w:pStyle w:val="Prrafodelista"/>
        <w:numPr>
          <w:ilvl w:val="0"/>
          <w:numId w:val="91"/>
        </w:numPr>
        <w:tabs>
          <w:tab w:val="left" w:pos="2252"/>
        </w:tabs>
        <w:spacing w:before="170" w:line="249" w:lineRule="auto"/>
        <w:ind w:right="1542" w:firstLine="340"/>
        <w:rPr>
          <w:sz w:val="20"/>
        </w:rPr>
      </w:pPr>
      <w:r>
        <w:rPr>
          <w:sz w:val="20"/>
        </w:rPr>
        <w:t>Monta pequeñas instalaciones automatizadas de viviendas, describiendo los elementos que las</w:t>
      </w:r>
      <w:r>
        <w:rPr>
          <w:spacing w:val="-12"/>
          <w:sz w:val="20"/>
        </w:rPr>
        <w:t xml:space="preserve"> </w:t>
      </w:r>
      <w:r>
        <w:rPr>
          <w:sz w:val="20"/>
        </w:rPr>
        <w:t>conforman.</w:t>
      </w:r>
    </w:p>
    <w:p w:rsidR="00F1570B" w:rsidRDefault="00702091">
      <w:pPr>
        <w:pStyle w:val="Textoindependiente"/>
        <w:spacing w:before="170"/>
        <w:ind w:left="1884" w:firstLine="0"/>
      </w:pPr>
      <w:r>
        <w:t>Criterios de evaluación:</w:t>
      </w:r>
    </w:p>
    <w:p w:rsidR="00F1570B" w:rsidRDefault="00702091">
      <w:pPr>
        <w:pStyle w:val="Prrafodelista"/>
        <w:numPr>
          <w:ilvl w:val="0"/>
          <w:numId w:val="88"/>
        </w:numPr>
        <w:tabs>
          <w:tab w:val="left" w:pos="2263"/>
        </w:tabs>
        <w:spacing w:before="179"/>
        <w:ind w:firstLine="340"/>
        <w:rPr>
          <w:sz w:val="20"/>
        </w:rPr>
      </w:pPr>
      <w:r>
        <w:rPr>
          <w:spacing w:val="-3"/>
          <w:sz w:val="20"/>
        </w:rPr>
        <w:t xml:space="preserve">Se </w:t>
      </w:r>
      <w:r>
        <w:rPr>
          <w:spacing w:val="-5"/>
          <w:sz w:val="20"/>
        </w:rPr>
        <w:t xml:space="preserve">han </w:t>
      </w:r>
      <w:r>
        <w:rPr>
          <w:spacing w:val="-6"/>
          <w:sz w:val="20"/>
        </w:rPr>
        <w:t xml:space="preserve">realizado </w:t>
      </w:r>
      <w:r>
        <w:rPr>
          <w:spacing w:val="-5"/>
          <w:sz w:val="20"/>
        </w:rPr>
        <w:t xml:space="preserve">los </w:t>
      </w:r>
      <w:r>
        <w:rPr>
          <w:spacing w:val="-6"/>
          <w:sz w:val="20"/>
        </w:rPr>
        <w:t xml:space="preserve">croquis </w:t>
      </w:r>
      <w:r>
        <w:rPr>
          <w:sz w:val="20"/>
        </w:rPr>
        <w:t xml:space="preserve">y </w:t>
      </w:r>
      <w:r>
        <w:rPr>
          <w:spacing w:val="-6"/>
          <w:sz w:val="20"/>
        </w:rPr>
        <w:t xml:space="preserve">esquemas necesarios </w:t>
      </w:r>
      <w:r>
        <w:rPr>
          <w:spacing w:val="-5"/>
          <w:sz w:val="20"/>
        </w:rPr>
        <w:t xml:space="preserve">para </w:t>
      </w:r>
      <w:r>
        <w:rPr>
          <w:spacing w:val="-6"/>
          <w:sz w:val="20"/>
        </w:rPr>
        <w:t xml:space="preserve">configurar </w:t>
      </w:r>
      <w:r>
        <w:rPr>
          <w:spacing w:val="-5"/>
          <w:sz w:val="20"/>
        </w:rPr>
        <w:t>las</w:t>
      </w:r>
      <w:r>
        <w:rPr>
          <w:spacing w:val="-1"/>
          <w:sz w:val="20"/>
        </w:rPr>
        <w:t xml:space="preserve"> </w:t>
      </w:r>
      <w:r>
        <w:rPr>
          <w:spacing w:val="-7"/>
          <w:sz w:val="20"/>
        </w:rPr>
        <w:t>instalaciones.</w:t>
      </w:r>
    </w:p>
    <w:p w:rsidR="00F1570B" w:rsidRDefault="00702091">
      <w:pPr>
        <w:pStyle w:val="Prrafodelista"/>
        <w:numPr>
          <w:ilvl w:val="0"/>
          <w:numId w:val="88"/>
        </w:numPr>
        <w:tabs>
          <w:tab w:val="left" w:pos="2263"/>
        </w:tabs>
        <w:ind w:left="2262"/>
        <w:rPr>
          <w:sz w:val="20"/>
        </w:rPr>
      </w:pPr>
      <w:r>
        <w:rPr>
          <w:sz w:val="20"/>
        </w:rPr>
        <w:t>Se</w:t>
      </w:r>
      <w:r>
        <w:rPr>
          <w:spacing w:val="-4"/>
          <w:sz w:val="20"/>
        </w:rPr>
        <w:t xml:space="preserve"> </w:t>
      </w:r>
      <w:r>
        <w:rPr>
          <w:sz w:val="20"/>
        </w:rPr>
        <w:t>han</w:t>
      </w:r>
      <w:r>
        <w:rPr>
          <w:spacing w:val="-4"/>
          <w:sz w:val="20"/>
        </w:rPr>
        <w:t xml:space="preserve"> </w:t>
      </w:r>
      <w:r>
        <w:rPr>
          <w:sz w:val="20"/>
        </w:rPr>
        <w:t>determinado</w:t>
      </w:r>
      <w:r>
        <w:rPr>
          <w:spacing w:val="-4"/>
          <w:sz w:val="20"/>
        </w:rPr>
        <w:t xml:space="preserve"> </w:t>
      </w:r>
      <w:r>
        <w:rPr>
          <w:sz w:val="20"/>
        </w:rPr>
        <w:t>los</w:t>
      </w:r>
      <w:r>
        <w:rPr>
          <w:spacing w:val="-4"/>
          <w:sz w:val="20"/>
        </w:rPr>
        <w:t xml:space="preserve"> </w:t>
      </w:r>
      <w:r>
        <w:rPr>
          <w:sz w:val="20"/>
        </w:rPr>
        <w:t>parámetros</w:t>
      </w:r>
      <w:r>
        <w:rPr>
          <w:spacing w:val="-4"/>
          <w:sz w:val="20"/>
        </w:rPr>
        <w:t xml:space="preserve"> </w:t>
      </w:r>
      <w:r>
        <w:rPr>
          <w:sz w:val="20"/>
        </w:rPr>
        <w:t>de</w:t>
      </w:r>
      <w:r>
        <w:rPr>
          <w:spacing w:val="-4"/>
          <w:sz w:val="20"/>
        </w:rPr>
        <w:t xml:space="preserve"> </w:t>
      </w:r>
      <w:r>
        <w:rPr>
          <w:sz w:val="20"/>
        </w:rPr>
        <w:t>los</w:t>
      </w:r>
      <w:r>
        <w:rPr>
          <w:spacing w:val="-4"/>
          <w:sz w:val="20"/>
        </w:rPr>
        <w:t xml:space="preserve"> </w:t>
      </w:r>
      <w:r>
        <w:rPr>
          <w:sz w:val="20"/>
        </w:rPr>
        <w:t>elementos</w:t>
      </w:r>
      <w:r>
        <w:rPr>
          <w:spacing w:val="-4"/>
          <w:sz w:val="20"/>
        </w:rPr>
        <w:t xml:space="preserve"> </w:t>
      </w:r>
      <w:r>
        <w:rPr>
          <w:sz w:val="20"/>
        </w:rPr>
        <w:t>y</w:t>
      </w:r>
      <w:r>
        <w:rPr>
          <w:spacing w:val="-4"/>
          <w:sz w:val="20"/>
        </w:rPr>
        <w:t xml:space="preserve"> </w:t>
      </w:r>
      <w:r>
        <w:rPr>
          <w:sz w:val="20"/>
        </w:rPr>
        <w:t>equipos</w:t>
      </w:r>
      <w:r>
        <w:rPr>
          <w:spacing w:val="-4"/>
          <w:sz w:val="20"/>
        </w:rPr>
        <w:t xml:space="preserve"> </w:t>
      </w:r>
      <w:r>
        <w:rPr>
          <w:sz w:val="20"/>
        </w:rPr>
        <w:t>de</w:t>
      </w:r>
      <w:r>
        <w:rPr>
          <w:spacing w:val="-4"/>
          <w:sz w:val="20"/>
        </w:rPr>
        <w:t xml:space="preserve"> </w:t>
      </w:r>
      <w:r>
        <w:rPr>
          <w:sz w:val="20"/>
        </w:rPr>
        <w:t>la</w:t>
      </w:r>
      <w:r>
        <w:rPr>
          <w:spacing w:val="-4"/>
          <w:sz w:val="20"/>
        </w:rPr>
        <w:t xml:space="preserve"> </w:t>
      </w:r>
      <w:r>
        <w:rPr>
          <w:sz w:val="20"/>
        </w:rPr>
        <w:t>instalación.</w:t>
      </w:r>
    </w:p>
    <w:p w:rsidR="00F1570B" w:rsidRDefault="00702091">
      <w:pPr>
        <w:pStyle w:val="Prrafodelista"/>
        <w:numPr>
          <w:ilvl w:val="0"/>
          <w:numId w:val="88"/>
        </w:numPr>
        <w:tabs>
          <w:tab w:val="left" w:pos="2251"/>
        </w:tabs>
        <w:spacing w:line="249" w:lineRule="auto"/>
        <w:ind w:right="1542" w:firstLine="340"/>
        <w:rPr>
          <w:sz w:val="20"/>
        </w:rPr>
      </w:pPr>
      <w:r>
        <w:rPr>
          <w:sz w:val="20"/>
        </w:rPr>
        <w:t>Se han conectado los sensores y actuadores para un sistema domótico con autómata</w:t>
      </w:r>
      <w:r>
        <w:rPr>
          <w:spacing w:val="-19"/>
          <w:sz w:val="20"/>
        </w:rPr>
        <w:t xml:space="preserve"> </w:t>
      </w:r>
      <w:r>
        <w:rPr>
          <w:sz w:val="20"/>
        </w:rPr>
        <w:t>programable.</w:t>
      </w:r>
    </w:p>
    <w:p w:rsidR="00F1570B" w:rsidRDefault="00702091">
      <w:pPr>
        <w:pStyle w:val="Prrafodelista"/>
        <w:numPr>
          <w:ilvl w:val="0"/>
          <w:numId w:val="88"/>
        </w:numPr>
        <w:tabs>
          <w:tab w:val="left" w:pos="2263"/>
        </w:tabs>
        <w:spacing w:before="0"/>
        <w:ind w:left="2262"/>
        <w:rPr>
          <w:sz w:val="20"/>
        </w:rPr>
      </w:pPr>
      <w:r>
        <w:rPr>
          <w:sz w:val="20"/>
        </w:rPr>
        <w:t>Se ha realizado el cableado de un sistema por bus de</w:t>
      </w:r>
      <w:r>
        <w:rPr>
          <w:spacing w:val="-12"/>
          <w:sz w:val="20"/>
        </w:rPr>
        <w:t xml:space="preserve"> </w:t>
      </w:r>
      <w:r>
        <w:rPr>
          <w:sz w:val="20"/>
        </w:rPr>
        <w:t>campo.</w:t>
      </w:r>
    </w:p>
    <w:p w:rsidR="00F1570B" w:rsidRDefault="00702091">
      <w:pPr>
        <w:pStyle w:val="Prrafodelista"/>
        <w:numPr>
          <w:ilvl w:val="0"/>
          <w:numId w:val="88"/>
        </w:numPr>
        <w:tabs>
          <w:tab w:val="left" w:pos="2263"/>
        </w:tabs>
        <w:spacing w:line="249" w:lineRule="auto"/>
        <w:ind w:right="1542" w:firstLine="340"/>
        <w:rPr>
          <w:sz w:val="20"/>
        </w:rPr>
      </w:pPr>
      <w:r>
        <w:rPr>
          <w:sz w:val="20"/>
        </w:rPr>
        <w:t>Se</w:t>
      </w:r>
      <w:r>
        <w:rPr>
          <w:spacing w:val="-8"/>
          <w:sz w:val="20"/>
        </w:rPr>
        <w:t xml:space="preserve"> </w:t>
      </w:r>
      <w:r>
        <w:rPr>
          <w:sz w:val="20"/>
        </w:rPr>
        <w:t>han</w:t>
      </w:r>
      <w:r>
        <w:rPr>
          <w:spacing w:val="-8"/>
          <w:sz w:val="20"/>
        </w:rPr>
        <w:t xml:space="preserve"> </w:t>
      </w:r>
      <w:r>
        <w:rPr>
          <w:sz w:val="20"/>
        </w:rPr>
        <w:t>montado</w:t>
      </w:r>
      <w:r>
        <w:rPr>
          <w:spacing w:val="-8"/>
          <w:sz w:val="20"/>
        </w:rPr>
        <w:t xml:space="preserve"> </w:t>
      </w:r>
      <w:r>
        <w:rPr>
          <w:sz w:val="20"/>
        </w:rPr>
        <w:t>sensores</w:t>
      </w:r>
      <w:r>
        <w:rPr>
          <w:spacing w:val="-8"/>
          <w:sz w:val="20"/>
        </w:rPr>
        <w:t xml:space="preserve"> </w:t>
      </w:r>
      <w:r>
        <w:rPr>
          <w:sz w:val="20"/>
        </w:rPr>
        <w:t>y</w:t>
      </w:r>
      <w:r>
        <w:rPr>
          <w:spacing w:val="-8"/>
          <w:sz w:val="20"/>
        </w:rPr>
        <w:t xml:space="preserve"> </w:t>
      </w:r>
      <w:r>
        <w:rPr>
          <w:sz w:val="20"/>
        </w:rPr>
        <w:t>actuadores,</w:t>
      </w:r>
      <w:r>
        <w:rPr>
          <w:spacing w:val="-7"/>
          <w:sz w:val="20"/>
        </w:rPr>
        <w:t xml:space="preserve"> </w:t>
      </w:r>
      <w:r>
        <w:rPr>
          <w:sz w:val="20"/>
        </w:rPr>
        <w:t>elementos</w:t>
      </w:r>
      <w:r>
        <w:rPr>
          <w:spacing w:val="-7"/>
          <w:sz w:val="20"/>
        </w:rPr>
        <w:t xml:space="preserve"> </w:t>
      </w:r>
      <w:r>
        <w:rPr>
          <w:sz w:val="20"/>
        </w:rPr>
        <w:t>de</w:t>
      </w:r>
      <w:r>
        <w:rPr>
          <w:spacing w:val="-8"/>
          <w:sz w:val="20"/>
        </w:rPr>
        <w:t xml:space="preserve"> </w:t>
      </w:r>
      <w:r>
        <w:rPr>
          <w:sz w:val="20"/>
        </w:rPr>
        <w:t>control</w:t>
      </w:r>
      <w:r>
        <w:rPr>
          <w:spacing w:val="-8"/>
          <w:sz w:val="20"/>
        </w:rPr>
        <w:t xml:space="preserve"> </w:t>
      </w:r>
      <w:r>
        <w:rPr>
          <w:sz w:val="20"/>
        </w:rPr>
        <w:t>y</w:t>
      </w:r>
      <w:r>
        <w:rPr>
          <w:spacing w:val="-8"/>
          <w:sz w:val="20"/>
        </w:rPr>
        <w:t xml:space="preserve"> </w:t>
      </w:r>
      <w:r>
        <w:rPr>
          <w:sz w:val="20"/>
        </w:rPr>
        <w:t>supervisión</w:t>
      </w:r>
      <w:r>
        <w:rPr>
          <w:spacing w:val="-8"/>
          <w:sz w:val="20"/>
        </w:rPr>
        <w:t xml:space="preserve"> </w:t>
      </w:r>
      <w:r>
        <w:rPr>
          <w:sz w:val="20"/>
        </w:rPr>
        <w:t>de</w:t>
      </w:r>
      <w:r>
        <w:rPr>
          <w:spacing w:val="-8"/>
          <w:sz w:val="20"/>
        </w:rPr>
        <w:t xml:space="preserve"> </w:t>
      </w:r>
      <w:r>
        <w:rPr>
          <w:sz w:val="20"/>
        </w:rPr>
        <w:t>un sistema domótico por bus de campo, corrientes portadoras y red</w:t>
      </w:r>
      <w:r>
        <w:rPr>
          <w:spacing w:val="-37"/>
          <w:sz w:val="20"/>
        </w:rPr>
        <w:t xml:space="preserve"> </w:t>
      </w:r>
      <w:r>
        <w:rPr>
          <w:sz w:val="20"/>
        </w:rPr>
        <w:t>inalámbrica.</w:t>
      </w:r>
    </w:p>
    <w:p w:rsidR="00F1570B" w:rsidRDefault="00702091">
      <w:pPr>
        <w:pStyle w:val="Prrafodelista"/>
        <w:numPr>
          <w:ilvl w:val="0"/>
          <w:numId w:val="88"/>
        </w:numPr>
        <w:tabs>
          <w:tab w:val="left" w:pos="2207"/>
        </w:tabs>
        <w:spacing w:before="0"/>
        <w:ind w:left="2206" w:hanging="322"/>
        <w:rPr>
          <w:sz w:val="20"/>
        </w:rPr>
      </w:pPr>
      <w:r>
        <w:rPr>
          <w:sz w:val="20"/>
        </w:rPr>
        <w:t>Se ha verificado su correcto</w:t>
      </w:r>
      <w:r>
        <w:rPr>
          <w:spacing w:val="-3"/>
          <w:sz w:val="20"/>
        </w:rPr>
        <w:t xml:space="preserve"> </w:t>
      </w:r>
      <w:r>
        <w:rPr>
          <w:sz w:val="20"/>
        </w:rPr>
        <w:t>funcionamiento.</w:t>
      </w:r>
    </w:p>
    <w:p w:rsidR="00F1570B" w:rsidRDefault="00702091">
      <w:pPr>
        <w:pStyle w:val="Prrafodelista"/>
        <w:numPr>
          <w:ilvl w:val="0"/>
          <w:numId w:val="88"/>
        </w:numPr>
        <w:tabs>
          <w:tab w:val="left" w:pos="2263"/>
        </w:tabs>
        <w:ind w:left="2262"/>
        <w:rPr>
          <w:sz w:val="20"/>
        </w:rPr>
      </w:pPr>
      <w:r>
        <w:rPr>
          <w:sz w:val="20"/>
        </w:rPr>
        <w:t>Se han respetado los criterios de</w:t>
      </w:r>
      <w:r>
        <w:rPr>
          <w:spacing w:val="-7"/>
          <w:sz w:val="20"/>
        </w:rPr>
        <w:t xml:space="preserve"> </w:t>
      </w:r>
      <w:r>
        <w:rPr>
          <w:sz w:val="20"/>
        </w:rPr>
        <w:t>calidad.</w:t>
      </w:r>
    </w:p>
    <w:p w:rsidR="00F1570B" w:rsidRDefault="00702091">
      <w:pPr>
        <w:pStyle w:val="Prrafodelista"/>
        <w:numPr>
          <w:ilvl w:val="0"/>
          <w:numId w:val="88"/>
        </w:numPr>
        <w:tabs>
          <w:tab w:val="left" w:pos="2263"/>
        </w:tabs>
        <w:ind w:left="2262"/>
        <w:rPr>
          <w:sz w:val="20"/>
        </w:rPr>
      </w:pPr>
      <w:r>
        <w:rPr>
          <w:sz w:val="20"/>
        </w:rPr>
        <w:t>Se ha aplicado la normativa</w:t>
      </w:r>
      <w:r>
        <w:rPr>
          <w:spacing w:val="-17"/>
          <w:sz w:val="20"/>
        </w:rPr>
        <w:t xml:space="preserve"> </w:t>
      </w:r>
      <w:r>
        <w:rPr>
          <w:sz w:val="20"/>
        </w:rPr>
        <w:t>vigente.</w:t>
      </w:r>
    </w:p>
    <w:p w:rsidR="00F1570B" w:rsidRDefault="00702091">
      <w:pPr>
        <w:pStyle w:val="Prrafodelista"/>
        <w:numPr>
          <w:ilvl w:val="0"/>
          <w:numId w:val="91"/>
        </w:numPr>
        <w:tabs>
          <w:tab w:val="left" w:pos="2252"/>
        </w:tabs>
        <w:spacing w:before="179" w:line="249" w:lineRule="auto"/>
        <w:ind w:right="1543" w:firstLine="340"/>
        <w:rPr>
          <w:sz w:val="20"/>
        </w:rPr>
      </w:pPr>
      <w:r>
        <w:rPr>
          <w:sz w:val="20"/>
        </w:rPr>
        <w:t>Monta</w:t>
      </w:r>
      <w:r>
        <w:rPr>
          <w:spacing w:val="-31"/>
          <w:sz w:val="20"/>
        </w:rPr>
        <w:t xml:space="preserve"> </w:t>
      </w:r>
      <w:r>
        <w:rPr>
          <w:sz w:val="20"/>
        </w:rPr>
        <w:t>las</w:t>
      </w:r>
      <w:r>
        <w:rPr>
          <w:spacing w:val="-31"/>
          <w:sz w:val="20"/>
        </w:rPr>
        <w:t xml:space="preserve"> </w:t>
      </w:r>
      <w:r>
        <w:rPr>
          <w:sz w:val="20"/>
        </w:rPr>
        <w:t>áreas</w:t>
      </w:r>
      <w:r>
        <w:rPr>
          <w:spacing w:val="-31"/>
          <w:sz w:val="20"/>
        </w:rPr>
        <w:t xml:space="preserve"> </w:t>
      </w:r>
      <w:r>
        <w:rPr>
          <w:sz w:val="20"/>
        </w:rPr>
        <w:t>de</w:t>
      </w:r>
      <w:r>
        <w:rPr>
          <w:spacing w:val="-31"/>
          <w:sz w:val="20"/>
        </w:rPr>
        <w:t xml:space="preserve"> </w:t>
      </w:r>
      <w:r>
        <w:rPr>
          <w:sz w:val="20"/>
        </w:rPr>
        <w:t>control</w:t>
      </w:r>
      <w:r>
        <w:rPr>
          <w:spacing w:val="-32"/>
          <w:sz w:val="20"/>
        </w:rPr>
        <w:t xml:space="preserve"> </w:t>
      </w:r>
      <w:r>
        <w:rPr>
          <w:sz w:val="20"/>
        </w:rPr>
        <w:t>de</w:t>
      </w:r>
      <w:r>
        <w:rPr>
          <w:spacing w:val="-31"/>
          <w:sz w:val="20"/>
        </w:rPr>
        <w:t xml:space="preserve"> </w:t>
      </w:r>
      <w:r>
        <w:rPr>
          <w:sz w:val="20"/>
        </w:rPr>
        <w:t>una</w:t>
      </w:r>
      <w:r>
        <w:rPr>
          <w:spacing w:val="-31"/>
          <w:sz w:val="20"/>
        </w:rPr>
        <w:t xml:space="preserve"> </w:t>
      </w:r>
      <w:r>
        <w:rPr>
          <w:sz w:val="20"/>
        </w:rPr>
        <w:t>instalación</w:t>
      </w:r>
      <w:r>
        <w:rPr>
          <w:spacing w:val="-31"/>
          <w:sz w:val="20"/>
        </w:rPr>
        <w:t xml:space="preserve"> </w:t>
      </w:r>
      <w:r>
        <w:rPr>
          <w:sz w:val="20"/>
        </w:rPr>
        <w:t>domótica</w:t>
      </w:r>
      <w:r>
        <w:rPr>
          <w:spacing w:val="-31"/>
          <w:sz w:val="20"/>
        </w:rPr>
        <w:t xml:space="preserve"> </w:t>
      </w:r>
      <w:r>
        <w:rPr>
          <w:sz w:val="20"/>
        </w:rPr>
        <w:t>siguiendo</w:t>
      </w:r>
      <w:r>
        <w:rPr>
          <w:spacing w:val="-31"/>
          <w:sz w:val="20"/>
        </w:rPr>
        <w:t xml:space="preserve"> </w:t>
      </w:r>
      <w:r>
        <w:rPr>
          <w:sz w:val="20"/>
        </w:rPr>
        <w:t>los</w:t>
      </w:r>
      <w:r>
        <w:rPr>
          <w:spacing w:val="-31"/>
          <w:sz w:val="20"/>
        </w:rPr>
        <w:t xml:space="preserve"> </w:t>
      </w:r>
      <w:r>
        <w:rPr>
          <w:sz w:val="20"/>
        </w:rPr>
        <w:t>procedimientos establecidos.</w:t>
      </w:r>
    </w:p>
    <w:p w:rsidR="00F1570B" w:rsidRDefault="00702091">
      <w:pPr>
        <w:pStyle w:val="Textoindependiente"/>
        <w:spacing w:before="170"/>
        <w:ind w:left="1884" w:firstLine="0"/>
      </w:pPr>
      <w:r>
        <w:t>Criterios de evaluación:</w:t>
      </w:r>
    </w:p>
    <w:p w:rsidR="00F1570B" w:rsidRDefault="00702091">
      <w:pPr>
        <w:pStyle w:val="Prrafodelista"/>
        <w:numPr>
          <w:ilvl w:val="0"/>
          <w:numId w:val="87"/>
        </w:numPr>
        <w:tabs>
          <w:tab w:val="left" w:pos="2263"/>
        </w:tabs>
        <w:spacing w:before="179" w:line="249" w:lineRule="auto"/>
        <w:ind w:right="1542" w:firstLine="340"/>
        <w:rPr>
          <w:sz w:val="20"/>
        </w:rPr>
      </w:pPr>
      <w:r>
        <w:rPr>
          <w:sz w:val="20"/>
        </w:rPr>
        <w:t>Se han consultado catálogos comerciales para seleccionar los materiales que se tiene previsto</w:t>
      </w:r>
      <w:r>
        <w:rPr>
          <w:spacing w:val="-8"/>
          <w:sz w:val="20"/>
        </w:rPr>
        <w:t xml:space="preserve"> </w:t>
      </w:r>
      <w:r>
        <w:rPr>
          <w:spacing w:val="-2"/>
          <w:sz w:val="20"/>
        </w:rPr>
        <w:t>instalar.</w:t>
      </w:r>
    </w:p>
    <w:p w:rsidR="00F1570B" w:rsidRDefault="00702091">
      <w:pPr>
        <w:pStyle w:val="Prrafodelista"/>
        <w:numPr>
          <w:ilvl w:val="0"/>
          <w:numId w:val="87"/>
        </w:numPr>
        <w:tabs>
          <w:tab w:val="left" w:pos="2263"/>
        </w:tabs>
        <w:spacing w:before="0"/>
        <w:ind w:left="2262"/>
        <w:rPr>
          <w:sz w:val="20"/>
        </w:rPr>
      </w:pPr>
      <w:r>
        <w:rPr>
          <w:spacing w:val="-3"/>
          <w:sz w:val="20"/>
        </w:rPr>
        <w:t>Se</w:t>
      </w:r>
      <w:r>
        <w:rPr>
          <w:spacing w:val="-11"/>
          <w:sz w:val="20"/>
        </w:rPr>
        <w:t xml:space="preserve"> </w:t>
      </w:r>
      <w:r>
        <w:rPr>
          <w:spacing w:val="-5"/>
          <w:sz w:val="20"/>
        </w:rPr>
        <w:t>han</w:t>
      </w:r>
      <w:r>
        <w:rPr>
          <w:spacing w:val="-11"/>
          <w:sz w:val="20"/>
        </w:rPr>
        <w:t xml:space="preserve"> </w:t>
      </w:r>
      <w:r>
        <w:rPr>
          <w:spacing w:val="-6"/>
          <w:sz w:val="20"/>
        </w:rPr>
        <w:t>utilizado</w:t>
      </w:r>
      <w:r>
        <w:rPr>
          <w:spacing w:val="-11"/>
          <w:sz w:val="20"/>
        </w:rPr>
        <w:t xml:space="preserve"> </w:t>
      </w:r>
      <w:r>
        <w:rPr>
          <w:spacing w:val="-5"/>
          <w:sz w:val="20"/>
        </w:rPr>
        <w:t>las</w:t>
      </w:r>
      <w:r>
        <w:rPr>
          <w:spacing w:val="-11"/>
          <w:sz w:val="20"/>
        </w:rPr>
        <w:t xml:space="preserve"> </w:t>
      </w:r>
      <w:r>
        <w:rPr>
          <w:spacing w:val="-7"/>
          <w:sz w:val="20"/>
        </w:rPr>
        <w:t>herramientas</w:t>
      </w:r>
      <w:r>
        <w:rPr>
          <w:spacing w:val="-11"/>
          <w:sz w:val="20"/>
        </w:rPr>
        <w:t xml:space="preserve"> </w:t>
      </w:r>
      <w:r>
        <w:rPr>
          <w:sz w:val="20"/>
        </w:rPr>
        <w:t>y</w:t>
      </w:r>
      <w:r>
        <w:rPr>
          <w:spacing w:val="-11"/>
          <w:sz w:val="20"/>
        </w:rPr>
        <w:t xml:space="preserve"> </w:t>
      </w:r>
      <w:r>
        <w:rPr>
          <w:spacing w:val="-6"/>
          <w:sz w:val="20"/>
        </w:rPr>
        <w:t>equipos</w:t>
      </w:r>
      <w:r>
        <w:rPr>
          <w:spacing w:val="-11"/>
          <w:sz w:val="20"/>
        </w:rPr>
        <w:t xml:space="preserve"> </w:t>
      </w:r>
      <w:r>
        <w:rPr>
          <w:spacing w:val="-7"/>
          <w:sz w:val="20"/>
        </w:rPr>
        <w:t>adecuados</w:t>
      </w:r>
      <w:r>
        <w:rPr>
          <w:spacing w:val="-11"/>
          <w:sz w:val="20"/>
        </w:rPr>
        <w:t xml:space="preserve"> </w:t>
      </w:r>
      <w:r>
        <w:rPr>
          <w:spacing w:val="-5"/>
          <w:sz w:val="20"/>
        </w:rPr>
        <w:t>para</w:t>
      </w:r>
      <w:r>
        <w:rPr>
          <w:spacing w:val="-11"/>
          <w:sz w:val="20"/>
        </w:rPr>
        <w:t xml:space="preserve"> </w:t>
      </w:r>
      <w:r>
        <w:rPr>
          <w:spacing w:val="-5"/>
          <w:sz w:val="20"/>
        </w:rPr>
        <w:t>cada</w:t>
      </w:r>
      <w:r>
        <w:rPr>
          <w:spacing w:val="-11"/>
          <w:sz w:val="20"/>
        </w:rPr>
        <w:t xml:space="preserve"> </w:t>
      </w:r>
      <w:r>
        <w:rPr>
          <w:spacing w:val="-5"/>
          <w:sz w:val="20"/>
        </w:rPr>
        <w:t>uno</w:t>
      </w:r>
      <w:r>
        <w:rPr>
          <w:spacing w:val="-11"/>
          <w:sz w:val="20"/>
        </w:rPr>
        <w:t xml:space="preserve"> </w:t>
      </w:r>
      <w:r>
        <w:rPr>
          <w:spacing w:val="-4"/>
          <w:sz w:val="20"/>
        </w:rPr>
        <w:t>de</w:t>
      </w:r>
      <w:r>
        <w:rPr>
          <w:spacing w:val="-11"/>
          <w:sz w:val="20"/>
        </w:rPr>
        <w:t xml:space="preserve"> </w:t>
      </w:r>
      <w:r>
        <w:rPr>
          <w:spacing w:val="-5"/>
          <w:sz w:val="20"/>
        </w:rPr>
        <w:t>los</w:t>
      </w:r>
      <w:r>
        <w:rPr>
          <w:spacing w:val="-11"/>
          <w:sz w:val="20"/>
        </w:rPr>
        <w:t xml:space="preserve"> </w:t>
      </w:r>
      <w:r>
        <w:rPr>
          <w:spacing w:val="-6"/>
          <w:sz w:val="20"/>
        </w:rPr>
        <w:t>sistemas.</w:t>
      </w:r>
    </w:p>
    <w:p w:rsidR="00F1570B" w:rsidRDefault="00702091">
      <w:pPr>
        <w:pStyle w:val="Prrafodelista"/>
        <w:numPr>
          <w:ilvl w:val="0"/>
          <w:numId w:val="87"/>
        </w:numPr>
        <w:tabs>
          <w:tab w:val="left" w:pos="2251"/>
        </w:tabs>
        <w:spacing w:line="249" w:lineRule="auto"/>
        <w:ind w:right="1541" w:firstLine="340"/>
        <w:rPr>
          <w:sz w:val="20"/>
        </w:rPr>
      </w:pPr>
      <w:r>
        <w:rPr>
          <w:sz w:val="20"/>
        </w:rPr>
        <w:t>Se ha elegido la opción que mejor cumple las especificaciones funcionales, técnicas y normativas así como de obra de la</w:t>
      </w:r>
      <w:r>
        <w:rPr>
          <w:spacing w:val="-31"/>
          <w:sz w:val="20"/>
        </w:rPr>
        <w:t xml:space="preserve"> </w:t>
      </w:r>
      <w:r>
        <w:rPr>
          <w:sz w:val="20"/>
        </w:rPr>
        <w:t>instalación.</w:t>
      </w:r>
    </w:p>
    <w:p w:rsidR="00F1570B" w:rsidRDefault="00702091">
      <w:pPr>
        <w:pStyle w:val="Prrafodelista"/>
        <w:numPr>
          <w:ilvl w:val="0"/>
          <w:numId w:val="87"/>
        </w:numPr>
        <w:tabs>
          <w:tab w:val="left" w:pos="2263"/>
        </w:tabs>
        <w:spacing w:before="0"/>
        <w:ind w:left="2262"/>
        <w:rPr>
          <w:sz w:val="20"/>
        </w:rPr>
      </w:pPr>
      <w:r>
        <w:rPr>
          <w:sz w:val="20"/>
        </w:rPr>
        <w:t>Se han realizado los croquis y esquemas para configurar la solución</w:t>
      </w:r>
      <w:r>
        <w:rPr>
          <w:spacing w:val="-29"/>
          <w:sz w:val="20"/>
        </w:rPr>
        <w:t xml:space="preserve"> </w:t>
      </w:r>
      <w:r>
        <w:rPr>
          <w:sz w:val="20"/>
        </w:rPr>
        <w:t>propuesta.</w:t>
      </w:r>
    </w:p>
    <w:p w:rsidR="00F1570B" w:rsidRDefault="00702091">
      <w:pPr>
        <w:pStyle w:val="Prrafodelista"/>
        <w:numPr>
          <w:ilvl w:val="0"/>
          <w:numId w:val="87"/>
        </w:numPr>
        <w:tabs>
          <w:tab w:val="left" w:pos="2263"/>
        </w:tabs>
        <w:ind w:left="2262"/>
        <w:rPr>
          <w:sz w:val="20"/>
        </w:rPr>
      </w:pPr>
      <w:r>
        <w:rPr>
          <w:sz w:val="20"/>
        </w:rPr>
        <w:t>Se ha tendido el cableado de acuerdo con las características del</w:t>
      </w:r>
      <w:r>
        <w:rPr>
          <w:spacing w:val="-17"/>
          <w:sz w:val="20"/>
        </w:rPr>
        <w:t xml:space="preserve"> </w:t>
      </w:r>
      <w:r>
        <w:rPr>
          <w:sz w:val="20"/>
        </w:rPr>
        <w:t>sistema.</w:t>
      </w:r>
    </w:p>
    <w:p w:rsidR="00F1570B" w:rsidRDefault="00702091">
      <w:pPr>
        <w:pStyle w:val="Prrafodelista"/>
        <w:numPr>
          <w:ilvl w:val="0"/>
          <w:numId w:val="87"/>
        </w:numPr>
        <w:tabs>
          <w:tab w:val="left" w:pos="2207"/>
        </w:tabs>
        <w:spacing w:line="249" w:lineRule="auto"/>
        <w:ind w:right="1543" w:firstLine="340"/>
        <w:rPr>
          <w:sz w:val="20"/>
        </w:rPr>
      </w:pPr>
      <w:r>
        <w:rPr>
          <w:sz w:val="20"/>
        </w:rPr>
        <w:t>Se han programado los elementos de control de acuerdo con las especificaciones dadas y con el manual del</w:t>
      </w:r>
      <w:r>
        <w:rPr>
          <w:spacing w:val="-9"/>
          <w:sz w:val="20"/>
        </w:rPr>
        <w:t xml:space="preserve"> </w:t>
      </w:r>
      <w:r>
        <w:rPr>
          <w:sz w:val="20"/>
        </w:rPr>
        <w:t>fabricante.</w:t>
      </w:r>
    </w:p>
    <w:p w:rsidR="00F1570B" w:rsidRDefault="00702091">
      <w:pPr>
        <w:pStyle w:val="Prrafodelista"/>
        <w:numPr>
          <w:ilvl w:val="0"/>
          <w:numId w:val="87"/>
        </w:numPr>
        <w:tabs>
          <w:tab w:val="left" w:pos="2263"/>
        </w:tabs>
        <w:spacing w:before="0"/>
        <w:ind w:left="2262"/>
        <w:rPr>
          <w:sz w:val="20"/>
        </w:rPr>
      </w:pPr>
      <w:r>
        <w:rPr>
          <w:sz w:val="20"/>
        </w:rPr>
        <w:t>Se ha realizado la puesta en servicio de la</w:t>
      </w:r>
      <w:r>
        <w:rPr>
          <w:spacing w:val="-24"/>
          <w:sz w:val="20"/>
        </w:rPr>
        <w:t xml:space="preserve"> </w:t>
      </w:r>
      <w:r>
        <w:rPr>
          <w:sz w:val="20"/>
        </w:rPr>
        <w:t>instalación.</w:t>
      </w:r>
    </w:p>
    <w:p w:rsidR="00F1570B" w:rsidRDefault="00702091">
      <w:pPr>
        <w:pStyle w:val="Prrafodelista"/>
        <w:numPr>
          <w:ilvl w:val="0"/>
          <w:numId w:val="87"/>
        </w:numPr>
        <w:tabs>
          <w:tab w:val="left" w:pos="2263"/>
        </w:tabs>
        <w:ind w:left="2262"/>
        <w:rPr>
          <w:sz w:val="20"/>
        </w:rPr>
      </w:pPr>
      <w:r>
        <w:rPr>
          <w:sz w:val="20"/>
        </w:rPr>
        <w:t>Se ha realizado el presupuesto correspondiente a la solución</w:t>
      </w:r>
      <w:r>
        <w:rPr>
          <w:spacing w:val="-25"/>
          <w:sz w:val="20"/>
        </w:rPr>
        <w:t xml:space="preserve"> </w:t>
      </w:r>
      <w:r>
        <w:rPr>
          <w:sz w:val="20"/>
        </w:rPr>
        <w:t>adoptada.</w:t>
      </w:r>
    </w:p>
    <w:p w:rsidR="00F1570B" w:rsidRDefault="00702091">
      <w:pPr>
        <w:pStyle w:val="Prrafodelista"/>
        <w:numPr>
          <w:ilvl w:val="0"/>
          <w:numId w:val="87"/>
        </w:numPr>
        <w:tabs>
          <w:tab w:val="left" w:pos="2196"/>
        </w:tabs>
        <w:ind w:left="2195" w:hanging="311"/>
        <w:rPr>
          <w:sz w:val="20"/>
        </w:rPr>
      </w:pPr>
      <w:r>
        <w:rPr>
          <w:sz w:val="20"/>
        </w:rPr>
        <w:t>Se han respetado los criterios de</w:t>
      </w:r>
      <w:r>
        <w:rPr>
          <w:spacing w:val="-7"/>
          <w:sz w:val="20"/>
        </w:rPr>
        <w:t xml:space="preserve"> </w:t>
      </w:r>
      <w:r>
        <w:rPr>
          <w:sz w:val="20"/>
        </w:rPr>
        <w:t>calidad.</w:t>
      </w:r>
    </w:p>
    <w:p w:rsidR="00F1570B" w:rsidRDefault="00702091">
      <w:pPr>
        <w:pStyle w:val="Prrafodelista"/>
        <w:numPr>
          <w:ilvl w:val="0"/>
          <w:numId w:val="91"/>
        </w:numPr>
        <w:tabs>
          <w:tab w:val="left" w:pos="2252"/>
        </w:tabs>
        <w:spacing w:before="179" w:line="427" w:lineRule="auto"/>
        <w:ind w:left="1884" w:right="1546" w:firstLine="0"/>
        <w:rPr>
          <w:sz w:val="20"/>
        </w:rPr>
      </w:pPr>
      <w:r>
        <w:rPr>
          <w:sz w:val="20"/>
        </w:rPr>
        <w:t>Mantiene instalaciones domóticas, atendiendo a las especificaciones del sistema. Criterios de</w:t>
      </w:r>
      <w:r>
        <w:rPr>
          <w:spacing w:val="-20"/>
          <w:sz w:val="20"/>
        </w:rPr>
        <w:t xml:space="preserve"> </w:t>
      </w:r>
      <w:r>
        <w:rPr>
          <w:sz w:val="20"/>
        </w:rPr>
        <w:t>evaluación:</w:t>
      </w:r>
    </w:p>
    <w:p w:rsidR="00F1570B" w:rsidRDefault="00702091">
      <w:pPr>
        <w:pStyle w:val="Prrafodelista"/>
        <w:numPr>
          <w:ilvl w:val="0"/>
          <w:numId w:val="86"/>
        </w:numPr>
        <w:tabs>
          <w:tab w:val="left" w:pos="2263"/>
        </w:tabs>
        <w:spacing w:before="5"/>
        <w:ind w:firstLine="340"/>
        <w:rPr>
          <w:sz w:val="20"/>
        </w:rPr>
      </w:pPr>
      <w:r>
        <w:rPr>
          <w:spacing w:val="-3"/>
          <w:sz w:val="20"/>
        </w:rPr>
        <w:t>Se</w:t>
      </w:r>
      <w:r>
        <w:rPr>
          <w:spacing w:val="-10"/>
          <w:sz w:val="20"/>
        </w:rPr>
        <w:t xml:space="preserve"> </w:t>
      </w:r>
      <w:r>
        <w:rPr>
          <w:spacing w:val="-5"/>
          <w:sz w:val="20"/>
        </w:rPr>
        <w:t>han</w:t>
      </w:r>
      <w:r>
        <w:rPr>
          <w:spacing w:val="-10"/>
          <w:sz w:val="20"/>
        </w:rPr>
        <w:t xml:space="preserve"> </w:t>
      </w:r>
      <w:r>
        <w:rPr>
          <w:spacing w:val="-6"/>
          <w:sz w:val="20"/>
        </w:rPr>
        <w:t>ajustado</w:t>
      </w:r>
      <w:r>
        <w:rPr>
          <w:spacing w:val="-10"/>
          <w:sz w:val="20"/>
        </w:rPr>
        <w:t xml:space="preserve"> </w:t>
      </w:r>
      <w:r>
        <w:rPr>
          <w:spacing w:val="-5"/>
          <w:sz w:val="20"/>
        </w:rPr>
        <w:t>las</w:t>
      </w:r>
      <w:r>
        <w:rPr>
          <w:spacing w:val="-10"/>
          <w:sz w:val="20"/>
        </w:rPr>
        <w:t xml:space="preserve"> </w:t>
      </w:r>
      <w:r>
        <w:rPr>
          <w:spacing w:val="-6"/>
          <w:sz w:val="20"/>
        </w:rPr>
        <w:t>distintas</w:t>
      </w:r>
      <w:r>
        <w:rPr>
          <w:spacing w:val="-10"/>
          <w:sz w:val="20"/>
        </w:rPr>
        <w:t xml:space="preserve"> </w:t>
      </w:r>
      <w:r>
        <w:rPr>
          <w:spacing w:val="-6"/>
          <w:sz w:val="20"/>
        </w:rPr>
        <w:t>áreas</w:t>
      </w:r>
      <w:r>
        <w:rPr>
          <w:spacing w:val="-10"/>
          <w:sz w:val="20"/>
        </w:rPr>
        <w:t xml:space="preserve"> </w:t>
      </w:r>
      <w:r>
        <w:rPr>
          <w:spacing w:val="-4"/>
          <w:sz w:val="20"/>
        </w:rPr>
        <w:t>de</w:t>
      </w:r>
      <w:r>
        <w:rPr>
          <w:spacing w:val="-10"/>
          <w:sz w:val="20"/>
        </w:rPr>
        <w:t xml:space="preserve"> </w:t>
      </w:r>
      <w:r>
        <w:rPr>
          <w:spacing w:val="-6"/>
          <w:sz w:val="20"/>
        </w:rPr>
        <w:t>gestión</w:t>
      </w:r>
      <w:r>
        <w:rPr>
          <w:spacing w:val="-10"/>
          <w:sz w:val="20"/>
        </w:rPr>
        <w:t xml:space="preserve"> </w:t>
      </w:r>
      <w:r>
        <w:rPr>
          <w:spacing w:val="-5"/>
          <w:sz w:val="20"/>
        </w:rPr>
        <w:t>para</w:t>
      </w:r>
      <w:r>
        <w:rPr>
          <w:spacing w:val="-10"/>
          <w:sz w:val="20"/>
        </w:rPr>
        <w:t xml:space="preserve"> </w:t>
      </w:r>
      <w:r>
        <w:rPr>
          <w:spacing w:val="-5"/>
          <w:sz w:val="20"/>
        </w:rPr>
        <w:t>que</w:t>
      </w:r>
      <w:r>
        <w:rPr>
          <w:spacing w:val="-10"/>
          <w:sz w:val="20"/>
        </w:rPr>
        <w:t xml:space="preserve"> </w:t>
      </w:r>
      <w:r>
        <w:rPr>
          <w:spacing w:val="-6"/>
          <w:sz w:val="20"/>
        </w:rPr>
        <w:t>funcionen</w:t>
      </w:r>
      <w:r>
        <w:rPr>
          <w:spacing w:val="-10"/>
          <w:sz w:val="20"/>
        </w:rPr>
        <w:t xml:space="preserve"> </w:t>
      </w:r>
      <w:r>
        <w:rPr>
          <w:spacing w:val="-7"/>
          <w:sz w:val="20"/>
        </w:rPr>
        <w:t>coordinadamente.</w:t>
      </w:r>
    </w:p>
    <w:p w:rsidR="00F1570B" w:rsidRDefault="00702091">
      <w:pPr>
        <w:pStyle w:val="Prrafodelista"/>
        <w:numPr>
          <w:ilvl w:val="0"/>
          <w:numId w:val="86"/>
        </w:numPr>
        <w:tabs>
          <w:tab w:val="left" w:pos="2263"/>
        </w:tabs>
        <w:spacing w:before="10"/>
        <w:ind w:left="2262"/>
        <w:rPr>
          <w:sz w:val="20"/>
        </w:rPr>
      </w:pPr>
      <w:r>
        <w:rPr>
          <w:sz w:val="20"/>
        </w:rPr>
        <w:t>Se han medido los parámetros eléctricos de distorsión en la</w:t>
      </w:r>
      <w:r>
        <w:rPr>
          <w:spacing w:val="-35"/>
          <w:sz w:val="20"/>
        </w:rPr>
        <w:t xml:space="preserve"> </w:t>
      </w:r>
      <w:r>
        <w:rPr>
          <w:sz w:val="20"/>
        </w:rPr>
        <w:t>red.</w:t>
      </w:r>
    </w:p>
    <w:p w:rsidR="00F1570B" w:rsidRDefault="00702091">
      <w:pPr>
        <w:pStyle w:val="Prrafodelista"/>
        <w:numPr>
          <w:ilvl w:val="0"/>
          <w:numId w:val="86"/>
        </w:numPr>
        <w:tabs>
          <w:tab w:val="left" w:pos="2251"/>
        </w:tabs>
        <w:spacing w:before="10"/>
        <w:ind w:left="2251" w:hanging="367"/>
        <w:rPr>
          <w:sz w:val="20"/>
        </w:rPr>
      </w:pPr>
      <w:r>
        <w:rPr>
          <w:sz w:val="20"/>
        </w:rPr>
        <w:t>Se han identificado los elementos susceptibles de</w:t>
      </w:r>
      <w:r>
        <w:rPr>
          <w:spacing w:val="-25"/>
          <w:sz w:val="20"/>
        </w:rPr>
        <w:t xml:space="preserve"> </w:t>
      </w:r>
      <w:r>
        <w:rPr>
          <w:sz w:val="20"/>
        </w:rPr>
        <w:t>mantenimiento.</w:t>
      </w:r>
    </w:p>
    <w:p w:rsidR="00F1570B" w:rsidRDefault="00702091">
      <w:pPr>
        <w:pStyle w:val="Prrafodelista"/>
        <w:numPr>
          <w:ilvl w:val="0"/>
          <w:numId w:val="86"/>
        </w:numPr>
        <w:tabs>
          <w:tab w:val="left" w:pos="2263"/>
        </w:tabs>
        <w:spacing w:before="10"/>
        <w:ind w:left="2262"/>
        <w:rPr>
          <w:sz w:val="20"/>
        </w:rPr>
      </w:pPr>
      <w:r>
        <w:rPr>
          <w:sz w:val="20"/>
        </w:rPr>
        <w:t>Se ha comprobado la compatibilidad del elemento</w:t>
      </w:r>
      <w:r>
        <w:rPr>
          <w:spacing w:val="-13"/>
          <w:sz w:val="20"/>
        </w:rPr>
        <w:t xml:space="preserve"> </w:t>
      </w:r>
      <w:r>
        <w:rPr>
          <w:sz w:val="20"/>
        </w:rPr>
        <w:t>sustituido.</w:t>
      </w:r>
    </w:p>
    <w:p w:rsidR="00F1570B" w:rsidRDefault="00702091">
      <w:pPr>
        <w:pStyle w:val="Prrafodelista"/>
        <w:numPr>
          <w:ilvl w:val="0"/>
          <w:numId w:val="86"/>
        </w:numPr>
        <w:tabs>
          <w:tab w:val="left" w:pos="2263"/>
        </w:tabs>
        <w:spacing w:before="10" w:line="249" w:lineRule="auto"/>
        <w:ind w:right="1541" w:firstLine="340"/>
        <w:rPr>
          <w:sz w:val="20"/>
        </w:rPr>
      </w:pPr>
      <w:r>
        <w:rPr>
          <w:sz w:val="20"/>
        </w:rPr>
        <w:t>Se</w:t>
      </w:r>
      <w:r>
        <w:rPr>
          <w:spacing w:val="-11"/>
          <w:sz w:val="20"/>
        </w:rPr>
        <w:t xml:space="preserve"> </w:t>
      </w:r>
      <w:r>
        <w:rPr>
          <w:sz w:val="20"/>
        </w:rPr>
        <w:t>ha</w:t>
      </w:r>
      <w:r>
        <w:rPr>
          <w:spacing w:val="-11"/>
          <w:sz w:val="20"/>
        </w:rPr>
        <w:t xml:space="preserve"> </w:t>
      </w:r>
      <w:r>
        <w:rPr>
          <w:sz w:val="20"/>
        </w:rPr>
        <w:t>comprobado,</w:t>
      </w:r>
      <w:r>
        <w:rPr>
          <w:spacing w:val="-11"/>
          <w:sz w:val="20"/>
        </w:rPr>
        <w:t xml:space="preserve"> </w:t>
      </w:r>
      <w:r>
        <w:rPr>
          <w:sz w:val="20"/>
        </w:rPr>
        <w:t>en</w:t>
      </w:r>
      <w:r>
        <w:rPr>
          <w:spacing w:val="-11"/>
          <w:sz w:val="20"/>
        </w:rPr>
        <w:t xml:space="preserve"> </w:t>
      </w:r>
      <w:r>
        <w:rPr>
          <w:sz w:val="20"/>
        </w:rPr>
        <w:t>el</w:t>
      </w:r>
      <w:r>
        <w:rPr>
          <w:spacing w:val="-11"/>
          <w:sz w:val="20"/>
        </w:rPr>
        <w:t xml:space="preserve"> </w:t>
      </w:r>
      <w:r>
        <w:rPr>
          <w:sz w:val="20"/>
        </w:rPr>
        <w:t>caso</w:t>
      </w:r>
      <w:r>
        <w:rPr>
          <w:spacing w:val="-11"/>
          <w:sz w:val="20"/>
        </w:rPr>
        <w:t xml:space="preserve"> </w:t>
      </w:r>
      <w:r>
        <w:rPr>
          <w:sz w:val="20"/>
        </w:rPr>
        <w:t>de</w:t>
      </w:r>
      <w:r>
        <w:rPr>
          <w:spacing w:val="-11"/>
          <w:sz w:val="20"/>
        </w:rPr>
        <w:t xml:space="preserve"> </w:t>
      </w:r>
      <w:r>
        <w:rPr>
          <w:sz w:val="20"/>
        </w:rPr>
        <w:t>mantenimiento</w:t>
      </w:r>
      <w:r>
        <w:rPr>
          <w:spacing w:val="-11"/>
          <w:sz w:val="20"/>
        </w:rPr>
        <w:t xml:space="preserve"> </w:t>
      </w:r>
      <w:r>
        <w:rPr>
          <w:sz w:val="20"/>
        </w:rPr>
        <w:t>correctivo,</w:t>
      </w:r>
      <w:r>
        <w:rPr>
          <w:spacing w:val="-11"/>
          <w:sz w:val="20"/>
        </w:rPr>
        <w:t xml:space="preserve"> </w:t>
      </w:r>
      <w:r>
        <w:rPr>
          <w:sz w:val="20"/>
        </w:rPr>
        <w:t>que</w:t>
      </w:r>
      <w:r>
        <w:rPr>
          <w:spacing w:val="-11"/>
          <w:sz w:val="20"/>
        </w:rPr>
        <w:t xml:space="preserve"> </w:t>
      </w:r>
      <w:r>
        <w:rPr>
          <w:sz w:val="20"/>
        </w:rPr>
        <w:t>la</w:t>
      </w:r>
      <w:r>
        <w:rPr>
          <w:spacing w:val="-11"/>
          <w:sz w:val="20"/>
        </w:rPr>
        <w:t xml:space="preserve"> </w:t>
      </w:r>
      <w:r>
        <w:rPr>
          <w:sz w:val="20"/>
        </w:rPr>
        <w:t>avería</w:t>
      </w:r>
      <w:r>
        <w:rPr>
          <w:spacing w:val="-11"/>
          <w:sz w:val="20"/>
        </w:rPr>
        <w:t xml:space="preserve"> </w:t>
      </w:r>
      <w:r>
        <w:rPr>
          <w:sz w:val="20"/>
        </w:rPr>
        <w:t>coincide con la indicada en el parte de</w:t>
      </w:r>
      <w:r>
        <w:rPr>
          <w:spacing w:val="-24"/>
          <w:sz w:val="20"/>
        </w:rPr>
        <w:t xml:space="preserve"> </w:t>
      </w:r>
      <w:r>
        <w:rPr>
          <w:sz w:val="20"/>
        </w:rPr>
        <w:t>averías.</w:t>
      </w:r>
    </w:p>
    <w:p w:rsidR="00F1570B" w:rsidRDefault="00702091">
      <w:pPr>
        <w:pStyle w:val="Prrafodelista"/>
        <w:numPr>
          <w:ilvl w:val="0"/>
          <w:numId w:val="86"/>
        </w:numPr>
        <w:tabs>
          <w:tab w:val="left" w:pos="2207"/>
        </w:tabs>
        <w:spacing w:before="1" w:line="249" w:lineRule="auto"/>
        <w:ind w:right="1542" w:firstLine="340"/>
        <w:jc w:val="both"/>
        <w:rPr>
          <w:sz w:val="20"/>
        </w:rPr>
      </w:pPr>
      <w:r>
        <w:rPr>
          <w:sz w:val="20"/>
        </w:rPr>
        <w:t>Se</w:t>
      </w:r>
      <w:r>
        <w:rPr>
          <w:spacing w:val="-13"/>
          <w:sz w:val="20"/>
        </w:rPr>
        <w:t xml:space="preserve"> </w:t>
      </w:r>
      <w:r>
        <w:rPr>
          <w:sz w:val="20"/>
        </w:rPr>
        <w:t>han</w:t>
      </w:r>
      <w:r>
        <w:rPr>
          <w:spacing w:val="-13"/>
          <w:sz w:val="20"/>
        </w:rPr>
        <w:t xml:space="preserve"> </w:t>
      </w:r>
      <w:r>
        <w:rPr>
          <w:sz w:val="20"/>
        </w:rPr>
        <w:t>realizado</w:t>
      </w:r>
      <w:r>
        <w:rPr>
          <w:spacing w:val="-13"/>
          <w:sz w:val="20"/>
        </w:rPr>
        <w:t xml:space="preserve"> </w:t>
      </w:r>
      <w:r>
        <w:rPr>
          <w:sz w:val="20"/>
        </w:rPr>
        <w:t>las</w:t>
      </w:r>
      <w:r>
        <w:rPr>
          <w:spacing w:val="-13"/>
          <w:sz w:val="20"/>
        </w:rPr>
        <w:t xml:space="preserve"> </w:t>
      </w:r>
      <w:r>
        <w:rPr>
          <w:sz w:val="20"/>
        </w:rPr>
        <w:t>pruebas,</w:t>
      </w:r>
      <w:r>
        <w:rPr>
          <w:spacing w:val="-13"/>
          <w:sz w:val="20"/>
        </w:rPr>
        <w:t xml:space="preserve"> </w:t>
      </w:r>
      <w:r>
        <w:rPr>
          <w:sz w:val="20"/>
        </w:rPr>
        <w:t>comprobaciones</w:t>
      </w:r>
      <w:r>
        <w:rPr>
          <w:spacing w:val="-13"/>
          <w:sz w:val="20"/>
        </w:rPr>
        <w:t xml:space="preserve"> </w:t>
      </w:r>
      <w:r>
        <w:rPr>
          <w:sz w:val="20"/>
        </w:rPr>
        <w:t>y</w:t>
      </w:r>
      <w:r>
        <w:rPr>
          <w:spacing w:val="-13"/>
          <w:sz w:val="20"/>
        </w:rPr>
        <w:t xml:space="preserve"> </w:t>
      </w:r>
      <w:r>
        <w:rPr>
          <w:sz w:val="20"/>
        </w:rPr>
        <w:t>ajustes</w:t>
      </w:r>
      <w:r>
        <w:rPr>
          <w:spacing w:val="-13"/>
          <w:sz w:val="20"/>
        </w:rPr>
        <w:t xml:space="preserve"> </w:t>
      </w:r>
      <w:r>
        <w:rPr>
          <w:sz w:val="20"/>
        </w:rPr>
        <w:t>con</w:t>
      </w:r>
      <w:r>
        <w:rPr>
          <w:spacing w:val="-13"/>
          <w:sz w:val="20"/>
        </w:rPr>
        <w:t xml:space="preserve"> </w:t>
      </w:r>
      <w:r>
        <w:rPr>
          <w:sz w:val="20"/>
        </w:rPr>
        <w:t>la</w:t>
      </w:r>
      <w:r>
        <w:rPr>
          <w:spacing w:val="-13"/>
          <w:sz w:val="20"/>
        </w:rPr>
        <w:t xml:space="preserve"> </w:t>
      </w:r>
      <w:r>
        <w:rPr>
          <w:sz w:val="20"/>
        </w:rPr>
        <w:t>precisión</w:t>
      </w:r>
      <w:r>
        <w:rPr>
          <w:spacing w:val="-13"/>
          <w:sz w:val="20"/>
        </w:rPr>
        <w:t xml:space="preserve"> </w:t>
      </w:r>
      <w:r>
        <w:rPr>
          <w:sz w:val="20"/>
        </w:rPr>
        <w:t>necesaria para</w:t>
      </w:r>
      <w:r>
        <w:rPr>
          <w:spacing w:val="-10"/>
          <w:sz w:val="20"/>
        </w:rPr>
        <w:t xml:space="preserve"> </w:t>
      </w:r>
      <w:r>
        <w:rPr>
          <w:sz w:val="20"/>
        </w:rPr>
        <w:t>la</w:t>
      </w:r>
      <w:r>
        <w:rPr>
          <w:spacing w:val="-10"/>
          <w:sz w:val="20"/>
        </w:rPr>
        <w:t xml:space="preserve"> </w:t>
      </w:r>
      <w:r>
        <w:rPr>
          <w:sz w:val="20"/>
        </w:rPr>
        <w:t>puesta</w:t>
      </w:r>
      <w:r>
        <w:rPr>
          <w:spacing w:val="-10"/>
          <w:sz w:val="20"/>
        </w:rPr>
        <w:t xml:space="preserve"> </w:t>
      </w:r>
      <w:r>
        <w:rPr>
          <w:sz w:val="20"/>
        </w:rPr>
        <w:t>en</w:t>
      </w:r>
      <w:r>
        <w:rPr>
          <w:spacing w:val="-10"/>
          <w:sz w:val="20"/>
        </w:rPr>
        <w:t xml:space="preserve"> </w:t>
      </w:r>
      <w:r>
        <w:rPr>
          <w:sz w:val="20"/>
        </w:rPr>
        <w:t>servicio</w:t>
      </w:r>
      <w:r>
        <w:rPr>
          <w:spacing w:val="-11"/>
          <w:sz w:val="20"/>
        </w:rPr>
        <w:t xml:space="preserve"> </w:t>
      </w:r>
      <w:r>
        <w:rPr>
          <w:sz w:val="20"/>
        </w:rPr>
        <w:t>de</w:t>
      </w:r>
      <w:r>
        <w:rPr>
          <w:spacing w:val="-10"/>
          <w:sz w:val="20"/>
        </w:rPr>
        <w:t xml:space="preserve"> </w:t>
      </w:r>
      <w:r>
        <w:rPr>
          <w:sz w:val="20"/>
        </w:rPr>
        <w:t>la</w:t>
      </w:r>
      <w:r>
        <w:rPr>
          <w:spacing w:val="-10"/>
          <w:sz w:val="20"/>
        </w:rPr>
        <w:t xml:space="preserve"> </w:t>
      </w:r>
      <w:r>
        <w:rPr>
          <w:sz w:val="20"/>
        </w:rPr>
        <w:t>instalación,</w:t>
      </w:r>
      <w:r>
        <w:rPr>
          <w:spacing w:val="-10"/>
          <w:sz w:val="20"/>
        </w:rPr>
        <w:t xml:space="preserve"> </w:t>
      </w:r>
      <w:r>
        <w:rPr>
          <w:sz w:val="20"/>
        </w:rPr>
        <w:t>siguiendo</w:t>
      </w:r>
      <w:r>
        <w:rPr>
          <w:spacing w:val="-10"/>
          <w:sz w:val="20"/>
        </w:rPr>
        <w:t xml:space="preserve"> </w:t>
      </w:r>
      <w:r>
        <w:rPr>
          <w:sz w:val="20"/>
        </w:rPr>
        <w:t>lo</w:t>
      </w:r>
      <w:r>
        <w:rPr>
          <w:spacing w:val="-10"/>
          <w:sz w:val="20"/>
        </w:rPr>
        <w:t xml:space="preserve"> </w:t>
      </w:r>
      <w:r>
        <w:rPr>
          <w:sz w:val="20"/>
        </w:rPr>
        <w:t>especificado</w:t>
      </w:r>
      <w:r>
        <w:rPr>
          <w:spacing w:val="-10"/>
          <w:sz w:val="20"/>
        </w:rPr>
        <w:t xml:space="preserve"> </w:t>
      </w:r>
      <w:r>
        <w:rPr>
          <w:sz w:val="20"/>
        </w:rPr>
        <w:t>en</w:t>
      </w:r>
      <w:r>
        <w:rPr>
          <w:spacing w:val="-10"/>
          <w:sz w:val="20"/>
        </w:rPr>
        <w:t xml:space="preserve"> </w:t>
      </w:r>
      <w:r>
        <w:rPr>
          <w:sz w:val="20"/>
        </w:rPr>
        <w:t>la</w:t>
      </w:r>
      <w:r>
        <w:rPr>
          <w:spacing w:val="-10"/>
          <w:sz w:val="20"/>
        </w:rPr>
        <w:t xml:space="preserve"> </w:t>
      </w:r>
      <w:r>
        <w:rPr>
          <w:sz w:val="20"/>
        </w:rPr>
        <w:t>documentación técnica.</w:t>
      </w:r>
    </w:p>
    <w:p w:rsidR="00F1570B" w:rsidRDefault="00702091">
      <w:pPr>
        <w:pStyle w:val="Prrafodelista"/>
        <w:numPr>
          <w:ilvl w:val="0"/>
          <w:numId w:val="86"/>
        </w:numPr>
        <w:tabs>
          <w:tab w:val="left" w:pos="2263"/>
        </w:tabs>
        <w:spacing w:before="1" w:line="249" w:lineRule="auto"/>
        <w:ind w:right="1542" w:firstLine="340"/>
        <w:rPr>
          <w:sz w:val="20"/>
        </w:rPr>
      </w:pPr>
      <w:r>
        <w:rPr>
          <w:sz w:val="20"/>
        </w:rPr>
        <w:t>Se</w:t>
      </w:r>
      <w:r>
        <w:rPr>
          <w:spacing w:val="-4"/>
          <w:sz w:val="20"/>
        </w:rPr>
        <w:t xml:space="preserve"> </w:t>
      </w:r>
      <w:r>
        <w:rPr>
          <w:sz w:val="20"/>
        </w:rPr>
        <w:t>ha</w:t>
      </w:r>
      <w:r>
        <w:rPr>
          <w:spacing w:val="-4"/>
          <w:sz w:val="20"/>
        </w:rPr>
        <w:t xml:space="preserve"> </w:t>
      </w:r>
      <w:r>
        <w:rPr>
          <w:sz w:val="20"/>
        </w:rPr>
        <w:t>elaborado,</w:t>
      </w:r>
      <w:r>
        <w:rPr>
          <w:spacing w:val="-4"/>
          <w:sz w:val="20"/>
        </w:rPr>
        <w:t xml:space="preserve"> </w:t>
      </w:r>
      <w:r>
        <w:rPr>
          <w:sz w:val="20"/>
        </w:rPr>
        <w:t>en</w:t>
      </w:r>
      <w:r>
        <w:rPr>
          <w:spacing w:val="-4"/>
          <w:sz w:val="20"/>
        </w:rPr>
        <w:t xml:space="preserve"> </w:t>
      </w:r>
      <w:r>
        <w:rPr>
          <w:sz w:val="20"/>
        </w:rPr>
        <w:t>su</w:t>
      </w:r>
      <w:r>
        <w:rPr>
          <w:spacing w:val="-4"/>
          <w:sz w:val="20"/>
        </w:rPr>
        <w:t xml:space="preserve"> </w:t>
      </w:r>
      <w:r>
        <w:rPr>
          <w:sz w:val="20"/>
        </w:rPr>
        <w:t>caso,</w:t>
      </w:r>
      <w:r>
        <w:rPr>
          <w:spacing w:val="-4"/>
          <w:sz w:val="20"/>
        </w:rPr>
        <w:t xml:space="preserve"> </w:t>
      </w:r>
      <w:r>
        <w:rPr>
          <w:sz w:val="20"/>
        </w:rPr>
        <w:t>un</w:t>
      </w:r>
      <w:r>
        <w:rPr>
          <w:spacing w:val="-4"/>
          <w:sz w:val="20"/>
        </w:rPr>
        <w:t xml:space="preserve"> </w:t>
      </w:r>
      <w:r>
        <w:rPr>
          <w:sz w:val="20"/>
        </w:rPr>
        <w:t>informe</w:t>
      </w:r>
      <w:r>
        <w:rPr>
          <w:spacing w:val="-4"/>
          <w:sz w:val="20"/>
        </w:rPr>
        <w:t xml:space="preserve"> </w:t>
      </w:r>
      <w:r>
        <w:rPr>
          <w:sz w:val="20"/>
        </w:rPr>
        <w:t>de</w:t>
      </w:r>
      <w:r>
        <w:rPr>
          <w:spacing w:val="-4"/>
          <w:sz w:val="20"/>
        </w:rPr>
        <w:t xml:space="preserve"> </w:t>
      </w:r>
      <w:r>
        <w:rPr>
          <w:sz w:val="20"/>
        </w:rPr>
        <w:t>disconformidades</w:t>
      </w:r>
      <w:r>
        <w:rPr>
          <w:spacing w:val="-3"/>
          <w:sz w:val="20"/>
        </w:rPr>
        <w:t xml:space="preserve"> </w:t>
      </w:r>
      <w:r>
        <w:rPr>
          <w:sz w:val="20"/>
        </w:rPr>
        <w:t>relativas</w:t>
      </w:r>
      <w:r>
        <w:rPr>
          <w:spacing w:val="-4"/>
          <w:sz w:val="20"/>
        </w:rPr>
        <w:t xml:space="preserve"> </w:t>
      </w:r>
      <w:r>
        <w:rPr>
          <w:sz w:val="20"/>
        </w:rPr>
        <w:t>al</w:t>
      </w:r>
      <w:r>
        <w:rPr>
          <w:spacing w:val="-4"/>
          <w:sz w:val="20"/>
        </w:rPr>
        <w:t xml:space="preserve"> </w:t>
      </w:r>
      <w:r>
        <w:rPr>
          <w:sz w:val="20"/>
        </w:rPr>
        <w:t>plan</w:t>
      </w:r>
      <w:r>
        <w:rPr>
          <w:spacing w:val="-4"/>
          <w:sz w:val="20"/>
        </w:rPr>
        <w:t xml:space="preserve"> </w:t>
      </w:r>
      <w:r>
        <w:rPr>
          <w:sz w:val="20"/>
        </w:rPr>
        <w:t>de calidad.</w:t>
      </w:r>
    </w:p>
    <w:p w:rsidR="00F1570B" w:rsidRDefault="00F443E0">
      <w:pPr>
        <w:pStyle w:val="Prrafodelista"/>
        <w:numPr>
          <w:ilvl w:val="0"/>
          <w:numId w:val="91"/>
        </w:numPr>
        <w:tabs>
          <w:tab w:val="left" w:pos="2252"/>
        </w:tabs>
        <w:spacing w:before="171" w:line="249" w:lineRule="auto"/>
        <w:ind w:right="1542" w:firstLine="340"/>
        <w:rPr>
          <w:sz w:val="20"/>
        </w:rPr>
      </w:pPr>
      <w:r>
        <w:rPr>
          <w:noProof/>
          <w:lang w:val="es-ES" w:eastAsia="es-ES"/>
        </w:rPr>
        <mc:AlternateContent>
          <mc:Choice Requires="wps">
            <w:drawing>
              <wp:anchor distT="0" distB="0" distL="114300" distR="114300" simplePos="0" relativeHeight="2152" behindDoc="0" locked="0" layoutInCell="1" allowOverlap="1">
                <wp:simplePos x="0" y="0"/>
                <wp:positionH relativeFrom="page">
                  <wp:posOffset>7135495</wp:posOffset>
                </wp:positionH>
                <wp:positionV relativeFrom="paragraph">
                  <wp:posOffset>393700</wp:posOffset>
                </wp:positionV>
                <wp:extent cx="125095" cy="994410"/>
                <wp:effectExtent l="1270" t="0" r="0" b="0"/>
                <wp:wrapNone/>
                <wp:docPr id="447" name="Text 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994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5"/>
                              <w:ind w:left="20"/>
                              <w:rPr>
                                <w:sz w:val="14"/>
                              </w:rPr>
                            </w:pPr>
                            <w:r>
                              <w:rPr>
                                <w:sz w:val="14"/>
                              </w:rPr>
                              <w:t>cve: BOE-A-2009-18404</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5" o:spid="_x0000_s1041" type="#_x0000_t202" style="position:absolute;left:0;text-align:left;margin-left:561.85pt;margin-top:31pt;width:9.85pt;height:78.3pt;z-index:2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" filled="f" stroked="f">
                <v:textbox style="layout-flow:vertical;mso-layout-flow-alt:bottom-to-top" inset="0,0,0,0">
                  <w:txbxContent>
                    <w:p w:rsidR="00F443E0" w:rsidRDefault="00F443E0">
                      <w:pPr>
                        <w:spacing w:before="15"/>
                        <w:ind w:left="20"/>
                        <w:rPr>
                          <w:sz w:val="14"/>
                        </w:rPr>
                      </w:pPr>
                      <w:r>
                        <w:rPr>
                          <w:sz w:val="14"/>
                        </w:rPr>
                        <w:t>cve: BOE-A-2009-18404</w:t>
                      </w:r>
                    </w:p>
                  </w:txbxContent>
                </v:textbox>
                <w10:wrap anchorx="page"/>
              </v:shape>
            </w:pict>
          </mc:Fallback>
        </mc:AlternateContent>
      </w:r>
      <w:r w:rsidR="00702091">
        <w:rPr>
          <w:sz w:val="20"/>
        </w:rPr>
        <w:t>Diagnostica</w:t>
      </w:r>
      <w:r w:rsidR="00702091">
        <w:rPr>
          <w:spacing w:val="-28"/>
          <w:sz w:val="20"/>
        </w:rPr>
        <w:t xml:space="preserve"> </w:t>
      </w:r>
      <w:r w:rsidR="00702091">
        <w:rPr>
          <w:sz w:val="20"/>
        </w:rPr>
        <w:t>averías</w:t>
      </w:r>
      <w:r w:rsidR="00702091">
        <w:rPr>
          <w:spacing w:val="-28"/>
          <w:sz w:val="20"/>
        </w:rPr>
        <w:t xml:space="preserve"> </w:t>
      </w:r>
      <w:r w:rsidR="00702091">
        <w:rPr>
          <w:sz w:val="20"/>
        </w:rPr>
        <w:t>y</w:t>
      </w:r>
      <w:r w:rsidR="00702091">
        <w:rPr>
          <w:spacing w:val="-28"/>
          <w:sz w:val="20"/>
        </w:rPr>
        <w:t xml:space="preserve"> </w:t>
      </w:r>
      <w:r w:rsidR="00702091">
        <w:rPr>
          <w:sz w:val="20"/>
        </w:rPr>
        <w:t>disfunciones</w:t>
      </w:r>
      <w:r w:rsidR="00702091">
        <w:rPr>
          <w:spacing w:val="-28"/>
          <w:sz w:val="20"/>
        </w:rPr>
        <w:t xml:space="preserve"> </w:t>
      </w:r>
      <w:r w:rsidR="00702091">
        <w:rPr>
          <w:sz w:val="20"/>
        </w:rPr>
        <w:t>en</w:t>
      </w:r>
      <w:r w:rsidR="00702091">
        <w:rPr>
          <w:spacing w:val="-28"/>
          <w:sz w:val="20"/>
        </w:rPr>
        <w:t xml:space="preserve"> </w:t>
      </w:r>
      <w:r w:rsidR="00702091">
        <w:rPr>
          <w:sz w:val="20"/>
        </w:rPr>
        <w:t>equipos</w:t>
      </w:r>
      <w:r w:rsidR="00702091">
        <w:rPr>
          <w:spacing w:val="-28"/>
          <w:sz w:val="20"/>
        </w:rPr>
        <w:t xml:space="preserve"> </w:t>
      </w:r>
      <w:r w:rsidR="00702091">
        <w:rPr>
          <w:sz w:val="20"/>
        </w:rPr>
        <w:t>e</w:t>
      </w:r>
      <w:r w:rsidR="00702091">
        <w:rPr>
          <w:spacing w:val="-28"/>
          <w:sz w:val="20"/>
        </w:rPr>
        <w:t xml:space="preserve"> </w:t>
      </w:r>
      <w:r w:rsidR="00702091">
        <w:rPr>
          <w:sz w:val="20"/>
        </w:rPr>
        <w:t>instalaciones</w:t>
      </w:r>
      <w:r w:rsidR="00702091">
        <w:rPr>
          <w:spacing w:val="-27"/>
          <w:sz w:val="20"/>
        </w:rPr>
        <w:t xml:space="preserve"> </w:t>
      </w:r>
      <w:r w:rsidR="00702091">
        <w:rPr>
          <w:sz w:val="20"/>
        </w:rPr>
        <w:t>domóticas,</w:t>
      </w:r>
      <w:r w:rsidR="00702091">
        <w:rPr>
          <w:spacing w:val="-28"/>
          <w:sz w:val="20"/>
        </w:rPr>
        <w:t xml:space="preserve"> </w:t>
      </w:r>
      <w:r w:rsidR="00702091">
        <w:rPr>
          <w:sz w:val="20"/>
        </w:rPr>
        <w:t>aplicando técnicas de medición y relacionando éstas con las causas que la</w:t>
      </w:r>
      <w:r w:rsidR="00702091">
        <w:rPr>
          <w:spacing w:val="-24"/>
          <w:sz w:val="20"/>
        </w:rPr>
        <w:t xml:space="preserve"> </w:t>
      </w:r>
      <w:r w:rsidR="00702091">
        <w:rPr>
          <w:sz w:val="20"/>
        </w:rPr>
        <w:t>producen.</w:t>
      </w:r>
    </w:p>
    <w:p w:rsidR="00F1570B" w:rsidRDefault="00702091">
      <w:pPr>
        <w:pStyle w:val="Textoindependiente"/>
        <w:spacing w:before="171"/>
        <w:ind w:left="1884" w:firstLine="0"/>
      </w:pPr>
      <w:r>
        <w:t>Criterios de evaluación:</w:t>
      </w:r>
    </w:p>
    <w:p w:rsidR="00F1570B" w:rsidRDefault="00702091">
      <w:pPr>
        <w:pStyle w:val="Prrafodelista"/>
        <w:numPr>
          <w:ilvl w:val="0"/>
          <w:numId w:val="85"/>
        </w:numPr>
        <w:tabs>
          <w:tab w:val="left" w:pos="2263"/>
        </w:tabs>
        <w:spacing w:before="180"/>
        <w:ind w:firstLine="340"/>
        <w:rPr>
          <w:sz w:val="20"/>
        </w:rPr>
      </w:pPr>
      <w:r>
        <w:rPr>
          <w:spacing w:val="-3"/>
          <w:sz w:val="20"/>
        </w:rPr>
        <w:t>Se</w:t>
      </w:r>
      <w:r>
        <w:rPr>
          <w:spacing w:val="-10"/>
          <w:sz w:val="20"/>
        </w:rPr>
        <w:t xml:space="preserve"> </w:t>
      </w:r>
      <w:r>
        <w:rPr>
          <w:spacing w:val="-5"/>
          <w:sz w:val="20"/>
        </w:rPr>
        <w:t>han</w:t>
      </w:r>
      <w:r>
        <w:rPr>
          <w:spacing w:val="-10"/>
          <w:sz w:val="20"/>
        </w:rPr>
        <w:t xml:space="preserve"> </w:t>
      </w:r>
      <w:r>
        <w:rPr>
          <w:spacing w:val="-6"/>
          <w:sz w:val="20"/>
        </w:rPr>
        <w:t>ajustado</w:t>
      </w:r>
      <w:r>
        <w:rPr>
          <w:spacing w:val="-10"/>
          <w:sz w:val="20"/>
        </w:rPr>
        <w:t xml:space="preserve"> </w:t>
      </w:r>
      <w:r>
        <w:rPr>
          <w:spacing w:val="-5"/>
          <w:sz w:val="20"/>
        </w:rPr>
        <w:t>las</w:t>
      </w:r>
      <w:r>
        <w:rPr>
          <w:spacing w:val="-10"/>
          <w:sz w:val="20"/>
        </w:rPr>
        <w:t xml:space="preserve"> </w:t>
      </w:r>
      <w:r>
        <w:rPr>
          <w:spacing w:val="-6"/>
          <w:sz w:val="20"/>
        </w:rPr>
        <w:t>distintas</w:t>
      </w:r>
      <w:r>
        <w:rPr>
          <w:spacing w:val="-10"/>
          <w:sz w:val="20"/>
        </w:rPr>
        <w:t xml:space="preserve"> </w:t>
      </w:r>
      <w:r>
        <w:rPr>
          <w:spacing w:val="-6"/>
          <w:sz w:val="20"/>
        </w:rPr>
        <w:t>áreas</w:t>
      </w:r>
      <w:r>
        <w:rPr>
          <w:spacing w:val="-10"/>
          <w:sz w:val="20"/>
        </w:rPr>
        <w:t xml:space="preserve"> </w:t>
      </w:r>
      <w:r>
        <w:rPr>
          <w:spacing w:val="-4"/>
          <w:sz w:val="20"/>
        </w:rPr>
        <w:t>de</w:t>
      </w:r>
      <w:r>
        <w:rPr>
          <w:spacing w:val="-10"/>
          <w:sz w:val="20"/>
        </w:rPr>
        <w:t xml:space="preserve"> </w:t>
      </w:r>
      <w:r>
        <w:rPr>
          <w:spacing w:val="-6"/>
          <w:sz w:val="20"/>
        </w:rPr>
        <w:t>gestión</w:t>
      </w:r>
      <w:r>
        <w:rPr>
          <w:spacing w:val="-10"/>
          <w:sz w:val="20"/>
        </w:rPr>
        <w:t xml:space="preserve"> </w:t>
      </w:r>
      <w:r>
        <w:rPr>
          <w:spacing w:val="-5"/>
          <w:sz w:val="20"/>
        </w:rPr>
        <w:t>para</w:t>
      </w:r>
      <w:r>
        <w:rPr>
          <w:spacing w:val="-10"/>
          <w:sz w:val="20"/>
        </w:rPr>
        <w:t xml:space="preserve"> </w:t>
      </w:r>
      <w:r>
        <w:rPr>
          <w:spacing w:val="-5"/>
          <w:sz w:val="20"/>
        </w:rPr>
        <w:t>que</w:t>
      </w:r>
      <w:r>
        <w:rPr>
          <w:spacing w:val="-10"/>
          <w:sz w:val="20"/>
        </w:rPr>
        <w:t xml:space="preserve"> </w:t>
      </w:r>
      <w:r>
        <w:rPr>
          <w:spacing w:val="-6"/>
          <w:sz w:val="20"/>
        </w:rPr>
        <w:t>funcionen</w:t>
      </w:r>
      <w:r>
        <w:rPr>
          <w:spacing w:val="-10"/>
          <w:sz w:val="20"/>
        </w:rPr>
        <w:t xml:space="preserve"> </w:t>
      </w:r>
      <w:r>
        <w:rPr>
          <w:spacing w:val="-7"/>
          <w:sz w:val="20"/>
        </w:rPr>
        <w:t>coordinadamente.</w:t>
      </w:r>
    </w:p>
    <w:p w:rsidR="00F1570B" w:rsidRDefault="00702091">
      <w:pPr>
        <w:pStyle w:val="Prrafodelista"/>
        <w:numPr>
          <w:ilvl w:val="0"/>
          <w:numId w:val="85"/>
        </w:numPr>
        <w:tabs>
          <w:tab w:val="left" w:pos="2263"/>
        </w:tabs>
        <w:spacing w:before="10"/>
        <w:ind w:left="2262"/>
        <w:rPr>
          <w:sz w:val="20"/>
        </w:rPr>
      </w:pPr>
      <w:r>
        <w:rPr>
          <w:sz w:val="20"/>
        </w:rPr>
        <w:t>Se han medido los parámetros eléctricos de distorsión en la</w:t>
      </w:r>
      <w:r>
        <w:rPr>
          <w:spacing w:val="-35"/>
          <w:sz w:val="20"/>
        </w:rPr>
        <w:t xml:space="preserve"> </w:t>
      </w:r>
      <w:r>
        <w:rPr>
          <w:sz w:val="20"/>
        </w:rPr>
        <w:t>red.</w:t>
      </w:r>
    </w:p>
    <w:p w:rsidR="00F1570B" w:rsidRDefault="00702091">
      <w:pPr>
        <w:pStyle w:val="Prrafodelista"/>
        <w:numPr>
          <w:ilvl w:val="0"/>
          <w:numId w:val="85"/>
        </w:numPr>
        <w:tabs>
          <w:tab w:val="left" w:pos="2251"/>
        </w:tabs>
        <w:spacing w:before="10"/>
        <w:ind w:left="2251" w:hanging="367"/>
        <w:rPr>
          <w:sz w:val="20"/>
        </w:rPr>
      </w:pPr>
      <w:r>
        <w:rPr>
          <w:sz w:val="20"/>
        </w:rPr>
        <w:t>Se han identificado los elementos susceptibles de</w:t>
      </w:r>
      <w:r>
        <w:rPr>
          <w:spacing w:val="-25"/>
          <w:sz w:val="20"/>
        </w:rPr>
        <w:t xml:space="preserve"> </w:t>
      </w:r>
      <w:r>
        <w:rPr>
          <w:sz w:val="20"/>
        </w:rPr>
        <w:t>mantenimiento.</w:t>
      </w:r>
    </w:p>
    <w:p w:rsidR="00F1570B" w:rsidRDefault="00F1570B">
      <w:pPr>
        <w:rPr>
          <w:sz w:val="20"/>
        </w:rPr>
        <w:sectPr w:rsidR="00F1570B">
          <w:pgSz w:w="11910" w:h="16840"/>
          <w:pgMar w:top="1240" w:right="440" w:bottom="280" w:left="440" w:header="611" w:footer="0" w:gutter="0"/>
          <w:cols w:space="720"/>
        </w:sectPr>
      </w:pPr>
    </w:p>
    <w:p w:rsidR="00F1570B" w:rsidRDefault="00F1570B">
      <w:pPr>
        <w:pStyle w:val="Textoindependiente"/>
        <w:spacing w:before="6"/>
        <w:ind w:left="0" w:firstLine="0"/>
        <w:rPr>
          <w:sz w:val="29"/>
        </w:rPr>
      </w:pPr>
    </w:p>
    <w:p w:rsidR="00F1570B" w:rsidRDefault="00F443E0">
      <w:pPr>
        <w:pStyle w:val="Textoindependiente"/>
        <w:spacing w:line="20" w:lineRule="exact"/>
        <w:ind w:left="116" w:firstLine="0"/>
        <w:rPr>
          <w:sz w:val="2"/>
        </w:rPr>
      </w:pPr>
      <w:r>
        <w:rPr>
          <w:noProof/>
          <w:sz w:val="2"/>
          <w:lang w:val="es-ES" w:eastAsia="es-ES"/>
        </w:rPr>
        <mc:AlternateContent>
          <mc:Choice Requires="wpg">
            <w:drawing>
              <wp:inline distT="0" distB="0" distL="0" distR="0">
                <wp:extent cx="6852920" cy="12700"/>
                <wp:effectExtent l="635" t="0" r="4445" b="6350"/>
                <wp:docPr id="445" name="Group 1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2920" cy="12700"/>
                          <a:chOff x="0" y="0"/>
                          <a:chExt cx="10792" cy="20"/>
                        </a:xfrm>
                      </wpg:grpSpPr>
                      <wps:wsp>
                        <wps:cNvPr id="446" name="Line 194"/>
                        <wps:cNvCnPr>
                          <a:cxnSpLocks noChangeShapeType="1"/>
                        </wps:cNvCnPr>
                        <wps:spPr bwMode="auto">
                          <a:xfrm>
                            <a:off x="10" y="10"/>
                            <a:ext cx="10772"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4619CA3" id="Group 193" o:spid="_x0000_s1026" style="width:539.6pt;height:1pt;mso-position-horizontal-relative:char;mso-position-vertical-relative:line" coordsize="107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">
                <v:line id="Line 194" o:spid="_x0000_s1027" style="position:absolute;visibility:visible;mso-wrap-style:square" from="10,10" to="1078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" strokecolor="#00447a" strokeweight="1pt"/>
                <w10:anchorlock/>
              </v:group>
            </w:pict>
          </mc:Fallback>
        </mc:AlternateContent>
      </w:r>
    </w:p>
    <w:p w:rsidR="00F1570B" w:rsidRDefault="00F1570B">
      <w:pPr>
        <w:pStyle w:val="Textoindependiente"/>
        <w:ind w:left="0" w:firstLine="0"/>
      </w:pPr>
    </w:p>
    <w:p w:rsidR="00F1570B" w:rsidRDefault="00F1570B">
      <w:pPr>
        <w:pStyle w:val="Textoindependiente"/>
        <w:spacing w:before="3"/>
        <w:ind w:left="0" w:firstLine="0"/>
        <w:rPr>
          <w:sz w:val="19"/>
        </w:rPr>
      </w:pPr>
    </w:p>
    <w:p w:rsidR="00F1570B" w:rsidRDefault="00F443E0">
      <w:pPr>
        <w:pStyle w:val="Prrafodelista"/>
        <w:numPr>
          <w:ilvl w:val="0"/>
          <w:numId w:val="85"/>
        </w:numPr>
        <w:tabs>
          <w:tab w:val="left" w:pos="2263"/>
        </w:tabs>
        <w:spacing w:before="1" w:line="249" w:lineRule="auto"/>
        <w:ind w:right="1542" w:firstLine="340"/>
        <w:rPr>
          <w:sz w:val="20"/>
        </w:rPr>
      </w:pPr>
      <w:r>
        <w:rPr>
          <w:noProof/>
          <w:lang w:val="es-ES" w:eastAsia="es-ES"/>
        </w:rPr>
        <mc:AlternateContent>
          <mc:Choice Requires="wps">
            <w:drawing>
              <wp:anchor distT="0" distB="0" distL="114300" distR="114300" simplePos="0" relativeHeight="503212208" behindDoc="1" locked="0" layoutInCell="1" allowOverlap="1">
                <wp:simplePos x="0" y="0"/>
                <wp:positionH relativeFrom="page">
                  <wp:posOffset>360045</wp:posOffset>
                </wp:positionH>
                <wp:positionV relativeFrom="paragraph">
                  <wp:posOffset>-521335</wp:posOffset>
                </wp:positionV>
                <wp:extent cx="6840220" cy="0"/>
                <wp:effectExtent l="7620" t="6350" r="10160" b="12700"/>
                <wp:wrapNone/>
                <wp:docPr id="444" name="Line 1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87BF94" id="Line 192" o:spid="_x0000_s1026" style="position:absolute;z-index:-104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8.35pt,-41.05pt" to="566.95pt,-4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" strokecolor="#00447a" strokeweight="1pt">
                <w10:wrap anchorx="page"/>
              </v:line>
            </w:pict>
          </mc:Fallback>
        </mc:AlternateContent>
      </w:r>
      <w:r w:rsidR="00702091">
        <w:rPr>
          <w:sz w:val="20"/>
        </w:rPr>
        <w:t>Se</w:t>
      </w:r>
      <w:r w:rsidR="00702091">
        <w:rPr>
          <w:spacing w:val="-13"/>
          <w:sz w:val="20"/>
        </w:rPr>
        <w:t xml:space="preserve"> </w:t>
      </w:r>
      <w:r w:rsidR="00702091">
        <w:rPr>
          <w:sz w:val="20"/>
        </w:rPr>
        <w:t>han</w:t>
      </w:r>
      <w:r w:rsidR="00702091">
        <w:rPr>
          <w:spacing w:val="-13"/>
          <w:sz w:val="20"/>
        </w:rPr>
        <w:t xml:space="preserve"> </w:t>
      </w:r>
      <w:r w:rsidR="00702091">
        <w:rPr>
          <w:sz w:val="20"/>
        </w:rPr>
        <w:t>propuesto</w:t>
      </w:r>
      <w:r w:rsidR="00702091">
        <w:rPr>
          <w:spacing w:val="-13"/>
          <w:sz w:val="20"/>
        </w:rPr>
        <w:t xml:space="preserve"> </w:t>
      </w:r>
      <w:r w:rsidR="00702091">
        <w:rPr>
          <w:sz w:val="20"/>
        </w:rPr>
        <w:t>hipótesis</w:t>
      </w:r>
      <w:r w:rsidR="00702091">
        <w:rPr>
          <w:spacing w:val="-13"/>
          <w:sz w:val="20"/>
        </w:rPr>
        <w:t xml:space="preserve"> </w:t>
      </w:r>
      <w:r w:rsidR="00702091">
        <w:rPr>
          <w:sz w:val="20"/>
        </w:rPr>
        <w:t>razonadas</w:t>
      </w:r>
      <w:r w:rsidR="00702091">
        <w:rPr>
          <w:spacing w:val="-13"/>
          <w:sz w:val="20"/>
        </w:rPr>
        <w:t xml:space="preserve"> </w:t>
      </w:r>
      <w:r w:rsidR="00702091">
        <w:rPr>
          <w:sz w:val="20"/>
        </w:rPr>
        <w:t>de</w:t>
      </w:r>
      <w:r w:rsidR="00702091">
        <w:rPr>
          <w:spacing w:val="-13"/>
          <w:sz w:val="20"/>
        </w:rPr>
        <w:t xml:space="preserve"> </w:t>
      </w:r>
      <w:r w:rsidR="00702091">
        <w:rPr>
          <w:sz w:val="20"/>
        </w:rPr>
        <w:t>las</w:t>
      </w:r>
      <w:r w:rsidR="00702091">
        <w:rPr>
          <w:spacing w:val="-13"/>
          <w:sz w:val="20"/>
        </w:rPr>
        <w:t xml:space="preserve"> </w:t>
      </w:r>
      <w:r w:rsidR="00702091">
        <w:rPr>
          <w:sz w:val="20"/>
        </w:rPr>
        <w:t>posibles</w:t>
      </w:r>
      <w:r w:rsidR="00702091">
        <w:rPr>
          <w:spacing w:val="-13"/>
          <w:sz w:val="20"/>
        </w:rPr>
        <w:t xml:space="preserve"> </w:t>
      </w:r>
      <w:r w:rsidR="00702091">
        <w:rPr>
          <w:sz w:val="20"/>
        </w:rPr>
        <w:t>causas</w:t>
      </w:r>
      <w:r w:rsidR="00702091">
        <w:rPr>
          <w:spacing w:val="-14"/>
          <w:sz w:val="20"/>
        </w:rPr>
        <w:t xml:space="preserve"> </w:t>
      </w:r>
      <w:r w:rsidR="00702091">
        <w:rPr>
          <w:sz w:val="20"/>
        </w:rPr>
        <w:t>de</w:t>
      </w:r>
      <w:r w:rsidR="00702091">
        <w:rPr>
          <w:spacing w:val="-13"/>
          <w:sz w:val="20"/>
        </w:rPr>
        <w:t xml:space="preserve"> </w:t>
      </w:r>
      <w:r w:rsidR="00702091">
        <w:rPr>
          <w:sz w:val="20"/>
        </w:rPr>
        <w:t>la</w:t>
      </w:r>
      <w:r w:rsidR="00702091">
        <w:rPr>
          <w:spacing w:val="-13"/>
          <w:sz w:val="20"/>
        </w:rPr>
        <w:t xml:space="preserve"> </w:t>
      </w:r>
      <w:r w:rsidR="00702091">
        <w:rPr>
          <w:sz w:val="20"/>
        </w:rPr>
        <w:t>disfunción</w:t>
      </w:r>
      <w:r w:rsidR="00702091">
        <w:rPr>
          <w:spacing w:val="-13"/>
          <w:sz w:val="20"/>
        </w:rPr>
        <w:t xml:space="preserve"> </w:t>
      </w:r>
      <w:r w:rsidR="00702091">
        <w:rPr>
          <w:sz w:val="20"/>
        </w:rPr>
        <w:t>y</w:t>
      </w:r>
      <w:r w:rsidR="00702091">
        <w:rPr>
          <w:spacing w:val="-13"/>
          <w:sz w:val="20"/>
        </w:rPr>
        <w:t xml:space="preserve"> </w:t>
      </w:r>
      <w:r w:rsidR="00702091">
        <w:rPr>
          <w:sz w:val="20"/>
        </w:rPr>
        <w:t>su repercusión en la</w:t>
      </w:r>
      <w:r w:rsidR="00702091">
        <w:rPr>
          <w:spacing w:val="-15"/>
          <w:sz w:val="20"/>
        </w:rPr>
        <w:t xml:space="preserve"> </w:t>
      </w:r>
      <w:r w:rsidR="00702091">
        <w:rPr>
          <w:sz w:val="20"/>
        </w:rPr>
        <w:t>instalación.</w:t>
      </w:r>
    </w:p>
    <w:p w:rsidR="00F1570B" w:rsidRDefault="00702091">
      <w:pPr>
        <w:pStyle w:val="Prrafodelista"/>
        <w:numPr>
          <w:ilvl w:val="0"/>
          <w:numId w:val="85"/>
        </w:numPr>
        <w:tabs>
          <w:tab w:val="left" w:pos="2263"/>
        </w:tabs>
        <w:spacing w:before="1" w:line="249" w:lineRule="auto"/>
        <w:ind w:right="1542" w:firstLine="340"/>
        <w:rPr>
          <w:sz w:val="20"/>
        </w:rPr>
      </w:pPr>
      <w:r>
        <w:rPr>
          <w:sz w:val="20"/>
        </w:rPr>
        <w:t>Se han realizado las medidas de los parámetros de funcionamiento utilizando los instrumentos o el software</w:t>
      </w:r>
      <w:r>
        <w:rPr>
          <w:spacing w:val="-23"/>
          <w:sz w:val="20"/>
        </w:rPr>
        <w:t xml:space="preserve"> </w:t>
      </w:r>
      <w:r>
        <w:rPr>
          <w:sz w:val="20"/>
        </w:rPr>
        <w:t>adecuados.</w:t>
      </w:r>
    </w:p>
    <w:p w:rsidR="00F1570B" w:rsidRDefault="00702091">
      <w:pPr>
        <w:pStyle w:val="Prrafodelista"/>
        <w:numPr>
          <w:ilvl w:val="0"/>
          <w:numId w:val="85"/>
        </w:numPr>
        <w:tabs>
          <w:tab w:val="left" w:pos="2207"/>
        </w:tabs>
        <w:spacing w:before="1"/>
        <w:ind w:left="2206" w:hanging="322"/>
        <w:rPr>
          <w:sz w:val="20"/>
        </w:rPr>
      </w:pPr>
      <w:r>
        <w:rPr>
          <w:sz w:val="20"/>
        </w:rPr>
        <w:t>Se</w:t>
      </w:r>
      <w:r>
        <w:rPr>
          <w:spacing w:val="-6"/>
          <w:sz w:val="20"/>
        </w:rPr>
        <w:t xml:space="preserve"> </w:t>
      </w:r>
      <w:r>
        <w:rPr>
          <w:sz w:val="20"/>
        </w:rPr>
        <w:t>ha</w:t>
      </w:r>
      <w:r>
        <w:rPr>
          <w:spacing w:val="-6"/>
          <w:sz w:val="20"/>
        </w:rPr>
        <w:t xml:space="preserve"> </w:t>
      </w:r>
      <w:r>
        <w:rPr>
          <w:sz w:val="20"/>
        </w:rPr>
        <w:t>localizado</w:t>
      </w:r>
      <w:r>
        <w:rPr>
          <w:spacing w:val="-6"/>
          <w:sz w:val="20"/>
        </w:rPr>
        <w:t xml:space="preserve"> </w:t>
      </w:r>
      <w:r>
        <w:rPr>
          <w:sz w:val="20"/>
        </w:rPr>
        <w:t>la</w:t>
      </w:r>
      <w:r>
        <w:rPr>
          <w:spacing w:val="-6"/>
          <w:sz w:val="20"/>
        </w:rPr>
        <w:t xml:space="preserve"> </w:t>
      </w:r>
      <w:r>
        <w:rPr>
          <w:sz w:val="20"/>
        </w:rPr>
        <w:t>avería</w:t>
      </w:r>
      <w:r>
        <w:rPr>
          <w:spacing w:val="-6"/>
          <w:sz w:val="20"/>
        </w:rPr>
        <w:t xml:space="preserve"> </w:t>
      </w:r>
      <w:r>
        <w:rPr>
          <w:sz w:val="20"/>
        </w:rPr>
        <w:t>utilizando</w:t>
      </w:r>
      <w:r>
        <w:rPr>
          <w:spacing w:val="-6"/>
          <w:sz w:val="20"/>
        </w:rPr>
        <w:t xml:space="preserve"> </w:t>
      </w:r>
      <w:r>
        <w:rPr>
          <w:sz w:val="20"/>
        </w:rPr>
        <w:t>un</w:t>
      </w:r>
      <w:r>
        <w:rPr>
          <w:spacing w:val="-6"/>
          <w:sz w:val="20"/>
        </w:rPr>
        <w:t xml:space="preserve"> </w:t>
      </w:r>
      <w:r>
        <w:rPr>
          <w:sz w:val="20"/>
        </w:rPr>
        <w:t>procedimiento</w:t>
      </w:r>
      <w:r>
        <w:rPr>
          <w:spacing w:val="-6"/>
          <w:sz w:val="20"/>
        </w:rPr>
        <w:t xml:space="preserve"> </w:t>
      </w:r>
      <w:r>
        <w:rPr>
          <w:sz w:val="20"/>
        </w:rPr>
        <w:t>técnico</w:t>
      </w:r>
      <w:r>
        <w:rPr>
          <w:spacing w:val="-7"/>
          <w:sz w:val="20"/>
        </w:rPr>
        <w:t xml:space="preserve"> </w:t>
      </w:r>
      <w:r>
        <w:rPr>
          <w:sz w:val="20"/>
        </w:rPr>
        <w:t>de</w:t>
      </w:r>
      <w:r>
        <w:rPr>
          <w:spacing w:val="-6"/>
          <w:sz w:val="20"/>
        </w:rPr>
        <w:t xml:space="preserve"> </w:t>
      </w:r>
      <w:r>
        <w:rPr>
          <w:sz w:val="20"/>
        </w:rPr>
        <w:t>intervención.</w:t>
      </w:r>
    </w:p>
    <w:p w:rsidR="00F1570B" w:rsidRDefault="00702091">
      <w:pPr>
        <w:pStyle w:val="Prrafodelista"/>
        <w:numPr>
          <w:ilvl w:val="0"/>
          <w:numId w:val="85"/>
        </w:numPr>
        <w:tabs>
          <w:tab w:val="left" w:pos="2263"/>
        </w:tabs>
        <w:spacing w:before="10"/>
        <w:ind w:left="2262"/>
        <w:rPr>
          <w:sz w:val="20"/>
        </w:rPr>
      </w:pPr>
      <w:r>
        <w:rPr>
          <w:sz w:val="20"/>
        </w:rPr>
        <w:t>Se ha reparado la</w:t>
      </w:r>
      <w:r>
        <w:rPr>
          <w:spacing w:val="-10"/>
          <w:sz w:val="20"/>
        </w:rPr>
        <w:t xml:space="preserve"> </w:t>
      </w:r>
      <w:r>
        <w:rPr>
          <w:sz w:val="20"/>
        </w:rPr>
        <w:t>avería.</w:t>
      </w:r>
    </w:p>
    <w:p w:rsidR="00F1570B" w:rsidRDefault="00702091">
      <w:pPr>
        <w:pStyle w:val="Prrafodelista"/>
        <w:numPr>
          <w:ilvl w:val="0"/>
          <w:numId w:val="85"/>
        </w:numPr>
        <w:tabs>
          <w:tab w:val="left" w:pos="2263"/>
        </w:tabs>
        <w:spacing w:before="10"/>
        <w:ind w:left="2262"/>
        <w:rPr>
          <w:sz w:val="20"/>
        </w:rPr>
      </w:pPr>
      <w:r>
        <w:rPr>
          <w:sz w:val="20"/>
        </w:rPr>
        <w:t>Se ha confeccionado un informe de</w:t>
      </w:r>
      <w:r>
        <w:rPr>
          <w:spacing w:val="-22"/>
          <w:sz w:val="20"/>
        </w:rPr>
        <w:t xml:space="preserve"> </w:t>
      </w:r>
      <w:r>
        <w:rPr>
          <w:sz w:val="20"/>
        </w:rPr>
        <w:t>incidencias.</w:t>
      </w:r>
    </w:p>
    <w:p w:rsidR="00F1570B" w:rsidRDefault="00702091">
      <w:pPr>
        <w:pStyle w:val="Prrafodelista"/>
        <w:numPr>
          <w:ilvl w:val="0"/>
          <w:numId w:val="85"/>
        </w:numPr>
        <w:tabs>
          <w:tab w:val="left" w:pos="2196"/>
        </w:tabs>
        <w:spacing w:before="10" w:line="249" w:lineRule="auto"/>
        <w:ind w:right="1543" w:firstLine="340"/>
        <w:rPr>
          <w:sz w:val="20"/>
        </w:rPr>
      </w:pPr>
      <w:r>
        <w:rPr>
          <w:sz w:val="20"/>
        </w:rPr>
        <w:t>Se</w:t>
      </w:r>
      <w:r>
        <w:rPr>
          <w:spacing w:val="-34"/>
          <w:sz w:val="20"/>
        </w:rPr>
        <w:t xml:space="preserve"> </w:t>
      </w:r>
      <w:r>
        <w:rPr>
          <w:sz w:val="20"/>
        </w:rPr>
        <w:t>ha</w:t>
      </w:r>
      <w:r>
        <w:rPr>
          <w:spacing w:val="-34"/>
          <w:sz w:val="20"/>
        </w:rPr>
        <w:t xml:space="preserve"> </w:t>
      </w:r>
      <w:r>
        <w:rPr>
          <w:sz w:val="20"/>
        </w:rPr>
        <w:t>elaborado</w:t>
      </w:r>
      <w:r>
        <w:rPr>
          <w:spacing w:val="-33"/>
          <w:sz w:val="20"/>
        </w:rPr>
        <w:t xml:space="preserve"> </w:t>
      </w:r>
      <w:r>
        <w:rPr>
          <w:sz w:val="20"/>
        </w:rPr>
        <w:t>un</w:t>
      </w:r>
      <w:r>
        <w:rPr>
          <w:spacing w:val="-34"/>
          <w:sz w:val="20"/>
        </w:rPr>
        <w:t xml:space="preserve"> </w:t>
      </w:r>
      <w:r>
        <w:rPr>
          <w:sz w:val="20"/>
        </w:rPr>
        <w:t>informe,</w:t>
      </w:r>
      <w:r>
        <w:rPr>
          <w:spacing w:val="-33"/>
          <w:sz w:val="20"/>
        </w:rPr>
        <w:t xml:space="preserve"> </w:t>
      </w:r>
      <w:r>
        <w:rPr>
          <w:sz w:val="20"/>
        </w:rPr>
        <w:t>en</w:t>
      </w:r>
      <w:r>
        <w:rPr>
          <w:spacing w:val="-34"/>
          <w:sz w:val="20"/>
        </w:rPr>
        <w:t xml:space="preserve"> </w:t>
      </w:r>
      <w:r>
        <w:rPr>
          <w:sz w:val="20"/>
        </w:rPr>
        <w:t>el</w:t>
      </w:r>
      <w:r>
        <w:rPr>
          <w:spacing w:val="-34"/>
          <w:sz w:val="20"/>
        </w:rPr>
        <w:t xml:space="preserve"> </w:t>
      </w:r>
      <w:r>
        <w:rPr>
          <w:sz w:val="20"/>
        </w:rPr>
        <w:t>formato</w:t>
      </w:r>
      <w:r>
        <w:rPr>
          <w:spacing w:val="-34"/>
          <w:sz w:val="20"/>
        </w:rPr>
        <w:t xml:space="preserve"> </w:t>
      </w:r>
      <w:r>
        <w:rPr>
          <w:sz w:val="20"/>
        </w:rPr>
        <w:t>adecuado,</w:t>
      </w:r>
      <w:r>
        <w:rPr>
          <w:spacing w:val="-33"/>
          <w:sz w:val="20"/>
        </w:rPr>
        <w:t xml:space="preserve"> </w:t>
      </w:r>
      <w:r>
        <w:rPr>
          <w:sz w:val="20"/>
        </w:rPr>
        <w:t>de</w:t>
      </w:r>
      <w:r>
        <w:rPr>
          <w:spacing w:val="-34"/>
          <w:sz w:val="20"/>
        </w:rPr>
        <w:t xml:space="preserve"> </w:t>
      </w:r>
      <w:r>
        <w:rPr>
          <w:sz w:val="20"/>
        </w:rPr>
        <w:t>las</w:t>
      </w:r>
      <w:r>
        <w:rPr>
          <w:spacing w:val="-34"/>
          <w:sz w:val="20"/>
        </w:rPr>
        <w:t xml:space="preserve"> </w:t>
      </w:r>
      <w:r>
        <w:rPr>
          <w:sz w:val="20"/>
        </w:rPr>
        <w:t>actividades</w:t>
      </w:r>
      <w:r>
        <w:rPr>
          <w:spacing w:val="-33"/>
          <w:sz w:val="20"/>
        </w:rPr>
        <w:t xml:space="preserve"> </w:t>
      </w:r>
      <w:r>
        <w:rPr>
          <w:sz w:val="20"/>
        </w:rPr>
        <w:t>desarrolladas y</w:t>
      </w:r>
      <w:r>
        <w:rPr>
          <w:spacing w:val="-5"/>
          <w:sz w:val="20"/>
        </w:rPr>
        <w:t xml:space="preserve"> </w:t>
      </w:r>
      <w:r>
        <w:rPr>
          <w:sz w:val="20"/>
        </w:rPr>
        <w:t>de</w:t>
      </w:r>
      <w:r>
        <w:rPr>
          <w:spacing w:val="-5"/>
          <w:sz w:val="20"/>
        </w:rPr>
        <w:t xml:space="preserve"> </w:t>
      </w:r>
      <w:r>
        <w:rPr>
          <w:sz w:val="20"/>
        </w:rPr>
        <w:t>los</w:t>
      </w:r>
      <w:r>
        <w:rPr>
          <w:spacing w:val="-5"/>
          <w:sz w:val="20"/>
        </w:rPr>
        <w:t xml:space="preserve"> </w:t>
      </w:r>
      <w:r>
        <w:rPr>
          <w:sz w:val="20"/>
        </w:rPr>
        <w:t>resultados</w:t>
      </w:r>
      <w:r>
        <w:rPr>
          <w:spacing w:val="-6"/>
          <w:sz w:val="20"/>
        </w:rPr>
        <w:t xml:space="preserve"> </w:t>
      </w:r>
      <w:r>
        <w:rPr>
          <w:sz w:val="20"/>
        </w:rPr>
        <w:t>obtenidos,</w:t>
      </w:r>
      <w:r>
        <w:rPr>
          <w:spacing w:val="-5"/>
          <w:sz w:val="20"/>
        </w:rPr>
        <w:t xml:space="preserve"> </w:t>
      </w:r>
      <w:r>
        <w:rPr>
          <w:sz w:val="20"/>
        </w:rPr>
        <w:t>que</w:t>
      </w:r>
      <w:r>
        <w:rPr>
          <w:spacing w:val="-5"/>
          <w:sz w:val="20"/>
        </w:rPr>
        <w:t xml:space="preserve"> </w:t>
      </w:r>
      <w:r>
        <w:rPr>
          <w:sz w:val="20"/>
        </w:rPr>
        <w:t>permitirá</w:t>
      </w:r>
      <w:r>
        <w:rPr>
          <w:spacing w:val="-5"/>
          <w:sz w:val="20"/>
        </w:rPr>
        <w:t xml:space="preserve"> </w:t>
      </w:r>
      <w:r>
        <w:rPr>
          <w:sz w:val="20"/>
        </w:rPr>
        <w:t>actualizar</w:t>
      </w:r>
      <w:r>
        <w:rPr>
          <w:spacing w:val="-5"/>
          <w:sz w:val="20"/>
        </w:rPr>
        <w:t xml:space="preserve"> </w:t>
      </w:r>
      <w:r>
        <w:rPr>
          <w:sz w:val="20"/>
        </w:rPr>
        <w:t>el</w:t>
      </w:r>
      <w:r>
        <w:rPr>
          <w:spacing w:val="-5"/>
          <w:sz w:val="20"/>
        </w:rPr>
        <w:t xml:space="preserve"> </w:t>
      </w:r>
      <w:r>
        <w:rPr>
          <w:sz w:val="20"/>
        </w:rPr>
        <w:t>histórico</w:t>
      </w:r>
      <w:r>
        <w:rPr>
          <w:spacing w:val="-5"/>
          <w:sz w:val="20"/>
        </w:rPr>
        <w:t xml:space="preserve"> </w:t>
      </w:r>
      <w:r>
        <w:rPr>
          <w:sz w:val="20"/>
        </w:rPr>
        <w:t>de</w:t>
      </w:r>
      <w:r>
        <w:rPr>
          <w:spacing w:val="-5"/>
          <w:sz w:val="20"/>
        </w:rPr>
        <w:t xml:space="preserve"> </w:t>
      </w:r>
      <w:r>
        <w:rPr>
          <w:sz w:val="20"/>
        </w:rPr>
        <w:t>averías.</w:t>
      </w:r>
    </w:p>
    <w:p w:rsidR="00F1570B" w:rsidRDefault="00702091">
      <w:pPr>
        <w:pStyle w:val="Prrafodelista"/>
        <w:numPr>
          <w:ilvl w:val="0"/>
          <w:numId w:val="85"/>
        </w:numPr>
        <w:tabs>
          <w:tab w:val="left" w:pos="2196"/>
        </w:tabs>
        <w:spacing w:before="1"/>
        <w:ind w:left="2195" w:hanging="311"/>
        <w:rPr>
          <w:sz w:val="20"/>
        </w:rPr>
      </w:pPr>
      <w:r>
        <w:rPr>
          <w:sz w:val="20"/>
        </w:rPr>
        <w:t>Se han respetado los criterios de</w:t>
      </w:r>
      <w:r>
        <w:rPr>
          <w:spacing w:val="-7"/>
          <w:sz w:val="20"/>
        </w:rPr>
        <w:t xml:space="preserve"> </w:t>
      </w:r>
      <w:r>
        <w:rPr>
          <w:sz w:val="20"/>
        </w:rPr>
        <w:t>calidad.</w:t>
      </w:r>
    </w:p>
    <w:p w:rsidR="00F1570B" w:rsidRDefault="00702091">
      <w:pPr>
        <w:pStyle w:val="Prrafodelista"/>
        <w:numPr>
          <w:ilvl w:val="0"/>
          <w:numId w:val="91"/>
        </w:numPr>
        <w:tabs>
          <w:tab w:val="left" w:pos="2252"/>
        </w:tabs>
        <w:spacing w:before="180" w:line="249" w:lineRule="auto"/>
        <w:ind w:right="1542" w:firstLine="340"/>
        <w:rPr>
          <w:sz w:val="20"/>
        </w:rPr>
      </w:pPr>
      <w:r>
        <w:rPr>
          <w:sz w:val="20"/>
        </w:rPr>
        <w:t>Cumple</w:t>
      </w:r>
      <w:r>
        <w:rPr>
          <w:spacing w:val="-9"/>
          <w:sz w:val="20"/>
        </w:rPr>
        <w:t xml:space="preserve"> </w:t>
      </w:r>
      <w:r>
        <w:rPr>
          <w:sz w:val="20"/>
        </w:rPr>
        <w:t>las</w:t>
      </w:r>
      <w:r>
        <w:rPr>
          <w:spacing w:val="-9"/>
          <w:sz w:val="20"/>
        </w:rPr>
        <w:t xml:space="preserve"> </w:t>
      </w:r>
      <w:r>
        <w:rPr>
          <w:sz w:val="20"/>
        </w:rPr>
        <w:t>normas</w:t>
      </w:r>
      <w:r>
        <w:rPr>
          <w:spacing w:val="-9"/>
          <w:sz w:val="20"/>
        </w:rPr>
        <w:t xml:space="preserve"> </w:t>
      </w:r>
      <w:r>
        <w:rPr>
          <w:sz w:val="20"/>
        </w:rPr>
        <w:t>de</w:t>
      </w:r>
      <w:r>
        <w:rPr>
          <w:spacing w:val="-9"/>
          <w:sz w:val="20"/>
        </w:rPr>
        <w:t xml:space="preserve"> </w:t>
      </w:r>
      <w:r>
        <w:rPr>
          <w:sz w:val="20"/>
        </w:rPr>
        <w:t>prevención</w:t>
      </w:r>
      <w:r>
        <w:rPr>
          <w:spacing w:val="-9"/>
          <w:sz w:val="20"/>
        </w:rPr>
        <w:t xml:space="preserve"> </w:t>
      </w:r>
      <w:r>
        <w:rPr>
          <w:sz w:val="20"/>
        </w:rPr>
        <w:t>de</w:t>
      </w:r>
      <w:r>
        <w:rPr>
          <w:spacing w:val="-9"/>
          <w:sz w:val="20"/>
        </w:rPr>
        <w:t xml:space="preserve"> </w:t>
      </w:r>
      <w:r>
        <w:rPr>
          <w:sz w:val="20"/>
        </w:rPr>
        <w:t>riesgos</w:t>
      </w:r>
      <w:r>
        <w:rPr>
          <w:spacing w:val="-9"/>
          <w:sz w:val="20"/>
        </w:rPr>
        <w:t xml:space="preserve"> </w:t>
      </w:r>
      <w:r>
        <w:rPr>
          <w:sz w:val="20"/>
        </w:rPr>
        <w:t>laborales</w:t>
      </w:r>
      <w:r>
        <w:rPr>
          <w:spacing w:val="-9"/>
          <w:sz w:val="20"/>
        </w:rPr>
        <w:t xml:space="preserve"> </w:t>
      </w:r>
      <w:r>
        <w:rPr>
          <w:sz w:val="20"/>
        </w:rPr>
        <w:t>y</w:t>
      </w:r>
      <w:r>
        <w:rPr>
          <w:spacing w:val="-9"/>
          <w:sz w:val="20"/>
        </w:rPr>
        <w:t xml:space="preserve"> </w:t>
      </w:r>
      <w:r>
        <w:rPr>
          <w:sz w:val="20"/>
        </w:rPr>
        <w:t>de</w:t>
      </w:r>
      <w:r>
        <w:rPr>
          <w:spacing w:val="-9"/>
          <w:sz w:val="20"/>
        </w:rPr>
        <w:t xml:space="preserve"> </w:t>
      </w:r>
      <w:r>
        <w:rPr>
          <w:sz w:val="20"/>
        </w:rPr>
        <w:t>protección</w:t>
      </w:r>
      <w:r>
        <w:rPr>
          <w:spacing w:val="-9"/>
          <w:sz w:val="20"/>
        </w:rPr>
        <w:t xml:space="preserve"> </w:t>
      </w:r>
      <w:r>
        <w:rPr>
          <w:sz w:val="20"/>
        </w:rPr>
        <w:t>ambiental, identificando</w:t>
      </w:r>
      <w:r>
        <w:rPr>
          <w:spacing w:val="-6"/>
          <w:sz w:val="20"/>
        </w:rPr>
        <w:t xml:space="preserve"> </w:t>
      </w:r>
      <w:r>
        <w:rPr>
          <w:sz w:val="20"/>
        </w:rPr>
        <w:t>los</w:t>
      </w:r>
      <w:r>
        <w:rPr>
          <w:spacing w:val="-6"/>
          <w:sz w:val="20"/>
        </w:rPr>
        <w:t xml:space="preserve"> </w:t>
      </w:r>
      <w:r>
        <w:rPr>
          <w:sz w:val="20"/>
        </w:rPr>
        <w:t>riesgos</w:t>
      </w:r>
      <w:r>
        <w:rPr>
          <w:spacing w:val="-6"/>
          <w:sz w:val="20"/>
        </w:rPr>
        <w:t xml:space="preserve"> </w:t>
      </w:r>
      <w:r>
        <w:rPr>
          <w:sz w:val="20"/>
        </w:rPr>
        <w:t>asociados,</w:t>
      </w:r>
      <w:r>
        <w:rPr>
          <w:spacing w:val="-6"/>
          <w:sz w:val="20"/>
        </w:rPr>
        <w:t xml:space="preserve"> </w:t>
      </w:r>
      <w:r>
        <w:rPr>
          <w:sz w:val="20"/>
        </w:rPr>
        <w:t>las</w:t>
      </w:r>
      <w:r>
        <w:rPr>
          <w:spacing w:val="-6"/>
          <w:sz w:val="20"/>
        </w:rPr>
        <w:t xml:space="preserve"> </w:t>
      </w:r>
      <w:r>
        <w:rPr>
          <w:sz w:val="20"/>
        </w:rPr>
        <w:t>medidas</w:t>
      </w:r>
      <w:r>
        <w:rPr>
          <w:spacing w:val="-6"/>
          <w:sz w:val="20"/>
        </w:rPr>
        <w:t xml:space="preserve"> </w:t>
      </w:r>
      <w:r>
        <w:rPr>
          <w:sz w:val="20"/>
        </w:rPr>
        <w:t>y</w:t>
      </w:r>
      <w:r>
        <w:rPr>
          <w:spacing w:val="-6"/>
          <w:sz w:val="20"/>
        </w:rPr>
        <w:t xml:space="preserve"> </w:t>
      </w:r>
      <w:r>
        <w:rPr>
          <w:sz w:val="20"/>
        </w:rPr>
        <w:t>equipos</w:t>
      </w:r>
      <w:r>
        <w:rPr>
          <w:spacing w:val="-6"/>
          <w:sz w:val="20"/>
        </w:rPr>
        <w:t xml:space="preserve"> </w:t>
      </w:r>
      <w:r>
        <w:rPr>
          <w:sz w:val="20"/>
        </w:rPr>
        <w:t>para</w:t>
      </w:r>
      <w:r>
        <w:rPr>
          <w:spacing w:val="-6"/>
          <w:sz w:val="20"/>
        </w:rPr>
        <w:t xml:space="preserve"> </w:t>
      </w:r>
      <w:r>
        <w:rPr>
          <w:sz w:val="20"/>
        </w:rPr>
        <w:t>prevenirlos.</w:t>
      </w:r>
    </w:p>
    <w:p w:rsidR="00F1570B" w:rsidRDefault="00702091">
      <w:pPr>
        <w:pStyle w:val="Textoindependiente"/>
        <w:spacing w:before="171"/>
        <w:ind w:left="1884" w:firstLine="0"/>
      </w:pPr>
      <w:r>
        <w:t>Criterios de evaluación:</w:t>
      </w:r>
    </w:p>
    <w:p w:rsidR="00F1570B" w:rsidRDefault="00702091">
      <w:pPr>
        <w:pStyle w:val="Prrafodelista"/>
        <w:numPr>
          <w:ilvl w:val="0"/>
          <w:numId w:val="84"/>
        </w:numPr>
        <w:tabs>
          <w:tab w:val="left" w:pos="2263"/>
        </w:tabs>
        <w:spacing w:before="180" w:line="249" w:lineRule="auto"/>
        <w:ind w:right="1545" w:firstLine="340"/>
        <w:rPr>
          <w:sz w:val="20"/>
        </w:rPr>
      </w:pPr>
      <w:r>
        <w:rPr>
          <w:sz w:val="20"/>
        </w:rPr>
        <w:t>Se</w:t>
      </w:r>
      <w:r>
        <w:rPr>
          <w:spacing w:val="-22"/>
          <w:sz w:val="20"/>
        </w:rPr>
        <w:t xml:space="preserve"> </w:t>
      </w:r>
      <w:r>
        <w:rPr>
          <w:sz w:val="20"/>
        </w:rPr>
        <w:t>han</w:t>
      </w:r>
      <w:r>
        <w:rPr>
          <w:spacing w:val="-22"/>
          <w:sz w:val="20"/>
        </w:rPr>
        <w:t xml:space="preserve"> </w:t>
      </w:r>
      <w:r>
        <w:rPr>
          <w:spacing w:val="-3"/>
          <w:sz w:val="20"/>
        </w:rPr>
        <w:t>identificado</w:t>
      </w:r>
      <w:r>
        <w:rPr>
          <w:spacing w:val="-22"/>
          <w:sz w:val="20"/>
        </w:rPr>
        <w:t xml:space="preserve"> </w:t>
      </w:r>
      <w:r>
        <w:rPr>
          <w:sz w:val="20"/>
        </w:rPr>
        <w:t>los</w:t>
      </w:r>
      <w:r>
        <w:rPr>
          <w:spacing w:val="-22"/>
          <w:sz w:val="20"/>
        </w:rPr>
        <w:t xml:space="preserve"> </w:t>
      </w:r>
      <w:r>
        <w:rPr>
          <w:spacing w:val="-3"/>
          <w:sz w:val="20"/>
        </w:rPr>
        <w:t>riesgos</w:t>
      </w:r>
      <w:r>
        <w:rPr>
          <w:spacing w:val="-22"/>
          <w:sz w:val="20"/>
        </w:rPr>
        <w:t xml:space="preserve"> </w:t>
      </w:r>
      <w:r>
        <w:rPr>
          <w:sz w:val="20"/>
        </w:rPr>
        <w:t>y</w:t>
      </w:r>
      <w:r>
        <w:rPr>
          <w:spacing w:val="-22"/>
          <w:sz w:val="20"/>
        </w:rPr>
        <w:t xml:space="preserve"> </w:t>
      </w:r>
      <w:r>
        <w:rPr>
          <w:sz w:val="20"/>
        </w:rPr>
        <w:t>el</w:t>
      </w:r>
      <w:r>
        <w:rPr>
          <w:spacing w:val="-22"/>
          <w:sz w:val="20"/>
        </w:rPr>
        <w:t xml:space="preserve"> </w:t>
      </w:r>
      <w:r>
        <w:rPr>
          <w:spacing w:val="-3"/>
          <w:sz w:val="20"/>
        </w:rPr>
        <w:t>nivel</w:t>
      </w:r>
      <w:r>
        <w:rPr>
          <w:spacing w:val="-22"/>
          <w:sz w:val="20"/>
        </w:rPr>
        <w:t xml:space="preserve"> </w:t>
      </w:r>
      <w:r>
        <w:rPr>
          <w:sz w:val="20"/>
        </w:rPr>
        <w:t>de</w:t>
      </w:r>
      <w:r>
        <w:rPr>
          <w:spacing w:val="-22"/>
          <w:sz w:val="20"/>
        </w:rPr>
        <w:t xml:space="preserve"> </w:t>
      </w:r>
      <w:r>
        <w:rPr>
          <w:spacing w:val="-3"/>
          <w:sz w:val="20"/>
        </w:rPr>
        <w:t>peligrosidad</w:t>
      </w:r>
      <w:r>
        <w:rPr>
          <w:spacing w:val="-22"/>
          <w:sz w:val="20"/>
        </w:rPr>
        <w:t xml:space="preserve"> </w:t>
      </w:r>
      <w:r>
        <w:rPr>
          <w:sz w:val="20"/>
        </w:rPr>
        <w:t>que</w:t>
      </w:r>
      <w:r>
        <w:rPr>
          <w:spacing w:val="-22"/>
          <w:sz w:val="20"/>
        </w:rPr>
        <w:t xml:space="preserve"> </w:t>
      </w:r>
      <w:r>
        <w:rPr>
          <w:spacing w:val="-3"/>
          <w:sz w:val="20"/>
        </w:rPr>
        <w:t>suponen</w:t>
      </w:r>
      <w:r>
        <w:rPr>
          <w:spacing w:val="-22"/>
          <w:sz w:val="20"/>
        </w:rPr>
        <w:t xml:space="preserve"> </w:t>
      </w:r>
      <w:r>
        <w:rPr>
          <w:sz w:val="20"/>
        </w:rPr>
        <w:t>la</w:t>
      </w:r>
      <w:r>
        <w:rPr>
          <w:spacing w:val="-22"/>
          <w:sz w:val="20"/>
        </w:rPr>
        <w:t xml:space="preserve"> </w:t>
      </w:r>
      <w:r>
        <w:rPr>
          <w:spacing w:val="-3"/>
          <w:sz w:val="20"/>
        </w:rPr>
        <w:t xml:space="preserve">manipulación </w:t>
      </w:r>
      <w:r>
        <w:rPr>
          <w:sz w:val="20"/>
        </w:rPr>
        <w:t xml:space="preserve">de los </w:t>
      </w:r>
      <w:r>
        <w:rPr>
          <w:spacing w:val="-3"/>
          <w:sz w:val="20"/>
        </w:rPr>
        <w:t xml:space="preserve">materiales, herramientas, útiles, máquinas </w:t>
      </w:r>
      <w:r>
        <w:rPr>
          <w:sz w:val="20"/>
        </w:rPr>
        <w:t xml:space="preserve">y </w:t>
      </w:r>
      <w:r>
        <w:rPr>
          <w:spacing w:val="-3"/>
          <w:sz w:val="20"/>
        </w:rPr>
        <w:t xml:space="preserve">medios </w:t>
      </w:r>
      <w:r>
        <w:rPr>
          <w:sz w:val="20"/>
        </w:rPr>
        <w:t>de</w:t>
      </w:r>
      <w:r>
        <w:rPr>
          <w:spacing w:val="-25"/>
          <w:sz w:val="20"/>
        </w:rPr>
        <w:t xml:space="preserve"> </w:t>
      </w:r>
      <w:r>
        <w:rPr>
          <w:sz w:val="20"/>
        </w:rPr>
        <w:t>transporte.</w:t>
      </w:r>
    </w:p>
    <w:p w:rsidR="00F1570B" w:rsidRDefault="00702091">
      <w:pPr>
        <w:pStyle w:val="Prrafodelista"/>
        <w:numPr>
          <w:ilvl w:val="0"/>
          <w:numId w:val="84"/>
        </w:numPr>
        <w:tabs>
          <w:tab w:val="left" w:pos="2263"/>
        </w:tabs>
        <w:spacing w:before="0"/>
        <w:ind w:left="2262"/>
        <w:rPr>
          <w:sz w:val="20"/>
        </w:rPr>
      </w:pPr>
      <w:r>
        <w:rPr>
          <w:sz w:val="20"/>
        </w:rPr>
        <w:t>Se han manejado las máquinas respetando las normas de</w:t>
      </w:r>
      <w:r>
        <w:rPr>
          <w:spacing w:val="-15"/>
          <w:sz w:val="20"/>
        </w:rPr>
        <w:t xml:space="preserve"> </w:t>
      </w:r>
      <w:r>
        <w:rPr>
          <w:sz w:val="20"/>
        </w:rPr>
        <w:t>seguridad.</w:t>
      </w:r>
    </w:p>
    <w:p w:rsidR="00F1570B" w:rsidRDefault="00702091">
      <w:pPr>
        <w:pStyle w:val="Prrafodelista"/>
        <w:numPr>
          <w:ilvl w:val="0"/>
          <w:numId w:val="84"/>
        </w:numPr>
        <w:tabs>
          <w:tab w:val="left" w:pos="2251"/>
        </w:tabs>
        <w:spacing w:line="249" w:lineRule="auto"/>
        <w:ind w:right="1543" w:firstLine="340"/>
        <w:rPr>
          <w:sz w:val="20"/>
        </w:rPr>
      </w:pPr>
      <w:r>
        <w:rPr>
          <w:sz w:val="20"/>
        </w:rPr>
        <w:t>Se han identificado las causas más frecuentes de accidentes en la manipulación de materiales, herramientas, máquinas de corte y conformado, entre</w:t>
      </w:r>
      <w:r>
        <w:rPr>
          <w:spacing w:val="-27"/>
          <w:sz w:val="20"/>
        </w:rPr>
        <w:t xml:space="preserve"> </w:t>
      </w:r>
      <w:r>
        <w:rPr>
          <w:sz w:val="20"/>
        </w:rPr>
        <w:t>otras.</w:t>
      </w:r>
    </w:p>
    <w:p w:rsidR="00F1570B" w:rsidRDefault="00702091">
      <w:pPr>
        <w:pStyle w:val="Prrafodelista"/>
        <w:numPr>
          <w:ilvl w:val="0"/>
          <w:numId w:val="84"/>
        </w:numPr>
        <w:tabs>
          <w:tab w:val="left" w:pos="2263"/>
        </w:tabs>
        <w:spacing w:before="1" w:line="249" w:lineRule="auto"/>
        <w:ind w:right="1542" w:firstLine="340"/>
        <w:jc w:val="both"/>
        <w:rPr>
          <w:sz w:val="20"/>
        </w:rPr>
      </w:pPr>
      <w:r>
        <w:rPr>
          <w:sz w:val="20"/>
        </w:rPr>
        <w:t xml:space="preserve">Se han descrito los elementos de seguridad (protecciones, alarmas, pasos de emergencia, entre otros) de las máquinas y los equipos de protección individual (calzado, protección </w:t>
      </w:r>
      <w:r>
        <w:rPr>
          <w:spacing w:val="-3"/>
          <w:sz w:val="20"/>
        </w:rPr>
        <w:t xml:space="preserve">ocular, </w:t>
      </w:r>
      <w:r>
        <w:rPr>
          <w:sz w:val="20"/>
        </w:rPr>
        <w:t>indumentaria, entre otros) que se deben emplear en las distintas operaciones de</w:t>
      </w:r>
      <w:r>
        <w:rPr>
          <w:spacing w:val="-11"/>
          <w:sz w:val="20"/>
        </w:rPr>
        <w:t xml:space="preserve"> </w:t>
      </w:r>
      <w:r>
        <w:rPr>
          <w:sz w:val="20"/>
        </w:rPr>
        <w:t>mecanizado.</w:t>
      </w:r>
    </w:p>
    <w:p w:rsidR="00F1570B" w:rsidRDefault="00702091">
      <w:pPr>
        <w:pStyle w:val="Prrafodelista"/>
        <w:numPr>
          <w:ilvl w:val="0"/>
          <w:numId w:val="84"/>
        </w:numPr>
        <w:tabs>
          <w:tab w:val="left" w:pos="2263"/>
        </w:tabs>
        <w:spacing w:before="1" w:line="249" w:lineRule="auto"/>
        <w:ind w:right="1542" w:firstLine="340"/>
        <w:rPr>
          <w:sz w:val="20"/>
        </w:rPr>
      </w:pPr>
      <w:r>
        <w:rPr>
          <w:sz w:val="20"/>
        </w:rPr>
        <w:t>Se ha relacionado la manipulación de materiales, herramientas y máquinas con las medidas de seguridad y protección personal</w:t>
      </w:r>
      <w:r>
        <w:rPr>
          <w:spacing w:val="-21"/>
          <w:sz w:val="20"/>
        </w:rPr>
        <w:t xml:space="preserve"> </w:t>
      </w:r>
      <w:r>
        <w:rPr>
          <w:sz w:val="20"/>
        </w:rPr>
        <w:t>requeridas.</w:t>
      </w:r>
    </w:p>
    <w:p w:rsidR="00F1570B" w:rsidRDefault="00702091">
      <w:pPr>
        <w:pStyle w:val="Prrafodelista"/>
        <w:numPr>
          <w:ilvl w:val="0"/>
          <w:numId w:val="84"/>
        </w:numPr>
        <w:tabs>
          <w:tab w:val="left" w:pos="2207"/>
        </w:tabs>
        <w:spacing w:before="1" w:line="249" w:lineRule="auto"/>
        <w:ind w:right="1542" w:firstLine="340"/>
        <w:jc w:val="both"/>
        <w:rPr>
          <w:sz w:val="20"/>
        </w:rPr>
      </w:pPr>
      <w:r>
        <w:rPr>
          <w:sz w:val="20"/>
        </w:rPr>
        <w:t>Se han determinado las medidas de seguridad y de protección personal que se deben</w:t>
      </w:r>
      <w:r>
        <w:rPr>
          <w:spacing w:val="-27"/>
          <w:sz w:val="20"/>
        </w:rPr>
        <w:t xml:space="preserve"> </w:t>
      </w:r>
      <w:r>
        <w:rPr>
          <w:sz w:val="20"/>
        </w:rPr>
        <w:t>adoptar</w:t>
      </w:r>
      <w:r>
        <w:rPr>
          <w:spacing w:val="-27"/>
          <w:sz w:val="20"/>
        </w:rPr>
        <w:t xml:space="preserve"> </w:t>
      </w:r>
      <w:r>
        <w:rPr>
          <w:sz w:val="20"/>
        </w:rPr>
        <w:t>en</w:t>
      </w:r>
      <w:r>
        <w:rPr>
          <w:spacing w:val="-27"/>
          <w:sz w:val="20"/>
        </w:rPr>
        <w:t xml:space="preserve"> </w:t>
      </w:r>
      <w:r>
        <w:rPr>
          <w:sz w:val="20"/>
        </w:rPr>
        <w:t>la</w:t>
      </w:r>
      <w:r>
        <w:rPr>
          <w:spacing w:val="-27"/>
          <w:sz w:val="20"/>
        </w:rPr>
        <w:t xml:space="preserve"> </w:t>
      </w:r>
      <w:r>
        <w:rPr>
          <w:sz w:val="20"/>
        </w:rPr>
        <w:t>preparación</w:t>
      </w:r>
      <w:r>
        <w:rPr>
          <w:spacing w:val="-27"/>
          <w:sz w:val="20"/>
        </w:rPr>
        <w:t xml:space="preserve"> </w:t>
      </w:r>
      <w:r>
        <w:rPr>
          <w:sz w:val="20"/>
        </w:rPr>
        <w:t>y</w:t>
      </w:r>
      <w:r>
        <w:rPr>
          <w:spacing w:val="-28"/>
          <w:sz w:val="20"/>
        </w:rPr>
        <w:t xml:space="preserve"> </w:t>
      </w:r>
      <w:r>
        <w:rPr>
          <w:sz w:val="20"/>
        </w:rPr>
        <w:t>ejecución</w:t>
      </w:r>
      <w:r>
        <w:rPr>
          <w:spacing w:val="-27"/>
          <w:sz w:val="20"/>
        </w:rPr>
        <w:t xml:space="preserve"> </w:t>
      </w:r>
      <w:r>
        <w:rPr>
          <w:sz w:val="20"/>
        </w:rPr>
        <w:t>de</w:t>
      </w:r>
      <w:r>
        <w:rPr>
          <w:spacing w:val="-27"/>
          <w:sz w:val="20"/>
        </w:rPr>
        <w:t xml:space="preserve"> </w:t>
      </w:r>
      <w:r>
        <w:rPr>
          <w:sz w:val="20"/>
        </w:rPr>
        <w:t>las</w:t>
      </w:r>
      <w:r>
        <w:rPr>
          <w:spacing w:val="-27"/>
          <w:sz w:val="20"/>
        </w:rPr>
        <w:t xml:space="preserve"> </w:t>
      </w:r>
      <w:r>
        <w:rPr>
          <w:sz w:val="20"/>
        </w:rPr>
        <w:t>operaciones</w:t>
      </w:r>
      <w:r>
        <w:rPr>
          <w:spacing w:val="-27"/>
          <w:sz w:val="20"/>
        </w:rPr>
        <w:t xml:space="preserve"> </w:t>
      </w:r>
      <w:r>
        <w:rPr>
          <w:sz w:val="20"/>
        </w:rPr>
        <w:t>de</w:t>
      </w:r>
      <w:r>
        <w:rPr>
          <w:spacing w:val="-27"/>
          <w:sz w:val="20"/>
        </w:rPr>
        <w:t xml:space="preserve"> </w:t>
      </w:r>
      <w:r>
        <w:rPr>
          <w:sz w:val="20"/>
        </w:rPr>
        <w:t>montaje</w:t>
      </w:r>
      <w:r>
        <w:rPr>
          <w:spacing w:val="-28"/>
          <w:sz w:val="20"/>
        </w:rPr>
        <w:t xml:space="preserve"> </w:t>
      </w:r>
      <w:r>
        <w:rPr>
          <w:sz w:val="20"/>
        </w:rPr>
        <w:t>y</w:t>
      </w:r>
      <w:r>
        <w:rPr>
          <w:spacing w:val="-27"/>
          <w:sz w:val="20"/>
        </w:rPr>
        <w:t xml:space="preserve"> </w:t>
      </w:r>
      <w:r>
        <w:rPr>
          <w:sz w:val="20"/>
        </w:rPr>
        <w:t>mantenimiento de</w:t>
      </w:r>
      <w:r>
        <w:rPr>
          <w:spacing w:val="-7"/>
          <w:sz w:val="20"/>
        </w:rPr>
        <w:t xml:space="preserve"> </w:t>
      </w:r>
      <w:r>
        <w:rPr>
          <w:sz w:val="20"/>
        </w:rPr>
        <w:t>las</w:t>
      </w:r>
      <w:r>
        <w:rPr>
          <w:spacing w:val="-7"/>
          <w:sz w:val="20"/>
        </w:rPr>
        <w:t xml:space="preserve"> </w:t>
      </w:r>
      <w:r>
        <w:rPr>
          <w:sz w:val="20"/>
        </w:rPr>
        <w:t>instalaciones</w:t>
      </w:r>
      <w:r>
        <w:rPr>
          <w:spacing w:val="-7"/>
          <w:sz w:val="20"/>
        </w:rPr>
        <w:t xml:space="preserve"> </w:t>
      </w:r>
      <w:r>
        <w:rPr>
          <w:sz w:val="20"/>
        </w:rPr>
        <w:t>domóticas</w:t>
      </w:r>
      <w:r>
        <w:rPr>
          <w:spacing w:val="-7"/>
          <w:sz w:val="20"/>
        </w:rPr>
        <w:t xml:space="preserve"> </w:t>
      </w:r>
      <w:r>
        <w:rPr>
          <w:sz w:val="20"/>
        </w:rPr>
        <w:t>y</w:t>
      </w:r>
      <w:r>
        <w:rPr>
          <w:spacing w:val="-7"/>
          <w:sz w:val="20"/>
        </w:rPr>
        <w:t xml:space="preserve"> </w:t>
      </w:r>
      <w:r>
        <w:rPr>
          <w:sz w:val="20"/>
        </w:rPr>
        <w:t>sus</w:t>
      </w:r>
      <w:r>
        <w:rPr>
          <w:spacing w:val="-7"/>
          <w:sz w:val="20"/>
        </w:rPr>
        <w:t xml:space="preserve"> </w:t>
      </w:r>
      <w:r>
        <w:rPr>
          <w:sz w:val="20"/>
        </w:rPr>
        <w:t>instalaciones</w:t>
      </w:r>
      <w:r>
        <w:rPr>
          <w:spacing w:val="-7"/>
          <w:sz w:val="20"/>
        </w:rPr>
        <w:t xml:space="preserve"> </w:t>
      </w:r>
      <w:r>
        <w:rPr>
          <w:sz w:val="20"/>
        </w:rPr>
        <w:t>asociadas.</w:t>
      </w:r>
    </w:p>
    <w:p w:rsidR="00F1570B" w:rsidRDefault="00702091">
      <w:pPr>
        <w:pStyle w:val="Prrafodelista"/>
        <w:numPr>
          <w:ilvl w:val="0"/>
          <w:numId w:val="84"/>
        </w:numPr>
        <w:tabs>
          <w:tab w:val="left" w:pos="2263"/>
        </w:tabs>
        <w:spacing w:before="1"/>
        <w:ind w:left="2262"/>
        <w:rPr>
          <w:sz w:val="20"/>
        </w:rPr>
      </w:pPr>
      <w:r>
        <w:rPr>
          <w:sz w:val="20"/>
        </w:rPr>
        <w:t>Se han identificado las posibles fuentes de contaminación del entorno</w:t>
      </w:r>
      <w:r>
        <w:rPr>
          <w:spacing w:val="2"/>
          <w:sz w:val="20"/>
        </w:rPr>
        <w:t xml:space="preserve"> </w:t>
      </w:r>
      <w:r>
        <w:rPr>
          <w:sz w:val="20"/>
        </w:rPr>
        <w:t>ambiental.</w:t>
      </w:r>
    </w:p>
    <w:p w:rsidR="00F1570B" w:rsidRDefault="00702091">
      <w:pPr>
        <w:pStyle w:val="Prrafodelista"/>
        <w:numPr>
          <w:ilvl w:val="0"/>
          <w:numId w:val="84"/>
        </w:numPr>
        <w:tabs>
          <w:tab w:val="left" w:pos="2263"/>
        </w:tabs>
        <w:ind w:left="2262"/>
        <w:rPr>
          <w:sz w:val="20"/>
        </w:rPr>
      </w:pPr>
      <w:r>
        <w:rPr>
          <w:sz w:val="20"/>
        </w:rPr>
        <w:t>Se han clasificado los residuos generados para su retirada</w:t>
      </w:r>
      <w:r>
        <w:rPr>
          <w:spacing w:val="-18"/>
          <w:sz w:val="20"/>
        </w:rPr>
        <w:t xml:space="preserve"> </w:t>
      </w:r>
      <w:r>
        <w:rPr>
          <w:sz w:val="20"/>
        </w:rPr>
        <w:t>selectiva.</w:t>
      </w:r>
    </w:p>
    <w:p w:rsidR="00F1570B" w:rsidRDefault="00702091">
      <w:pPr>
        <w:pStyle w:val="Prrafodelista"/>
        <w:numPr>
          <w:ilvl w:val="0"/>
          <w:numId w:val="84"/>
        </w:numPr>
        <w:tabs>
          <w:tab w:val="left" w:pos="2196"/>
        </w:tabs>
        <w:spacing w:line="249" w:lineRule="auto"/>
        <w:ind w:right="1541" w:firstLine="340"/>
        <w:rPr>
          <w:sz w:val="20"/>
        </w:rPr>
      </w:pPr>
      <w:r>
        <w:rPr>
          <w:sz w:val="20"/>
        </w:rPr>
        <w:t>Se</w:t>
      </w:r>
      <w:r>
        <w:rPr>
          <w:spacing w:val="-12"/>
          <w:sz w:val="20"/>
        </w:rPr>
        <w:t xml:space="preserve"> </w:t>
      </w:r>
      <w:r>
        <w:rPr>
          <w:sz w:val="20"/>
        </w:rPr>
        <w:t>ha</w:t>
      </w:r>
      <w:r>
        <w:rPr>
          <w:spacing w:val="-12"/>
          <w:sz w:val="20"/>
        </w:rPr>
        <w:t xml:space="preserve"> </w:t>
      </w:r>
      <w:r>
        <w:rPr>
          <w:sz w:val="20"/>
        </w:rPr>
        <w:t>valorado</w:t>
      </w:r>
      <w:r>
        <w:rPr>
          <w:spacing w:val="-12"/>
          <w:sz w:val="20"/>
        </w:rPr>
        <w:t xml:space="preserve"> </w:t>
      </w:r>
      <w:r>
        <w:rPr>
          <w:sz w:val="20"/>
        </w:rPr>
        <w:t>el</w:t>
      </w:r>
      <w:r>
        <w:rPr>
          <w:spacing w:val="-12"/>
          <w:sz w:val="20"/>
        </w:rPr>
        <w:t xml:space="preserve"> </w:t>
      </w:r>
      <w:r>
        <w:rPr>
          <w:sz w:val="20"/>
        </w:rPr>
        <w:t>orden</w:t>
      </w:r>
      <w:r>
        <w:rPr>
          <w:spacing w:val="-12"/>
          <w:sz w:val="20"/>
        </w:rPr>
        <w:t xml:space="preserve"> </w:t>
      </w:r>
      <w:r>
        <w:rPr>
          <w:sz w:val="20"/>
        </w:rPr>
        <w:t>y</w:t>
      </w:r>
      <w:r>
        <w:rPr>
          <w:spacing w:val="-12"/>
          <w:sz w:val="20"/>
        </w:rPr>
        <w:t xml:space="preserve"> </w:t>
      </w:r>
      <w:r>
        <w:rPr>
          <w:sz w:val="20"/>
        </w:rPr>
        <w:t>la</w:t>
      </w:r>
      <w:r>
        <w:rPr>
          <w:spacing w:val="-12"/>
          <w:sz w:val="20"/>
        </w:rPr>
        <w:t xml:space="preserve"> </w:t>
      </w:r>
      <w:r>
        <w:rPr>
          <w:sz w:val="20"/>
        </w:rPr>
        <w:t>limpieza</w:t>
      </w:r>
      <w:r>
        <w:rPr>
          <w:spacing w:val="-11"/>
          <w:sz w:val="20"/>
        </w:rPr>
        <w:t xml:space="preserve"> </w:t>
      </w:r>
      <w:r>
        <w:rPr>
          <w:sz w:val="20"/>
        </w:rPr>
        <w:t>de</w:t>
      </w:r>
      <w:r>
        <w:rPr>
          <w:spacing w:val="-12"/>
          <w:sz w:val="20"/>
        </w:rPr>
        <w:t xml:space="preserve"> </w:t>
      </w:r>
      <w:r>
        <w:rPr>
          <w:sz w:val="20"/>
        </w:rPr>
        <w:t>instalaciones</w:t>
      </w:r>
      <w:r>
        <w:rPr>
          <w:spacing w:val="-11"/>
          <w:sz w:val="20"/>
        </w:rPr>
        <w:t xml:space="preserve"> </w:t>
      </w:r>
      <w:r>
        <w:rPr>
          <w:sz w:val="20"/>
        </w:rPr>
        <w:t>y</w:t>
      </w:r>
      <w:r>
        <w:rPr>
          <w:spacing w:val="-12"/>
          <w:sz w:val="20"/>
        </w:rPr>
        <w:t xml:space="preserve"> </w:t>
      </w:r>
      <w:r>
        <w:rPr>
          <w:sz w:val="20"/>
        </w:rPr>
        <w:t>equipos</w:t>
      </w:r>
      <w:r>
        <w:rPr>
          <w:spacing w:val="-11"/>
          <w:sz w:val="20"/>
        </w:rPr>
        <w:t xml:space="preserve"> </w:t>
      </w:r>
      <w:r>
        <w:rPr>
          <w:sz w:val="20"/>
        </w:rPr>
        <w:t>como</w:t>
      </w:r>
      <w:r>
        <w:rPr>
          <w:spacing w:val="-12"/>
          <w:sz w:val="20"/>
        </w:rPr>
        <w:t xml:space="preserve"> </w:t>
      </w:r>
      <w:r>
        <w:rPr>
          <w:sz w:val="20"/>
        </w:rPr>
        <w:t>primer</w:t>
      </w:r>
      <w:r>
        <w:rPr>
          <w:spacing w:val="-12"/>
          <w:sz w:val="20"/>
        </w:rPr>
        <w:t xml:space="preserve"> </w:t>
      </w:r>
      <w:r>
        <w:rPr>
          <w:sz w:val="20"/>
        </w:rPr>
        <w:t>factor de prevención de</w:t>
      </w:r>
      <w:r>
        <w:rPr>
          <w:spacing w:val="-11"/>
          <w:sz w:val="20"/>
        </w:rPr>
        <w:t xml:space="preserve"> </w:t>
      </w:r>
      <w:r>
        <w:rPr>
          <w:sz w:val="20"/>
        </w:rPr>
        <w:t>riesgos.</w:t>
      </w:r>
    </w:p>
    <w:p w:rsidR="00F1570B" w:rsidRDefault="00702091">
      <w:pPr>
        <w:pStyle w:val="Ttulo1"/>
        <w:spacing w:before="171"/>
        <w:ind w:left="1884" w:right="7171"/>
      </w:pPr>
      <w:r>
        <w:t>Duración: 65 horas.</w:t>
      </w:r>
    </w:p>
    <w:p w:rsidR="00F1570B" w:rsidRDefault="00702091">
      <w:pPr>
        <w:spacing w:before="180"/>
        <w:ind w:left="1884" w:right="7171"/>
        <w:rPr>
          <w:b/>
          <w:sz w:val="20"/>
        </w:rPr>
      </w:pPr>
      <w:r>
        <w:rPr>
          <w:b/>
          <w:sz w:val="20"/>
        </w:rPr>
        <w:t>Contenidos básicos:</w:t>
      </w:r>
    </w:p>
    <w:p w:rsidR="00F1570B" w:rsidRDefault="00702091">
      <w:pPr>
        <w:pStyle w:val="Textoindependiente"/>
        <w:spacing w:before="180"/>
        <w:ind w:left="1884" w:firstLine="0"/>
      </w:pPr>
      <w:r>
        <w:t>Instalaciones domóticas, áreas de utilización:</w:t>
      </w:r>
    </w:p>
    <w:p w:rsidR="00F1570B" w:rsidRDefault="00702091">
      <w:pPr>
        <w:pStyle w:val="Prrafodelista"/>
        <w:numPr>
          <w:ilvl w:val="0"/>
          <w:numId w:val="92"/>
        </w:numPr>
        <w:tabs>
          <w:tab w:val="left" w:pos="2102"/>
        </w:tabs>
        <w:spacing w:before="180"/>
        <w:ind w:left="2101"/>
        <w:rPr>
          <w:sz w:val="20"/>
        </w:rPr>
      </w:pPr>
      <w:r>
        <w:rPr>
          <w:sz w:val="20"/>
        </w:rPr>
        <w:t>Sistemas domóticos aplicados a las</w:t>
      </w:r>
      <w:r>
        <w:rPr>
          <w:spacing w:val="-1"/>
          <w:sz w:val="20"/>
        </w:rPr>
        <w:t xml:space="preserve"> </w:t>
      </w:r>
      <w:r>
        <w:rPr>
          <w:sz w:val="20"/>
        </w:rPr>
        <w:t>viviendas.</w:t>
      </w:r>
    </w:p>
    <w:p w:rsidR="00F1570B" w:rsidRDefault="00702091">
      <w:pPr>
        <w:pStyle w:val="Prrafodelista"/>
        <w:numPr>
          <w:ilvl w:val="0"/>
          <w:numId w:val="92"/>
        </w:numPr>
        <w:tabs>
          <w:tab w:val="left" w:pos="2098"/>
        </w:tabs>
        <w:spacing w:line="249" w:lineRule="auto"/>
        <w:ind w:right="1542" w:firstLine="340"/>
        <w:rPr>
          <w:sz w:val="20"/>
        </w:rPr>
      </w:pPr>
      <w:r>
        <w:rPr>
          <w:sz w:val="20"/>
        </w:rPr>
        <w:t>Transducción</w:t>
      </w:r>
      <w:r>
        <w:rPr>
          <w:spacing w:val="-8"/>
          <w:sz w:val="20"/>
        </w:rPr>
        <w:t xml:space="preserve"> </w:t>
      </w:r>
      <w:r>
        <w:rPr>
          <w:sz w:val="20"/>
        </w:rPr>
        <w:t>de</w:t>
      </w:r>
      <w:r>
        <w:rPr>
          <w:spacing w:val="-8"/>
          <w:sz w:val="20"/>
        </w:rPr>
        <w:t xml:space="preserve"> </w:t>
      </w:r>
      <w:r>
        <w:rPr>
          <w:sz w:val="20"/>
        </w:rPr>
        <w:t>las</w:t>
      </w:r>
      <w:r>
        <w:rPr>
          <w:spacing w:val="-8"/>
          <w:sz w:val="20"/>
        </w:rPr>
        <w:t xml:space="preserve"> </w:t>
      </w:r>
      <w:r>
        <w:rPr>
          <w:sz w:val="20"/>
        </w:rPr>
        <w:t>principales</w:t>
      </w:r>
      <w:r>
        <w:rPr>
          <w:spacing w:val="-8"/>
          <w:sz w:val="20"/>
        </w:rPr>
        <w:t xml:space="preserve"> </w:t>
      </w:r>
      <w:r>
        <w:rPr>
          <w:sz w:val="20"/>
        </w:rPr>
        <w:t>magnitudes</w:t>
      </w:r>
      <w:r>
        <w:rPr>
          <w:spacing w:val="-8"/>
          <w:sz w:val="20"/>
        </w:rPr>
        <w:t xml:space="preserve"> </w:t>
      </w:r>
      <w:r>
        <w:rPr>
          <w:sz w:val="20"/>
        </w:rPr>
        <w:t>físicas</w:t>
      </w:r>
      <w:r>
        <w:rPr>
          <w:spacing w:val="-8"/>
          <w:sz w:val="20"/>
        </w:rPr>
        <w:t xml:space="preserve"> </w:t>
      </w:r>
      <w:r>
        <w:rPr>
          <w:sz w:val="20"/>
        </w:rPr>
        <w:t>(temperatura,</w:t>
      </w:r>
      <w:r>
        <w:rPr>
          <w:spacing w:val="-8"/>
          <w:sz w:val="20"/>
        </w:rPr>
        <w:t xml:space="preserve"> </w:t>
      </w:r>
      <w:r>
        <w:rPr>
          <w:sz w:val="20"/>
        </w:rPr>
        <w:t>presión,</w:t>
      </w:r>
      <w:r>
        <w:rPr>
          <w:spacing w:val="-8"/>
          <w:sz w:val="20"/>
        </w:rPr>
        <w:t xml:space="preserve"> </w:t>
      </w:r>
      <w:r>
        <w:rPr>
          <w:sz w:val="20"/>
        </w:rPr>
        <w:t>velocidad e iluminación, entre</w:t>
      </w:r>
      <w:r>
        <w:rPr>
          <w:spacing w:val="-22"/>
          <w:sz w:val="20"/>
        </w:rPr>
        <w:t xml:space="preserve"> </w:t>
      </w:r>
      <w:r>
        <w:rPr>
          <w:sz w:val="20"/>
        </w:rPr>
        <w:t>otras).</w:t>
      </w:r>
    </w:p>
    <w:p w:rsidR="00F1570B" w:rsidRDefault="00702091">
      <w:pPr>
        <w:pStyle w:val="Prrafodelista"/>
        <w:numPr>
          <w:ilvl w:val="0"/>
          <w:numId w:val="92"/>
        </w:numPr>
        <w:tabs>
          <w:tab w:val="left" w:pos="2102"/>
        </w:tabs>
        <w:spacing w:before="0"/>
        <w:ind w:left="2101"/>
        <w:rPr>
          <w:sz w:val="20"/>
        </w:rPr>
      </w:pPr>
      <w:r>
        <w:rPr>
          <w:sz w:val="20"/>
        </w:rPr>
        <w:t>Áreas de aplicación de las instalaciones</w:t>
      </w:r>
      <w:r>
        <w:rPr>
          <w:spacing w:val="-1"/>
          <w:sz w:val="20"/>
        </w:rPr>
        <w:t xml:space="preserve"> </w:t>
      </w:r>
      <w:r>
        <w:rPr>
          <w:sz w:val="20"/>
        </w:rPr>
        <w:t>domésticas.</w:t>
      </w:r>
    </w:p>
    <w:p w:rsidR="00F1570B" w:rsidRDefault="00702091">
      <w:pPr>
        <w:pStyle w:val="Prrafodelista"/>
        <w:numPr>
          <w:ilvl w:val="0"/>
          <w:numId w:val="92"/>
        </w:numPr>
        <w:tabs>
          <w:tab w:val="left" w:pos="2102"/>
        </w:tabs>
        <w:spacing w:line="249" w:lineRule="auto"/>
        <w:ind w:right="1542" w:firstLine="340"/>
        <w:rPr>
          <w:sz w:val="20"/>
        </w:rPr>
      </w:pPr>
      <w:r>
        <w:rPr>
          <w:sz w:val="20"/>
        </w:rPr>
        <w:t>Elementos fundamentales de una instalación domótica: sensores, actuadores, dispositivos de control y elementos</w:t>
      </w:r>
      <w:r>
        <w:rPr>
          <w:spacing w:val="-32"/>
          <w:sz w:val="20"/>
        </w:rPr>
        <w:t xml:space="preserve"> </w:t>
      </w:r>
      <w:r>
        <w:rPr>
          <w:sz w:val="20"/>
        </w:rPr>
        <w:t>auxiliares.</w:t>
      </w:r>
    </w:p>
    <w:p w:rsidR="00F1570B" w:rsidRDefault="00702091">
      <w:pPr>
        <w:pStyle w:val="Textoindependiente"/>
        <w:spacing w:before="170"/>
        <w:ind w:left="1884" w:firstLine="0"/>
      </w:pPr>
      <w:r>
        <w:t>Sistemas técnicos aplicados en la automatización de viviendas:</w:t>
      </w:r>
    </w:p>
    <w:p w:rsidR="00F1570B" w:rsidRDefault="00702091">
      <w:pPr>
        <w:pStyle w:val="Prrafodelista"/>
        <w:numPr>
          <w:ilvl w:val="0"/>
          <w:numId w:val="92"/>
        </w:numPr>
        <w:tabs>
          <w:tab w:val="left" w:pos="2102"/>
        </w:tabs>
        <w:spacing w:before="179"/>
        <w:ind w:left="2101"/>
        <w:rPr>
          <w:sz w:val="20"/>
        </w:rPr>
      </w:pPr>
      <w:r>
        <w:rPr>
          <w:sz w:val="20"/>
        </w:rPr>
        <w:t>Sistemas de automatización con autómata</w:t>
      </w:r>
      <w:r>
        <w:rPr>
          <w:spacing w:val="-1"/>
          <w:sz w:val="20"/>
        </w:rPr>
        <w:t xml:space="preserve"> </w:t>
      </w:r>
      <w:r>
        <w:rPr>
          <w:sz w:val="20"/>
        </w:rPr>
        <w:t>programable.</w:t>
      </w:r>
    </w:p>
    <w:p w:rsidR="00F1570B" w:rsidRDefault="00F443E0">
      <w:pPr>
        <w:pStyle w:val="Prrafodelista"/>
        <w:numPr>
          <w:ilvl w:val="0"/>
          <w:numId w:val="92"/>
        </w:numPr>
        <w:tabs>
          <w:tab w:val="left" w:pos="2102"/>
        </w:tabs>
        <w:ind w:left="2101"/>
        <w:rPr>
          <w:sz w:val="20"/>
        </w:rPr>
      </w:pPr>
      <w:r>
        <w:rPr>
          <w:noProof/>
          <w:lang w:val="es-ES" w:eastAsia="es-ES"/>
        </w:rPr>
        <mc:AlternateContent>
          <mc:Choice Requires="wps">
            <w:drawing>
              <wp:anchor distT="0" distB="0" distL="114300" distR="114300" simplePos="0" relativeHeight="2224" behindDoc="0" locked="0" layoutInCell="1" allowOverlap="1">
                <wp:simplePos x="0" y="0"/>
                <wp:positionH relativeFrom="page">
                  <wp:posOffset>7135495</wp:posOffset>
                </wp:positionH>
                <wp:positionV relativeFrom="paragraph">
                  <wp:posOffset>138430</wp:posOffset>
                </wp:positionV>
                <wp:extent cx="125095" cy="994410"/>
                <wp:effectExtent l="1270" t="0" r="0" b="0"/>
                <wp:wrapNone/>
                <wp:docPr id="443" name="Text 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994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5"/>
                              <w:ind w:left="20"/>
                              <w:rPr>
                                <w:sz w:val="14"/>
                              </w:rPr>
                            </w:pPr>
                            <w:r>
                              <w:rPr>
                                <w:sz w:val="14"/>
                              </w:rPr>
                              <w:t>cve: BOE-A-2009-18404</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1" o:spid="_x0000_s1042" type="#_x0000_t202" style="position:absolute;left:0;text-align:left;margin-left:561.85pt;margin-top:10.9pt;width:9.85pt;height:78.3pt;z-index:2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" filled="f" stroked="f">
                <v:textbox style="layout-flow:vertical;mso-layout-flow-alt:bottom-to-top" inset="0,0,0,0">
                  <w:txbxContent>
                    <w:p w:rsidR="00F443E0" w:rsidRDefault="00F443E0">
                      <w:pPr>
                        <w:spacing w:before="15"/>
                        <w:ind w:left="20"/>
                        <w:rPr>
                          <w:sz w:val="14"/>
                        </w:rPr>
                      </w:pPr>
                      <w:r>
                        <w:rPr>
                          <w:sz w:val="14"/>
                        </w:rPr>
                        <w:t>cve: BOE-A-2009-18404</w:t>
                      </w:r>
                    </w:p>
                  </w:txbxContent>
                </v:textbox>
                <w10:wrap anchorx="page"/>
              </v:shape>
            </w:pict>
          </mc:Fallback>
        </mc:AlternateContent>
      </w:r>
      <w:r w:rsidR="00702091">
        <w:rPr>
          <w:sz w:val="20"/>
        </w:rPr>
        <w:t>Sistemas con cableado específico bus de</w:t>
      </w:r>
      <w:r w:rsidR="00702091">
        <w:rPr>
          <w:spacing w:val="-1"/>
          <w:sz w:val="20"/>
        </w:rPr>
        <w:t xml:space="preserve"> </w:t>
      </w:r>
      <w:r w:rsidR="00702091">
        <w:rPr>
          <w:sz w:val="20"/>
        </w:rPr>
        <w:t>campo.</w:t>
      </w:r>
    </w:p>
    <w:p w:rsidR="00F1570B" w:rsidRDefault="00702091">
      <w:pPr>
        <w:pStyle w:val="Prrafodelista"/>
        <w:numPr>
          <w:ilvl w:val="0"/>
          <w:numId w:val="92"/>
        </w:numPr>
        <w:tabs>
          <w:tab w:val="left" w:pos="2102"/>
        </w:tabs>
        <w:ind w:left="2101"/>
        <w:rPr>
          <w:sz w:val="20"/>
        </w:rPr>
      </w:pPr>
      <w:r>
        <w:rPr>
          <w:sz w:val="20"/>
        </w:rPr>
        <w:t>Sistemas por corrientes</w:t>
      </w:r>
      <w:r>
        <w:rPr>
          <w:spacing w:val="-1"/>
          <w:sz w:val="20"/>
        </w:rPr>
        <w:t xml:space="preserve"> </w:t>
      </w:r>
      <w:r>
        <w:rPr>
          <w:sz w:val="20"/>
        </w:rPr>
        <w:t>portadoras.</w:t>
      </w:r>
    </w:p>
    <w:p w:rsidR="00F1570B" w:rsidRDefault="00702091">
      <w:pPr>
        <w:pStyle w:val="Prrafodelista"/>
        <w:numPr>
          <w:ilvl w:val="0"/>
          <w:numId w:val="92"/>
        </w:numPr>
        <w:tabs>
          <w:tab w:val="left" w:pos="2102"/>
        </w:tabs>
        <w:ind w:left="2101"/>
        <w:rPr>
          <w:sz w:val="20"/>
        </w:rPr>
      </w:pPr>
      <w:r>
        <w:rPr>
          <w:sz w:val="20"/>
        </w:rPr>
        <w:t>Sistemas</w:t>
      </w:r>
      <w:r>
        <w:rPr>
          <w:spacing w:val="-1"/>
          <w:sz w:val="20"/>
        </w:rPr>
        <w:t xml:space="preserve"> </w:t>
      </w:r>
      <w:r>
        <w:rPr>
          <w:sz w:val="20"/>
        </w:rPr>
        <w:t>inalámbricos.</w:t>
      </w:r>
    </w:p>
    <w:p w:rsidR="00F1570B" w:rsidRDefault="00702091">
      <w:pPr>
        <w:pStyle w:val="Textoindependiente"/>
        <w:spacing w:before="179"/>
        <w:ind w:left="1884" w:firstLine="0"/>
      </w:pPr>
      <w:r>
        <w:t>Montaje de instalaciones electrotécnicas automatizadas de viviendas:</w:t>
      </w:r>
    </w:p>
    <w:p w:rsidR="00F1570B" w:rsidRDefault="00702091">
      <w:pPr>
        <w:pStyle w:val="Prrafodelista"/>
        <w:numPr>
          <w:ilvl w:val="0"/>
          <w:numId w:val="92"/>
        </w:numPr>
        <w:tabs>
          <w:tab w:val="left" w:pos="2102"/>
        </w:tabs>
        <w:spacing w:before="179"/>
        <w:ind w:left="2101"/>
        <w:rPr>
          <w:sz w:val="20"/>
        </w:rPr>
      </w:pPr>
      <w:r>
        <w:rPr>
          <w:sz w:val="20"/>
        </w:rPr>
        <w:t>Planos y esquemas eléctricos normalizados.</w:t>
      </w:r>
      <w:r>
        <w:rPr>
          <w:spacing w:val="-13"/>
          <w:sz w:val="20"/>
        </w:rPr>
        <w:t xml:space="preserve"> </w:t>
      </w:r>
      <w:r>
        <w:rPr>
          <w:sz w:val="20"/>
        </w:rPr>
        <w:t>Tipología.</w:t>
      </w:r>
    </w:p>
    <w:p w:rsidR="00F1570B" w:rsidRDefault="00F1570B">
      <w:pPr>
        <w:rPr>
          <w:sz w:val="20"/>
        </w:rPr>
        <w:sectPr w:rsidR="00F1570B">
          <w:headerReference w:type="even" r:id="rId23"/>
          <w:headerReference w:type="default" r:id="rId24"/>
          <w:pgSz w:w="11910" w:h="16840"/>
          <w:pgMar w:top="1400" w:right="440" w:bottom="280" w:left="440" w:header="611" w:footer="0" w:gutter="0"/>
          <w:pgNumType w:start="98133"/>
          <w:cols w:space="720"/>
        </w:sectPr>
      </w:pPr>
    </w:p>
    <w:p w:rsidR="00F1570B" w:rsidRDefault="00F1570B">
      <w:pPr>
        <w:pStyle w:val="Textoindependiente"/>
        <w:spacing w:before="6"/>
        <w:ind w:left="0" w:firstLine="0"/>
        <w:rPr>
          <w:sz w:val="29"/>
        </w:rPr>
      </w:pPr>
    </w:p>
    <w:p w:rsidR="00F1570B" w:rsidRDefault="00F443E0">
      <w:pPr>
        <w:pStyle w:val="Textoindependiente"/>
        <w:spacing w:line="20" w:lineRule="exact"/>
        <w:ind w:left="116" w:firstLine="0"/>
        <w:rPr>
          <w:sz w:val="2"/>
        </w:rPr>
      </w:pPr>
      <w:r>
        <w:rPr>
          <w:noProof/>
          <w:sz w:val="2"/>
          <w:lang w:val="es-ES" w:eastAsia="es-ES"/>
        </w:rPr>
        <mc:AlternateContent>
          <mc:Choice Requires="wpg">
            <w:drawing>
              <wp:inline distT="0" distB="0" distL="0" distR="0">
                <wp:extent cx="6852920" cy="12700"/>
                <wp:effectExtent l="635" t="0" r="4445" b="6350"/>
                <wp:docPr id="441" name="Group 1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2920" cy="12700"/>
                          <a:chOff x="0" y="0"/>
                          <a:chExt cx="10792" cy="20"/>
                        </a:xfrm>
                      </wpg:grpSpPr>
                      <wps:wsp>
                        <wps:cNvPr id="442" name="Line 190"/>
                        <wps:cNvCnPr>
                          <a:cxnSpLocks noChangeShapeType="1"/>
                        </wps:cNvCnPr>
                        <wps:spPr bwMode="auto">
                          <a:xfrm>
                            <a:off x="10" y="10"/>
                            <a:ext cx="10772"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44505D4" id="Group 189" o:spid="_x0000_s1026" style="width:539.6pt;height:1pt;mso-position-horizontal-relative:char;mso-position-vertical-relative:line" coordsize="107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">
                <v:line id="Line 190" o:spid="_x0000_s1027" style="position:absolute;visibility:visible;mso-wrap-style:square" from="10,10" to="1078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" strokecolor="#00447a" strokeweight="1pt"/>
                <w10:anchorlock/>
              </v:group>
            </w:pict>
          </mc:Fallback>
        </mc:AlternateContent>
      </w:r>
    </w:p>
    <w:p w:rsidR="00F1570B" w:rsidRDefault="00F1570B">
      <w:pPr>
        <w:pStyle w:val="Textoindependiente"/>
        <w:ind w:left="0" w:firstLine="0"/>
      </w:pPr>
    </w:p>
    <w:p w:rsidR="00F1570B" w:rsidRDefault="00F1570B">
      <w:pPr>
        <w:pStyle w:val="Textoindependiente"/>
        <w:spacing w:before="3"/>
        <w:ind w:left="0" w:firstLine="0"/>
        <w:rPr>
          <w:sz w:val="19"/>
        </w:rPr>
      </w:pPr>
    </w:p>
    <w:p w:rsidR="00F1570B" w:rsidRDefault="00F443E0">
      <w:pPr>
        <w:pStyle w:val="Prrafodelista"/>
        <w:numPr>
          <w:ilvl w:val="0"/>
          <w:numId w:val="92"/>
        </w:numPr>
        <w:tabs>
          <w:tab w:val="left" w:pos="2102"/>
        </w:tabs>
        <w:spacing w:before="1" w:line="249" w:lineRule="auto"/>
        <w:ind w:right="1542" w:firstLine="340"/>
        <w:rPr>
          <w:sz w:val="20"/>
        </w:rPr>
      </w:pPr>
      <w:r>
        <w:rPr>
          <w:noProof/>
          <w:lang w:val="es-ES" w:eastAsia="es-ES"/>
        </w:rPr>
        <mc:AlternateContent>
          <mc:Choice Requires="wps">
            <w:drawing>
              <wp:anchor distT="0" distB="0" distL="114300" distR="114300" simplePos="0" relativeHeight="503212280" behindDoc="1" locked="0" layoutInCell="1" allowOverlap="1">
                <wp:simplePos x="0" y="0"/>
                <wp:positionH relativeFrom="page">
                  <wp:posOffset>360045</wp:posOffset>
                </wp:positionH>
                <wp:positionV relativeFrom="paragraph">
                  <wp:posOffset>-521335</wp:posOffset>
                </wp:positionV>
                <wp:extent cx="6840220" cy="0"/>
                <wp:effectExtent l="7620" t="6350" r="10160" b="12700"/>
                <wp:wrapNone/>
                <wp:docPr id="440" name="Line 1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899399" id="Line 188" o:spid="_x0000_s1026" style="position:absolute;z-index:-104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8.35pt,-41.05pt" to="566.95pt,-4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" strokecolor="#00447a" strokeweight="1pt">
                <w10:wrap anchorx="page"/>
              </v:line>
            </w:pict>
          </mc:Fallback>
        </mc:AlternateContent>
      </w:r>
      <w:r w:rsidR="00702091">
        <w:rPr>
          <w:sz w:val="20"/>
        </w:rPr>
        <w:t>Emplazamiento y montaje de los elementos de las instalaciones domóticas en viviendas según el área de</w:t>
      </w:r>
      <w:r w:rsidR="00702091">
        <w:rPr>
          <w:spacing w:val="-18"/>
          <w:sz w:val="20"/>
        </w:rPr>
        <w:t xml:space="preserve"> </w:t>
      </w:r>
      <w:r w:rsidR="00702091">
        <w:rPr>
          <w:sz w:val="20"/>
        </w:rPr>
        <w:t>aplicación.</w:t>
      </w:r>
    </w:p>
    <w:p w:rsidR="00F1570B" w:rsidRDefault="00702091">
      <w:pPr>
        <w:pStyle w:val="Prrafodelista"/>
        <w:numPr>
          <w:ilvl w:val="0"/>
          <w:numId w:val="92"/>
        </w:numPr>
        <w:tabs>
          <w:tab w:val="left" w:pos="2102"/>
        </w:tabs>
        <w:spacing w:before="1" w:line="249" w:lineRule="auto"/>
        <w:ind w:right="1542" w:firstLine="340"/>
        <w:rPr>
          <w:sz w:val="20"/>
        </w:rPr>
      </w:pPr>
      <w:r>
        <w:rPr>
          <w:sz w:val="20"/>
        </w:rPr>
        <w:t>Preinstalación de sistemas automáticos: canalizaciones, tubos, cajas y estructura, entre</w:t>
      </w:r>
      <w:r>
        <w:rPr>
          <w:spacing w:val="-10"/>
          <w:sz w:val="20"/>
        </w:rPr>
        <w:t xml:space="preserve"> </w:t>
      </w:r>
      <w:r>
        <w:rPr>
          <w:sz w:val="20"/>
        </w:rPr>
        <w:t>otros.</w:t>
      </w:r>
    </w:p>
    <w:p w:rsidR="00F1570B" w:rsidRDefault="00702091">
      <w:pPr>
        <w:pStyle w:val="Prrafodelista"/>
        <w:numPr>
          <w:ilvl w:val="0"/>
          <w:numId w:val="92"/>
        </w:numPr>
        <w:tabs>
          <w:tab w:val="left" w:pos="2102"/>
        </w:tabs>
        <w:spacing w:before="1" w:line="249" w:lineRule="auto"/>
        <w:ind w:right="1542" w:firstLine="340"/>
        <w:rPr>
          <w:sz w:val="20"/>
        </w:rPr>
      </w:pPr>
      <w:r>
        <w:rPr>
          <w:sz w:val="20"/>
        </w:rPr>
        <w:t>Ejecución del montaje: cableado, conexionado de dispositivos, instalación de dispositivos, configuración de sensores y</w:t>
      </w:r>
      <w:r>
        <w:rPr>
          <w:spacing w:val="-26"/>
          <w:sz w:val="20"/>
        </w:rPr>
        <w:t xml:space="preserve"> </w:t>
      </w:r>
      <w:r>
        <w:rPr>
          <w:sz w:val="20"/>
        </w:rPr>
        <w:t>actuadores.</w:t>
      </w:r>
    </w:p>
    <w:p w:rsidR="00F1570B" w:rsidRDefault="00702091">
      <w:pPr>
        <w:pStyle w:val="Prrafodelista"/>
        <w:numPr>
          <w:ilvl w:val="0"/>
          <w:numId w:val="92"/>
        </w:numPr>
        <w:tabs>
          <w:tab w:val="left" w:pos="2102"/>
        </w:tabs>
        <w:spacing w:before="1"/>
        <w:ind w:left="2101"/>
        <w:rPr>
          <w:sz w:val="20"/>
        </w:rPr>
      </w:pPr>
      <w:r>
        <w:rPr>
          <w:sz w:val="20"/>
        </w:rPr>
        <w:t>Programación y configuración de</w:t>
      </w:r>
      <w:r>
        <w:rPr>
          <w:spacing w:val="-1"/>
          <w:sz w:val="20"/>
        </w:rPr>
        <w:t xml:space="preserve"> </w:t>
      </w:r>
      <w:r>
        <w:rPr>
          <w:sz w:val="20"/>
        </w:rPr>
        <w:t>elementos.</w:t>
      </w:r>
    </w:p>
    <w:p w:rsidR="00F1570B" w:rsidRDefault="00702091">
      <w:pPr>
        <w:pStyle w:val="Textoindependiente"/>
        <w:spacing w:before="180"/>
        <w:ind w:left="1884" w:firstLine="0"/>
      </w:pPr>
      <w:r>
        <w:t>Montaje y configuración de las áreas de control en viviendas:</w:t>
      </w:r>
    </w:p>
    <w:p w:rsidR="00F1570B" w:rsidRDefault="00702091">
      <w:pPr>
        <w:pStyle w:val="Prrafodelista"/>
        <w:numPr>
          <w:ilvl w:val="0"/>
          <w:numId w:val="92"/>
        </w:numPr>
        <w:tabs>
          <w:tab w:val="left" w:pos="2102"/>
        </w:tabs>
        <w:spacing w:before="180"/>
        <w:ind w:left="2101"/>
        <w:rPr>
          <w:sz w:val="20"/>
        </w:rPr>
      </w:pPr>
      <w:r>
        <w:rPr>
          <w:sz w:val="20"/>
        </w:rPr>
        <w:t>Instalaciones con distintas áreas de</w:t>
      </w:r>
      <w:r>
        <w:rPr>
          <w:spacing w:val="-1"/>
          <w:sz w:val="20"/>
        </w:rPr>
        <w:t xml:space="preserve"> </w:t>
      </w:r>
      <w:r>
        <w:rPr>
          <w:sz w:val="20"/>
        </w:rPr>
        <w:t>control.</w:t>
      </w:r>
    </w:p>
    <w:p w:rsidR="00F1570B" w:rsidRDefault="00702091">
      <w:pPr>
        <w:pStyle w:val="Prrafodelista"/>
        <w:numPr>
          <w:ilvl w:val="0"/>
          <w:numId w:val="92"/>
        </w:numPr>
        <w:tabs>
          <w:tab w:val="left" w:pos="2102"/>
        </w:tabs>
        <w:ind w:left="2101"/>
        <w:rPr>
          <w:sz w:val="20"/>
        </w:rPr>
      </w:pPr>
      <w:r>
        <w:rPr>
          <w:sz w:val="20"/>
        </w:rPr>
        <w:t>Coordinación entre sistemas</w:t>
      </w:r>
      <w:r>
        <w:rPr>
          <w:spacing w:val="-1"/>
          <w:sz w:val="20"/>
        </w:rPr>
        <w:t xml:space="preserve"> </w:t>
      </w:r>
      <w:r>
        <w:rPr>
          <w:sz w:val="20"/>
        </w:rPr>
        <w:t>distintos.</w:t>
      </w:r>
    </w:p>
    <w:p w:rsidR="00F1570B" w:rsidRDefault="00702091">
      <w:pPr>
        <w:pStyle w:val="Prrafodelista"/>
        <w:numPr>
          <w:ilvl w:val="0"/>
          <w:numId w:val="92"/>
        </w:numPr>
        <w:tabs>
          <w:tab w:val="left" w:pos="2102"/>
        </w:tabs>
        <w:ind w:left="2101"/>
        <w:rPr>
          <w:sz w:val="20"/>
        </w:rPr>
      </w:pPr>
      <w:r>
        <w:rPr>
          <w:sz w:val="20"/>
        </w:rPr>
        <w:t>Cableados específicos y comunes en las instalaciones de viviendas</w:t>
      </w:r>
      <w:r>
        <w:rPr>
          <w:spacing w:val="-2"/>
          <w:sz w:val="20"/>
        </w:rPr>
        <w:t xml:space="preserve"> </w:t>
      </w:r>
      <w:r>
        <w:rPr>
          <w:sz w:val="20"/>
        </w:rPr>
        <w:t>domóticas.</w:t>
      </w:r>
    </w:p>
    <w:p w:rsidR="00F1570B" w:rsidRDefault="00702091">
      <w:pPr>
        <w:pStyle w:val="Prrafodelista"/>
        <w:numPr>
          <w:ilvl w:val="0"/>
          <w:numId w:val="92"/>
        </w:numPr>
        <w:tabs>
          <w:tab w:val="left" w:pos="2102"/>
        </w:tabs>
        <w:ind w:left="2101"/>
        <w:rPr>
          <w:sz w:val="20"/>
        </w:rPr>
      </w:pPr>
      <w:r>
        <w:rPr>
          <w:sz w:val="20"/>
        </w:rPr>
        <w:t>Programación y puesta en servicios de áreas de control en</w:t>
      </w:r>
      <w:r>
        <w:rPr>
          <w:spacing w:val="-2"/>
          <w:sz w:val="20"/>
        </w:rPr>
        <w:t xml:space="preserve"> </w:t>
      </w:r>
      <w:r>
        <w:rPr>
          <w:sz w:val="20"/>
        </w:rPr>
        <w:t>viviendas.</w:t>
      </w:r>
    </w:p>
    <w:p w:rsidR="00F1570B" w:rsidRDefault="00702091">
      <w:pPr>
        <w:pStyle w:val="Prrafodelista"/>
        <w:numPr>
          <w:ilvl w:val="0"/>
          <w:numId w:val="92"/>
        </w:numPr>
        <w:tabs>
          <w:tab w:val="left" w:pos="2102"/>
        </w:tabs>
        <w:spacing w:line="427" w:lineRule="auto"/>
        <w:ind w:left="1884" w:right="2369" w:firstLine="0"/>
        <w:rPr>
          <w:sz w:val="20"/>
        </w:rPr>
      </w:pPr>
      <w:r>
        <w:rPr>
          <w:sz w:val="20"/>
        </w:rPr>
        <w:t>Planificación de las áreas de control de una vivienda domótica. Mantenimiento</w:t>
      </w:r>
      <w:r>
        <w:rPr>
          <w:spacing w:val="-8"/>
          <w:sz w:val="20"/>
        </w:rPr>
        <w:t xml:space="preserve"> </w:t>
      </w:r>
      <w:r>
        <w:rPr>
          <w:sz w:val="20"/>
        </w:rPr>
        <w:t>de</w:t>
      </w:r>
      <w:r>
        <w:rPr>
          <w:spacing w:val="-7"/>
          <w:sz w:val="20"/>
        </w:rPr>
        <w:t xml:space="preserve"> </w:t>
      </w:r>
      <w:r>
        <w:rPr>
          <w:sz w:val="20"/>
        </w:rPr>
        <w:t>instalaciones</w:t>
      </w:r>
      <w:r>
        <w:rPr>
          <w:spacing w:val="-7"/>
          <w:sz w:val="20"/>
        </w:rPr>
        <w:t xml:space="preserve"> </w:t>
      </w:r>
      <w:r>
        <w:rPr>
          <w:sz w:val="20"/>
        </w:rPr>
        <w:t>electrotécnicas</w:t>
      </w:r>
      <w:r>
        <w:rPr>
          <w:spacing w:val="-7"/>
          <w:sz w:val="20"/>
        </w:rPr>
        <w:t xml:space="preserve"> </w:t>
      </w:r>
      <w:r>
        <w:rPr>
          <w:sz w:val="20"/>
        </w:rPr>
        <w:t>automatizadas</w:t>
      </w:r>
      <w:r>
        <w:rPr>
          <w:spacing w:val="-7"/>
          <w:sz w:val="20"/>
        </w:rPr>
        <w:t xml:space="preserve"> </w:t>
      </w:r>
      <w:r>
        <w:rPr>
          <w:sz w:val="20"/>
        </w:rPr>
        <w:t>de</w:t>
      </w:r>
      <w:r>
        <w:rPr>
          <w:spacing w:val="-7"/>
          <w:sz w:val="20"/>
        </w:rPr>
        <w:t xml:space="preserve"> </w:t>
      </w:r>
      <w:r>
        <w:rPr>
          <w:sz w:val="20"/>
        </w:rPr>
        <w:t>viviendas:</w:t>
      </w:r>
    </w:p>
    <w:p w:rsidR="00F1570B" w:rsidRDefault="00702091">
      <w:pPr>
        <w:pStyle w:val="Prrafodelista"/>
        <w:numPr>
          <w:ilvl w:val="0"/>
          <w:numId w:val="92"/>
        </w:numPr>
        <w:tabs>
          <w:tab w:val="left" w:pos="2102"/>
        </w:tabs>
        <w:spacing w:before="5"/>
        <w:ind w:left="2101"/>
        <w:rPr>
          <w:sz w:val="20"/>
        </w:rPr>
      </w:pPr>
      <w:r>
        <w:rPr>
          <w:sz w:val="20"/>
        </w:rPr>
        <w:t>Instrumentos de medida específicos en los sistemas</w:t>
      </w:r>
      <w:r>
        <w:rPr>
          <w:spacing w:val="-1"/>
          <w:sz w:val="20"/>
        </w:rPr>
        <w:t xml:space="preserve"> </w:t>
      </w:r>
      <w:r>
        <w:rPr>
          <w:sz w:val="20"/>
        </w:rPr>
        <w:t>domóticos.</w:t>
      </w:r>
    </w:p>
    <w:p w:rsidR="00F1570B" w:rsidRDefault="00702091">
      <w:pPr>
        <w:pStyle w:val="Prrafodelista"/>
        <w:numPr>
          <w:ilvl w:val="0"/>
          <w:numId w:val="92"/>
        </w:numPr>
        <w:tabs>
          <w:tab w:val="left" w:pos="2091"/>
        </w:tabs>
        <w:ind w:left="2090" w:hanging="206"/>
        <w:rPr>
          <w:sz w:val="20"/>
        </w:rPr>
      </w:pPr>
      <w:r>
        <w:rPr>
          <w:sz w:val="20"/>
        </w:rPr>
        <w:t>Ajustes de elementos de</w:t>
      </w:r>
      <w:r>
        <w:rPr>
          <w:spacing w:val="-1"/>
          <w:sz w:val="20"/>
        </w:rPr>
        <w:t xml:space="preserve"> </w:t>
      </w:r>
      <w:r>
        <w:rPr>
          <w:sz w:val="20"/>
        </w:rPr>
        <w:t>control.</w:t>
      </w:r>
    </w:p>
    <w:p w:rsidR="00F1570B" w:rsidRDefault="00702091">
      <w:pPr>
        <w:pStyle w:val="Prrafodelista"/>
        <w:numPr>
          <w:ilvl w:val="0"/>
          <w:numId w:val="92"/>
        </w:numPr>
        <w:tabs>
          <w:tab w:val="left" w:pos="2102"/>
        </w:tabs>
        <w:ind w:left="2101"/>
        <w:rPr>
          <w:sz w:val="20"/>
        </w:rPr>
      </w:pPr>
      <w:r>
        <w:rPr>
          <w:sz w:val="20"/>
        </w:rPr>
        <w:t>Mantenimientos correctivo y preventivo en las instalaciones</w:t>
      </w:r>
      <w:r>
        <w:rPr>
          <w:spacing w:val="-1"/>
          <w:sz w:val="20"/>
        </w:rPr>
        <w:t xml:space="preserve"> </w:t>
      </w:r>
      <w:r>
        <w:rPr>
          <w:sz w:val="20"/>
        </w:rPr>
        <w:t>domóticas.</w:t>
      </w:r>
    </w:p>
    <w:p w:rsidR="00F1570B" w:rsidRDefault="00702091">
      <w:pPr>
        <w:pStyle w:val="Prrafodelista"/>
        <w:numPr>
          <w:ilvl w:val="0"/>
          <w:numId w:val="92"/>
        </w:numPr>
        <w:tabs>
          <w:tab w:val="left" w:pos="2102"/>
        </w:tabs>
        <w:ind w:left="2101"/>
        <w:rPr>
          <w:sz w:val="20"/>
        </w:rPr>
      </w:pPr>
      <w:r>
        <w:rPr>
          <w:sz w:val="20"/>
        </w:rPr>
        <w:t>Mantenimiento de áreas en sistemas</w:t>
      </w:r>
      <w:r>
        <w:rPr>
          <w:spacing w:val="-1"/>
          <w:sz w:val="20"/>
        </w:rPr>
        <w:t xml:space="preserve"> </w:t>
      </w:r>
      <w:r>
        <w:rPr>
          <w:sz w:val="20"/>
        </w:rPr>
        <w:t>domóticos.</w:t>
      </w:r>
    </w:p>
    <w:p w:rsidR="00F1570B" w:rsidRDefault="00702091">
      <w:pPr>
        <w:pStyle w:val="Prrafodelista"/>
        <w:numPr>
          <w:ilvl w:val="0"/>
          <w:numId w:val="92"/>
        </w:numPr>
        <w:tabs>
          <w:tab w:val="left" w:pos="2102"/>
        </w:tabs>
        <w:ind w:left="2101"/>
        <w:rPr>
          <w:sz w:val="20"/>
        </w:rPr>
      </w:pPr>
      <w:r>
        <w:rPr>
          <w:sz w:val="20"/>
        </w:rPr>
        <w:t>Mantenimiento de sistemas en instalaciones</w:t>
      </w:r>
      <w:r>
        <w:rPr>
          <w:spacing w:val="-1"/>
          <w:sz w:val="20"/>
        </w:rPr>
        <w:t xml:space="preserve"> </w:t>
      </w:r>
      <w:r>
        <w:rPr>
          <w:sz w:val="20"/>
        </w:rPr>
        <w:t>domóticas.</w:t>
      </w:r>
    </w:p>
    <w:p w:rsidR="00F1570B" w:rsidRDefault="00702091">
      <w:pPr>
        <w:pStyle w:val="Prrafodelista"/>
        <w:numPr>
          <w:ilvl w:val="0"/>
          <w:numId w:val="92"/>
        </w:numPr>
        <w:tabs>
          <w:tab w:val="left" w:pos="2102"/>
        </w:tabs>
        <w:ind w:left="2101"/>
        <w:rPr>
          <w:sz w:val="20"/>
        </w:rPr>
      </w:pPr>
      <w:r>
        <w:rPr>
          <w:sz w:val="20"/>
        </w:rPr>
        <w:t>Medios y equipos de</w:t>
      </w:r>
      <w:r>
        <w:rPr>
          <w:spacing w:val="-1"/>
          <w:sz w:val="20"/>
        </w:rPr>
        <w:t xml:space="preserve"> </w:t>
      </w:r>
      <w:r>
        <w:rPr>
          <w:sz w:val="20"/>
        </w:rPr>
        <w:t>seguridad.</w:t>
      </w:r>
    </w:p>
    <w:p w:rsidR="00F1570B" w:rsidRDefault="00702091">
      <w:pPr>
        <w:pStyle w:val="Textoindependiente"/>
        <w:spacing w:before="179"/>
        <w:ind w:left="1884" w:firstLine="0"/>
      </w:pPr>
      <w:r>
        <w:t>Averías en las instalaciones electrotécnicas automatizadas de viviendas:</w:t>
      </w:r>
    </w:p>
    <w:p w:rsidR="00F1570B" w:rsidRDefault="00702091">
      <w:pPr>
        <w:pStyle w:val="Prrafodelista"/>
        <w:numPr>
          <w:ilvl w:val="0"/>
          <w:numId w:val="92"/>
        </w:numPr>
        <w:tabs>
          <w:tab w:val="left" w:pos="2091"/>
        </w:tabs>
        <w:spacing w:before="179"/>
        <w:ind w:left="2090" w:hanging="206"/>
        <w:rPr>
          <w:sz w:val="20"/>
        </w:rPr>
      </w:pPr>
      <w:r>
        <w:rPr>
          <w:sz w:val="20"/>
        </w:rPr>
        <w:t>Averías tipo en las instalaciones automatizadas: Síntomas y</w:t>
      </w:r>
      <w:r>
        <w:rPr>
          <w:spacing w:val="-5"/>
          <w:sz w:val="20"/>
        </w:rPr>
        <w:t xml:space="preserve"> </w:t>
      </w:r>
      <w:r>
        <w:rPr>
          <w:sz w:val="20"/>
        </w:rPr>
        <w:t>efectos.</w:t>
      </w:r>
    </w:p>
    <w:p w:rsidR="00F1570B" w:rsidRDefault="00702091">
      <w:pPr>
        <w:pStyle w:val="Prrafodelista"/>
        <w:numPr>
          <w:ilvl w:val="0"/>
          <w:numId w:val="92"/>
        </w:numPr>
        <w:tabs>
          <w:tab w:val="left" w:pos="2098"/>
        </w:tabs>
        <w:ind w:left="2097" w:hanging="213"/>
        <w:rPr>
          <w:sz w:val="20"/>
        </w:rPr>
      </w:pPr>
      <w:r>
        <w:rPr>
          <w:sz w:val="20"/>
        </w:rPr>
        <w:t>Diagnóstico</w:t>
      </w:r>
      <w:r>
        <w:rPr>
          <w:spacing w:val="-28"/>
          <w:sz w:val="20"/>
        </w:rPr>
        <w:t xml:space="preserve"> </w:t>
      </w:r>
      <w:r>
        <w:rPr>
          <w:sz w:val="20"/>
        </w:rPr>
        <w:t>de</w:t>
      </w:r>
      <w:r>
        <w:rPr>
          <w:spacing w:val="-28"/>
          <w:sz w:val="20"/>
        </w:rPr>
        <w:t xml:space="preserve"> </w:t>
      </w:r>
      <w:r>
        <w:rPr>
          <w:sz w:val="20"/>
        </w:rPr>
        <w:t>averías:</w:t>
      </w:r>
      <w:r>
        <w:rPr>
          <w:spacing w:val="-28"/>
          <w:sz w:val="20"/>
        </w:rPr>
        <w:t xml:space="preserve"> </w:t>
      </w:r>
      <w:r>
        <w:rPr>
          <w:sz w:val="20"/>
        </w:rPr>
        <w:t>Pruebas,</w:t>
      </w:r>
      <w:r>
        <w:rPr>
          <w:spacing w:val="-28"/>
          <w:sz w:val="20"/>
        </w:rPr>
        <w:t xml:space="preserve"> </w:t>
      </w:r>
      <w:r>
        <w:rPr>
          <w:sz w:val="20"/>
        </w:rPr>
        <w:t>medidas,</w:t>
      </w:r>
      <w:r>
        <w:rPr>
          <w:spacing w:val="-28"/>
          <w:sz w:val="20"/>
        </w:rPr>
        <w:t xml:space="preserve"> </w:t>
      </w:r>
      <w:r>
        <w:rPr>
          <w:sz w:val="20"/>
        </w:rPr>
        <w:t>procedimientos</w:t>
      </w:r>
      <w:r>
        <w:rPr>
          <w:spacing w:val="-28"/>
          <w:sz w:val="20"/>
        </w:rPr>
        <w:t xml:space="preserve"> </w:t>
      </w:r>
      <w:r>
        <w:rPr>
          <w:sz w:val="20"/>
        </w:rPr>
        <w:t>y</w:t>
      </w:r>
      <w:r>
        <w:rPr>
          <w:spacing w:val="-28"/>
          <w:sz w:val="20"/>
        </w:rPr>
        <w:t xml:space="preserve"> </w:t>
      </w:r>
      <w:r>
        <w:rPr>
          <w:sz w:val="20"/>
        </w:rPr>
        <w:t>elementos</w:t>
      </w:r>
      <w:r>
        <w:rPr>
          <w:spacing w:val="-28"/>
          <w:sz w:val="20"/>
        </w:rPr>
        <w:t xml:space="preserve"> </w:t>
      </w:r>
      <w:r>
        <w:rPr>
          <w:sz w:val="20"/>
        </w:rPr>
        <w:t>de</w:t>
      </w:r>
      <w:r>
        <w:rPr>
          <w:spacing w:val="-28"/>
          <w:sz w:val="20"/>
        </w:rPr>
        <w:t xml:space="preserve"> </w:t>
      </w:r>
      <w:r>
        <w:rPr>
          <w:sz w:val="20"/>
        </w:rPr>
        <w:t>seguridad.</w:t>
      </w:r>
    </w:p>
    <w:p w:rsidR="00F1570B" w:rsidRDefault="00702091">
      <w:pPr>
        <w:pStyle w:val="Prrafodelista"/>
        <w:numPr>
          <w:ilvl w:val="0"/>
          <w:numId w:val="92"/>
        </w:numPr>
        <w:tabs>
          <w:tab w:val="left" w:pos="2102"/>
        </w:tabs>
        <w:ind w:left="2101"/>
        <w:rPr>
          <w:sz w:val="20"/>
        </w:rPr>
      </w:pPr>
      <w:r>
        <w:rPr>
          <w:sz w:val="20"/>
        </w:rPr>
        <w:t>Reparación de averías en instalaciones</w:t>
      </w:r>
      <w:r>
        <w:rPr>
          <w:spacing w:val="-1"/>
          <w:sz w:val="20"/>
        </w:rPr>
        <w:t xml:space="preserve"> </w:t>
      </w:r>
      <w:r>
        <w:rPr>
          <w:sz w:val="20"/>
        </w:rPr>
        <w:t>domóticas.</w:t>
      </w:r>
    </w:p>
    <w:p w:rsidR="00F1570B" w:rsidRDefault="00702091">
      <w:pPr>
        <w:pStyle w:val="Prrafodelista"/>
        <w:numPr>
          <w:ilvl w:val="0"/>
          <w:numId w:val="92"/>
        </w:numPr>
        <w:tabs>
          <w:tab w:val="left" w:pos="2102"/>
        </w:tabs>
        <w:ind w:left="2101"/>
        <w:rPr>
          <w:sz w:val="20"/>
        </w:rPr>
      </w:pPr>
      <w:r>
        <w:rPr>
          <w:sz w:val="20"/>
        </w:rPr>
        <w:t>Reposición de mecanismos y receptores de sistemas</w:t>
      </w:r>
      <w:r>
        <w:rPr>
          <w:spacing w:val="-1"/>
          <w:sz w:val="20"/>
        </w:rPr>
        <w:t xml:space="preserve"> </w:t>
      </w:r>
      <w:r>
        <w:rPr>
          <w:sz w:val="20"/>
        </w:rPr>
        <w:t>domóticos.</w:t>
      </w:r>
    </w:p>
    <w:p w:rsidR="00F1570B" w:rsidRDefault="00702091">
      <w:pPr>
        <w:pStyle w:val="Prrafodelista"/>
        <w:numPr>
          <w:ilvl w:val="0"/>
          <w:numId w:val="92"/>
        </w:numPr>
        <w:tabs>
          <w:tab w:val="left" w:pos="2102"/>
        </w:tabs>
        <w:spacing w:line="427" w:lineRule="auto"/>
        <w:ind w:left="1884" w:right="3998" w:firstLine="0"/>
        <w:rPr>
          <w:sz w:val="20"/>
        </w:rPr>
      </w:pPr>
      <w:r>
        <w:rPr>
          <w:sz w:val="20"/>
        </w:rPr>
        <w:t>Informes de incidencias en las instalaciones domóticas. Prevención de riesgos laborales y protección</w:t>
      </w:r>
      <w:r>
        <w:rPr>
          <w:spacing w:val="-30"/>
          <w:sz w:val="20"/>
        </w:rPr>
        <w:t xml:space="preserve"> </w:t>
      </w:r>
      <w:r>
        <w:rPr>
          <w:sz w:val="20"/>
        </w:rPr>
        <w:t>ambiental:</w:t>
      </w:r>
    </w:p>
    <w:p w:rsidR="00F1570B" w:rsidRDefault="00702091">
      <w:pPr>
        <w:pStyle w:val="Prrafodelista"/>
        <w:numPr>
          <w:ilvl w:val="0"/>
          <w:numId w:val="92"/>
        </w:numPr>
        <w:tabs>
          <w:tab w:val="left" w:pos="2102"/>
        </w:tabs>
        <w:spacing w:before="5"/>
        <w:ind w:left="2101"/>
        <w:rPr>
          <w:sz w:val="20"/>
        </w:rPr>
      </w:pPr>
      <w:r>
        <w:rPr>
          <w:sz w:val="20"/>
        </w:rPr>
        <w:t>Identificación de</w:t>
      </w:r>
      <w:r>
        <w:rPr>
          <w:spacing w:val="-1"/>
          <w:sz w:val="20"/>
        </w:rPr>
        <w:t xml:space="preserve"> </w:t>
      </w:r>
      <w:r>
        <w:rPr>
          <w:sz w:val="20"/>
        </w:rPr>
        <w:t>riesgos.</w:t>
      </w:r>
    </w:p>
    <w:p w:rsidR="00F1570B" w:rsidRDefault="00702091">
      <w:pPr>
        <w:pStyle w:val="Prrafodelista"/>
        <w:numPr>
          <w:ilvl w:val="0"/>
          <w:numId w:val="92"/>
        </w:numPr>
        <w:tabs>
          <w:tab w:val="left" w:pos="2102"/>
        </w:tabs>
        <w:ind w:left="2101"/>
        <w:rPr>
          <w:sz w:val="20"/>
        </w:rPr>
      </w:pPr>
      <w:r>
        <w:rPr>
          <w:sz w:val="20"/>
        </w:rPr>
        <w:t>Determinación de las medidas de prevención de riesgos</w:t>
      </w:r>
      <w:r>
        <w:rPr>
          <w:spacing w:val="-2"/>
          <w:sz w:val="20"/>
        </w:rPr>
        <w:t xml:space="preserve"> </w:t>
      </w:r>
      <w:r>
        <w:rPr>
          <w:sz w:val="20"/>
        </w:rPr>
        <w:t>laborales.</w:t>
      </w:r>
    </w:p>
    <w:p w:rsidR="00F1570B" w:rsidRDefault="00702091">
      <w:pPr>
        <w:pStyle w:val="Prrafodelista"/>
        <w:numPr>
          <w:ilvl w:val="0"/>
          <w:numId w:val="92"/>
        </w:numPr>
        <w:tabs>
          <w:tab w:val="left" w:pos="2102"/>
        </w:tabs>
        <w:ind w:left="2101"/>
        <w:rPr>
          <w:sz w:val="20"/>
        </w:rPr>
      </w:pPr>
      <w:r>
        <w:rPr>
          <w:sz w:val="20"/>
        </w:rPr>
        <w:t>Prevención de riesgos laborales en los procesos de montaje y</w:t>
      </w:r>
      <w:r>
        <w:rPr>
          <w:spacing w:val="-2"/>
          <w:sz w:val="20"/>
        </w:rPr>
        <w:t xml:space="preserve"> </w:t>
      </w:r>
      <w:r>
        <w:rPr>
          <w:sz w:val="20"/>
        </w:rPr>
        <w:t>mantenimiento.</w:t>
      </w:r>
    </w:p>
    <w:p w:rsidR="00F1570B" w:rsidRDefault="00702091">
      <w:pPr>
        <w:pStyle w:val="Prrafodelista"/>
        <w:numPr>
          <w:ilvl w:val="0"/>
          <w:numId w:val="92"/>
        </w:numPr>
        <w:tabs>
          <w:tab w:val="left" w:pos="2102"/>
        </w:tabs>
        <w:ind w:left="2101"/>
        <w:rPr>
          <w:sz w:val="20"/>
        </w:rPr>
      </w:pPr>
      <w:r>
        <w:rPr>
          <w:sz w:val="20"/>
        </w:rPr>
        <w:t>Equipos de protección</w:t>
      </w:r>
      <w:r>
        <w:rPr>
          <w:spacing w:val="-1"/>
          <w:sz w:val="20"/>
        </w:rPr>
        <w:t xml:space="preserve"> </w:t>
      </w:r>
      <w:r>
        <w:rPr>
          <w:sz w:val="20"/>
        </w:rPr>
        <w:t>individual.</w:t>
      </w:r>
    </w:p>
    <w:p w:rsidR="00F1570B" w:rsidRDefault="00702091">
      <w:pPr>
        <w:pStyle w:val="Prrafodelista"/>
        <w:numPr>
          <w:ilvl w:val="0"/>
          <w:numId w:val="92"/>
        </w:numPr>
        <w:tabs>
          <w:tab w:val="left" w:pos="2102"/>
        </w:tabs>
        <w:ind w:left="2101"/>
        <w:rPr>
          <w:sz w:val="20"/>
        </w:rPr>
      </w:pPr>
      <w:r>
        <w:rPr>
          <w:sz w:val="20"/>
        </w:rPr>
        <w:t>Cumplimiento de la normativa de prevención de riesgos</w:t>
      </w:r>
      <w:r>
        <w:rPr>
          <w:spacing w:val="-2"/>
          <w:sz w:val="20"/>
        </w:rPr>
        <w:t xml:space="preserve"> </w:t>
      </w:r>
      <w:r>
        <w:rPr>
          <w:sz w:val="20"/>
        </w:rPr>
        <w:t>laborales.</w:t>
      </w:r>
    </w:p>
    <w:p w:rsidR="00F1570B" w:rsidRDefault="00702091">
      <w:pPr>
        <w:pStyle w:val="Prrafodelista"/>
        <w:numPr>
          <w:ilvl w:val="0"/>
          <w:numId w:val="92"/>
        </w:numPr>
        <w:tabs>
          <w:tab w:val="left" w:pos="2102"/>
        </w:tabs>
        <w:ind w:left="2101"/>
        <w:rPr>
          <w:sz w:val="20"/>
        </w:rPr>
      </w:pPr>
      <w:r>
        <w:rPr>
          <w:sz w:val="20"/>
        </w:rPr>
        <w:t>Cumplimiento de la normativa de protección</w:t>
      </w:r>
      <w:r>
        <w:rPr>
          <w:spacing w:val="-1"/>
          <w:sz w:val="20"/>
        </w:rPr>
        <w:t xml:space="preserve"> </w:t>
      </w:r>
      <w:r>
        <w:rPr>
          <w:sz w:val="20"/>
        </w:rPr>
        <w:t>ambiental.</w:t>
      </w:r>
    </w:p>
    <w:p w:rsidR="00F1570B" w:rsidRDefault="00702091">
      <w:pPr>
        <w:pStyle w:val="Ttulo1"/>
        <w:spacing w:before="179"/>
        <w:ind w:left="1884"/>
      </w:pPr>
      <w:r>
        <w:t>Orientaciones pedagógicas.</w:t>
      </w:r>
    </w:p>
    <w:p w:rsidR="00F1570B" w:rsidRDefault="00702091">
      <w:pPr>
        <w:pStyle w:val="Textoindependiente"/>
        <w:spacing w:before="179" w:line="249" w:lineRule="auto"/>
        <w:ind w:right="1483"/>
      </w:pPr>
      <w:r>
        <w:t>Este módulo profesional contiene la formación necesaria para desempeñar la función de instalador, mantenedor de instalaciones automatizadas en viviendas.</w:t>
      </w:r>
    </w:p>
    <w:p w:rsidR="00F1570B" w:rsidRDefault="00702091">
      <w:pPr>
        <w:pStyle w:val="Textoindependiente"/>
        <w:spacing w:before="170"/>
        <w:ind w:left="1884" w:firstLine="0"/>
      </w:pPr>
      <w:r>
        <w:t>La definición de estas funciones incluye aspectos como:</w:t>
      </w:r>
    </w:p>
    <w:p w:rsidR="00F1570B" w:rsidRDefault="00702091">
      <w:pPr>
        <w:pStyle w:val="Prrafodelista"/>
        <w:numPr>
          <w:ilvl w:val="0"/>
          <w:numId w:val="92"/>
        </w:numPr>
        <w:tabs>
          <w:tab w:val="left" w:pos="2102"/>
        </w:tabs>
        <w:spacing w:before="179" w:line="249" w:lineRule="auto"/>
        <w:ind w:right="1542" w:firstLine="340"/>
        <w:rPr>
          <w:sz w:val="20"/>
        </w:rPr>
      </w:pPr>
      <w:r>
        <w:rPr>
          <w:sz w:val="20"/>
        </w:rPr>
        <w:t>La interpretación y representación de esquemas de instalaciones automatizadas</w:t>
      </w:r>
      <w:r>
        <w:rPr>
          <w:spacing w:val="-29"/>
          <w:sz w:val="20"/>
        </w:rPr>
        <w:t xml:space="preserve"> </w:t>
      </w:r>
      <w:r>
        <w:rPr>
          <w:sz w:val="20"/>
        </w:rPr>
        <w:t>en viviendas.</w:t>
      </w:r>
    </w:p>
    <w:p w:rsidR="00F1570B" w:rsidRDefault="00F443E0">
      <w:pPr>
        <w:pStyle w:val="Prrafodelista"/>
        <w:numPr>
          <w:ilvl w:val="0"/>
          <w:numId w:val="92"/>
        </w:numPr>
        <w:tabs>
          <w:tab w:val="left" w:pos="2102"/>
        </w:tabs>
        <w:spacing w:before="0" w:line="249" w:lineRule="auto"/>
        <w:ind w:right="1542" w:firstLine="340"/>
        <w:rPr>
          <w:sz w:val="20"/>
        </w:rPr>
      </w:pPr>
      <w:r>
        <w:rPr>
          <w:noProof/>
          <w:lang w:val="es-ES" w:eastAsia="es-ES"/>
        </w:rPr>
        <mc:AlternateContent>
          <mc:Choice Requires="wps">
            <w:drawing>
              <wp:anchor distT="0" distB="0" distL="114300" distR="114300" simplePos="0" relativeHeight="2296" behindDoc="0" locked="0" layoutInCell="1" allowOverlap="1">
                <wp:simplePos x="0" y="0"/>
                <wp:positionH relativeFrom="page">
                  <wp:posOffset>7135495</wp:posOffset>
                </wp:positionH>
                <wp:positionV relativeFrom="paragraph">
                  <wp:posOffset>266065</wp:posOffset>
                </wp:positionV>
                <wp:extent cx="125095" cy="994410"/>
                <wp:effectExtent l="1270" t="0" r="0" b="635"/>
                <wp:wrapNone/>
                <wp:docPr id="439"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994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5"/>
                              <w:ind w:left="20"/>
                              <w:rPr>
                                <w:sz w:val="14"/>
                              </w:rPr>
                            </w:pPr>
                            <w:r>
                              <w:rPr>
                                <w:sz w:val="14"/>
                              </w:rPr>
                              <w:t>cve: BOE-A-2009-18404</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7" o:spid="_x0000_s1043" type="#_x0000_t202" style="position:absolute;left:0;text-align:left;margin-left:561.85pt;margin-top:20.95pt;width:9.85pt;height:78.3pt;z-index:2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" filled="f" stroked="f">
                <v:textbox style="layout-flow:vertical;mso-layout-flow-alt:bottom-to-top" inset="0,0,0,0">
                  <w:txbxContent>
                    <w:p w:rsidR="00F443E0" w:rsidRDefault="00F443E0">
                      <w:pPr>
                        <w:spacing w:before="15"/>
                        <w:ind w:left="20"/>
                        <w:rPr>
                          <w:sz w:val="14"/>
                        </w:rPr>
                      </w:pPr>
                      <w:r>
                        <w:rPr>
                          <w:sz w:val="14"/>
                        </w:rPr>
                        <w:t>cve: BOE-A-2009-18404</w:t>
                      </w:r>
                    </w:p>
                  </w:txbxContent>
                </v:textbox>
                <w10:wrap anchorx="page"/>
              </v:shape>
            </w:pict>
          </mc:Fallback>
        </mc:AlternateContent>
      </w:r>
      <w:r w:rsidR="00702091">
        <w:rPr>
          <w:sz w:val="20"/>
        </w:rPr>
        <w:t>El</w:t>
      </w:r>
      <w:r w:rsidR="00702091">
        <w:rPr>
          <w:spacing w:val="-7"/>
          <w:sz w:val="20"/>
        </w:rPr>
        <w:t xml:space="preserve"> </w:t>
      </w:r>
      <w:r w:rsidR="00702091">
        <w:rPr>
          <w:sz w:val="20"/>
        </w:rPr>
        <w:t>montaje</w:t>
      </w:r>
      <w:r w:rsidR="00702091">
        <w:rPr>
          <w:spacing w:val="-7"/>
          <w:sz w:val="20"/>
        </w:rPr>
        <w:t xml:space="preserve"> </w:t>
      </w:r>
      <w:r w:rsidR="00702091">
        <w:rPr>
          <w:sz w:val="20"/>
        </w:rPr>
        <w:t>y</w:t>
      </w:r>
      <w:r w:rsidR="00702091">
        <w:rPr>
          <w:spacing w:val="-7"/>
          <w:sz w:val="20"/>
        </w:rPr>
        <w:t xml:space="preserve"> </w:t>
      </w:r>
      <w:r w:rsidR="00702091">
        <w:rPr>
          <w:sz w:val="20"/>
        </w:rPr>
        <w:t>mantenimiento</w:t>
      </w:r>
      <w:r w:rsidR="00702091">
        <w:rPr>
          <w:spacing w:val="-6"/>
          <w:sz w:val="20"/>
        </w:rPr>
        <w:t xml:space="preserve"> </w:t>
      </w:r>
      <w:r w:rsidR="00702091">
        <w:rPr>
          <w:sz w:val="20"/>
        </w:rPr>
        <w:t>de</w:t>
      </w:r>
      <w:r w:rsidR="00702091">
        <w:rPr>
          <w:spacing w:val="-7"/>
          <w:sz w:val="20"/>
        </w:rPr>
        <w:t xml:space="preserve"> </w:t>
      </w:r>
      <w:r w:rsidR="00702091">
        <w:rPr>
          <w:sz w:val="20"/>
        </w:rPr>
        <w:t>instalaciones</w:t>
      </w:r>
      <w:r w:rsidR="00702091">
        <w:rPr>
          <w:spacing w:val="-6"/>
          <w:sz w:val="20"/>
        </w:rPr>
        <w:t xml:space="preserve"> </w:t>
      </w:r>
      <w:r w:rsidR="00702091">
        <w:rPr>
          <w:sz w:val="20"/>
        </w:rPr>
        <w:t>eléctricas</w:t>
      </w:r>
      <w:r w:rsidR="00702091">
        <w:rPr>
          <w:spacing w:val="-7"/>
          <w:sz w:val="20"/>
        </w:rPr>
        <w:t xml:space="preserve"> </w:t>
      </w:r>
      <w:r w:rsidR="00702091">
        <w:rPr>
          <w:sz w:val="20"/>
        </w:rPr>
        <w:t>automatizadas</w:t>
      </w:r>
      <w:r w:rsidR="00702091">
        <w:rPr>
          <w:spacing w:val="-6"/>
          <w:sz w:val="20"/>
        </w:rPr>
        <w:t xml:space="preserve"> </w:t>
      </w:r>
      <w:r w:rsidR="00702091">
        <w:rPr>
          <w:sz w:val="20"/>
        </w:rPr>
        <w:t>en</w:t>
      </w:r>
      <w:r w:rsidR="00702091">
        <w:rPr>
          <w:spacing w:val="-7"/>
          <w:sz w:val="20"/>
        </w:rPr>
        <w:t xml:space="preserve"> </w:t>
      </w:r>
      <w:r w:rsidR="00702091">
        <w:rPr>
          <w:sz w:val="20"/>
        </w:rPr>
        <w:t>el</w:t>
      </w:r>
      <w:r w:rsidR="00702091">
        <w:rPr>
          <w:spacing w:val="-7"/>
          <w:sz w:val="20"/>
        </w:rPr>
        <w:t xml:space="preserve"> </w:t>
      </w:r>
      <w:r w:rsidR="00702091">
        <w:rPr>
          <w:sz w:val="20"/>
        </w:rPr>
        <w:t>área</w:t>
      </w:r>
      <w:r w:rsidR="00702091">
        <w:rPr>
          <w:spacing w:val="-7"/>
          <w:sz w:val="20"/>
        </w:rPr>
        <w:t xml:space="preserve"> </w:t>
      </w:r>
      <w:r w:rsidR="00702091">
        <w:rPr>
          <w:sz w:val="20"/>
        </w:rPr>
        <w:t>de gestión de</w:t>
      </w:r>
      <w:r w:rsidR="00702091">
        <w:rPr>
          <w:spacing w:val="-7"/>
          <w:sz w:val="20"/>
        </w:rPr>
        <w:t xml:space="preserve"> </w:t>
      </w:r>
      <w:r w:rsidR="00702091">
        <w:rPr>
          <w:sz w:val="20"/>
        </w:rPr>
        <w:t>seguridad.</w:t>
      </w:r>
    </w:p>
    <w:p w:rsidR="00F1570B" w:rsidRDefault="00702091">
      <w:pPr>
        <w:pStyle w:val="Prrafodelista"/>
        <w:numPr>
          <w:ilvl w:val="0"/>
          <w:numId w:val="92"/>
        </w:numPr>
        <w:tabs>
          <w:tab w:val="left" w:pos="2102"/>
        </w:tabs>
        <w:spacing w:before="0" w:line="249" w:lineRule="auto"/>
        <w:ind w:right="1542" w:firstLine="340"/>
        <w:rPr>
          <w:sz w:val="20"/>
        </w:rPr>
      </w:pPr>
      <w:r>
        <w:rPr>
          <w:sz w:val="20"/>
        </w:rPr>
        <w:t>El</w:t>
      </w:r>
      <w:r>
        <w:rPr>
          <w:spacing w:val="-7"/>
          <w:sz w:val="20"/>
        </w:rPr>
        <w:t xml:space="preserve"> </w:t>
      </w:r>
      <w:r>
        <w:rPr>
          <w:sz w:val="20"/>
        </w:rPr>
        <w:t>montaje</w:t>
      </w:r>
      <w:r>
        <w:rPr>
          <w:spacing w:val="-7"/>
          <w:sz w:val="20"/>
        </w:rPr>
        <w:t xml:space="preserve"> </w:t>
      </w:r>
      <w:r>
        <w:rPr>
          <w:sz w:val="20"/>
        </w:rPr>
        <w:t>y</w:t>
      </w:r>
      <w:r>
        <w:rPr>
          <w:spacing w:val="-7"/>
          <w:sz w:val="20"/>
        </w:rPr>
        <w:t xml:space="preserve"> </w:t>
      </w:r>
      <w:r>
        <w:rPr>
          <w:sz w:val="20"/>
        </w:rPr>
        <w:t>mantenimiento</w:t>
      </w:r>
      <w:r>
        <w:rPr>
          <w:spacing w:val="-6"/>
          <w:sz w:val="20"/>
        </w:rPr>
        <w:t xml:space="preserve"> </w:t>
      </w:r>
      <w:r>
        <w:rPr>
          <w:sz w:val="20"/>
        </w:rPr>
        <w:t>de</w:t>
      </w:r>
      <w:r>
        <w:rPr>
          <w:spacing w:val="-7"/>
          <w:sz w:val="20"/>
        </w:rPr>
        <w:t xml:space="preserve"> </w:t>
      </w:r>
      <w:r>
        <w:rPr>
          <w:sz w:val="20"/>
        </w:rPr>
        <w:t>instalaciones</w:t>
      </w:r>
      <w:r>
        <w:rPr>
          <w:spacing w:val="-6"/>
          <w:sz w:val="20"/>
        </w:rPr>
        <w:t xml:space="preserve"> </w:t>
      </w:r>
      <w:r>
        <w:rPr>
          <w:sz w:val="20"/>
        </w:rPr>
        <w:t>eléctricas</w:t>
      </w:r>
      <w:r>
        <w:rPr>
          <w:spacing w:val="-7"/>
          <w:sz w:val="20"/>
        </w:rPr>
        <w:t xml:space="preserve"> </w:t>
      </w:r>
      <w:r>
        <w:rPr>
          <w:sz w:val="20"/>
        </w:rPr>
        <w:t>automatizadas</w:t>
      </w:r>
      <w:r>
        <w:rPr>
          <w:spacing w:val="-6"/>
          <w:sz w:val="20"/>
        </w:rPr>
        <w:t xml:space="preserve"> </w:t>
      </w:r>
      <w:r>
        <w:rPr>
          <w:sz w:val="20"/>
        </w:rPr>
        <w:t>en</w:t>
      </w:r>
      <w:r>
        <w:rPr>
          <w:spacing w:val="-7"/>
          <w:sz w:val="20"/>
        </w:rPr>
        <w:t xml:space="preserve"> </w:t>
      </w:r>
      <w:r>
        <w:rPr>
          <w:sz w:val="20"/>
        </w:rPr>
        <w:t>el</w:t>
      </w:r>
      <w:r>
        <w:rPr>
          <w:spacing w:val="-7"/>
          <w:sz w:val="20"/>
        </w:rPr>
        <w:t xml:space="preserve"> </w:t>
      </w:r>
      <w:r>
        <w:rPr>
          <w:sz w:val="20"/>
        </w:rPr>
        <w:t>área</w:t>
      </w:r>
      <w:r>
        <w:rPr>
          <w:spacing w:val="-7"/>
          <w:sz w:val="20"/>
        </w:rPr>
        <w:t xml:space="preserve"> </w:t>
      </w:r>
      <w:r>
        <w:rPr>
          <w:sz w:val="20"/>
        </w:rPr>
        <w:t>de la</w:t>
      </w:r>
      <w:r>
        <w:rPr>
          <w:spacing w:val="-1"/>
          <w:sz w:val="20"/>
        </w:rPr>
        <w:t xml:space="preserve"> </w:t>
      </w:r>
      <w:r>
        <w:rPr>
          <w:sz w:val="20"/>
        </w:rPr>
        <w:t>confortabilidad.</w:t>
      </w:r>
    </w:p>
    <w:p w:rsidR="00F1570B" w:rsidRDefault="00702091">
      <w:pPr>
        <w:pStyle w:val="Prrafodelista"/>
        <w:numPr>
          <w:ilvl w:val="0"/>
          <w:numId w:val="92"/>
        </w:numPr>
        <w:tabs>
          <w:tab w:val="left" w:pos="2102"/>
        </w:tabs>
        <w:spacing w:before="0" w:line="249" w:lineRule="auto"/>
        <w:ind w:right="1542" w:firstLine="340"/>
        <w:rPr>
          <w:sz w:val="20"/>
        </w:rPr>
      </w:pPr>
      <w:r>
        <w:rPr>
          <w:sz w:val="20"/>
        </w:rPr>
        <w:t>El</w:t>
      </w:r>
      <w:r>
        <w:rPr>
          <w:spacing w:val="-7"/>
          <w:sz w:val="20"/>
        </w:rPr>
        <w:t xml:space="preserve"> </w:t>
      </w:r>
      <w:r>
        <w:rPr>
          <w:sz w:val="20"/>
        </w:rPr>
        <w:t>montaje</w:t>
      </w:r>
      <w:r>
        <w:rPr>
          <w:spacing w:val="-7"/>
          <w:sz w:val="20"/>
        </w:rPr>
        <w:t xml:space="preserve"> </w:t>
      </w:r>
      <w:r>
        <w:rPr>
          <w:sz w:val="20"/>
        </w:rPr>
        <w:t>y</w:t>
      </w:r>
      <w:r>
        <w:rPr>
          <w:spacing w:val="-7"/>
          <w:sz w:val="20"/>
        </w:rPr>
        <w:t xml:space="preserve"> </w:t>
      </w:r>
      <w:r>
        <w:rPr>
          <w:sz w:val="20"/>
        </w:rPr>
        <w:t>mantenimiento</w:t>
      </w:r>
      <w:r>
        <w:rPr>
          <w:spacing w:val="-6"/>
          <w:sz w:val="20"/>
        </w:rPr>
        <w:t xml:space="preserve"> </w:t>
      </w:r>
      <w:r>
        <w:rPr>
          <w:sz w:val="20"/>
        </w:rPr>
        <w:t>de</w:t>
      </w:r>
      <w:r>
        <w:rPr>
          <w:spacing w:val="-7"/>
          <w:sz w:val="20"/>
        </w:rPr>
        <w:t xml:space="preserve"> </w:t>
      </w:r>
      <w:r>
        <w:rPr>
          <w:sz w:val="20"/>
        </w:rPr>
        <w:t>instalaciones</w:t>
      </w:r>
      <w:r>
        <w:rPr>
          <w:spacing w:val="-6"/>
          <w:sz w:val="20"/>
        </w:rPr>
        <w:t xml:space="preserve"> </w:t>
      </w:r>
      <w:r>
        <w:rPr>
          <w:sz w:val="20"/>
        </w:rPr>
        <w:t>eléctricas</w:t>
      </w:r>
      <w:r>
        <w:rPr>
          <w:spacing w:val="-7"/>
          <w:sz w:val="20"/>
        </w:rPr>
        <w:t xml:space="preserve"> </w:t>
      </w:r>
      <w:r>
        <w:rPr>
          <w:sz w:val="20"/>
        </w:rPr>
        <w:t>automatizadas</w:t>
      </w:r>
      <w:r>
        <w:rPr>
          <w:spacing w:val="-6"/>
          <w:sz w:val="20"/>
        </w:rPr>
        <w:t xml:space="preserve"> </w:t>
      </w:r>
      <w:r>
        <w:rPr>
          <w:sz w:val="20"/>
        </w:rPr>
        <w:t>en</w:t>
      </w:r>
      <w:r>
        <w:rPr>
          <w:spacing w:val="-7"/>
          <w:sz w:val="20"/>
        </w:rPr>
        <w:t xml:space="preserve"> </w:t>
      </w:r>
      <w:r>
        <w:rPr>
          <w:sz w:val="20"/>
        </w:rPr>
        <w:t>el</w:t>
      </w:r>
      <w:r>
        <w:rPr>
          <w:spacing w:val="-7"/>
          <w:sz w:val="20"/>
        </w:rPr>
        <w:t xml:space="preserve"> </w:t>
      </w:r>
      <w:r>
        <w:rPr>
          <w:sz w:val="20"/>
        </w:rPr>
        <w:t>área</w:t>
      </w:r>
      <w:r>
        <w:rPr>
          <w:spacing w:val="-7"/>
          <w:sz w:val="20"/>
        </w:rPr>
        <w:t xml:space="preserve"> </w:t>
      </w:r>
      <w:r>
        <w:rPr>
          <w:sz w:val="20"/>
        </w:rPr>
        <w:t>de gestión de</w:t>
      </w:r>
      <w:r>
        <w:rPr>
          <w:spacing w:val="-15"/>
          <w:sz w:val="20"/>
        </w:rPr>
        <w:t xml:space="preserve"> </w:t>
      </w:r>
      <w:r>
        <w:rPr>
          <w:sz w:val="20"/>
        </w:rPr>
        <w:t>energía.</w:t>
      </w:r>
    </w:p>
    <w:p w:rsidR="00F1570B" w:rsidRDefault="00702091">
      <w:pPr>
        <w:pStyle w:val="Prrafodelista"/>
        <w:numPr>
          <w:ilvl w:val="0"/>
          <w:numId w:val="92"/>
        </w:numPr>
        <w:tabs>
          <w:tab w:val="left" w:pos="2102"/>
        </w:tabs>
        <w:spacing w:before="0" w:line="249" w:lineRule="auto"/>
        <w:ind w:right="1542" w:firstLine="340"/>
        <w:rPr>
          <w:sz w:val="20"/>
        </w:rPr>
      </w:pPr>
      <w:r>
        <w:rPr>
          <w:sz w:val="20"/>
        </w:rPr>
        <w:t>El</w:t>
      </w:r>
      <w:r>
        <w:rPr>
          <w:spacing w:val="-7"/>
          <w:sz w:val="20"/>
        </w:rPr>
        <w:t xml:space="preserve"> </w:t>
      </w:r>
      <w:r>
        <w:rPr>
          <w:sz w:val="20"/>
        </w:rPr>
        <w:t>montaje</w:t>
      </w:r>
      <w:r>
        <w:rPr>
          <w:spacing w:val="-7"/>
          <w:sz w:val="20"/>
        </w:rPr>
        <w:t xml:space="preserve"> </w:t>
      </w:r>
      <w:r>
        <w:rPr>
          <w:sz w:val="20"/>
        </w:rPr>
        <w:t>y</w:t>
      </w:r>
      <w:r>
        <w:rPr>
          <w:spacing w:val="-7"/>
          <w:sz w:val="20"/>
        </w:rPr>
        <w:t xml:space="preserve"> </w:t>
      </w:r>
      <w:r>
        <w:rPr>
          <w:sz w:val="20"/>
        </w:rPr>
        <w:t>mantenimiento</w:t>
      </w:r>
      <w:r>
        <w:rPr>
          <w:spacing w:val="-6"/>
          <w:sz w:val="20"/>
        </w:rPr>
        <w:t xml:space="preserve"> </w:t>
      </w:r>
      <w:r>
        <w:rPr>
          <w:sz w:val="20"/>
        </w:rPr>
        <w:t>de</w:t>
      </w:r>
      <w:r>
        <w:rPr>
          <w:spacing w:val="-7"/>
          <w:sz w:val="20"/>
        </w:rPr>
        <w:t xml:space="preserve"> </w:t>
      </w:r>
      <w:r>
        <w:rPr>
          <w:sz w:val="20"/>
        </w:rPr>
        <w:t>instalaciones</w:t>
      </w:r>
      <w:r>
        <w:rPr>
          <w:spacing w:val="-6"/>
          <w:sz w:val="20"/>
        </w:rPr>
        <w:t xml:space="preserve"> </w:t>
      </w:r>
      <w:r>
        <w:rPr>
          <w:sz w:val="20"/>
        </w:rPr>
        <w:t>eléctricas</w:t>
      </w:r>
      <w:r>
        <w:rPr>
          <w:spacing w:val="-7"/>
          <w:sz w:val="20"/>
        </w:rPr>
        <w:t xml:space="preserve"> </w:t>
      </w:r>
      <w:r>
        <w:rPr>
          <w:sz w:val="20"/>
        </w:rPr>
        <w:t>automatizadas</w:t>
      </w:r>
      <w:r>
        <w:rPr>
          <w:spacing w:val="-6"/>
          <w:sz w:val="20"/>
        </w:rPr>
        <w:t xml:space="preserve"> </w:t>
      </w:r>
      <w:r>
        <w:rPr>
          <w:sz w:val="20"/>
        </w:rPr>
        <w:t>en</w:t>
      </w:r>
      <w:r>
        <w:rPr>
          <w:spacing w:val="-7"/>
          <w:sz w:val="20"/>
        </w:rPr>
        <w:t xml:space="preserve"> </w:t>
      </w:r>
      <w:r>
        <w:rPr>
          <w:sz w:val="20"/>
        </w:rPr>
        <w:t>el</w:t>
      </w:r>
      <w:r>
        <w:rPr>
          <w:spacing w:val="-7"/>
          <w:sz w:val="20"/>
        </w:rPr>
        <w:t xml:space="preserve"> </w:t>
      </w:r>
      <w:r>
        <w:rPr>
          <w:sz w:val="20"/>
        </w:rPr>
        <w:t>área</w:t>
      </w:r>
      <w:r>
        <w:rPr>
          <w:spacing w:val="-7"/>
          <w:sz w:val="20"/>
        </w:rPr>
        <w:t xml:space="preserve"> </w:t>
      </w:r>
      <w:r>
        <w:rPr>
          <w:sz w:val="20"/>
        </w:rPr>
        <w:t>de gestión de las</w:t>
      </w:r>
      <w:r>
        <w:rPr>
          <w:spacing w:val="-9"/>
          <w:sz w:val="20"/>
        </w:rPr>
        <w:t xml:space="preserve"> </w:t>
      </w:r>
      <w:r>
        <w:rPr>
          <w:sz w:val="20"/>
        </w:rPr>
        <w:t>comunicaciones.</w:t>
      </w:r>
    </w:p>
    <w:p w:rsidR="00F1570B" w:rsidRDefault="00F1570B">
      <w:pPr>
        <w:spacing w:line="249" w:lineRule="auto"/>
        <w:rPr>
          <w:sz w:val="20"/>
        </w:rPr>
        <w:sectPr w:rsidR="00F1570B">
          <w:pgSz w:w="11910" w:h="16840"/>
          <w:pgMar w:top="1400" w:right="440" w:bottom="280" w:left="440" w:header="611" w:footer="0" w:gutter="0"/>
          <w:cols w:space="720"/>
        </w:sectPr>
      </w:pPr>
    </w:p>
    <w:p w:rsidR="00F1570B" w:rsidRDefault="00F1570B">
      <w:pPr>
        <w:pStyle w:val="Textoindependiente"/>
        <w:ind w:left="0" w:firstLine="0"/>
        <w:rPr>
          <w:sz w:val="13"/>
        </w:rPr>
      </w:pPr>
    </w:p>
    <w:p w:rsidR="00F1570B" w:rsidRDefault="00F443E0">
      <w:pPr>
        <w:pStyle w:val="Textoindependiente"/>
        <w:spacing w:line="20" w:lineRule="exact"/>
        <w:ind w:left="116" w:firstLine="0"/>
        <w:rPr>
          <w:sz w:val="2"/>
        </w:rPr>
      </w:pPr>
      <w:r>
        <w:rPr>
          <w:noProof/>
          <w:sz w:val="2"/>
          <w:lang w:val="es-ES" w:eastAsia="es-ES"/>
        </w:rPr>
        <mc:AlternateContent>
          <mc:Choice Requires="wpg">
            <w:drawing>
              <wp:inline distT="0" distB="0" distL="0" distR="0">
                <wp:extent cx="6852920" cy="12700"/>
                <wp:effectExtent l="635" t="6350" r="4445" b="0"/>
                <wp:docPr id="437" name="Group 1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2920" cy="12700"/>
                          <a:chOff x="0" y="0"/>
                          <a:chExt cx="10792" cy="20"/>
                        </a:xfrm>
                      </wpg:grpSpPr>
                      <wps:wsp>
                        <wps:cNvPr id="438" name="Line 186"/>
                        <wps:cNvCnPr>
                          <a:cxnSpLocks noChangeShapeType="1"/>
                        </wps:cNvCnPr>
                        <wps:spPr bwMode="auto">
                          <a:xfrm>
                            <a:off x="10" y="10"/>
                            <a:ext cx="10772"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3BB6DDB" id="Group 185" o:spid="_x0000_s1026" style="width:539.6pt;height:1pt;mso-position-horizontal-relative:char;mso-position-vertical-relative:line" coordsize="107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">
                <v:line id="Line 186" o:spid="_x0000_s1027" style="position:absolute;visibility:visible;mso-wrap-style:square" from="10,10" to="1078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" strokecolor="#00447a" strokeweight="1pt"/>
                <w10:anchorlock/>
              </v:group>
            </w:pict>
          </mc:Fallback>
        </mc:AlternateContent>
      </w:r>
    </w:p>
    <w:p w:rsidR="00F1570B" w:rsidRDefault="00F443E0">
      <w:pPr>
        <w:pStyle w:val="Ttulo1"/>
        <w:tabs>
          <w:tab w:val="left" w:pos="3961"/>
          <w:tab w:val="left" w:pos="9119"/>
        </w:tabs>
        <w:spacing w:before="39"/>
        <w:ind w:left="126"/>
      </w:pPr>
      <w:r>
        <w:rPr>
          <w:noProof/>
          <w:lang w:val="es-ES" w:eastAsia="es-ES"/>
        </w:rPr>
        <mc:AlternateContent>
          <mc:Choice Requires="wps">
            <w:drawing>
              <wp:anchor distT="0" distB="0" distL="0" distR="0" simplePos="0" relativeHeight="2344" behindDoc="0" locked="0" layoutInCell="1" allowOverlap="1">
                <wp:simplePos x="0" y="0"/>
                <wp:positionH relativeFrom="page">
                  <wp:posOffset>360045</wp:posOffset>
                </wp:positionH>
                <wp:positionV relativeFrom="paragraph">
                  <wp:posOffset>222250</wp:posOffset>
                </wp:positionV>
                <wp:extent cx="6840220" cy="0"/>
                <wp:effectExtent l="7620" t="12065" r="10160" b="6985"/>
                <wp:wrapTopAndBottom/>
                <wp:docPr id="436" name="Line 1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4A2466" id="Line 184" o:spid="_x0000_s1026" style="position:absolute;z-index:23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8.35pt,17.5pt" to="566.9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" strokecolor="#00447a" strokeweight="1pt">
                <w10:wrap type="topAndBottom" anchorx="page"/>
              </v:line>
            </w:pict>
          </mc:Fallback>
        </mc:AlternateContent>
      </w:r>
      <w:r w:rsidR="00702091">
        <w:rPr>
          <w:color w:val="00447A"/>
        </w:rPr>
        <w:t>Núm.</w:t>
      </w:r>
      <w:r w:rsidR="00702091">
        <w:rPr>
          <w:color w:val="00447A"/>
          <w:spacing w:val="-2"/>
        </w:rPr>
        <w:t xml:space="preserve"> </w:t>
      </w:r>
      <w:r w:rsidR="00702091">
        <w:rPr>
          <w:color w:val="00447A"/>
        </w:rPr>
        <w:t>279</w:t>
      </w:r>
      <w:r w:rsidR="00702091">
        <w:rPr>
          <w:color w:val="00447A"/>
        </w:rPr>
        <w:tab/>
        <w:t>Jueves 19 de noviembre</w:t>
      </w:r>
      <w:r w:rsidR="00702091">
        <w:rPr>
          <w:color w:val="00447A"/>
          <w:spacing w:val="-8"/>
        </w:rPr>
        <w:t xml:space="preserve"> </w:t>
      </w:r>
      <w:r w:rsidR="00702091">
        <w:rPr>
          <w:color w:val="00447A"/>
        </w:rPr>
        <w:t>de</w:t>
      </w:r>
      <w:r w:rsidR="00702091">
        <w:rPr>
          <w:color w:val="00447A"/>
          <w:spacing w:val="-3"/>
        </w:rPr>
        <w:t xml:space="preserve"> </w:t>
      </w:r>
      <w:r w:rsidR="00702091">
        <w:rPr>
          <w:color w:val="00447A"/>
        </w:rPr>
        <w:t>2009</w:t>
      </w:r>
      <w:r w:rsidR="00702091">
        <w:rPr>
          <w:color w:val="00447A"/>
        </w:rPr>
        <w:tab/>
        <w:t>Sec. I.   Pág.</w:t>
      </w:r>
      <w:r w:rsidR="00702091">
        <w:rPr>
          <w:color w:val="00447A"/>
          <w:spacing w:val="-6"/>
        </w:rPr>
        <w:t xml:space="preserve"> </w:t>
      </w:r>
      <w:r w:rsidR="00702091">
        <w:rPr>
          <w:color w:val="00447A"/>
        </w:rPr>
        <w:t>98135</w:t>
      </w:r>
    </w:p>
    <w:p w:rsidR="00F1570B" w:rsidRDefault="00F1570B">
      <w:pPr>
        <w:pStyle w:val="Textoindependiente"/>
        <w:ind w:left="0" w:firstLine="0"/>
        <w:rPr>
          <w:b/>
          <w:sz w:val="22"/>
        </w:rPr>
      </w:pPr>
    </w:p>
    <w:p w:rsidR="00F1570B" w:rsidRDefault="00702091">
      <w:pPr>
        <w:pStyle w:val="Prrafodelista"/>
        <w:numPr>
          <w:ilvl w:val="0"/>
          <w:numId w:val="92"/>
        </w:numPr>
        <w:tabs>
          <w:tab w:val="left" w:pos="2102"/>
        </w:tabs>
        <w:spacing w:before="170"/>
        <w:ind w:left="2101"/>
        <w:rPr>
          <w:sz w:val="20"/>
        </w:rPr>
      </w:pPr>
      <w:r>
        <w:rPr>
          <w:sz w:val="20"/>
        </w:rPr>
        <w:t>La configuración de sistemas automáticos en</w:t>
      </w:r>
      <w:r>
        <w:rPr>
          <w:spacing w:val="-1"/>
          <w:sz w:val="20"/>
        </w:rPr>
        <w:t xml:space="preserve"> </w:t>
      </w:r>
      <w:r>
        <w:rPr>
          <w:sz w:val="20"/>
        </w:rPr>
        <w:t>viviendas.</w:t>
      </w:r>
    </w:p>
    <w:p w:rsidR="00F1570B" w:rsidRDefault="00702091">
      <w:pPr>
        <w:pStyle w:val="Prrafodelista"/>
        <w:numPr>
          <w:ilvl w:val="0"/>
          <w:numId w:val="92"/>
        </w:numPr>
        <w:tabs>
          <w:tab w:val="left" w:pos="2102"/>
        </w:tabs>
        <w:ind w:left="2101"/>
        <w:rPr>
          <w:sz w:val="20"/>
        </w:rPr>
      </w:pPr>
      <w:r>
        <w:rPr>
          <w:sz w:val="20"/>
        </w:rPr>
        <w:t>El mantenimiento y la reparación de instalaciones</w:t>
      </w:r>
      <w:r>
        <w:rPr>
          <w:spacing w:val="-1"/>
          <w:sz w:val="20"/>
        </w:rPr>
        <w:t xml:space="preserve"> </w:t>
      </w:r>
      <w:r>
        <w:rPr>
          <w:sz w:val="20"/>
        </w:rPr>
        <w:t>domóticas.</w:t>
      </w:r>
    </w:p>
    <w:p w:rsidR="00F1570B" w:rsidRDefault="00702091">
      <w:pPr>
        <w:pStyle w:val="Prrafodelista"/>
        <w:numPr>
          <w:ilvl w:val="0"/>
          <w:numId w:val="92"/>
        </w:numPr>
        <w:tabs>
          <w:tab w:val="left" w:pos="2102"/>
        </w:tabs>
        <w:spacing w:line="249" w:lineRule="auto"/>
        <w:ind w:right="1542" w:firstLine="340"/>
        <w:rPr>
          <w:sz w:val="20"/>
        </w:rPr>
      </w:pPr>
      <w:r>
        <w:rPr>
          <w:sz w:val="20"/>
        </w:rPr>
        <w:t>La realización de la memoria técnica de diseño o la interpretación de proyectos eléctricos.</w:t>
      </w:r>
    </w:p>
    <w:p w:rsidR="00F1570B" w:rsidRDefault="00702091">
      <w:pPr>
        <w:pStyle w:val="Textoindependiente"/>
        <w:spacing w:before="170" w:line="427" w:lineRule="auto"/>
        <w:ind w:left="1884" w:right="2955" w:firstLine="0"/>
      </w:pPr>
      <w:r>
        <w:t>Las actividades profesionales asociadas a esta función se aplican en: Montaje y mantenimiento de instalaciones y sistemas domóticos.</w:t>
      </w:r>
    </w:p>
    <w:p w:rsidR="00F1570B" w:rsidRDefault="00702091">
      <w:pPr>
        <w:pStyle w:val="Textoindependiente"/>
        <w:spacing w:before="5" w:line="249" w:lineRule="auto"/>
        <w:ind w:right="1542"/>
        <w:jc w:val="both"/>
      </w:pPr>
      <w:r>
        <w:t>La</w:t>
      </w:r>
      <w:r>
        <w:rPr>
          <w:spacing w:val="-9"/>
        </w:rPr>
        <w:t xml:space="preserve"> </w:t>
      </w:r>
      <w:r>
        <w:t>formación</w:t>
      </w:r>
      <w:r>
        <w:rPr>
          <w:spacing w:val="-9"/>
        </w:rPr>
        <w:t xml:space="preserve"> </w:t>
      </w:r>
      <w:r>
        <w:t>del</w:t>
      </w:r>
      <w:r>
        <w:rPr>
          <w:spacing w:val="-9"/>
        </w:rPr>
        <w:t xml:space="preserve"> </w:t>
      </w:r>
      <w:r>
        <w:t>módulo</w:t>
      </w:r>
      <w:r>
        <w:rPr>
          <w:spacing w:val="-9"/>
        </w:rPr>
        <w:t xml:space="preserve"> </w:t>
      </w:r>
      <w:r>
        <w:t>contribuye</w:t>
      </w:r>
      <w:r>
        <w:rPr>
          <w:spacing w:val="-9"/>
        </w:rPr>
        <w:t xml:space="preserve"> </w:t>
      </w:r>
      <w:r>
        <w:t>a</w:t>
      </w:r>
      <w:r>
        <w:rPr>
          <w:spacing w:val="-9"/>
        </w:rPr>
        <w:t xml:space="preserve"> </w:t>
      </w:r>
      <w:r>
        <w:t>alcanzar</w:t>
      </w:r>
      <w:r>
        <w:rPr>
          <w:spacing w:val="-8"/>
        </w:rPr>
        <w:t xml:space="preserve"> </w:t>
      </w:r>
      <w:r>
        <w:t>los</w:t>
      </w:r>
      <w:r>
        <w:rPr>
          <w:spacing w:val="-9"/>
        </w:rPr>
        <w:t xml:space="preserve"> </w:t>
      </w:r>
      <w:r>
        <w:t>objetivos</w:t>
      </w:r>
      <w:r>
        <w:rPr>
          <w:spacing w:val="-8"/>
        </w:rPr>
        <w:t xml:space="preserve"> </w:t>
      </w:r>
      <w:r>
        <w:t>generales</w:t>
      </w:r>
      <w:r>
        <w:rPr>
          <w:spacing w:val="-8"/>
        </w:rPr>
        <w:t xml:space="preserve"> </w:t>
      </w:r>
      <w:r>
        <w:t>a),</w:t>
      </w:r>
      <w:r>
        <w:rPr>
          <w:spacing w:val="-9"/>
        </w:rPr>
        <w:t xml:space="preserve"> </w:t>
      </w:r>
      <w:r>
        <w:t>b),</w:t>
      </w:r>
      <w:r>
        <w:rPr>
          <w:spacing w:val="-9"/>
        </w:rPr>
        <w:t xml:space="preserve"> </w:t>
      </w:r>
      <w:r>
        <w:t>c),</w:t>
      </w:r>
      <w:r>
        <w:rPr>
          <w:spacing w:val="-9"/>
        </w:rPr>
        <w:t xml:space="preserve"> </w:t>
      </w:r>
      <w:r>
        <w:t>d),</w:t>
      </w:r>
      <w:r>
        <w:rPr>
          <w:spacing w:val="-9"/>
        </w:rPr>
        <w:t xml:space="preserve"> </w:t>
      </w:r>
      <w:r>
        <w:t>e), f), i), j), k), m), o) y p) del ciclo formativo y las competencias profesionales, personales y sociales a), b), c), d), e), h), j), k), l) y m) del</w:t>
      </w:r>
      <w:r>
        <w:rPr>
          <w:spacing w:val="-16"/>
        </w:rPr>
        <w:t xml:space="preserve"> </w:t>
      </w:r>
      <w:r>
        <w:t>título.</w:t>
      </w:r>
    </w:p>
    <w:p w:rsidR="00F1570B" w:rsidRDefault="00702091">
      <w:pPr>
        <w:pStyle w:val="Textoindependiente"/>
        <w:spacing w:before="171" w:line="249" w:lineRule="auto"/>
        <w:ind w:right="1483"/>
      </w:pPr>
      <w:r>
        <w:t>Las</w:t>
      </w:r>
      <w:r>
        <w:rPr>
          <w:spacing w:val="-24"/>
        </w:rPr>
        <w:t xml:space="preserve"> </w:t>
      </w:r>
      <w:r>
        <w:t>líneas</w:t>
      </w:r>
      <w:r>
        <w:rPr>
          <w:spacing w:val="-24"/>
        </w:rPr>
        <w:t xml:space="preserve"> </w:t>
      </w:r>
      <w:r>
        <w:t>de</w:t>
      </w:r>
      <w:r>
        <w:rPr>
          <w:spacing w:val="-24"/>
        </w:rPr>
        <w:t xml:space="preserve"> </w:t>
      </w:r>
      <w:r>
        <w:t>actuación</w:t>
      </w:r>
      <w:r>
        <w:rPr>
          <w:spacing w:val="-24"/>
        </w:rPr>
        <w:t xml:space="preserve"> </w:t>
      </w:r>
      <w:r>
        <w:t>en</w:t>
      </w:r>
      <w:r>
        <w:rPr>
          <w:spacing w:val="-24"/>
        </w:rPr>
        <w:t xml:space="preserve"> </w:t>
      </w:r>
      <w:r>
        <w:t>el</w:t>
      </w:r>
      <w:r>
        <w:rPr>
          <w:spacing w:val="-24"/>
        </w:rPr>
        <w:t xml:space="preserve"> </w:t>
      </w:r>
      <w:r>
        <w:t>proceso</w:t>
      </w:r>
      <w:r>
        <w:rPr>
          <w:spacing w:val="-24"/>
        </w:rPr>
        <w:t xml:space="preserve"> </w:t>
      </w:r>
      <w:r>
        <w:t>de</w:t>
      </w:r>
      <w:r>
        <w:rPr>
          <w:spacing w:val="-24"/>
        </w:rPr>
        <w:t xml:space="preserve"> </w:t>
      </w:r>
      <w:r>
        <w:t>enseñanza-aprendizaje</w:t>
      </w:r>
      <w:r>
        <w:rPr>
          <w:spacing w:val="-23"/>
        </w:rPr>
        <w:t xml:space="preserve"> </w:t>
      </w:r>
      <w:r>
        <w:t>que</w:t>
      </w:r>
      <w:r>
        <w:rPr>
          <w:spacing w:val="-24"/>
        </w:rPr>
        <w:t xml:space="preserve"> </w:t>
      </w:r>
      <w:r>
        <w:t>permiten</w:t>
      </w:r>
      <w:r>
        <w:rPr>
          <w:spacing w:val="-24"/>
        </w:rPr>
        <w:t xml:space="preserve"> </w:t>
      </w:r>
      <w:r>
        <w:t>alcanzar los objetivos del módulo versarán</w:t>
      </w:r>
      <w:r>
        <w:rPr>
          <w:spacing w:val="-14"/>
        </w:rPr>
        <w:t xml:space="preserve"> </w:t>
      </w:r>
      <w:r>
        <w:t>sobre:</w:t>
      </w:r>
    </w:p>
    <w:p w:rsidR="00F1570B" w:rsidRDefault="00702091">
      <w:pPr>
        <w:pStyle w:val="Prrafodelista"/>
        <w:numPr>
          <w:ilvl w:val="0"/>
          <w:numId w:val="92"/>
        </w:numPr>
        <w:tabs>
          <w:tab w:val="left" w:pos="2102"/>
        </w:tabs>
        <w:spacing w:before="171"/>
        <w:ind w:left="2101"/>
        <w:rPr>
          <w:sz w:val="20"/>
        </w:rPr>
      </w:pPr>
      <w:r>
        <w:rPr>
          <w:sz w:val="20"/>
        </w:rPr>
        <w:t>Reconocimiento de las áreas de automatización en</w:t>
      </w:r>
      <w:r>
        <w:rPr>
          <w:spacing w:val="-2"/>
          <w:sz w:val="20"/>
        </w:rPr>
        <w:t xml:space="preserve"> </w:t>
      </w:r>
      <w:r>
        <w:rPr>
          <w:sz w:val="20"/>
        </w:rPr>
        <w:t>viviendas.</w:t>
      </w:r>
    </w:p>
    <w:p w:rsidR="00F1570B" w:rsidRDefault="00702091">
      <w:pPr>
        <w:pStyle w:val="Prrafodelista"/>
        <w:numPr>
          <w:ilvl w:val="0"/>
          <w:numId w:val="92"/>
        </w:numPr>
        <w:tabs>
          <w:tab w:val="left" w:pos="2102"/>
        </w:tabs>
        <w:ind w:left="2101"/>
        <w:rPr>
          <w:sz w:val="20"/>
        </w:rPr>
      </w:pPr>
      <w:r>
        <w:rPr>
          <w:sz w:val="20"/>
        </w:rPr>
        <w:t>Configuración de sistemas aplicados a la automatización de</w:t>
      </w:r>
      <w:r>
        <w:rPr>
          <w:spacing w:val="-2"/>
          <w:sz w:val="20"/>
        </w:rPr>
        <w:t xml:space="preserve"> </w:t>
      </w:r>
      <w:r>
        <w:rPr>
          <w:sz w:val="20"/>
        </w:rPr>
        <w:t>viviendas.</w:t>
      </w:r>
    </w:p>
    <w:p w:rsidR="00F1570B" w:rsidRDefault="00702091">
      <w:pPr>
        <w:pStyle w:val="Prrafodelista"/>
        <w:numPr>
          <w:ilvl w:val="0"/>
          <w:numId w:val="92"/>
        </w:numPr>
        <w:tabs>
          <w:tab w:val="left" w:pos="2102"/>
        </w:tabs>
        <w:ind w:left="2101"/>
        <w:rPr>
          <w:sz w:val="20"/>
        </w:rPr>
      </w:pPr>
      <w:r>
        <w:rPr>
          <w:sz w:val="20"/>
        </w:rPr>
        <w:t>Montaje y mantenimiento de instalaciones automáticas en</w:t>
      </w:r>
      <w:r>
        <w:rPr>
          <w:spacing w:val="-1"/>
          <w:sz w:val="20"/>
        </w:rPr>
        <w:t xml:space="preserve"> </w:t>
      </w:r>
      <w:r>
        <w:rPr>
          <w:sz w:val="20"/>
        </w:rPr>
        <w:t>viviendas.</w:t>
      </w:r>
    </w:p>
    <w:p w:rsidR="00F1570B" w:rsidRDefault="00702091">
      <w:pPr>
        <w:pStyle w:val="Prrafodelista"/>
        <w:numPr>
          <w:ilvl w:val="0"/>
          <w:numId w:val="92"/>
        </w:numPr>
        <w:tabs>
          <w:tab w:val="left" w:pos="2102"/>
        </w:tabs>
        <w:spacing w:line="249" w:lineRule="auto"/>
        <w:ind w:right="1542" w:firstLine="340"/>
        <w:rPr>
          <w:sz w:val="20"/>
        </w:rPr>
      </w:pPr>
      <w:r>
        <w:rPr>
          <w:sz w:val="20"/>
        </w:rPr>
        <w:t>Realización de la memoria técnica de diseño o la interpretación de proyectos eléctricos.</w:t>
      </w:r>
    </w:p>
    <w:p w:rsidR="00F1570B" w:rsidRDefault="00702091">
      <w:pPr>
        <w:pStyle w:val="Ttulo1"/>
        <w:spacing w:before="170" w:line="249" w:lineRule="auto"/>
        <w:ind w:left="1884" w:right="4747"/>
      </w:pPr>
      <w:r>
        <w:t>Módulo Profesional: Electrónica Aplicada. Código: 0359.</w:t>
      </w:r>
    </w:p>
    <w:p w:rsidR="00F1570B" w:rsidRDefault="00702091">
      <w:pPr>
        <w:spacing w:before="170"/>
        <w:ind w:left="1884"/>
        <w:rPr>
          <w:b/>
          <w:sz w:val="20"/>
        </w:rPr>
      </w:pPr>
      <w:r>
        <w:rPr>
          <w:b/>
          <w:sz w:val="20"/>
        </w:rPr>
        <w:t>Resultados de aprendizaje y criterios de evaluación.</w:t>
      </w:r>
    </w:p>
    <w:p w:rsidR="00F1570B" w:rsidRDefault="00702091">
      <w:pPr>
        <w:pStyle w:val="Prrafodelista"/>
        <w:numPr>
          <w:ilvl w:val="0"/>
          <w:numId w:val="83"/>
        </w:numPr>
        <w:tabs>
          <w:tab w:val="left" w:pos="2252"/>
        </w:tabs>
        <w:spacing w:before="179" w:line="249" w:lineRule="auto"/>
        <w:ind w:right="1543" w:firstLine="340"/>
        <w:rPr>
          <w:sz w:val="20"/>
        </w:rPr>
      </w:pPr>
      <w:r>
        <w:rPr>
          <w:sz w:val="20"/>
        </w:rPr>
        <w:t>Realiza</w:t>
      </w:r>
      <w:r>
        <w:rPr>
          <w:spacing w:val="-7"/>
          <w:sz w:val="20"/>
        </w:rPr>
        <w:t xml:space="preserve"> </w:t>
      </w:r>
      <w:r>
        <w:rPr>
          <w:sz w:val="20"/>
        </w:rPr>
        <w:t>cálculos</w:t>
      </w:r>
      <w:r>
        <w:rPr>
          <w:spacing w:val="-8"/>
          <w:sz w:val="20"/>
        </w:rPr>
        <w:t xml:space="preserve"> </w:t>
      </w:r>
      <w:r>
        <w:rPr>
          <w:sz w:val="20"/>
        </w:rPr>
        <w:t>y</w:t>
      </w:r>
      <w:r>
        <w:rPr>
          <w:spacing w:val="-7"/>
          <w:sz w:val="20"/>
        </w:rPr>
        <w:t xml:space="preserve"> </w:t>
      </w:r>
      <w:r>
        <w:rPr>
          <w:sz w:val="20"/>
        </w:rPr>
        <w:t>medidas</w:t>
      </w:r>
      <w:r>
        <w:rPr>
          <w:spacing w:val="-8"/>
          <w:sz w:val="20"/>
        </w:rPr>
        <w:t xml:space="preserve"> </w:t>
      </w:r>
      <w:r>
        <w:rPr>
          <w:sz w:val="20"/>
        </w:rPr>
        <w:t>en</w:t>
      </w:r>
      <w:r>
        <w:rPr>
          <w:spacing w:val="-7"/>
          <w:sz w:val="20"/>
        </w:rPr>
        <w:t xml:space="preserve"> </w:t>
      </w:r>
      <w:r>
        <w:rPr>
          <w:sz w:val="20"/>
        </w:rPr>
        <w:t>circuitos</w:t>
      </w:r>
      <w:r>
        <w:rPr>
          <w:spacing w:val="-8"/>
          <w:sz w:val="20"/>
        </w:rPr>
        <w:t xml:space="preserve"> </w:t>
      </w:r>
      <w:r>
        <w:rPr>
          <w:sz w:val="20"/>
        </w:rPr>
        <w:t>eléctricos</w:t>
      </w:r>
      <w:r>
        <w:rPr>
          <w:spacing w:val="-7"/>
          <w:sz w:val="20"/>
        </w:rPr>
        <w:t xml:space="preserve"> </w:t>
      </w:r>
      <w:r>
        <w:rPr>
          <w:sz w:val="20"/>
        </w:rPr>
        <w:t>de</w:t>
      </w:r>
      <w:r>
        <w:rPr>
          <w:spacing w:val="-7"/>
          <w:sz w:val="20"/>
        </w:rPr>
        <w:t xml:space="preserve"> </w:t>
      </w:r>
      <w:r>
        <w:rPr>
          <w:sz w:val="20"/>
        </w:rPr>
        <w:t>corriente</w:t>
      </w:r>
      <w:r>
        <w:rPr>
          <w:spacing w:val="-8"/>
          <w:sz w:val="20"/>
        </w:rPr>
        <w:t xml:space="preserve"> </w:t>
      </w:r>
      <w:r>
        <w:rPr>
          <w:sz w:val="20"/>
        </w:rPr>
        <w:t>continua,</w:t>
      </w:r>
      <w:r>
        <w:rPr>
          <w:spacing w:val="-8"/>
          <w:sz w:val="20"/>
        </w:rPr>
        <w:t xml:space="preserve"> </w:t>
      </w:r>
      <w:r>
        <w:rPr>
          <w:sz w:val="20"/>
        </w:rPr>
        <w:t>aplicando principios y conceptos</w:t>
      </w:r>
      <w:r>
        <w:rPr>
          <w:spacing w:val="-18"/>
          <w:sz w:val="20"/>
        </w:rPr>
        <w:t xml:space="preserve"> </w:t>
      </w:r>
      <w:r>
        <w:rPr>
          <w:sz w:val="20"/>
        </w:rPr>
        <w:t>básicos.</w:t>
      </w:r>
    </w:p>
    <w:p w:rsidR="00F1570B" w:rsidRDefault="00702091">
      <w:pPr>
        <w:pStyle w:val="Textoindependiente"/>
        <w:spacing w:before="170"/>
        <w:ind w:left="1884" w:firstLine="0"/>
      </w:pPr>
      <w:r>
        <w:t>Criterios de evaluación:</w:t>
      </w:r>
    </w:p>
    <w:p w:rsidR="00F1570B" w:rsidRDefault="00702091">
      <w:pPr>
        <w:pStyle w:val="Prrafodelista"/>
        <w:numPr>
          <w:ilvl w:val="0"/>
          <w:numId w:val="82"/>
        </w:numPr>
        <w:tabs>
          <w:tab w:val="left" w:pos="2263"/>
        </w:tabs>
        <w:spacing w:before="179" w:line="249" w:lineRule="auto"/>
        <w:ind w:right="1542" w:firstLine="340"/>
        <w:rPr>
          <w:sz w:val="20"/>
        </w:rPr>
      </w:pPr>
      <w:r>
        <w:rPr>
          <w:sz w:val="20"/>
        </w:rPr>
        <w:t>Se han clasificado los componentes eléctricos en función de sus características y comportamiento.</w:t>
      </w:r>
    </w:p>
    <w:p w:rsidR="00F1570B" w:rsidRDefault="00702091">
      <w:pPr>
        <w:pStyle w:val="Prrafodelista"/>
        <w:numPr>
          <w:ilvl w:val="0"/>
          <w:numId w:val="82"/>
        </w:numPr>
        <w:tabs>
          <w:tab w:val="left" w:pos="2263"/>
        </w:tabs>
        <w:spacing w:before="0" w:line="249" w:lineRule="auto"/>
        <w:ind w:right="1542" w:firstLine="340"/>
        <w:rPr>
          <w:sz w:val="20"/>
        </w:rPr>
      </w:pPr>
      <w:r>
        <w:rPr>
          <w:sz w:val="20"/>
        </w:rPr>
        <w:t>Se ha identificado la simbología normalizada en los esquemas de los circuitos eléctricos.</w:t>
      </w:r>
    </w:p>
    <w:p w:rsidR="00F1570B" w:rsidRDefault="00702091">
      <w:pPr>
        <w:pStyle w:val="Prrafodelista"/>
        <w:numPr>
          <w:ilvl w:val="0"/>
          <w:numId w:val="82"/>
        </w:numPr>
        <w:tabs>
          <w:tab w:val="left" w:pos="2251"/>
        </w:tabs>
        <w:spacing w:before="0"/>
        <w:ind w:left="2251" w:hanging="367"/>
        <w:rPr>
          <w:sz w:val="20"/>
        </w:rPr>
      </w:pPr>
      <w:r>
        <w:rPr>
          <w:sz w:val="20"/>
        </w:rPr>
        <w:t>Se han identificado las magnitudes eléctricas y sus</w:t>
      </w:r>
      <w:r>
        <w:rPr>
          <w:spacing w:val="-34"/>
          <w:sz w:val="20"/>
        </w:rPr>
        <w:t xml:space="preserve"> </w:t>
      </w:r>
      <w:r>
        <w:rPr>
          <w:sz w:val="20"/>
        </w:rPr>
        <w:t>unidades.</w:t>
      </w:r>
    </w:p>
    <w:p w:rsidR="00F1570B" w:rsidRDefault="00702091">
      <w:pPr>
        <w:pStyle w:val="Prrafodelista"/>
        <w:numPr>
          <w:ilvl w:val="0"/>
          <w:numId w:val="82"/>
        </w:numPr>
        <w:tabs>
          <w:tab w:val="left" w:pos="2263"/>
        </w:tabs>
        <w:ind w:left="2262"/>
        <w:rPr>
          <w:sz w:val="20"/>
        </w:rPr>
      </w:pPr>
      <w:r>
        <w:rPr>
          <w:sz w:val="20"/>
        </w:rPr>
        <w:t>Se han realizado cálculos de potencia, energía y rendimiento</w:t>
      </w:r>
      <w:r>
        <w:rPr>
          <w:spacing w:val="-31"/>
          <w:sz w:val="20"/>
        </w:rPr>
        <w:t xml:space="preserve"> </w:t>
      </w:r>
      <w:r>
        <w:rPr>
          <w:sz w:val="20"/>
        </w:rPr>
        <w:t>eléctricos.</w:t>
      </w:r>
    </w:p>
    <w:p w:rsidR="00F1570B" w:rsidRDefault="00702091">
      <w:pPr>
        <w:pStyle w:val="Prrafodelista"/>
        <w:numPr>
          <w:ilvl w:val="0"/>
          <w:numId w:val="82"/>
        </w:numPr>
        <w:tabs>
          <w:tab w:val="left" w:pos="2263"/>
        </w:tabs>
        <w:ind w:left="2262"/>
        <w:rPr>
          <w:sz w:val="20"/>
        </w:rPr>
      </w:pPr>
      <w:r>
        <w:rPr>
          <w:sz w:val="20"/>
        </w:rPr>
        <w:t>Se han reconocido los efectos químicos y térmicos de la</w:t>
      </w:r>
      <w:r>
        <w:rPr>
          <w:spacing w:val="-34"/>
          <w:sz w:val="20"/>
        </w:rPr>
        <w:t xml:space="preserve"> </w:t>
      </w:r>
      <w:r>
        <w:rPr>
          <w:sz w:val="20"/>
        </w:rPr>
        <w:t>electricidad.</w:t>
      </w:r>
    </w:p>
    <w:p w:rsidR="00F1570B" w:rsidRDefault="00702091">
      <w:pPr>
        <w:pStyle w:val="Prrafodelista"/>
        <w:numPr>
          <w:ilvl w:val="0"/>
          <w:numId w:val="82"/>
        </w:numPr>
        <w:tabs>
          <w:tab w:val="left" w:pos="2207"/>
        </w:tabs>
        <w:ind w:left="2206" w:hanging="322"/>
        <w:rPr>
          <w:sz w:val="20"/>
        </w:rPr>
      </w:pPr>
      <w:r>
        <w:rPr>
          <w:sz w:val="20"/>
        </w:rPr>
        <w:t>Se han realizado cálculos en circuitos eléctricos de corriente</w:t>
      </w:r>
      <w:r>
        <w:rPr>
          <w:spacing w:val="-17"/>
          <w:sz w:val="20"/>
        </w:rPr>
        <w:t xml:space="preserve"> </w:t>
      </w:r>
      <w:r>
        <w:rPr>
          <w:sz w:val="20"/>
        </w:rPr>
        <w:t>continua.</w:t>
      </w:r>
    </w:p>
    <w:p w:rsidR="00F1570B" w:rsidRDefault="00702091">
      <w:pPr>
        <w:pStyle w:val="Prrafodelista"/>
        <w:numPr>
          <w:ilvl w:val="0"/>
          <w:numId w:val="82"/>
        </w:numPr>
        <w:tabs>
          <w:tab w:val="left" w:pos="2263"/>
        </w:tabs>
        <w:spacing w:line="249" w:lineRule="auto"/>
        <w:ind w:right="1542" w:firstLine="340"/>
        <w:rPr>
          <w:sz w:val="20"/>
        </w:rPr>
      </w:pPr>
      <w:r>
        <w:rPr>
          <w:sz w:val="20"/>
        </w:rPr>
        <w:t>Se han realizado medidas en circuitos eléctricos (tensión, intensidad, entre  otros).</w:t>
      </w:r>
    </w:p>
    <w:p w:rsidR="00F1570B" w:rsidRDefault="00702091">
      <w:pPr>
        <w:pStyle w:val="Prrafodelista"/>
        <w:numPr>
          <w:ilvl w:val="0"/>
          <w:numId w:val="83"/>
        </w:numPr>
        <w:tabs>
          <w:tab w:val="left" w:pos="2252"/>
        </w:tabs>
        <w:spacing w:before="170" w:line="249" w:lineRule="auto"/>
        <w:ind w:right="1543" w:firstLine="340"/>
        <w:rPr>
          <w:sz w:val="20"/>
        </w:rPr>
      </w:pPr>
      <w:r>
        <w:rPr>
          <w:spacing w:val="-5"/>
          <w:sz w:val="20"/>
        </w:rPr>
        <w:t>Reconoce</w:t>
      </w:r>
      <w:r>
        <w:rPr>
          <w:spacing w:val="-22"/>
          <w:sz w:val="20"/>
        </w:rPr>
        <w:t xml:space="preserve"> </w:t>
      </w:r>
      <w:r>
        <w:rPr>
          <w:spacing w:val="-4"/>
          <w:sz w:val="20"/>
        </w:rPr>
        <w:t>los</w:t>
      </w:r>
      <w:r>
        <w:rPr>
          <w:spacing w:val="-22"/>
          <w:sz w:val="20"/>
        </w:rPr>
        <w:t xml:space="preserve"> </w:t>
      </w:r>
      <w:r>
        <w:rPr>
          <w:spacing w:val="-5"/>
          <w:sz w:val="20"/>
        </w:rPr>
        <w:t>principios</w:t>
      </w:r>
      <w:r>
        <w:rPr>
          <w:spacing w:val="-22"/>
          <w:sz w:val="20"/>
        </w:rPr>
        <w:t xml:space="preserve"> </w:t>
      </w:r>
      <w:r>
        <w:rPr>
          <w:spacing w:val="-4"/>
          <w:sz w:val="20"/>
        </w:rPr>
        <w:t>básicos</w:t>
      </w:r>
      <w:r>
        <w:rPr>
          <w:spacing w:val="-22"/>
          <w:sz w:val="20"/>
        </w:rPr>
        <w:t xml:space="preserve"> </w:t>
      </w:r>
      <w:r>
        <w:rPr>
          <w:spacing w:val="-4"/>
          <w:sz w:val="20"/>
        </w:rPr>
        <w:t>del</w:t>
      </w:r>
      <w:r>
        <w:rPr>
          <w:spacing w:val="-22"/>
          <w:sz w:val="20"/>
        </w:rPr>
        <w:t xml:space="preserve"> </w:t>
      </w:r>
      <w:r>
        <w:rPr>
          <w:spacing w:val="-5"/>
          <w:sz w:val="20"/>
        </w:rPr>
        <w:t>electromagnetismo,</w:t>
      </w:r>
      <w:r>
        <w:rPr>
          <w:spacing w:val="-22"/>
          <w:sz w:val="20"/>
        </w:rPr>
        <w:t xml:space="preserve"> </w:t>
      </w:r>
      <w:r>
        <w:rPr>
          <w:spacing w:val="-5"/>
          <w:sz w:val="20"/>
        </w:rPr>
        <w:t>describiendo</w:t>
      </w:r>
      <w:r>
        <w:rPr>
          <w:spacing w:val="-22"/>
          <w:sz w:val="20"/>
        </w:rPr>
        <w:t xml:space="preserve"> </w:t>
      </w:r>
      <w:r>
        <w:rPr>
          <w:spacing w:val="-4"/>
          <w:sz w:val="20"/>
        </w:rPr>
        <w:t>las</w:t>
      </w:r>
      <w:r>
        <w:rPr>
          <w:spacing w:val="-22"/>
          <w:sz w:val="20"/>
        </w:rPr>
        <w:t xml:space="preserve"> </w:t>
      </w:r>
      <w:r>
        <w:rPr>
          <w:spacing w:val="-5"/>
          <w:sz w:val="20"/>
        </w:rPr>
        <w:t xml:space="preserve">interacciones </w:t>
      </w:r>
      <w:r>
        <w:rPr>
          <w:spacing w:val="-4"/>
          <w:sz w:val="20"/>
        </w:rPr>
        <w:t xml:space="preserve">entre campos magnéticos </w:t>
      </w:r>
      <w:r>
        <w:rPr>
          <w:sz w:val="20"/>
        </w:rPr>
        <w:t xml:space="preserve">y </w:t>
      </w:r>
      <w:r>
        <w:rPr>
          <w:spacing w:val="-4"/>
          <w:sz w:val="20"/>
        </w:rPr>
        <w:t>corrientes</w:t>
      </w:r>
      <w:r>
        <w:rPr>
          <w:spacing w:val="-19"/>
          <w:sz w:val="20"/>
        </w:rPr>
        <w:t xml:space="preserve"> </w:t>
      </w:r>
      <w:r>
        <w:rPr>
          <w:spacing w:val="-5"/>
          <w:sz w:val="20"/>
        </w:rPr>
        <w:t>eléctricas.</w:t>
      </w:r>
    </w:p>
    <w:p w:rsidR="00F1570B" w:rsidRDefault="00702091">
      <w:pPr>
        <w:pStyle w:val="Textoindependiente"/>
        <w:spacing w:before="170"/>
        <w:ind w:left="1884" w:firstLine="0"/>
      </w:pPr>
      <w:r>
        <w:t>Criterios de evaluación:</w:t>
      </w:r>
    </w:p>
    <w:p w:rsidR="00F1570B" w:rsidRDefault="00702091">
      <w:pPr>
        <w:pStyle w:val="Prrafodelista"/>
        <w:numPr>
          <w:ilvl w:val="0"/>
          <w:numId w:val="81"/>
        </w:numPr>
        <w:tabs>
          <w:tab w:val="left" w:pos="2263"/>
        </w:tabs>
        <w:spacing w:before="179" w:line="249" w:lineRule="auto"/>
        <w:ind w:right="1542" w:firstLine="340"/>
        <w:rPr>
          <w:sz w:val="20"/>
        </w:rPr>
      </w:pPr>
      <w:r>
        <w:rPr>
          <w:sz w:val="20"/>
        </w:rPr>
        <w:t>Se han reconocido las características de los imanes así como de los campos magnéticos que</w:t>
      </w:r>
      <w:r>
        <w:rPr>
          <w:spacing w:val="-12"/>
          <w:sz w:val="20"/>
        </w:rPr>
        <w:t xml:space="preserve"> </w:t>
      </w:r>
      <w:r>
        <w:rPr>
          <w:sz w:val="20"/>
        </w:rPr>
        <w:t>originan.</w:t>
      </w:r>
    </w:p>
    <w:p w:rsidR="00F1570B" w:rsidRDefault="00702091">
      <w:pPr>
        <w:pStyle w:val="Prrafodelista"/>
        <w:numPr>
          <w:ilvl w:val="0"/>
          <w:numId w:val="81"/>
        </w:numPr>
        <w:tabs>
          <w:tab w:val="left" w:pos="2263"/>
        </w:tabs>
        <w:spacing w:before="0" w:line="249" w:lineRule="auto"/>
        <w:ind w:right="1542" w:firstLine="340"/>
        <w:rPr>
          <w:sz w:val="20"/>
        </w:rPr>
      </w:pPr>
      <w:r>
        <w:rPr>
          <w:sz w:val="20"/>
        </w:rPr>
        <w:t>Se han reconocido los campos magnéticos creados por conductores recorridos por corrientes</w:t>
      </w:r>
      <w:r>
        <w:rPr>
          <w:spacing w:val="-14"/>
          <w:sz w:val="20"/>
        </w:rPr>
        <w:t xml:space="preserve"> </w:t>
      </w:r>
      <w:r>
        <w:rPr>
          <w:sz w:val="20"/>
        </w:rPr>
        <w:t>eléctricas.</w:t>
      </w:r>
    </w:p>
    <w:p w:rsidR="00F1570B" w:rsidRDefault="00702091">
      <w:pPr>
        <w:pStyle w:val="Prrafodelista"/>
        <w:numPr>
          <w:ilvl w:val="0"/>
          <w:numId w:val="81"/>
        </w:numPr>
        <w:tabs>
          <w:tab w:val="left" w:pos="2251"/>
        </w:tabs>
        <w:spacing w:before="0"/>
        <w:ind w:left="2251" w:hanging="367"/>
        <w:rPr>
          <w:sz w:val="20"/>
        </w:rPr>
      </w:pPr>
      <w:r>
        <w:rPr>
          <w:sz w:val="20"/>
        </w:rPr>
        <w:t>Se</w:t>
      </w:r>
      <w:r>
        <w:rPr>
          <w:spacing w:val="-7"/>
          <w:sz w:val="20"/>
        </w:rPr>
        <w:t xml:space="preserve"> </w:t>
      </w:r>
      <w:r>
        <w:rPr>
          <w:sz w:val="20"/>
        </w:rPr>
        <w:t>han</w:t>
      </w:r>
      <w:r>
        <w:rPr>
          <w:spacing w:val="-7"/>
          <w:sz w:val="20"/>
        </w:rPr>
        <w:t xml:space="preserve"> </w:t>
      </w:r>
      <w:r>
        <w:rPr>
          <w:sz w:val="20"/>
        </w:rPr>
        <w:t>identificado</w:t>
      </w:r>
      <w:r>
        <w:rPr>
          <w:spacing w:val="-7"/>
          <w:sz w:val="20"/>
        </w:rPr>
        <w:t xml:space="preserve"> </w:t>
      </w:r>
      <w:r>
        <w:rPr>
          <w:sz w:val="20"/>
        </w:rPr>
        <w:t>las</w:t>
      </w:r>
      <w:r>
        <w:rPr>
          <w:spacing w:val="-7"/>
          <w:sz w:val="20"/>
        </w:rPr>
        <w:t xml:space="preserve"> </w:t>
      </w:r>
      <w:r>
        <w:rPr>
          <w:sz w:val="20"/>
        </w:rPr>
        <w:t>principales</w:t>
      </w:r>
      <w:r>
        <w:rPr>
          <w:spacing w:val="-7"/>
          <w:sz w:val="20"/>
        </w:rPr>
        <w:t xml:space="preserve"> </w:t>
      </w:r>
      <w:r>
        <w:rPr>
          <w:sz w:val="20"/>
        </w:rPr>
        <w:t>magnitudes</w:t>
      </w:r>
      <w:r>
        <w:rPr>
          <w:spacing w:val="-7"/>
          <w:sz w:val="20"/>
        </w:rPr>
        <w:t xml:space="preserve"> </w:t>
      </w:r>
      <w:r>
        <w:rPr>
          <w:sz w:val="20"/>
        </w:rPr>
        <w:t>electromagnéticas</w:t>
      </w:r>
      <w:r>
        <w:rPr>
          <w:spacing w:val="-6"/>
          <w:sz w:val="20"/>
        </w:rPr>
        <w:t xml:space="preserve"> </w:t>
      </w:r>
      <w:r>
        <w:rPr>
          <w:sz w:val="20"/>
        </w:rPr>
        <w:t>y</w:t>
      </w:r>
      <w:r>
        <w:rPr>
          <w:spacing w:val="-7"/>
          <w:sz w:val="20"/>
        </w:rPr>
        <w:t xml:space="preserve"> </w:t>
      </w:r>
      <w:r>
        <w:rPr>
          <w:sz w:val="20"/>
        </w:rPr>
        <w:t>sus</w:t>
      </w:r>
      <w:r>
        <w:rPr>
          <w:spacing w:val="-7"/>
          <w:sz w:val="20"/>
        </w:rPr>
        <w:t xml:space="preserve"> </w:t>
      </w:r>
      <w:r>
        <w:rPr>
          <w:sz w:val="20"/>
        </w:rPr>
        <w:t>unidades.</w:t>
      </w:r>
    </w:p>
    <w:p w:rsidR="00F1570B" w:rsidRDefault="00F443E0">
      <w:pPr>
        <w:pStyle w:val="Prrafodelista"/>
        <w:numPr>
          <w:ilvl w:val="0"/>
          <w:numId w:val="81"/>
        </w:numPr>
        <w:tabs>
          <w:tab w:val="left" w:pos="2263"/>
        </w:tabs>
        <w:ind w:left="2262"/>
        <w:rPr>
          <w:sz w:val="20"/>
        </w:rPr>
      </w:pPr>
      <w:r>
        <w:rPr>
          <w:noProof/>
          <w:lang w:val="es-ES" w:eastAsia="es-ES"/>
        </w:rPr>
        <mc:AlternateContent>
          <mc:Choice Requires="wps">
            <w:drawing>
              <wp:anchor distT="0" distB="0" distL="114300" distR="114300" simplePos="0" relativeHeight="2368" behindDoc="0" locked="0" layoutInCell="1" allowOverlap="1">
                <wp:simplePos x="0" y="0"/>
                <wp:positionH relativeFrom="page">
                  <wp:posOffset>7135495</wp:posOffset>
                </wp:positionH>
                <wp:positionV relativeFrom="paragraph">
                  <wp:posOffset>10795</wp:posOffset>
                </wp:positionV>
                <wp:extent cx="125095" cy="994410"/>
                <wp:effectExtent l="1270" t="1270" r="0" b="4445"/>
                <wp:wrapNone/>
                <wp:docPr id="435" name="Text Box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994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5"/>
                              <w:ind w:left="20"/>
                              <w:rPr>
                                <w:sz w:val="14"/>
                              </w:rPr>
                            </w:pPr>
                            <w:r>
                              <w:rPr>
                                <w:sz w:val="14"/>
                              </w:rPr>
                              <w:t>cve: BOE-A-2009-18404</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3" o:spid="_x0000_s1044" type="#_x0000_t202" style="position:absolute;left:0;text-align:left;margin-left:561.85pt;margin-top:.85pt;width:9.85pt;height:78.3pt;z-index:2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" filled="f" stroked="f">
                <v:textbox style="layout-flow:vertical;mso-layout-flow-alt:bottom-to-top" inset="0,0,0,0">
                  <w:txbxContent>
                    <w:p w:rsidR="00F443E0" w:rsidRDefault="00F443E0">
                      <w:pPr>
                        <w:spacing w:before="15"/>
                        <w:ind w:left="20"/>
                        <w:rPr>
                          <w:sz w:val="14"/>
                        </w:rPr>
                      </w:pPr>
                      <w:r>
                        <w:rPr>
                          <w:sz w:val="14"/>
                        </w:rPr>
                        <w:t>cve: BOE-A-2009-18404</w:t>
                      </w:r>
                    </w:p>
                  </w:txbxContent>
                </v:textbox>
                <w10:wrap anchorx="page"/>
              </v:shape>
            </w:pict>
          </mc:Fallback>
        </mc:AlternateContent>
      </w:r>
      <w:r w:rsidR="00702091">
        <w:rPr>
          <w:sz w:val="20"/>
        </w:rPr>
        <w:t>Se ha reconocido la acción de un campo magnético sobre corrientes</w:t>
      </w:r>
      <w:r w:rsidR="00702091">
        <w:rPr>
          <w:spacing w:val="-25"/>
          <w:sz w:val="20"/>
        </w:rPr>
        <w:t xml:space="preserve"> </w:t>
      </w:r>
      <w:r w:rsidR="00702091">
        <w:rPr>
          <w:sz w:val="20"/>
        </w:rPr>
        <w:t>eléctricas.</w:t>
      </w:r>
    </w:p>
    <w:p w:rsidR="00F1570B" w:rsidRDefault="00702091">
      <w:pPr>
        <w:pStyle w:val="Prrafodelista"/>
        <w:numPr>
          <w:ilvl w:val="0"/>
          <w:numId w:val="81"/>
        </w:numPr>
        <w:tabs>
          <w:tab w:val="left" w:pos="2263"/>
        </w:tabs>
        <w:ind w:left="2262"/>
        <w:rPr>
          <w:sz w:val="20"/>
        </w:rPr>
      </w:pPr>
      <w:r>
        <w:rPr>
          <w:sz w:val="20"/>
        </w:rPr>
        <w:t>Se han descrito las experiencias de</w:t>
      </w:r>
      <w:r>
        <w:rPr>
          <w:spacing w:val="-38"/>
          <w:sz w:val="20"/>
        </w:rPr>
        <w:t xml:space="preserve"> </w:t>
      </w:r>
      <w:r>
        <w:rPr>
          <w:sz w:val="20"/>
        </w:rPr>
        <w:t>Faraday.</w:t>
      </w:r>
    </w:p>
    <w:p w:rsidR="00F1570B" w:rsidRDefault="00702091">
      <w:pPr>
        <w:pStyle w:val="Prrafodelista"/>
        <w:numPr>
          <w:ilvl w:val="0"/>
          <w:numId w:val="81"/>
        </w:numPr>
        <w:tabs>
          <w:tab w:val="left" w:pos="2207"/>
        </w:tabs>
        <w:ind w:left="2206" w:hanging="322"/>
        <w:rPr>
          <w:sz w:val="20"/>
        </w:rPr>
      </w:pPr>
      <w:r>
        <w:rPr>
          <w:sz w:val="20"/>
        </w:rPr>
        <w:t>Se ha descrito el fenómeno de la</w:t>
      </w:r>
      <w:r>
        <w:rPr>
          <w:spacing w:val="-26"/>
          <w:sz w:val="20"/>
        </w:rPr>
        <w:t xml:space="preserve"> </w:t>
      </w:r>
      <w:r>
        <w:rPr>
          <w:sz w:val="20"/>
        </w:rPr>
        <w:t>autoinducción.</w:t>
      </w:r>
    </w:p>
    <w:p w:rsidR="00F1570B" w:rsidRDefault="00702091">
      <w:pPr>
        <w:pStyle w:val="Prrafodelista"/>
        <w:numPr>
          <w:ilvl w:val="0"/>
          <w:numId w:val="81"/>
        </w:numPr>
        <w:tabs>
          <w:tab w:val="left" w:pos="2263"/>
        </w:tabs>
        <w:ind w:left="2262"/>
        <w:rPr>
          <w:sz w:val="20"/>
        </w:rPr>
      </w:pPr>
      <w:r>
        <w:rPr>
          <w:sz w:val="20"/>
        </w:rPr>
        <w:t>Se</w:t>
      </w:r>
      <w:r>
        <w:rPr>
          <w:spacing w:val="-5"/>
          <w:sz w:val="20"/>
        </w:rPr>
        <w:t xml:space="preserve"> </w:t>
      </w:r>
      <w:r>
        <w:rPr>
          <w:sz w:val="20"/>
        </w:rPr>
        <w:t>ha</w:t>
      </w:r>
      <w:r>
        <w:rPr>
          <w:spacing w:val="-5"/>
          <w:sz w:val="20"/>
        </w:rPr>
        <w:t xml:space="preserve"> </w:t>
      </w:r>
      <w:r>
        <w:rPr>
          <w:sz w:val="20"/>
        </w:rPr>
        <w:t>descrito</w:t>
      </w:r>
      <w:r>
        <w:rPr>
          <w:spacing w:val="-5"/>
          <w:sz w:val="20"/>
        </w:rPr>
        <w:t xml:space="preserve"> </w:t>
      </w:r>
      <w:r>
        <w:rPr>
          <w:sz w:val="20"/>
        </w:rPr>
        <w:t>el</w:t>
      </w:r>
      <w:r>
        <w:rPr>
          <w:spacing w:val="-5"/>
          <w:sz w:val="20"/>
        </w:rPr>
        <w:t xml:space="preserve"> </w:t>
      </w:r>
      <w:r>
        <w:rPr>
          <w:sz w:val="20"/>
        </w:rPr>
        <w:t>fenómeno</w:t>
      </w:r>
      <w:r>
        <w:rPr>
          <w:spacing w:val="-6"/>
          <w:sz w:val="20"/>
        </w:rPr>
        <w:t xml:space="preserve"> </w:t>
      </w:r>
      <w:r>
        <w:rPr>
          <w:sz w:val="20"/>
        </w:rPr>
        <w:t>de</w:t>
      </w:r>
      <w:r>
        <w:rPr>
          <w:spacing w:val="-5"/>
          <w:sz w:val="20"/>
        </w:rPr>
        <w:t xml:space="preserve"> </w:t>
      </w:r>
      <w:r>
        <w:rPr>
          <w:sz w:val="20"/>
        </w:rPr>
        <w:t>la</w:t>
      </w:r>
      <w:r>
        <w:rPr>
          <w:spacing w:val="-5"/>
          <w:sz w:val="20"/>
        </w:rPr>
        <w:t xml:space="preserve"> </w:t>
      </w:r>
      <w:r>
        <w:rPr>
          <w:sz w:val="20"/>
        </w:rPr>
        <w:t>interferencia</w:t>
      </w:r>
      <w:r>
        <w:rPr>
          <w:spacing w:val="-5"/>
          <w:sz w:val="20"/>
        </w:rPr>
        <w:t xml:space="preserve"> </w:t>
      </w:r>
      <w:r>
        <w:rPr>
          <w:sz w:val="20"/>
        </w:rPr>
        <w:t>electromagnética.</w:t>
      </w:r>
    </w:p>
    <w:p w:rsidR="00F1570B" w:rsidRDefault="00F1570B">
      <w:pPr>
        <w:rPr>
          <w:sz w:val="20"/>
        </w:rPr>
        <w:sectPr w:rsidR="00F1570B">
          <w:headerReference w:type="even" r:id="rId25"/>
          <w:headerReference w:type="default" r:id="rId26"/>
          <w:pgSz w:w="11910" w:h="16840"/>
          <w:pgMar w:top="1240" w:right="440" w:bottom="280" w:left="440" w:header="611" w:footer="0" w:gutter="0"/>
          <w:cols w:space="720"/>
        </w:sectPr>
      </w:pPr>
    </w:p>
    <w:p w:rsidR="00F1570B" w:rsidRDefault="00F1570B">
      <w:pPr>
        <w:pStyle w:val="Textoindependiente"/>
        <w:ind w:left="0" w:firstLine="0"/>
        <w:rPr>
          <w:sz w:val="13"/>
        </w:rPr>
      </w:pPr>
    </w:p>
    <w:p w:rsidR="00F1570B" w:rsidRDefault="00F443E0">
      <w:pPr>
        <w:pStyle w:val="Textoindependiente"/>
        <w:spacing w:line="20" w:lineRule="exact"/>
        <w:ind w:left="116" w:firstLine="0"/>
        <w:rPr>
          <w:sz w:val="2"/>
        </w:rPr>
      </w:pPr>
      <w:r>
        <w:rPr>
          <w:noProof/>
          <w:sz w:val="2"/>
          <w:lang w:val="es-ES" w:eastAsia="es-ES"/>
        </w:rPr>
        <mc:AlternateContent>
          <mc:Choice Requires="wpg">
            <w:drawing>
              <wp:inline distT="0" distB="0" distL="0" distR="0">
                <wp:extent cx="6852920" cy="12700"/>
                <wp:effectExtent l="635" t="6350" r="4445" b="0"/>
                <wp:docPr id="433" name="Group 1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2920" cy="12700"/>
                          <a:chOff x="0" y="0"/>
                          <a:chExt cx="10792" cy="20"/>
                        </a:xfrm>
                      </wpg:grpSpPr>
                      <wps:wsp>
                        <wps:cNvPr id="434" name="Line 182"/>
                        <wps:cNvCnPr>
                          <a:cxnSpLocks noChangeShapeType="1"/>
                        </wps:cNvCnPr>
                        <wps:spPr bwMode="auto">
                          <a:xfrm>
                            <a:off x="10" y="10"/>
                            <a:ext cx="10772"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A899DE6" id="Group 181" o:spid="_x0000_s1026" style="width:539.6pt;height:1pt;mso-position-horizontal-relative:char;mso-position-vertical-relative:line" coordsize="107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">
                <v:line id="Line 182" o:spid="_x0000_s1027" style="position:absolute;visibility:visible;mso-wrap-style:square" from="10,10" to="1078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" strokecolor="#00447a" strokeweight="1pt"/>
                <w10:anchorlock/>
              </v:group>
            </w:pict>
          </mc:Fallback>
        </mc:AlternateContent>
      </w:r>
    </w:p>
    <w:p w:rsidR="00F1570B" w:rsidRDefault="00F443E0">
      <w:pPr>
        <w:pStyle w:val="Ttulo1"/>
        <w:tabs>
          <w:tab w:val="left" w:pos="3961"/>
          <w:tab w:val="left" w:pos="9119"/>
        </w:tabs>
        <w:spacing w:before="39"/>
        <w:ind w:left="126"/>
      </w:pPr>
      <w:r>
        <w:rPr>
          <w:noProof/>
          <w:lang w:val="es-ES" w:eastAsia="es-ES"/>
        </w:rPr>
        <mc:AlternateContent>
          <mc:Choice Requires="wps">
            <w:drawing>
              <wp:anchor distT="0" distB="0" distL="0" distR="0" simplePos="0" relativeHeight="2416" behindDoc="0" locked="0" layoutInCell="1" allowOverlap="1">
                <wp:simplePos x="0" y="0"/>
                <wp:positionH relativeFrom="page">
                  <wp:posOffset>360045</wp:posOffset>
                </wp:positionH>
                <wp:positionV relativeFrom="paragraph">
                  <wp:posOffset>222250</wp:posOffset>
                </wp:positionV>
                <wp:extent cx="6840220" cy="0"/>
                <wp:effectExtent l="7620" t="12065" r="10160" b="6985"/>
                <wp:wrapTopAndBottom/>
                <wp:docPr id="432" name="Line 1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015807" id="Line 180" o:spid="_x0000_s1026" style="position:absolute;z-index:24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8.35pt,17.5pt" to="566.9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" strokecolor="#00447a" strokeweight="1pt">
                <w10:wrap type="topAndBottom" anchorx="page"/>
              </v:line>
            </w:pict>
          </mc:Fallback>
        </mc:AlternateContent>
      </w:r>
      <w:r w:rsidR="00702091">
        <w:rPr>
          <w:color w:val="00447A"/>
        </w:rPr>
        <w:t>Núm.</w:t>
      </w:r>
      <w:r w:rsidR="00702091">
        <w:rPr>
          <w:color w:val="00447A"/>
          <w:spacing w:val="-2"/>
        </w:rPr>
        <w:t xml:space="preserve"> </w:t>
      </w:r>
      <w:r w:rsidR="00702091">
        <w:rPr>
          <w:color w:val="00447A"/>
        </w:rPr>
        <w:t>279</w:t>
      </w:r>
      <w:r w:rsidR="00702091">
        <w:rPr>
          <w:color w:val="00447A"/>
        </w:rPr>
        <w:tab/>
        <w:t>Jueves 19 de noviembre</w:t>
      </w:r>
      <w:r w:rsidR="00702091">
        <w:rPr>
          <w:color w:val="00447A"/>
          <w:spacing w:val="-8"/>
        </w:rPr>
        <w:t xml:space="preserve"> </w:t>
      </w:r>
      <w:r w:rsidR="00702091">
        <w:rPr>
          <w:color w:val="00447A"/>
        </w:rPr>
        <w:t>de</w:t>
      </w:r>
      <w:r w:rsidR="00702091">
        <w:rPr>
          <w:color w:val="00447A"/>
          <w:spacing w:val="-3"/>
        </w:rPr>
        <w:t xml:space="preserve"> </w:t>
      </w:r>
      <w:r w:rsidR="00702091">
        <w:rPr>
          <w:color w:val="00447A"/>
        </w:rPr>
        <w:t>2009</w:t>
      </w:r>
      <w:r w:rsidR="00702091">
        <w:rPr>
          <w:color w:val="00447A"/>
        </w:rPr>
        <w:tab/>
        <w:t>Sec. I.   Pág.</w:t>
      </w:r>
      <w:r w:rsidR="00702091">
        <w:rPr>
          <w:color w:val="00447A"/>
          <w:spacing w:val="-6"/>
        </w:rPr>
        <w:t xml:space="preserve"> </w:t>
      </w:r>
      <w:r w:rsidR="00702091">
        <w:rPr>
          <w:color w:val="00447A"/>
        </w:rPr>
        <w:t>98136</w:t>
      </w:r>
    </w:p>
    <w:p w:rsidR="00F1570B" w:rsidRDefault="00F1570B">
      <w:pPr>
        <w:pStyle w:val="Textoindependiente"/>
        <w:ind w:left="0" w:firstLine="0"/>
        <w:rPr>
          <w:b/>
          <w:sz w:val="22"/>
        </w:rPr>
      </w:pPr>
    </w:p>
    <w:p w:rsidR="00F1570B" w:rsidRDefault="00702091">
      <w:pPr>
        <w:pStyle w:val="Prrafodelista"/>
        <w:numPr>
          <w:ilvl w:val="0"/>
          <w:numId w:val="83"/>
        </w:numPr>
        <w:tabs>
          <w:tab w:val="left" w:pos="2252"/>
        </w:tabs>
        <w:spacing w:before="170" w:line="249" w:lineRule="auto"/>
        <w:ind w:right="1542" w:firstLine="340"/>
        <w:rPr>
          <w:sz w:val="20"/>
        </w:rPr>
      </w:pPr>
      <w:r>
        <w:rPr>
          <w:sz w:val="20"/>
        </w:rPr>
        <w:t>Realiza cálculos y medidas en circuitos eléctricos de corriente alterna</w:t>
      </w:r>
      <w:r>
        <w:rPr>
          <w:spacing w:val="-32"/>
          <w:sz w:val="20"/>
        </w:rPr>
        <w:t xml:space="preserve"> </w:t>
      </w:r>
      <w:r>
        <w:rPr>
          <w:sz w:val="20"/>
        </w:rPr>
        <w:t>monofásica y trifásica, aplicando principios y conceptos</w:t>
      </w:r>
      <w:r>
        <w:rPr>
          <w:spacing w:val="-27"/>
          <w:sz w:val="20"/>
        </w:rPr>
        <w:t xml:space="preserve"> </w:t>
      </w:r>
      <w:r>
        <w:rPr>
          <w:sz w:val="20"/>
        </w:rPr>
        <w:t>básicos.</w:t>
      </w:r>
    </w:p>
    <w:p w:rsidR="00F1570B" w:rsidRDefault="00702091">
      <w:pPr>
        <w:pStyle w:val="Textoindependiente"/>
        <w:spacing w:before="170"/>
        <w:ind w:left="1884" w:firstLine="0"/>
      </w:pPr>
      <w:r>
        <w:t>Criterios de evaluación:</w:t>
      </w:r>
    </w:p>
    <w:p w:rsidR="00F1570B" w:rsidRDefault="00702091">
      <w:pPr>
        <w:pStyle w:val="Prrafodelista"/>
        <w:numPr>
          <w:ilvl w:val="0"/>
          <w:numId w:val="80"/>
        </w:numPr>
        <w:tabs>
          <w:tab w:val="left" w:pos="2263"/>
        </w:tabs>
        <w:spacing w:before="179"/>
        <w:ind w:firstLine="340"/>
        <w:rPr>
          <w:sz w:val="20"/>
        </w:rPr>
      </w:pPr>
      <w:r>
        <w:rPr>
          <w:sz w:val="20"/>
        </w:rPr>
        <w:t>Se han identificado las características de una señal</w:t>
      </w:r>
      <w:r>
        <w:rPr>
          <w:spacing w:val="-28"/>
          <w:sz w:val="20"/>
        </w:rPr>
        <w:t xml:space="preserve"> </w:t>
      </w:r>
      <w:r>
        <w:rPr>
          <w:sz w:val="20"/>
        </w:rPr>
        <w:t>alterna.</w:t>
      </w:r>
    </w:p>
    <w:p w:rsidR="00F1570B" w:rsidRDefault="00702091">
      <w:pPr>
        <w:pStyle w:val="Prrafodelista"/>
        <w:numPr>
          <w:ilvl w:val="0"/>
          <w:numId w:val="80"/>
        </w:numPr>
        <w:tabs>
          <w:tab w:val="left" w:pos="2263"/>
        </w:tabs>
        <w:ind w:left="2262"/>
        <w:rPr>
          <w:sz w:val="20"/>
        </w:rPr>
      </w:pPr>
      <w:r>
        <w:rPr>
          <w:sz w:val="20"/>
        </w:rPr>
        <w:t>Se ha identificado la simbología</w:t>
      </w:r>
      <w:r>
        <w:rPr>
          <w:spacing w:val="-26"/>
          <w:sz w:val="20"/>
        </w:rPr>
        <w:t xml:space="preserve"> </w:t>
      </w:r>
      <w:r>
        <w:rPr>
          <w:sz w:val="20"/>
        </w:rPr>
        <w:t>normalizada.</w:t>
      </w:r>
    </w:p>
    <w:p w:rsidR="00F1570B" w:rsidRDefault="00702091">
      <w:pPr>
        <w:pStyle w:val="Prrafodelista"/>
        <w:numPr>
          <w:ilvl w:val="0"/>
          <w:numId w:val="80"/>
        </w:numPr>
        <w:tabs>
          <w:tab w:val="left" w:pos="2251"/>
        </w:tabs>
        <w:spacing w:line="249" w:lineRule="auto"/>
        <w:ind w:right="1542" w:firstLine="340"/>
        <w:rPr>
          <w:sz w:val="20"/>
        </w:rPr>
      </w:pPr>
      <w:r>
        <w:rPr>
          <w:sz w:val="20"/>
        </w:rPr>
        <w:t>Se han realizado cálculos de tensión, intensidad, potencia y factor de potencia en circuitos de corriente alterna</w:t>
      </w:r>
      <w:r>
        <w:rPr>
          <w:spacing w:val="-9"/>
          <w:sz w:val="20"/>
        </w:rPr>
        <w:t xml:space="preserve"> </w:t>
      </w:r>
      <w:r>
        <w:rPr>
          <w:sz w:val="20"/>
        </w:rPr>
        <w:t>monofásica.</w:t>
      </w:r>
    </w:p>
    <w:p w:rsidR="00F1570B" w:rsidRDefault="00702091">
      <w:pPr>
        <w:pStyle w:val="Prrafodelista"/>
        <w:numPr>
          <w:ilvl w:val="0"/>
          <w:numId w:val="80"/>
        </w:numPr>
        <w:tabs>
          <w:tab w:val="left" w:pos="2263"/>
        </w:tabs>
        <w:spacing w:before="0"/>
        <w:ind w:left="2262"/>
        <w:rPr>
          <w:sz w:val="20"/>
        </w:rPr>
      </w:pPr>
      <w:r>
        <w:rPr>
          <w:sz w:val="20"/>
        </w:rPr>
        <w:t>Se han realizado medidas de tensión, intensidad, potencia y factor de</w:t>
      </w:r>
      <w:r>
        <w:rPr>
          <w:spacing w:val="-34"/>
          <w:sz w:val="20"/>
        </w:rPr>
        <w:t xml:space="preserve"> </w:t>
      </w:r>
      <w:r>
        <w:rPr>
          <w:sz w:val="20"/>
        </w:rPr>
        <w:t>potencia.</w:t>
      </w:r>
    </w:p>
    <w:p w:rsidR="00F1570B" w:rsidRDefault="00702091">
      <w:pPr>
        <w:pStyle w:val="Prrafodelista"/>
        <w:numPr>
          <w:ilvl w:val="0"/>
          <w:numId w:val="80"/>
        </w:numPr>
        <w:tabs>
          <w:tab w:val="left" w:pos="2263"/>
        </w:tabs>
        <w:ind w:left="2262"/>
        <w:rPr>
          <w:sz w:val="20"/>
        </w:rPr>
      </w:pPr>
      <w:r>
        <w:rPr>
          <w:sz w:val="20"/>
        </w:rPr>
        <w:t>Se ha identificado la manera de corregir el factor de</w:t>
      </w:r>
      <w:r>
        <w:rPr>
          <w:spacing w:val="-28"/>
          <w:sz w:val="20"/>
        </w:rPr>
        <w:t xml:space="preserve"> </w:t>
      </w:r>
      <w:r>
        <w:rPr>
          <w:sz w:val="20"/>
        </w:rPr>
        <w:t>potencia.</w:t>
      </w:r>
    </w:p>
    <w:p w:rsidR="00F1570B" w:rsidRDefault="00702091">
      <w:pPr>
        <w:pStyle w:val="Prrafodelista"/>
        <w:numPr>
          <w:ilvl w:val="0"/>
          <w:numId w:val="80"/>
        </w:numPr>
        <w:tabs>
          <w:tab w:val="left" w:pos="2207"/>
        </w:tabs>
        <w:ind w:left="2206" w:hanging="322"/>
        <w:rPr>
          <w:sz w:val="20"/>
        </w:rPr>
      </w:pPr>
      <w:r>
        <w:rPr>
          <w:sz w:val="20"/>
        </w:rPr>
        <w:t>Se ha descrito el concepto de resonancia y sus</w:t>
      </w:r>
      <w:r>
        <w:rPr>
          <w:spacing w:val="-25"/>
          <w:sz w:val="20"/>
        </w:rPr>
        <w:t xml:space="preserve"> </w:t>
      </w:r>
      <w:r>
        <w:rPr>
          <w:sz w:val="20"/>
        </w:rPr>
        <w:t>aplicaciones.</w:t>
      </w:r>
    </w:p>
    <w:p w:rsidR="00F1570B" w:rsidRDefault="00702091">
      <w:pPr>
        <w:pStyle w:val="Prrafodelista"/>
        <w:numPr>
          <w:ilvl w:val="0"/>
          <w:numId w:val="80"/>
        </w:numPr>
        <w:tabs>
          <w:tab w:val="left" w:pos="2263"/>
        </w:tabs>
        <w:ind w:left="2262"/>
        <w:rPr>
          <w:sz w:val="20"/>
        </w:rPr>
      </w:pPr>
      <w:r>
        <w:rPr>
          <w:sz w:val="20"/>
        </w:rPr>
        <w:t>Se han identificado los armónicos y sus</w:t>
      </w:r>
      <w:r>
        <w:rPr>
          <w:spacing w:val="-31"/>
          <w:sz w:val="20"/>
        </w:rPr>
        <w:t xml:space="preserve"> </w:t>
      </w:r>
      <w:r>
        <w:rPr>
          <w:sz w:val="20"/>
        </w:rPr>
        <w:t>efectos.</w:t>
      </w:r>
    </w:p>
    <w:p w:rsidR="00F1570B" w:rsidRDefault="00702091">
      <w:pPr>
        <w:pStyle w:val="Prrafodelista"/>
        <w:numPr>
          <w:ilvl w:val="0"/>
          <w:numId w:val="80"/>
        </w:numPr>
        <w:tabs>
          <w:tab w:val="left" w:pos="2263"/>
        </w:tabs>
        <w:ind w:left="2262"/>
        <w:rPr>
          <w:sz w:val="20"/>
        </w:rPr>
      </w:pPr>
      <w:r>
        <w:rPr>
          <w:sz w:val="20"/>
        </w:rPr>
        <w:t>Se han descrito los sistemas de distribución a tres y cuatro</w:t>
      </w:r>
      <w:r>
        <w:rPr>
          <w:spacing w:val="-32"/>
          <w:sz w:val="20"/>
        </w:rPr>
        <w:t xml:space="preserve"> </w:t>
      </w:r>
      <w:r>
        <w:rPr>
          <w:sz w:val="20"/>
        </w:rPr>
        <w:t>hilos.</w:t>
      </w:r>
    </w:p>
    <w:p w:rsidR="00F1570B" w:rsidRDefault="00702091">
      <w:pPr>
        <w:pStyle w:val="Prrafodelista"/>
        <w:numPr>
          <w:ilvl w:val="0"/>
          <w:numId w:val="80"/>
        </w:numPr>
        <w:tabs>
          <w:tab w:val="left" w:pos="2196"/>
        </w:tabs>
        <w:ind w:left="2195" w:hanging="311"/>
        <w:rPr>
          <w:sz w:val="20"/>
        </w:rPr>
      </w:pPr>
      <w:r>
        <w:rPr>
          <w:sz w:val="20"/>
        </w:rPr>
        <w:t>Se han identificado las formas de conexión de los receptores</w:t>
      </w:r>
      <w:r>
        <w:rPr>
          <w:spacing w:val="-22"/>
          <w:sz w:val="20"/>
        </w:rPr>
        <w:t xml:space="preserve"> </w:t>
      </w:r>
      <w:r>
        <w:rPr>
          <w:sz w:val="20"/>
        </w:rPr>
        <w:t>trifásicos.</w:t>
      </w:r>
    </w:p>
    <w:p w:rsidR="00F1570B" w:rsidRDefault="00702091">
      <w:pPr>
        <w:pStyle w:val="Prrafodelista"/>
        <w:numPr>
          <w:ilvl w:val="0"/>
          <w:numId w:val="83"/>
        </w:numPr>
        <w:tabs>
          <w:tab w:val="left" w:pos="2252"/>
        </w:tabs>
        <w:spacing w:before="179" w:line="427" w:lineRule="auto"/>
        <w:ind w:left="1884" w:right="2003" w:firstLine="0"/>
        <w:rPr>
          <w:sz w:val="20"/>
        </w:rPr>
      </w:pPr>
      <w:r>
        <w:rPr>
          <w:sz w:val="20"/>
        </w:rPr>
        <w:t>Monta circuitos analógicos, determinando sus características y aplicaciones. Criterios de</w:t>
      </w:r>
      <w:r>
        <w:rPr>
          <w:spacing w:val="-20"/>
          <w:sz w:val="20"/>
        </w:rPr>
        <w:t xml:space="preserve"> </w:t>
      </w:r>
      <w:r>
        <w:rPr>
          <w:sz w:val="20"/>
        </w:rPr>
        <w:t>evaluación:</w:t>
      </w:r>
    </w:p>
    <w:p w:rsidR="00F1570B" w:rsidRDefault="00702091">
      <w:pPr>
        <w:pStyle w:val="Prrafodelista"/>
        <w:numPr>
          <w:ilvl w:val="0"/>
          <w:numId w:val="79"/>
        </w:numPr>
        <w:tabs>
          <w:tab w:val="left" w:pos="2263"/>
        </w:tabs>
        <w:spacing w:before="5"/>
        <w:ind w:firstLine="340"/>
        <w:rPr>
          <w:sz w:val="20"/>
        </w:rPr>
      </w:pPr>
      <w:r>
        <w:rPr>
          <w:sz w:val="20"/>
        </w:rPr>
        <w:t xml:space="preserve">Se </w:t>
      </w:r>
      <w:r>
        <w:rPr>
          <w:spacing w:val="-4"/>
          <w:sz w:val="20"/>
        </w:rPr>
        <w:t xml:space="preserve">han descrito </w:t>
      </w:r>
      <w:r>
        <w:rPr>
          <w:spacing w:val="-5"/>
          <w:sz w:val="20"/>
        </w:rPr>
        <w:t xml:space="preserve">diferentes tipologías </w:t>
      </w:r>
      <w:r>
        <w:rPr>
          <w:spacing w:val="-3"/>
          <w:sz w:val="20"/>
        </w:rPr>
        <w:t xml:space="preserve">de </w:t>
      </w:r>
      <w:r>
        <w:rPr>
          <w:spacing w:val="-4"/>
          <w:sz w:val="20"/>
        </w:rPr>
        <w:t xml:space="preserve">circuitos </w:t>
      </w:r>
      <w:r>
        <w:rPr>
          <w:spacing w:val="-5"/>
          <w:sz w:val="20"/>
        </w:rPr>
        <w:t xml:space="preserve">analógicos </w:t>
      </w:r>
      <w:r>
        <w:rPr>
          <w:spacing w:val="-3"/>
          <w:sz w:val="20"/>
        </w:rPr>
        <w:t xml:space="preserve">de </w:t>
      </w:r>
      <w:r>
        <w:rPr>
          <w:spacing w:val="-4"/>
          <w:sz w:val="20"/>
        </w:rPr>
        <w:t xml:space="preserve">señal </w:t>
      </w:r>
      <w:r>
        <w:rPr>
          <w:sz w:val="20"/>
        </w:rPr>
        <w:t xml:space="preserve">y </w:t>
      </w:r>
      <w:r>
        <w:rPr>
          <w:spacing w:val="-3"/>
          <w:sz w:val="20"/>
        </w:rPr>
        <w:t>de</w:t>
      </w:r>
      <w:r>
        <w:rPr>
          <w:spacing w:val="-28"/>
          <w:sz w:val="20"/>
        </w:rPr>
        <w:t xml:space="preserve"> </w:t>
      </w:r>
      <w:r>
        <w:rPr>
          <w:spacing w:val="-5"/>
          <w:sz w:val="20"/>
        </w:rPr>
        <w:t>potencia.</w:t>
      </w:r>
    </w:p>
    <w:p w:rsidR="00F1570B" w:rsidRDefault="00702091">
      <w:pPr>
        <w:pStyle w:val="Prrafodelista"/>
        <w:numPr>
          <w:ilvl w:val="0"/>
          <w:numId w:val="79"/>
        </w:numPr>
        <w:tabs>
          <w:tab w:val="left" w:pos="2263"/>
        </w:tabs>
        <w:spacing w:before="10" w:line="249" w:lineRule="auto"/>
        <w:ind w:right="1543" w:firstLine="340"/>
        <w:rPr>
          <w:sz w:val="20"/>
        </w:rPr>
      </w:pPr>
      <w:r>
        <w:rPr>
          <w:sz w:val="20"/>
        </w:rPr>
        <w:t>Se han descrito los parámetros y características fundamentales de los circuitos analógicos.</w:t>
      </w:r>
    </w:p>
    <w:p w:rsidR="00F1570B" w:rsidRDefault="00702091">
      <w:pPr>
        <w:pStyle w:val="Prrafodelista"/>
        <w:numPr>
          <w:ilvl w:val="0"/>
          <w:numId w:val="79"/>
        </w:numPr>
        <w:tabs>
          <w:tab w:val="left" w:pos="2251"/>
        </w:tabs>
        <w:spacing w:before="1"/>
        <w:ind w:left="2251" w:hanging="367"/>
        <w:rPr>
          <w:sz w:val="20"/>
        </w:rPr>
      </w:pPr>
      <w:r>
        <w:rPr>
          <w:sz w:val="20"/>
        </w:rPr>
        <w:t>Se han identificado los componentes, asociándolos con sus</w:t>
      </w:r>
      <w:r>
        <w:rPr>
          <w:spacing w:val="-28"/>
          <w:sz w:val="20"/>
        </w:rPr>
        <w:t xml:space="preserve"> </w:t>
      </w:r>
      <w:r>
        <w:rPr>
          <w:sz w:val="20"/>
        </w:rPr>
        <w:t>símbolos.</w:t>
      </w:r>
    </w:p>
    <w:p w:rsidR="00F1570B" w:rsidRDefault="00702091">
      <w:pPr>
        <w:pStyle w:val="Prrafodelista"/>
        <w:numPr>
          <w:ilvl w:val="0"/>
          <w:numId w:val="79"/>
        </w:numPr>
        <w:tabs>
          <w:tab w:val="left" w:pos="2263"/>
        </w:tabs>
        <w:spacing w:before="10"/>
        <w:ind w:left="2262"/>
        <w:rPr>
          <w:sz w:val="20"/>
        </w:rPr>
      </w:pPr>
      <w:r>
        <w:rPr>
          <w:sz w:val="20"/>
        </w:rPr>
        <w:t>Se han montado o simulado circuitos analógicos</w:t>
      </w:r>
      <w:r>
        <w:rPr>
          <w:spacing w:val="-22"/>
          <w:sz w:val="20"/>
        </w:rPr>
        <w:t xml:space="preserve"> </w:t>
      </w:r>
      <w:r>
        <w:rPr>
          <w:sz w:val="20"/>
        </w:rPr>
        <w:t>básicos.</w:t>
      </w:r>
    </w:p>
    <w:p w:rsidR="00F1570B" w:rsidRDefault="00702091">
      <w:pPr>
        <w:pStyle w:val="Prrafodelista"/>
        <w:numPr>
          <w:ilvl w:val="0"/>
          <w:numId w:val="79"/>
        </w:numPr>
        <w:tabs>
          <w:tab w:val="left" w:pos="2263"/>
        </w:tabs>
        <w:spacing w:before="10"/>
        <w:ind w:left="2262"/>
        <w:rPr>
          <w:sz w:val="20"/>
        </w:rPr>
      </w:pPr>
      <w:r>
        <w:rPr>
          <w:sz w:val="20"/>
        </w:rPr>
        <w:t>Se han montado o simulado circuitos de conversión</w:t>
      </w:r>
      <w:r>
        <w:rPr>
          <w:spacing w:val="-25"/>
          <w:sz w:val="20"/>
        </w:rPr>
        <w:t xml:space="preserve"> </w:t>
      </w:r>
      <w:r>
        <w:rPr>
          <w:sz w:val="20"/>
        </w:rPr>
        <w:t>analógico-digital.</w:t>
      </w:r>
    </w:p>
    <w:p w:rsidR="00F1570B" w:rsidRDefault="00702091">
      <w:pPr>
        <w:pStyle w:val="Prrafodelista"/>
        <w:numPr>
          <w:ilvl w:val="0"/>
          <w:numId w:val="79"/>
        </w:numPr>
        <w:tabs>
          <w:tab w:val="left" w:pos="2207"/>
        </w:tabs>
        <w:spacing w:before="10"/>
        <w:ind w:left="2206" w:hanging="322"/>
        <w:rPr>
          <w:sz w:val="20"/>
        </w:rPr>
      </w:pPr>
      <w:r>
        <w:rPr>
          <w:sz w:val="20"/>
        </w:rPr>
        <w:t>Se ha verificado su</w:t>
      </w:r>
      <w:r>
        <w:rPr>
          <w:spacing w:val="-2"/>
          <w:sz w:val="20"/>
        </w:rPr>
        <w:t xml:space="preserve"> </w:t>
      </w:r>
      <w:r>
        <w:rPr>
          <w:sz w:val="20"/>
        </w:rPr>
        <w:t>funcionamiento.</w:t>
      </w:r>
    </w:p>
    <w:p w:rsidR="00F1570B" w:rsidRDefault="00702091">
      <w:pPr>
        <w:pStyle w:val="Prrafodelista"/>
        <w:numPr>
          <w:ilvl w:val="0"/>
          <w:numId w:val="79"/>
        </w:numPr>
        <w:tabs>
          <w:tab w:val="left" w:pos="2263"/>
        </w:tabs>
        <w:spacing w:before="10"/>
        <w:ind w:left="2262"/>
        <w:rPr>
          <w:sz w:val="20"/>
        </w:rPr>
      </w:pPr>
      <w:r>
        <w:rPr>
          <w:sz w:val="20"/>
        </w:rPr>
        <w:t>Se han realizado las medidas</w:t>
      </w:r>
      <w:r>
        <w:rPr>
          <w:spacing w:val="-6"/>
          <w:sz w:val="20"/>
        </w:rPr>
        <w:t xml:space="preserve"> </w:t>
      </w:r>
      <w:r>
        <w:rPr>
          <w:sz w:val="20"/>
        </w:rPr>
        <w:t>fundamentales.</w:t>
      </w:r>
    </w:p>
    <w:p w:rsidR="00F1570B" w:rsidRDefault="00702091">
      <w:pPr>
        <w:pStyle w:val="Prrafodelista"/>
        <w:numPr>
          <w:ilvl w:val="0"/>
          <w:numId w:val="79"/>
        </w:numPr>
        <w:tabs>
          <w:tab w:val="left" w:pos="2263"/>
        </w:tabs>
        <w:spacing w:before="10"/>
        <w:ind w:left="2262"/>
        <w:rPr>
          <w:sz w:val="20"/>
        </w:rPr>
      </w:pPr>
      <w:r>
        <w:rPr>
          <w:sz w:val="20"/>
        </w:rPr>
        <w:t>Se han descrito aplicaciones reales de los circuitos</w:t>
      </w:r>
      <w:r>
        <w:rPr>
          <w:spacing w:val="-36"/>
          <w:sz w:val="20"/>
        </w:rPr>
        <w:t xml:space="preserve"> </w:t>
      </w:r>
      <w:r>
        <w:rPr>
          <w:sz w:val="20"/>
        </w:rPr>
        <w:t>analógicos.</w:t>
      </w:r>
    </w:p>
    <w:p w:rsidR="00F1570B" w:rsidRDefault="00702091">
      <w:pPr>
        <w:pStyle w:val="Prrafodelista"/>
        <w:numPr>
          <w:ilvl w:val="0"/>
          <w:numId w:val="79"/>
        </w:numPr>
        <w:tabs>
          <w:tab w:val="left" w:pos="2196"/>
        </w:tabs>
        <w:spacing w:before="10"/>
        <w:ind w:left="2195" w:hanging="311"/>
        <w:rPr>
          <w:sz w:val="20"/>
        </w:rPr>
      </w:pPr>
      <w:r>
        <w:rPr>
          <w:sz w:val="20"/>
        </w:rPr>
        <w:t>Se han solucionado</w:t>
      </w:r>
      <w:r>
        <w:rPr>
          <w:spacing w:val="-16"/>
          <w:sz w:val="20"/>
        </w:rPr>
        <w:t xml:space="preserve"> </w:t>
      </w:r>
      <w:r>
        <w:rPr>
          <w:sz w:val="20"/>
        </w:rPr>
        <w:t>disfunciones.</w:t>
      </w:r>
    </w:p>
    <w:p w:rsidR="00F1570B" w:rsidRDefault="00702091">
      <w:pPr>
        <w:pStyle w:val="Prrafodelista"/>
        <w:numPr>
          <w:ilvl w:val="0"/>
          <w:numId w:val="83"/>
        </w:numPr>
        <w:tabs>
          <w:tab w:val="left" w:pos="2252"/>
        </w:tabs>
        <w:spacing w:before="180" w:line="249" w:lineRule="auto"/>
        <w:ind w:right="1542" w:firstLine="340"/>
        <w:rPr>
          <w:sz w:val="20"/>
        </w:rPr>
      </w:pPr>
      <w:r>
        <w:rPr>
          <w:sz w:val="20"/>
        </w:rPr>
        <w:t>Determina</w:t>
      </w:r>
      <w:r>
        <w:rPr>
          <w:spacing w:val="-37"/>
          <w:sz w:val="20"/>
        </w:rPr>
        <w:t xml:space="preserve"> </w:t>
      </w:r>
      <w:r>
        <w:rPr>
          <w:sz w:val="20"/>
        </w:rPr>
        <w:t>las</w:t>
      </w:r>
      <w:r>
        <w:rPr>
          <w:spacing w:val="-37"/>
          <w:sz w:val="20"/>
        </w:rPr>
        <w:t xml:space="preserve"> </w:t>
      </w:r>
      <w:r>
        <w:rPr>
          <w:sz w:val="20"/>
        </w:rPr>
        <w:t>características</w:t>
      </w:r>
      <w:r>
        <w:rPr>
          <w:spacing w:val="-37"/>
          <w:sz w:val="20"/>
        </w:rPr>
        <w:t xml:space="preserve"> </w:t>
      </w:r>
      <w:r>
        <w:rPr>
          <w:sz w:val="20"/>
        </w:rPr>
        <w:t>y</w:t>
      </w:r>
      <w:r>
        <w:rPr>
          <w:spacing w:val="-37"/>
          <w:sz w:val="20"/>
        </w:rPr>
        <w:t xml:space="preserve"> </w:t>
      </w:r>
      <w:r>
        <w:rPr>
          <w:sz w:val="20"/>
        </w:rPr>
        <w:t>aplicaciones</w:t>
      </w:r>
      <w:r>
        <w:rPr>
          <w:spacing w:val="-36"/>
          <w:sz w:val="20"/>
        </w:rPr>
        <w:t xml:space="preserve"> </w:t>
      </w:r>
      <w:r>
        <w:rPr>
          <w:sz w:val="20"/>
        </w:rPr>
        <w:t>de</w:t>
      </w:r>
      <w:r>
        <w:rPr>
          <w:spacing w:val="-37"/>
          <w:sz w:val="20"/>
        </w:rPr>
        <w:t xml:space="preserve"> </w:t>
      </w:r>
      <w:r>
        <w:rPr>
          <w:sz w:val="20"/>
        </w:rPr>
        <w:t>fuentes</w:t>
      </w:r>
      <w:r>
        <w:rPr>
          <w:spacing w:val="-37"/>
          <w:sz w:val="20"/>
        </w:rPr>
        <w:t xml:space="preserve"> </w:t>
      </w:r>
      <w:r>
        <w:rPr>
          <w:sz w:val="20"/>
        </w:rPr>
        <w:t>de</w:t>
      </w:r>
      <w:r>
        <w:rPr>
          <w:spacing w:val="-37"/>
          <w:sz w:val="20"/>
        </w:rPr>
        <w:t xml:space="preserve"> </w:t>
      </w:r>
      <w:r>
        <w:rPr>
          <w:sz w:val="20"/>
        </w:rPr>
        <w:t>alimentación</w:t>
      </w:r>
      <w:r>
        <w:rPr>
          <w:spacing w:val="-36"/>
          <w:sz w:val="20"/>
        </w:rPr>
        <w:t xml:space="preserve"> </w:t>
      </w:r>
      <w:r>
        <w:rPr>
          <w:sz w:val="20"/>
        </w:rPr>
        <w:t>identificando sus bloques funcionales y midiendo o visualizando las señales</w:t>
      </w:r>
      <w:r>
        <w:rPr>
          <w:spacing w:val="-12"/>
          <w:sz w:val="20"/>
        </w:rPr>
        <w:t xml:space="preserve"> </w:t>
      </w:r>
      <w:r>
        <w:rPr>
          <w:sz w:val="20"/>
        </w:rPr>
        <w:t>típicas.</w:t>
      </w:r>
    </w:p>
    <w:p w:rsidR="00F1570B" w:rsidRDefault="00702091">
      <w:pPr>
        <w:pStyle w:val="Textoindependiente"/>
        <w:spacing w:before="171"/>
        <w:ind w:left="1884" w:firstLine="0"/>
      </w:pPr>
      <w:r>
        <w:t>Criterios de evaluación:</w:t>
      </w:r>
    </w:p>
    <w:p w:rsidR="00F1570B" w:rsidRDefault="00702091">
      <w:pPr>
        <w:pStyle w:val="Prrafodelista"/>
        <w:numPr>
          <w:ilvl w:val="0"/>
          <w:numId w:val="78"/>
        </w:numPr>
        <w:tabs>
          <w:tab w:val="left" w:pos="2263"/>
        </w:tabs>
        <w:spacing w:before="180" w:line="249" w:lineRule="auto"/>
        <w:ind w:right="1542" w:firstLine="340"/>
        <w:rPr>
          <w:sz w:val="20"/>
        </w:rPr>
      </w:pPr>
      <w:r>
        <w:rPr>
          <w:sz w:val="20"/>
        </w:rPr>
        <w:t>Se</w:t>
      </w:r>
      <w:r>
        <w:rPr>
          <w:spacing w:val="-4"/>
          <w:sz w:val="20"/>
        </w:rPr>
        <w:t xml:space="preserve"> </w:t>
      </w:r>
      <w:r>
        <w:rPr>
          <w:sz w:val="20"/>
        </w:rPr>
        <w:t>han</w:t>
      </w:r>
      <w:r>
        <w:rPr>
          <w:spacing w:val="-4"/>
          <w:sz w:val="20"/>
        </w:rPr>
        <w:t xml:space="preserve"> </w:t>
      </w:r>
      <w:r>
        <w:rPr>
          <w:sz w:val="20"/>
        </w:rPr>
        <w:t>reconocido</w:t>
      </w:r>
      <w:r>
        <w:rPr>
          <w:spacing w:val="-4"/>
          <w:sz w:val="20"/>
        </w:rPr>
        <w:t xml:space="preserve"> </w:t>
      </w:r>
      <w:r>
        <w:rPr>
          <w:sz w:val="20"/>
        </w:rPr>
        <w:t>los</w:t>
      </w:r>
      <w:r>
        <w:rPr>
          <w:spacing w:val="-4"/>
          <w:sz w:val="20"/>
        </w:rPr>
        <w:t xml:space="preserve"> </w:t>
      </w:r>
      <w:r>
        <w:rPr>
          <w:sz w:val="20"/>
        </w:rPr>
        <w:t>diferentes</w:t>
      </w:r>
      <w:r>
        <w:rPr>
          <w:spacing w:val="-4"/>
          <w:sz w:val="20"/>
        </w:rPr>
        <w:t xml:space="preserve"> </w:t>
      </w:r>
      <w:r>
        <w:rPr>
          <w:sz w:val="20"/>
        </w:rPr>
        <w:t>componentes</w:t>
      </w:r>
      <w:r>
        <w:rPr>
          <w:spacing w:val="-4"/>
          <w:sz w:val="20"/>
        </w:rPr>
        <w:t xml:space="preserve"> </w:t>
      </w:r>
      <w:r>
        <w:rPr>
          <w:sz w:val="20"/>
        </w:rPr>
        <w:t>y</w:t>
      </w:r>
      <w:r>
        <w:rPr>
          <w:spacing w:val="-4"/>
          <w:sz w:val="20"/>
        </w:rPr>
        <w:t xml:space="preserve"> </w:t>
      </w:r>
      <w:r>
        <w:rPr>
          <w:sz w:val="20"/>
        </w:rPr>
        <w:t>bloques,</w:t>
      </w:r>
      <w:r>
        <w:rPr>
          <w:spacing w:val="-4"/>
          <w:sz w:val="20"/>
        </w:rPr>
        <w:t xml:space="preserve"> </w:t>
      </w:r>
      <w:r>
        <w:rPr>
          <w:sz w:val="20"/>
        </w:rPr>
        <w:t>relacionándolos</w:t>
      </w:r>
      <w:r>
        <w:rPr>
          <w:spacing w:val="-4"/>
          <w:sz w:val="20"/>
        </w:rPr>
        <w:t xml:space="preserve"> </w:t>
      </w:r>
      <w:r>
        <w:rPr>
          <w:sz w:val="20"/>
        </w:rPr>
        <w:t>con</w:t>
      </w:r>
      <w:r>
        <w:rPr>
          <w:spacing w:val="-4"/>
          <w:sz w:val="20"/>
        </w:rPr>
        <w:t xml:space="preserve"> </w:t>
      </w:r>
      <w:r>
        <w:rPr>
          <w:sz w:val="20"/>
        </w:rPr>
        <w:t>su símbolo.</w:t>
      </w:r>
    </w:p>
    <w:p w:rsidR="00F1570B" w:rsidRDefault="00702091">
      <w:pPr>
        <w:pStyle w:val="Prrafodelista"/>
        <w:numPr>
          <w:ilvl w:val="0"/>
          <w:numId w:val="78"/>
        </w:numPr>
        <w:tabs>
          <w:tab w:val="left" w:pos="2263"/>
        </w:tabs>
        <w:spacing w:before="1"/>
        <w:ind w:left="2262"/>
        <w:rPr>
          <w:sz w:val="20"/>
        </w:rPr>
      </w:pPr>
      <w:r>
        <w:rPr>
          <w:sz w:val="20"/>
        </w:rPr>
        <w:t>Se ha descrito el funcionamiento de los diferentes</w:t>
      </w:r>
      <w:r>
        <w:rPr>
          <w:spacing w:val="-31"/>
          <w:sz w:val="20"/>
        </w:rPr>
        <w:t xml:space="preserve"> </w:t>
      </w:r>
      <w:r>
        <w:rPr>
          <w:sz w:val="20"/>
        </w:rPr>
        <w:t>bloques.</w:t>
      </w:r>
    </w:p>
    <w:p w:rsidR="00F1570B" w:rsidRDefault="00702091">
      <w:pPr>
        <w:pStyle w:val="Prrafodelista"/>
        <w:numPr>
          <w:ilvl w:val="0"/>
          <w:numId w:val="78"/>
        </w:numPr>
        <w:tabs>
          <w:tab w:val="left" w:pos="2251"/>
        </w:tabs>
        <w:spacing w:before="10"/>
        <w:ind w:left="2251" w:hanging="367"/>
        <w:rPr>
          <w:sz w:val="20"/>
        </w:rPr>
      </w:pPr>
      <w:r>
        <w:rPr>
          <w:spacing w:val="-3"/>
          <w:sz w:val="20"/>
        </w:rPr>
        <w:t xml:space="preserve">Se </w:t>
      </w:r>
      <w:r>
        <w:rPr>
          <w:spacing w:val="-5"/>
          <w:sz w:val="20"/>
        </w:rPr>
        <w:t xml:space="preserve">han </w:t>
      </w:r>
      <w:r>
        <w:rPr>
          <w:spacing w:val="-6"/>
          <w:sz w:val="20"/>
        </w:rPr>
        <w:t xml:space="preserve">descrito </w:t>
      </w:r>
      <w:r>
        <w:rPr>
          <w:spacing w:val="-5"/>
          <w:sz w:val="20"/>
        </w:rPr>
        <w:t xml:space="preserve">las </w:t>
      </w:r>
      <w:r>
        <w:rPr>
          <w:spacing w:val="-7"/>
          <w:sz w:val="20"/>
        </w:rPr>
        <w:t xml:space="preserve">diferencias </w:t>
      </w:r>
      <w:r>
        <w:rPr>
          <w:spacing w:val="-6"/>
          <w:sz w:val="20"/>
        </w:rPr>
        <w:t xml:space="preserve">entre fuentes </w:t>
      </w:r>
      <w:r>
        <w:rPr>
          <w:spacing w:val="-4"/>
          <w:sz w:val="20"/>
        </w:rPr>
        <w:t xml:space="preserve">de </w:t>
      </w:r>
      <w:r>
        <w:rPr>
          <w:spacing w:val="-7"/>
          <w:sz w:val="20"/>
        </w:rPr>
        <w:t xml:space="preserve">alimentación lineales </w:t>
      </w:r>
      <w:r>
        <w:rPr>
          <w:sz w:val="20"/>
        </w:rPr>
        <w:t>y</w:t>
      </w:r>
      <w:r>
        <w:rPr>
          <w:spacing w:val="-37"/>
          <w:sz w:val="20"/>
        </w:rPr>
        <w:t xml:space="preserve"> </w:t>
      </w:r>
      <w:r>
        <w:rPr>
          <w:spacing w:val="-6"/>
          <w:sz w:val="20"/>
        </w:rPr>
        <w:t>conmutadas.</w:t>
      </w:r>
    </w:p>
    <w:p w:rsidR="00F1570B" w:rsidRDefault="00702091">
      <w:pPr>
        <w:pStyle w:val="Prrafodelista"/>
        <w:numPr>
          <w:ilvl w:val="0"/>
          <w:numId w:val="78"/>
        </w:numPr>
        <w:tabs>
          <w:tab w:val="left" w:pos="2263"/>
        </w:tabs>
        <w:spacing w:before="10"/>
        <w:ind w:left="2262"/>
        <w:rPr>
          <w:sz w:val="20"/>
        </w:rPr>
      </w:pPr>
      <w:r>
        <w:rPr>
          <w:sz w:val="20"/>
        </w:rPr>
        <w:t>Se han descrito aplicaciones reales de cada tipo de</w:t>
      </w:r>
      <w:r>
        <w:rPr>
          <w:spacing w:val="-25"/>
          <w:sz w:val="20"/>
        </w:rPr>
        <w:t xml:space="preserve"> </w:t>
      </w:r>
      <w:r>
        <w:rPr>
          <w:sz w:val="20"/>
        </w:rPr>
        <w:t>fuente.</w:t>
      </w:r>
    </w:p>
    <w:p w:rsidR="00F1570B" w:rsidRDefault="00702091">
      <w:pPr>
        <w:pStyle w:val="Prrafodelista"/>
        <w:numPr>
          <w:ilvl w:val="0"/>
          <w:numId w:val="78"/>
        </w:numPr>
        <w:tabs>
          <w:tab w:val="left" w:pos="2263"/>
        </w:tabs>
        <w:spacing w:before="10"/>
        <w:ind w:left="2262"/>
        <w:rPr>
          <w:sz w:val="20"/>
        </w:rPr>
      </w:pPr>
      <w:r>
        <w:rPr>
          <w:sz w:val="20"/>
        </w:rPr>
        <w:t>Se han realizado las medidas</w:t>
      </w:r>
      <w:r>
        <w:rPr>
          <w:spacing w:val="-6"/>
          <w:sz w:val="20"/>
        </w:rPr>
        <w:t xml:space="preserve"> </w:t>
      </w:r>
      <w:r>
        <w:rPr>
          <w:sz w:val="20"/>
        </w:rPr>
        <w:t>fundamentales.</w:t>
      </w:r>
    </w:p>
    <w:p w:rsidR="00F1570B" w:rsidRDefault="00702091">
      <w:pPr>
        <w:pStyle w:val="Prrafodelista"/>
        <w:numPr>
          <w:ilvl w:val="0"/>
          <w:numId w:val="78"/>
        </w:numPr>
        <w:tabs>
          <w:tab w:val="left" w:pos="2207"/>
        </w:tabs>
        <w:spacing w:before="10"/>
        <w:ind w:left="2206" w:hanging="322"/>
        <w:rPr>
          <w:sz w:val="20"/>
        </w:rPr>
      </w:pPr>
      <w:r>
        <w:rPr>
          <w:sz w:val="20"/>
        </w:rPr>
        <w:t>Se han visualizado</w:t>
      </w:r>
      <w:r>
        <w:rPr>
          <w:spacing w:val="-3"/>
          <w:sz w:val="20"/>
        </w:rPr>
        <w:t xml:space="preserve"> </w:t>
      </w:r>
      <w:r>
        <w:rPr>
          <w:sz w:val="20"/>
        </w:rPr>
        <w:t>señales.</w:t>
      </w:r>
    </w:p>
    <w:p w:rsidR="00F1570B" w:rsidRDefault="00702091">
      <w:pPr>
        <w:pStyle w:val="Prrafodelista"/>
        <w:numPr>
          <w:ilvl w:val="0"/>
          <w:numId w:val="78"/>
        </w:numPr>
        <w:tabs>
          <w:tab w:val="left" w:pos="2263"/>
        </w:tabs>
        <w:spacing w:before="10"/>
        <w:ind w:left="2262"/>
        <w:rPr>
          <w:sz w:val="20"/>
        </w:rPr>
      </w:pPr>
      <w:r>
        <w:rPr>
          <w:sz w:val="20"/>
        </w:rPr>
        <w:t>Se han solucionado</w:t>
      </w:r>
      <w:r>
        <w:rPr>
          <w:spacing w:val="-16"/>
          <w:sz w:val="20"/>
        </w:rPr>
        <w:t xml:space="preserve"> </w:t>
      </w:r>
      <w:r>
        <w:rPr>
          <w:sz w:val="20"/>
        </w:rPr>
        <w:t>disfunciones.</w:t>
      </w:r>
    </w:p>
    <w:p w:rsidR="00F1570B" w:rsidRDefault="00F1570B">
      <w:pPr>
        <w:pStyle w:val="Textoindependiente"/>
        <w:spacing w:before="6"/>
        <w:ind w:left="0" w:firstLine="0"/>
      </w:pPr>
    </w:p>
    <w:p w:rsidR="00F1570B" w:rsidRDefault="00702091">
      <w:pPr>
        <w:pStyle w:val="Prrafodelista"/>
        <w:numPr>
          <w:ilvl w:val="0"/>
          <w:numId w:val="83"/>
        </w:numPr>
        <w:tabs>
          <w:tab w:val="left" w:pos="2252"/>
        </w:tabs>
        <w:spacing w:before="1" w:line="249" w:lineRule="auto"/>
        <w:ind w:right="1542" w:firstLine="340"/>
        <w:rPr>
          <w:sz w:val="20"/>
        </w:rPr>
      </w:pPr>
      <w:r>
        <w:rPr>
          <w:sz w:val="20"/>
        </w:rPr>
        <w:t>Monta</w:t>
      </w:r>
      <w:r>
        <w:rPr>
          <w:spacing w:val="-32"/>
          <w:sz w:val="20"/>
        </w:rPr>
        <w:t xml:space="preserve"> </w:t>
      </w:r>
      <w:r>
        <w:rPr>
          <w:sz w:val="20"/>
        </w:rPr>
        <w:t>circuitos</w:t>
      </w:r>
      <w:r>
        <w:rPr>
          <w:spacing w:val="-32"/>
          <w:sz w:val="20"/>
        </w:rPr>
        <w:t xml:space="preserve"> </w:t>
      </w:r>
      <w:r>
        <w:rPr>
          <w:sz w:val="20"/>
        </w:rPr>
        <w:t>con</w:t>
      </w:r>
      <w:r>
        <w:rPr>
          <w:spacing w:val="-32"/>
          <w:sz w:val="20"/>
        </w:rPr>
        <w:t xml:space="preserve"> </w:t>
      </w:r>
      <w:r>
        <w:rPr>
          <w:sz w:val="20"/>
        </w:rPr>
        <w:t>amplificadores</w:t>
      </w:r>
      <w:r>
        <w:rPr>
          <w:spacing w:val="-31"/>
          <w:sz w:val="20"/>
        </w:rPr>
        <w:t xml:space="preserve"> </w:t>
      </w:r>
      <w:r>
        <w:rPr>
          <w:sz w:val="20"/>
        </w:rPr>
        <w:t>operacionales,</w:t>
      </w:r>
      <w:r>
        <w:rPr>
          <w:spacing w:val="-31"/>
          <w:sz w:val="20"/>
        </w:rPr>
        <w:t xml:space="preserve"> </w:t>
      </w:r>
      <w:r>
        <w:rPr>
          <w:sz w:val="20"/>
        </w:rPr>
        <w:t>determinando</w:t>
      </w:r>
      <w:r>
        <w:rPr>
          <w:spacing w:val="-31"/>
          <w:sz w:val="20"/>
        </w:rPr>
        <w:t xml:space="preserve"> </w:t>
      </w:r>
      <w:r>
        <w:rPr>
          <w:sz w:val="20"/>
        </w:rPr>
        <w:t>sus</w:t>
      </w:r>
      <w:r>
        <w:rPr>
          <w:spacing w:val="-32"/>
          <w:sz w:val="20"/>
        </w:rPr>
        <w:t xml:space="preserve"> </w:t>
      </w:r>
      <w:r>
        <w:rPr>
          <w:sz w:val="20"/>
        </w:rPr>
        <w:t>características y</w:t>
      </w:r>
      <w:r>
        <w:rPr>
          <w:spacing w:val="-13"/>
          <w:sz w:val="20"/>
        </w:rPr>
        <w:t xml:space="preserve"> </w:t>
      </w:r>
      <w:r>
        <w:rPr>
          <w:sz w:val="20"/>
        </w:rPr>
        <w:t>aplicaciones.</w:t>
      </w:r>
    </w:p>
    <w:p w:rsidR="00F1570B" w:rsidRDefault="00702091">
      <w:pPr>
        <w:pStyle w:val="Textoindependiente"/>
        <w:spacing w:before="171"/>
        <w:ind w:left="1884" w:firstLine="0"/>
      </w:pPr>
      <w:r>
        <w:t>Criterios de evaluación:</w:t>
      </w:r>
    </w:p>
    <w:p w:rsidR="00F1570B" w:rsidRDefault="00702091">
      <w:pPr>
        <w:pStyle w:val="Prrafodelista"/>
        <w:numPr>
          <w:ilvl w:val="0"/>
          <w:numId w:val="77"/>
        </w:numPr>
        <w:tabs>
          <w:tab w:val="left" w:pos="2263"/>
        </w:tabs>
        <w:spacing w:before="180" w:line="249" w:lineRule="auto"/>
        <w:ind w:right="1542" w:firstLine="340"/>
        <w:rPr>
          <w:sz w:val="20"/>
        </w:rPr>
      </w:pPr>
      <w:r>
        <w:rPr>
          <w:sz w:val="20"/>
        </w:rPr>
        <w:t>Se</w:t>
      </w:r>
      <w:r>
        <w:rPr>
          <w:spacing w:val="-13"/>
          <w:sz w:val="20"/>
        </w:rPr>
        <w:t xml:space="preserve"> </w:t>
      </w:r>
      <w:r>
        <w:rPr>
          <w:sz w:val="20"/>
        </w:rPr>
        <w:t>han</w:t>
      </w:r>
      <w:r>
        <w:rPr>
          <w:spacing w:val="-13"/>
          <w:sz w:val="20"/>
        </w:rPr>
        <w:t xml:space="preserve"> </w:t>
      </w:r>
      <w:r>
        <w:rPr>
          <w:sz w:val="20"/>
        </w:rPr>
        <w:t>identificado</w:t>
      </w:r>
      <w:r>
        <w:rPr>
          <w:spacing w:val="-12"/>
          <w:sz w:val="20"/>
        </w:rPr>
        <w:t xml:space="preserve"> </w:t>
      </w:r>
      <w:r>
        <w:rPr>
          <w:sz w:val="20"/>
        </w:rPr>
        <w:t>las</w:t>
      </w:r>
      <w:r>
        <w:rPr>
          <w:spacing w:val="-13"/>
          <w:sz w:val="20"/>
        </w:rPr>
        <w:t xml:space="preserve"> </w:t>
      </w:r>
      <w:r>
        <w:rPr>
          <w:sz w:val="20"/>
        </w:rPr>
        <w:t>configuraciones</w:t>
      </w:r>
      <w:r>
        <w:rPr>
          <w:spacing w:val="-13"/>
          <w:sz w:val="20"/>
        </w:rPr>
        <w:t xml:space="preserve"> </w:t>
      </w:r>
      <w:r>
        <w:rPr>
          <w:sz w:val="20"/>
        </w:rPr>
        <w:t>básicas</w:t>
      </w:r>
      <w:r>
        <w:rPr>
          <w:spacing w:val="-13"/>
          <w:sz w:val="20"/>
        </w:rPr>
        <w:t xml:space="preserve"> </w:t>
      </w:r>
      <w:r>
        <w:rPr>
          <w:sz w:val="20"/>
        </w:rPr>
        <w:t>de</w:t>
      </w:r>
      <w:r>
        <w:rPr>
          <w:spacing w:val="-13"/>
          <w:sz w:val="20"/>
        </w:rPr>
        <w:t xml:space="preserve"> </w:t>
      </w:r>
      <w:r>
        <w:rPr>
          <w:sz w:val="20"/>
        </w:rPr>
        <w:t>los</w:t>
      </w:r>
      <w:r>
        <w:rPr>
          <w:spacing w:val="-13"/>
          <w:sz w:val="20"/>
        </w:rPr>
        <w:t xml:space="preserve"> </w:t>
      </w:r>
      <w:r>
        <w:rPr>
          <w:sz w:val="20"/>
        </w:rPr>
        <w:t>circuitos</w:t>
      </w:r>
      <w:r>
        <w:rPr>
          <w:spacing w:val="-13"/>
          <w:sz w:val="20"/>
        </w:rPr>
        <w:t xml:space="preserve"> </w:t>
      </w:r>
      <w:r>
        <w:rPr>
          <w:sz w:val="20"/>
        </w:rPr>
        <w:t>con</w:t>
      </w:r>
      <w:r>
        <w:rPr>
          <w:spacing w:val="-13"/>
          <w:sz w:val="20"/>
        </w:rPr>
        <w:t xml:space="preserve"> </w:t>
      </w:r>
      <w:r>
        <w:rPr>
          <w:sz w:val="20"/>
        </w:rPr>
        <w:t>amplificadores operacionales</w:t>
      </w:r>
      <w:r>
        <w:rPr>
          <w:spacing w:val="-12"/>
          <w:sz w:val="20"/>
        </w:rPr>
        <w:t xml:space="preserve"> </w:t>
      </w:r>
      <w:r>
        <w:rPr>
          <w:sz w:val="20"/>
        </w:rPr>
        <w:t>(AO).</w:t>
      </w:r>
    </w:p>
    <w:p w:rsidR="00F1570B" w:rsidRDefault="00F443E0">
      <w:pPr>
        <w:pStyle w:val="Prrafodelista"/>
        <w:numPr>
          <w:ilvl w:val="0"/>
          <w:numId w:val="77"/>
        </w:numPr>
        <w:tabs>
          <w:tab w:val="left" w:pos="2263"/>
        </w:tabs>
        <w:spacing w:before="1"/>
        <w:ind w:left="2262"/>
        <w:rPr>
          <w:sz w:val="20"/>
        </w:rPr>
      </w:pPr>
      <w:r>
        <w:rPr>
          <w:noProof/>
          <w:lang w:val="es-ES" w:eastAsia="es-ES"/>
        </w:rPr>
        <mc:AlternateContent>
          <mc:Choice Requires="wps">
            <w:drawing>
              <wp:anchor distT="0" distB="0" distL="114300" distR="114300" simplePos="0" relativeHeight="2440" behindDoc="0" locked="0" layoutInCell="1" allowOverlap="1">
                <wp:simplePos x="0" y="0"/>
                <wp:positionH relativeFrom="page">
                  <wp:posOffset>7135495</wp:posOffset>
                </wp:positionH>
                <wp:positionV relativeFrom="paragraph">
                  <wp:posOffset>33655</wp:posOffset>
                </wp:positionV>
                <wp:extent cx="125095" cy="994410"/>
                <wp:effectExtent l="1270" t="0" r="0" b="0"/>
                <wp:wrapNone/>
                <wp:docPr id="431" name="Text 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994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5"/>
                              <w:ind w:left="20"/>
                              <w:rPr>
                                <w:sz w:val="14"/>
                              </w:rPr>
                            </w:pPr>
                            <w:r>
                              <w:rPr>
                                <w:sz w:val="14"/>
                              </w:rPr>
                              <w:t>cve: BOE-A-2009-18404</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9" o:spid="_x0000_s1045" type="#_x0000_t202" style="position:absolute;left:0;text-align:left;margin-left:561.85pt;margin-top:2.65pt;width:9.85pt;height:78.3pt;z-index:2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" filled="f" stroked="f">
                <v:textbox style="layout-flow:vertical;mso-layout-flow-alt:bottom-to-top" inset="0,0,0,0">
                  <w:txbxContent>
                    <w:p w:rsidR="00F443E0" w:rsidRDefault="00F443E0">
                      <w:pPr>
                        <w:spacing w:before="15"/>
                        <w:ind w:left="20"/>
                        <w:rPr>
                          <w:sz w:val="14"/>
                        </w:rPr>
                      </w:pPr>
                      <w:r>
                        <w:rPr>
                          <w:sz w:val="14"/>
                        </w:rPr>
                        <w:t>cve: BOE-A-2009-18404</w:t>
                      </w:r>
                    </w:p>
                  </w:txbxContent>
                </v:textbox>
                <w10:wrap anchorx="page"/>
              </v:shape>
            </w:pict>
          </mc:Fallback>
        </mc:AlternateContent>
      </w:r>
      <w:r w:rsidR="00702091">
        <w:rPr>
          <w:sz w:val="20"/>
        </w:rPr>
        <w:t>Se han identificado los parámetros</w:t>
      </w:r>
      <w:r w:rsidR="00702091">
        <w:rPr>
          <w:spacing w:val="-24"/>
          <w:sz w:val="20"/>
        </w:rPr>
        <w:t xml:space="preserve"> </w:t>
      </w:r>
      <w:r w:rsidR="00702091">
        <w:rPr>
          <w:sz w:val="20"/>
        </w:rPr>
        <w:t>característicos.</w:t>
      </w:r>
    </w:p>
    <w:p w:rsidR="00F1570B" w:rsidRDefault="00702091">
      <w:pPr>
        <w:pStyle w:val="Prrafodelista"/>
        <w:numPr>
          <w:ilvl w:val="0"/>
          <w:numId w:val="77"/>
        </w:numPr>
        <w:tabs>
          <w:tab w:val="left" w:pos="2251"/>
        </w:tabs>
        <w:spacing w:before="10"/>
        <w:ind w:left="2251" w:hanging="367"/>
        <w:rPr>
          <w:sz w:val="20"/>
        </w:rPr>
      </w:pPr>
      <w:r>
        <w:rPr>
          <w:sz w:val="20"/>
        </w:rPr>
        <w:t>Se ha descrito su</w:t>
      </w:r>
      <w:r>
        <w:rPr>
          <w:spacing w:val="-8"/>
          <w:sz w:val="20"/>
        </w:rPr>
        <w:t xml:space="preserve"> </w:t>
      </w:r>
      <w:r>
        <w:rPr>
          <w:sz w:val="20"/>
        </w:rPr>
        <w:t>funcionamiento.</w:t>
      </w:r>
    </w:p>
    <w:p w:rsidR="00F1570B" w:rsidRDefault="00702091">
      <w:pPr>
        <w:pStyle w:val="Prrafodelista"/>
        <w:numPr>
          <w:ilvl w:val="0"/>
          <w:numId w:val="77"/>
        </w:numPr>
        <w:tabs>
          <w:tab w:val="left" w:pos="2263"/>
        </w:tabs>
        <w:spacing w:before="10"/>
        <w:ind w:left="2262"/>
        <w:rPr>
          <w:sz w:val="20"/>
        </w:rPr>
      </w:pPr>
      <w:r>
        <w:rPr>
          <w:sz w:val="20"/>
        </w:rPr>
        <w:t>Se han montado o simulado circuitos básicos con</w:t>
      </w:r>
      <w:r>
        <w:rPr>
          <w:spacing w:val="-22"/>
          <w:sz w:val="20"/>
        </w:rPr>
        <w:t xml:space="preserve"> </w:t>
      </w:r>
      <w:r>
        <w:rPr>
          <w:sz w:val="20"/>
        </w:rPr>
        <w:t>AO.</w:t>
      </w:r>
    </w:p>
    <w:p w:rsidR="00F1570B" w:rsidRDefault="00702091">
      <w:pPr>
        <w:pStyle w:val="Prrafodelista"/>
        <w:numPr>
          <w:ilvl w:val="0"/>
          <w:numId w:val="77"/>
        </w:numPr>
        <w:tabs>
          <w:tab w:val="left" w:pos="2263"/>
        </w:tabs>
        <w:spacing w:before="10"/>
        <w:ind w:left="2262"/>
        <w:rPr>
          <w:sz w:val="20"/>
        </w:rPr>
      </w:pPr>
      <w:r>
        <w:rPr>
          <w:sz w:val="20"/>
        </w:rPr>
        <w:t>Se ha verificado su</w:t>
      </w:r>
      <w:r>
        <w:rPr>
          <w:spacing w:val="-2"/>
          <w:sz w:val="20"/>
        </w:rPr>
        <w:t xml:space="preserve"> </w:t>
      </w:r>
      <w:r>
        <w:rPr>
          <w:sz w:val="20"/>
        </w:rPr>
        <w:t>funcionamiento.</w:t>
      </w:r>
    </w:p>
    <w:p w:rsidR="00F1570B" w:rsidRDefault="00702091">
      <w:pPr>
        <w:pStyle w:val="Prrafodelista"/>
        <w:numPr>
          <w:ilvl w:val="0"/>
          <w:numId w:val="77"/>
        </w:numPr>
        <w:tabs>
          <w:tab w:val="left" w:pos="2207"/>
        </w:tabs>
        <w:spacing w:before="10"/>
        <w:ind w:left="2206" w:hanging="322"/>
        <w:rPr>
          <w:sz w:val="20"/>
        </w:rPr>
      </w:pPr>
      <w:r>
        <w:rPr>
          <w:sz w:val="20"/>
        </w:rPr>
        <w:t>Se han realizado las medidas</w:t>
      </w:r>
      <w:r>
        <w:rPr>
          <w:spacing w:val="-6"/>
          <w:sz w:val="20"/>
        </w:rPr>
        <w:t xml:space="preserve"> </w:t>
      </w:r>
      <w:r>
        <w:rPr>
          <w:sz w:val="20"/>
        </w:rPr>
        <w:t>fundamentales.</w:t>
      </w:r>
    </w:p>
    <w:p w:rsidR="00F1570B" w:rsidRDefault="00702091">
      <w:pPr>
        <w:pStyle w:val="Prrafodelista"/>
        <w:numPr>
          <w:ilvl w:val="0"/>
          <w:numId w:val="77"/>
        </w:numPr>
        <w:tabs>
          <w:tab w:val="left" w:pos="2263"/>
        </w:tabs>
        <w:spacing w:before="10"/>
        <w:ind w:left="2262"/>
        <w:rPr>
          <w:sz w:val="20"/>
        </w:rPr>
      </w:pPr>
      <w:r>
        <w:rPr>
          <w:sz w:val="20"/>
        </w:rPr>
        <w:t>Se han descrito aplicaciones reales de los circuitos con</w:t>
      </w:r>
      <w:r>
        <w:rPr>
          <w:spacing w:val="-36"/>
          <w:sz w:val="20"/>
        </w:rPr>
        <w:t xml:space="preserve"> </w:t>
      </w:r>
      <w:r>
        <w:rPr>
          <w:sz w:val="20"/>
        </w:rPr>
        <w:t>AO.</w:t>
      </w:r>
    </w:p>
    <w:p w:rsidR="00F1570B" w:rsidRDefault="00F1570B">
      <w:pPr>
        <w:rPr>
          <w:sz w:val="20"/>
        </w:rPr>
        <w:sectPr w:rsidR="00F1570B">
          <w:pgSz w:w="11910" w:h="16840"/>
          <w:pgMar w:top="1240" w:right="440" w:bottom="280" w:left="440" w:header="611" w:footer="0" w:gutter="0"/>
          <w:cols w:space="720"/>
        </w:sectPr>
      </w:pPr>
    </w:p>
    <w:p w:rsidR="00F1570B" w:rsidRDefault="00F1570B">
      <w:pPr>
        <w:pStyle w:val="Textoindependiente"/>
        <w:spacing w:before="6"/>
        <w:ind w:left="0" w:firstLine="0"/>
        <w:rPr>
          <w:sz w:val="29"/>
        </w:rPr>
      </w:pPr>
    </w:p>
    <w:p w:rsidR="00F1570B" w:rsidRDefault="00F443E0">
      <w:pPr>
        <w:pStyle w:val="Textoindependiente"/>
        <w:spacing w:line="20" w:lineRule="exact"/>
        <w:ind w:left="116" w:firstLine="0"/>
        <w:rPr>
          <w:sz w:val="2"/>
        </w:rPr>
      </w:pPr>
      <w:r>
        <w:rPr>
          <w:noProof/>
          <w:sz w:val="2"/>
          <w:lang w:val="es-ES" w:eastAsia="es-ES"/>
        </w:rPr>
        <mc:AlternateContent>
          <mc:Choice Requires="wpg">
            <w:drawing>
              <wp:inline distT="0" distB="0" distL="0" distR="0">
                <wp:extent cx="6852920" cy="12700"/>
                <wp:effectExtent l="635" t="0" r="4445" b="6350"/>
                <wp:docPr id="429" name="Group 1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2920" cy="12700"/>
                          <a:chOff x="0" y="0"/>
                          <a:chExt cx="10792" cy="20"/>
                        </a:xfrm>
                      </wpg:grpSpPr>
                      <wps:wsp>
                        <wps:cNvPr id="430" name="Line 178"/>
                        <wps:cNvCnPr>
                          <a:cxnSpLocks noChangeShapeType="1"/>
                        </wps:cNvCnPr>
                        <wps:spPr bwMode="auto">
                          <a:xfrm>
                            <a:off x="10" y="10"/>
                            <a:ext cx="10772"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C8CEA34" id="Group 177" o:spid="_x0000_s1026" style="width:539.6pt;height:1pt;mso-position-horizontal-relative:char;mso-position-vertical-relative:line" coordsize="107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">
                <v:line id="Line 178" o:spid="_x0000_s1027" style="position:absolute;visibility:visible;mso-wrap-style:square" from="10,10" to="1078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" strokecolor="#00447a" strokeweight="1pt"/>
                <w10:anchorlock/>
              </v:group>
            </w:pict>
          </mc:Fallback>
        </mc:AlternateContent>
      </w:r>
    </w:p>
    <w:p w:rsidR="00F1570B" w:rsidRDefault="00F1570B">
      <w:pPr>
        <w:pStyle w:val="Textoindependiente"/>
        <w:ind w:left="0" w:firstLine="0"/>
      </w:pPr>
    </w:p>
    <w:p w:rsidR="00F1570B" w:rsidRDefault="00F1570B">
      <w:pPr>
        <w:pStyle w:val="Textoindependiente"/>
        <w:spacing w:before="3"/>
        <w:ind w:left="0" w:firstLine="0"/>
        <w:rPr>
          <w:sz w:val="19"/>
        </w:rPr>
      </w:pPr>
    </w:p>
    <w:p w:rsidR="00F1570B" w:rsidRDefault="00F443E0">
      <w:pPr>
        <w:pStyle w:val="Prrafodelista"/>
        <w:numPr>
          <w:ilvl w:val="0"/>
          <w:numId w:val="77"/>
        </w:numPr>
        <w:tabs>
          <w:tab w:val="left" w:pos="2263"/>
        </w:tabs>
        <w:spacing w:before="1"/>
        <w:ind w:left="2262"/>
        <w:rPr>
          <w:sz w:val="20"/>
        </w:rPr>
      </w:pPr>
      <w:r>
        <w:rPr>
          <w:noProof/>
          <w:lang w:val="es-ES" w:eastAsia="es-ES"/>
        </w:rPr>
        <mc:AlternateContent>
          <mc:Choice Requires="wps">
            <w:drawing>
              <wp:anchor distT="0" distB="0" distL="114300" distR="114300" simplePos="0" relativeHeight="503212496" behindDoc="1" locked="0" layoutInCell="1" allowOverlap="1">
                <wp:simplePos x="0" y="0"/>
                <wp:positionH relativeFrom="page">
                  <wp:posOffset>360045</wp:posOffset>
                </wp:positionH>
                <wp:positionV relativeFrom="paragraph">
                  <wp:posOffset>-521335</wp:posOffset>
                </wp:positionV>
                <wp:extent cx="6840220" cy="0"/>
                <wp:effectExtent l="7620" t="6350" r="10160" b="12700"/>
                <wp:wrapNone/>
                <wp:docPr id="428" name="Line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033F8E" id="Line 176" o:spid="_x0000_s1026" style="position:absolute;z-index:-103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8.35pt,-41.05pt" to="566.95pt,-4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" strokecolor="#00447a" strokeweight="1pt">
                <w10:wrap anchorx="page"/>
              </v:line>
            </w:pict>
          </mc:Fallback>
        </mc:AlternateContent>
      </w:r>
      <w:r w:rsidR="00702091">
        <w:rPr>
          <w:sz w:val="20"/>
        </w:rPr>
        <w:t>Se han descrito disfunciones, asociándolas al fallo del</w:t>
      </w:r>
      <w:r w:rsidR="00702091">
        <w:rPr>
          <w:spacing w:val="-36"/>
          <w:sz w:val="20"/>
        </w:rPr>
        <w:t xml:space="preserve"> </w:t>
      </w:r>
      <w:r w:rsidR="00702091">
        <w:rPr>
          <w:sz w:val="20"/>
        </w:rPr>
        <w:t>componente.</w:t>
      </w:r>
    </w:p>
    <w:p w:rsidR="00F1570B" w:rsidRDefault="00702091">
      <w:pPr>
        <w:pStyle w:val="Prrafodelista"/>
        <w:numPr>
          <w:ilvl w:val="0"/>
          <w:numId w:val="77"/>
        </w:numPr>
        <w:tabs>
          <w:tab w:val="left" w:pos="2196"/>
        </w:tabs>
        <w:spacing w:before="10"/>
        <w:ind w:left="2195" w:hanging="311"/>
        <w:rPr>
          <w:sz w:val="20"/>
        </w:rPr>
      </w:pPr>
      <w:r>
        <w:rPr>
          <w:sz w:val="20"/>
        </w:rPr>
        <w:t>Se han solucionado</w:t>
      </w:r>
      <w:r>
        <w:rPr>
          <w:spacing w:val="-16"/>
          <w:sz w:val="20"/>
        </w:rPr>
        <w:t xml:space="preserve"> </w:t>
      </w:r>
      <w:r>
        <w:rPr>
          <w:sz w:val="20"/>
        </w:rPr>
        <w:t>disfunciones.</w:t>
      </w:r>
    </w:p>
    <w:p w:rsidR="00F1570B" w:rsidRDefault="00702091">
      <w:pPr>
        <w:pStyle w:val="Prrafodelista"/>
        <w:numPr>
          <w:ilvl w:val="0"/>
          <w:numId w:val="83"/>
        </w:numPr>
        <w:tabs>
          <w:tab w:val="left" w:pos="2252"/>
        </w:tabs>
        <w:spacing w:before="180" w:line="427" w:lineRule="auto"/>
        <w:ind w:left="1884" w:right="1542" w:firstLine="0"/>
        <w:rPr>
          <w:sz w:val="20"/>
        </w:rPr>
      </w:pPr>
      <w:r>
        <w:rPr>
          <w:sz w:val="20"/>
        </w:rPr>
        <w:t>Monta circuitos lógicos digitales, determinando sus características y aplicaciones. Criterios de</w:t>
      </w:r>
      <w:r>
        <w:rPr>
          <w:spacing w:val="-20"/>
          <w:sz w:val="20"/>
        </w:rPr>
        <w:t xml:space="preserve"> </w:t>
      </w:r>
      <w:r>
        <w:rPr>
          <w:sz w:val="20"/>
        </w:rPr>
        <w:t>evaluación:</w:t>
      </w:r>
    </w:p>
    <w:p w:rsidR="00F1570B" w:rsidRDefault="00702091">
      <w:pPr>
        <w:pStyle w:val="Prrafodelista"/>
        <w:numPr>
          <w:ilvl w:val="0"/>
          <w:numId w:val="76"/>
        </w:numPr>
        <w:tabs>
          <w:tab w:val="left" w:pos="2263"/>
        </w:tabs>
        <w:spacing w:before="6"/>
        <w:ind w:firstLine="340"/>
        <w:rPr>
          <w:sz w:val="20"/>
        </w:rPr>
      </w:pPr>
      <w:r>
        <w:rPr>
          <w:sz w:val="20"/>
        </w:rPr>
        <w:t>Se han utilizado distintos sistemas de numeración y</w:t>
      </w:r>
      <w:r>
        <w:rPr>
          <w:spacing w:val="-29"/>
          <w:sz w:val="20"/>
        </w:rPr>
        <w:t xml:space="preserve"> </w:t>
      </w:r>
      <w:r>
        <w:rPr>
          <w:sz w:val="20"/>
        </w:rPr>
        <w:t>códigos.</w:t>
      </w:r>
    </w:p>
    <w:p w:rsidR="00F1570B" w:rsidRDefault="00702091">
      <w:pPr>
        <w:pStyle w:val="Prrafodelista"/>
        <w:numPr>
          <w:ilvl w:val="0"/>
          <w:numId w:val="76"/>
        </w:numPr>
        <w:tabs>
          <w:tab w:val="left" w:pos="2263"/>
        </w:tabs>
        <w:spacing w:before="10"/>
        <w:ind w:left="2262"/>
        <w:rPr>
          <w:sz w:val="20"/>
        </w:rPr>
      </w:pPr>
      <w:r>
        <w:rPr>
          <w:sz w:val="20"/>
        </w:rPr>
        <w:t>Se han descrito las funciones lógicas</w:t>
      </w:r>
      <w:r>
        <w:rPr>
          <w:spacing w:val="-18"/>
          <w:sz w:val="20"/>
        </w:rPr>
        <w:t xml:space="preserve"> </w:t>
      </w:r>
      <w:r>
        <w:rPr>
          <w:sz w:val="20"/>
        </w:rPr>
        <w:t>fundamentales.</w:t>
      </w:r>
    </w:p>
    <w:p w:rsidR="00F1570B" w:rsidRDefault="00702091">
      <w:pPr>
        <w:pStyle w:val="Prrafodelista"/>
        <w:numPr>
          <w:ilvl w:val="0"/>
          <w:numId w:val="76"/>
        </w:numPr>
        <w:tabs>
          <w:tab w:val="left" w:pos="2251"/>
        </w:tabs>
        <w:spacing w:before="10"/>
        <w:ind w:left="2251" w:hanging="367"/>
        <w:rPr>
          <w:sz w:val="20"/>
        </w:rPr>
      </w:pPr>
      <w:r>
        <w:rPr>
          <w:sz w:val="20"/>
        </w:rPr>
        <w:t>Se han representado los circuitos lógicos mediante la simbología</w:t>
      </w:r>
      <w:r>
        <w:rPr>
          <w:spacing w:val="-24"/>
          <w:sz w:val="20"/>
        </w:rPr>
        <w:t xml:space="preserve"> </w:t>
      </w:r>
      <w:r>
        <w:rPr>
          <w:sz w:val="20"/>
        </w:rPr>
        <w:t>adecuada.</w:t>
      </w:r>
    </w:p>
    <w:p w:rsidR="00F1570B" w:rsidRDefault="00702091">
      <w:pPr>
        <w:pStyle w:val="Prrafodelista"/>
        <w:numPr>
          <w:ilvl w:val="0"/>
          <w:numId w:val="76"/>
        </w:numPr>
        <w:tabs>
          <w:tab w:val="left" w:pos="2263"/>
        </w:tabs>
        <w:spacing w:before="10" w:line="249" w:lineRule="auto"/>
        <w:ind w:right="1542" w:firstLine="340"/>
        <w:rPr>
          <w:sz w:val="20"/>
        </w:rPr>
      </w:pPr>
      <w:r>
        <w:rPr>
          <w:sz w:val="20"/>
        </w:rPr>
        <w:t>Se han relacionado las entradas y salidas en circuitos combinacionales y secuenciales.</w:t>
      </w:r>
    </w:p>
    <w:p w:rsidR="00F1570B" w:rsidRDefault="00702091">
      <w:pPr>
        <w:pStyle w:val="Prrafodelista"/>
        <w:numPr>
          <w:ilvl w:val="0"/>
          <w:numId w:val="76"/>
        </w:numPr>
        <w:tabs>
          <w:tab w:val="left" w:pos="2263"/>
        </w:tabs>
        <w:spacing w:before="1"/>
        <w:ind w:left="2262"/>
        <w:rPr>
          <w:sz w:val="20"/>
        </w:rPr>
      </w:pPr>
      <w:r>
        <w:rPr>
          <w:sz w:val="20"/>
        </w:rPr>
        <w:t>Se han montado o simulado circuitos digitales</w:t>
      </w:r>
      <w:r>
        <w:rPr>
          <w:spacing w:val="-21"/>
          <w:sz w:val="20"/>
        </w:rPr>
        <w:t xml:space="preserve"> </w:t>
      </w:r>
      <w:r>
        <w:rPr>
          <w:sz w:val="20"/>
        </w:rPr>
        <w:t>básicos.</w:t>
      </w:r>
    </w:p>
    <w:p w:rsidR="00F1570B" w:rsidRDefault="00702091">
      <w:pPr>
        <w:pStyle w:val="Prrafodelista"/>
        <w:numPr>
          <w:ilvl w:val="0"/>
          <w:numId w:val="76"/>
        </w:numPr>
        <w:tabs>
          <w:tab w:val="left" w:pos="2207"/>
        </w:tabs>
        <w:spacing w:before="10"/>
        <w:ind w:left="2206" w:hanging="322"/>
        <w:rPr>
          <w:sz w:val="20"/>
        </w:rPr>
      </w:pPr>
      <w:r>
        <w:rPr>
          <w:sz w:val="20"/>
        </w:rPr>
        <w:t>Se han montado o simulado circuitos de conversión</w:t>
      </w:r>
      <w:r>
        <w:rPr>
          <w:spacing w:val="-25"/>
          <w:sz w:val="20"/>
        </w:rPr>
        <w:t xml:space="preserve"> </w:t>
      </w:r>
      <w:r>
        <w:rPr>
          <w:sz w:val="20"/>
        </w:rPr>
        <w:t>digital-analógico.</w:t>
      </w:r>
    </w:p>
    <w:p w:rsidR="00F1570B" w:rsidRDefault="00702091">
      <w:pPr>
        <w:pStyle w:val="Prrafodelista"/>
        <w:numPr>
          <w:ilvl w:val="0"/>
          <w:numId w:val="76"/>
        </w:numPr>
        <w:tabs>
          <w:tab w:val="left" w:pos="2263"/>
        </w:tabs>
        <w:spacing w:before="10"/>
        <w:ind w:left="2262"/>
        <w:rPr>
          <w:sz w:val="20"/>
        </w:rPr>
      </w:pPr>
      <w:r>
        <w:rPr>
          <w:sz w:val="20"/>
        </w:rPr>
        <w:t>Se ha verificado su</w:t>
      </w:r>
      <w:r>
        <w:rPr>
          <w:spacing w:val="-2"/>
          <w:sz w:val="20"/>
        </w:rPr>
        <w:t xml:space="preserve"> </w:t>
      </w:r>
      <w:r>
        <w:rPr>
          <w:sz w:val="20"/>
        </w:rPr>
        <w:t>funcionamiento.</w:t>
      </w:r>
    </w:p>
    <w:p w:rsidR="00F1570B" w:rsidRDefault="00702091">
      <w:pPr>
        <w:pStyle w:val="Prrafodelista"/>
        <w:numPr>
          <w:ilvl w:val="0"/>
          <w:numId w:val="76"/>
        </w:numPr>
        <w:tabs>
          <w:tab w:val="left" w:pos="2263"/>
        </w:tabs>
        <w:spacing w:before="10"/>
        <w:ind w:left="2262"/>
        <w:rPr>
          <w:sz w:val="20"/>
        </w:rPr>
      </w:pPr>
      <w:r>
        <w:rPr>
          <w:sz w:val="20"/>
        </w:rPr>
        <w:t>Se han reparado averías</w:t>
      </w:r>
      <w:r>
        <w:rPr>
          <w:spacing w:val="-17"/>
          <w:sz w:val="20"/>
        </w:rPr>
        <w:t xml:space="preserve"> </w:t>
      </w:r>
      <w:r>
        <w:rPr>
          <w:sz w:val="20"/>
        </w:rPr>
        <w:t>básicas.</w:t>
      </w:r>
    </w:p>
    <w:p w:rsidR="00F1570B" w:rsidRDefault="00702091">
      <w:pPr>
        <w:pStyle w:val="Prrafodelista"/>
        <w:numPr>
          <w:ilvl w:val="0"/>
          <w:numId w:val="83"/>
        </w:numPr>
        <w:tabs>
          <w:tab w:val="left" w:pos="2234"/>
        </w:tabs>
        <w:spacing w:before="180" w:line="427" w:lineRule="auto"/>
        <w:ind w:left="1884" w:right="1549" w:firstLine="0"/>
        <w:rPr>
          <w:sz w:val="20"/>
        </w:rPr>
      </w:pPr>
      <w:r>
        <w:rPr>
          <w:spacing w:val="-7"/>
          <w:sz w:val="20"/>
        </w:rPr>
        <w:t>Reconoce</w:t>
      </w:r>
      <w:r>
        <w:rPr>
          <w:spacing w:val="-25"/>
          <w:sz w:val="20"/>
        </w:rPr>
        <w:t xml:space="preserve"> </w:t>
      </w:r>
      <w:r>
        <w:rPr>
          <w:spacing w:val="-6"/>
          <w:sz w:val="20"/>
        </w:rPr>
        <w:t>circuitos</w:t>
      </w:r>
      <w:r>
        <w:rPr>
          <w:spacing w:val="-26"/>
          <w:sz w:val="20"/>
        </w:rPr>
        <w:t xml:space="preserve"> </w:t>
      </w:r>
      <w:r>
        <w:rPr>
          <w:spacing w:val="-6"/>
          <w:sz w:val="20"/>
        </w:rPr>
        <w:t>microprogramables,</w:t>
      </w:r>
      <w:r>
        <w:rPr>
          <w:spacing w:val="-26"/>
          <w:sz w:val="20"/>
        </w:rPr>
        <w:t xml:space="preserve"> </w:t>
      </w:r>
      <w:r>
        <w:rPr>
          <w:spacing w:val="-7"/>
          <w:sz w:val="20"/>
        </w:rPr>
        <w:t>determinando</w:t>
      </w:r>
      <w:r>
        <w:rPr>
          <w:spacing w:val="-25"/>
          <w:sz w:val="20"/>
        </w:rPr>
        <w:t xml:space="preserve"> </w:t>
      </w:r>
      <w:r>
        <w:rPr>
          <w:spacing w:val="-4"/>
          <w:sz w:val="20"/>
        </w:rPr>
        <w:t>sus</w:t>
      </w:r>
      <w:r>
        <w:rPr>
          <w:spacing w:val="-25"/>
          <w:sz w:val="20"/>
        </w:rPr>
        <w:t xml:space="preserve"> </w:t>
      </w:r>
      <w:r>
        <w:rPr>
          <w:spacing w:val="-6"/>
          <w:sz w:val="20"/>
        </w:rPr>
        <w:t>características</w:t>
      </w:r>
      <w:r>
        <w:rPr>
          <w:spacing w:val="-26"/>
          <w:sz w:val="20"/>
        </w:rPr>
        <w:t xml:space="preserve"> </w:t>
      </w:r>
      <w:r>
        <w:rPr>
          <w:sz w:val="20"/>
        </w:rPr>
        <w:t>y</w:t>
      </w:r>
      <w:r>
        <w:rPr>
          <w:spacing w:val="-25"/>
          <w:sz w:val="20"/>
        </w:rPr>
        <w:t xml:space="preserve"> </w:t>
      </w:r>
      <w:r>
        <w:rPr>
          <w:spacing w:val="-7"/>
          <w:sz w:val="20"/>
        </w:rPr>
        <w:t xml:space="preserve">aplicaciones. </w:t>
      </w:r>
      <w:r>
        <w:rPr>
          <w:sz w:val="20"/>
        </w:rPr>
        <w:t>Criterios de</w:t>
      </w:r>
      <w:r>
        <w:rPr>
          <w:spacing w:val="-20"/>
          <w:sz w:val="20"/>
        </w:rPr>
        <w:t xml:space="preserve"> </w:t>
      </w:r>
      <w:r>
        <w:rPr>
          <w:sz w:val="20"/>
        </w:rPr>
        <w:t>evaluación:</w:t>
      </w:r>
    </w:p>
    <w:p w:rsidR="00F1570B" w:rsidRDefault="00702091">
      <w:pPr>
        <w:pStyle w:val="Prrafodelista"/>
        <w:numPr>
          <w:ilvl w:val="0"/>
          <w:numId w:val="75"/>
        </w:numPr>
        <w:tabs>
          <w:tab w:val="left" w:pos="2263"/>
        </w:tabs>
        <w:spacing w:before="5"/>
        <w:ind w:firstLine="340"/>
        <w:rPr>
          <w:sz w:val="20"/>
        </w:rPr>
      </w:pPr>
      <w:r>
        <w:rPr>
          <w:sz w:val="20"/>
        </w:rPr>
        <w:t xml:space="preserve">Se </w:t>
      </w:r>
      <w:r>
        <w:rPr>
          <w:spacing w:val="-3"/>
          <w:sz w:val="20"/>
        </w:rPr>
        <w:t xml:space="preserve">ha </w:t>
      </w:r>
      <w:r>
        <w:rPr>
          <w:spacing w:val="-5"/>
          <w:sz w:val="20"/>
        </w:rPr>
        <w:t xml:space="preserve">identificado </w:t>
      </w:r>
      <w:r>
        <w:rPr>
          <w:spacing w:val="-3"/>
          <w:sz w:val="20"/>
        </w:rPr>
        <w:t xml:space="preserve">la </w:t>
      </w:r>
      <w:r>
        <w:rPr>
          <w:spacing w:val="-4"/>
          <w:sz w:val="20"/>
        </w:rPr>
        <w:t xml:space="preserve">estructura </w:t>
      </w:r>
      <w:r>
        <w:rPr>
          <w:spacing w:val="-3"/>
          <w:sz w:val="20"/>
        </w:rPr>
        <w:t xml:space="preserve">de un </w:t>
      </w:r>
      <w:r>
        <w:rPr>
          <w:spacing w:val="-5"/>
          <w:sz w:val="20"/>
        </w:rPr>
        <w:t xml:space="preserve">microprocesador </w:t>
      </w:r>
      <w:r>
        <w:rPr>
          <w:sz w:val="20"/>
        </w:rPr>
        <w:t>y</w:t>
      </w:r>
      <w:r>
        <w:rPr>
          <w:spacing w:val="-37"/>
          <w:sz w:val="20"/>
        </w:rPr>
        <w:t xml:space="preserve"> </w:t>
      </w:r>
      <w:r>
        <w:rPr>
          <w:spacing w:val="-3"/>
          <w:sz w:val="20"/>
        </w:rPr>
        <w:t xml:space="preserve">la de un </w:t>
      </w:r>
      <w:r>
        <w:rPr>
          <w:spacing w:val="-5"/>
          <w:sz w:val="20"/>
        </w:rPr>
        <w:t>microcontrolador.</w:t>
      </w:r>
    </w:p>
    <w:p w:rsidR="00F1570B" w:rsidRDefault="00702091">
      <w:pPr>
        <w:pStyle w:val="Prrafodelista"/>
        <w:numPr>
          <w:ilvl w:val="0"/>
          <w:numId w:val="75"/>
        </w:numPr>
        <w:tabs>
          <w:tab w:val="left" w:pos="2263"/>
        </w:tabs>
        <w:spacing w:line="249" w:lineRule="auto"/>
        <w:ind w:right="1542" w:firstLine="340"/>
        <w:rPr>
          <w:sz w:val="20"/>
        </w:rPr>
      </w:pPr>
      <w:r>
        <w:rPr>
          <w:sz w:val="20"/>
        </w:rPr>
        <w:t>Se ha descrito la lógica asociada a los elementos programables (memorias, puertos, entre</w:t>
      </w:r>
      <w:r>
        <w:rPr>
          <w:spacing w:val="-18"/>
          <w:sz w:val="20"/>
        </w:rPr>
        <w:t xml:space="preserve"> </w:t>
      </w:r>
      <w:r>
        <w:rPr>
          <w:sz w:val="20"/>
        </w:rPr>
        <w:t>otros).</w:t>
      </w:r>
    </w:p>
    <w:p w:rsidR="00F1570B" w:rsidRDefault="00702091">
      <w:pPr>
        <w:pStyle w:val="Prrafodelista"/>
        <w:numPr>
          <w:ilvl w:val="0"/>
          <w:numId w:val="75"/>
        </w:numPr>
        <w:tabs>
          <w:tab w:val="left" w:pos="2251"/>
        </w:tabs>
        <w:spacing w:before="1"/>
        <w:ind w:left="2251" w:hanging="367"/>
        <w:rPr>
          <w:sz w:val="20"/>
        </w:rPr>
      </w:pPr>
      <w:r>
        <w:rPr>
          <w:sz w:val="20"/>
        </w:rPr>
        <w:t>Se</w:t>
      </w:r>
      <w:r>
        <w:rPr>
          <w:spacing w:val="-7"/>
          <w:sz w:val="20"/>
        </w:rPr>
        <w:t xml:space="preserve"> </w:t>
      </w:r>
      <w:r>
        <w:rPr>
          <w:sz w:val="20"/>
        </w:rPr>
        <w:t>han</w:t>
      </w:r>
      <w:r>
        <w:rPr>
          <w:spacing w:val="-7"/>
          <w:sz w:val="20"/>
        </w:rPr>
        <w:t xml:space="preserve"> </w:t>
      </w:r>
      <w:r>
        <w:rPr>
          <w:sz w:val="20"/>
        </w:rPr>
        <w:t>descrito</w:t>
      </w:r>
      <w:r>
        <w:rPr>
          <w:spacing w:val="-7"/>
          <w:sz w:val="20"/>
        </w:rPr>
        <w:t xml:space="preserve"> </w:t>
      </w:r>
      <w:r>
        <w:rPr>
          <w:sz w:val="20"/>
        </w:rPr>
        <w:t>aplicaciones</w:t>
      </w:r>
      <w:r>
        <w:rPr>
          <w:spacing w:val="-7"/>
          <w:sz w:val="20"/>
        </w:rPr>
        <w:t xml:space="preserve"> </w:t>
      </w:r>
      <w:r>
        <w:rPr>
          <w:sz w:val="20"/>
        </w:rPr>
        <w:t>básicas</w:t>
      </w:r>
      <w:r>
        <w:rPr>
          <w:spacing w:val="-7"/>
          <w:sz w:val="20"/>
        </w:rPr>
        <w:t xml:space="preserve"> </w:t>
      </w:r>
      <w:r>
        <w:rPr>
          <w:sz w:val="20"/>
        </w:rPr>
        <w:t>con</w:t>
      </w:r>
      <w:r>
        <w:rPr>
          <w:spacing w:val="-8"/>
          <w:sz w:val="20"/>
        </w:rPr>
        <w:t xml:space="preserve"> </w:t>
      </w:r>
      <w:r>
        <w:rPr>
          <w:sz w:val="20"/>
        </w:rPr>
        <w:t>elementos</w:t>
      </w:r>
      <w:r>
        <w:rPr>
          <w:spacing w:val="-7"/>
          <w:sz w:val="20"/>
        </w:rPr>
        <w:t xml:space="preserve"> </w:t>
      </w:r>
      <w:r>
        <w:rPr>
          <w:sz w:val="20"/>
        </w:rPr>
        <w:t>programables.</w:t>
      </w:r>
    </w:p>
    <w:p w:rsidR="00F1570B" w:rsidRDefault="00702091">
      <w:pPr>
        <w:pStyle w:val="Prrafodelista"/>
        <w:numPr>
          <w:ilvl w:val="0"/>
          <w:numId w:val="75"/>
        </w:numPr>
        <w:tabs>
          <w:tab w:val="left" w:pos="2263"/>
        </w:tabs>
        <w:spacing w:before="10"/>
        <w:ind w:left="2262"/>
        <w:rPr>
          <w:sz w:val="20"/>
        </w:rPr>
      </w:pPr>
      <w:r>
        <w:rPr>
          <w:sz w:val="20"/>
        </w:rPr>
        <w:t>Se han cargado programas de aplicación en entrenadores didácticos o</w:t>
      </w:r>
      <w:r>
        <w:rPr>
          <w:spacing w:val="3"/>
          <w:sz w:val="20"/>
        </w:rPr>
        <w:t xml:space="preserve"> </w:t>
      </w:r>
      <w:r>
        <w:rPr>
          <w:sz w:val="20"/>
        </w:rPr>
        <w:t>similares.</w:t>
      </w:r>
    </w:p>
    <w:p w:rsidR="00F1570B" w:rsidRDefault="00702091">
      <w:pPr>
        <w:pStyle w:val="Prrafodelista"/>
        <w:numPr>
          <w:ilvl w:val="0"/>
          <w:numId w:val="75"/>
        </w:numPr>
        <w:tabs>
          <w:tab w:val="left" w:pos="2263"/>
        </w:tabs>
        <w:spacing w:before="10"/>
        <w:ind w:left="2262"/>
        <w:rPr>
          <w:sz w:val="20"/>
        </w:rPr>
      </w:pPr>
      <w:r>
        <w:rPr>
          <w:sz w:val="20"/>
        </w:rPr>
        <w:t>Se han realizado modificaciones de</w:t>
      </w:r>
      <w:r>
        <w:rPr>
          <w:spacing w:val="-16"/>
          <w:sz w:val="20"/>
        </w:rPr>
        <w:t xml:space="preserve"> </w:t>
      </w:r>
      <w:r>
        <w:rPr>
          <w:sz w:val="20"/>
        </w:rPr>
        <w:t>parámetros.</w:t>
      </w:r>
    </w:p>
    <w:p w:rsidR="00F1570B" w:rsidRDefault="00702091">
      <w:pPr>
        <w:pStyle w:val="Prrafodelista"/>
        <w:numPr>
          <w:ilvl w:val="0"/>
          <w:numId w:val="75"/>
        </w:numPr>
        <w:tabs>
          <w:tab w:val="left" w:pos="2207"/>
        </w:tabs>
        <w:spacing w:before="10"/>
        <w:ind w:left="2206" w:hanging="322"/>
        <w:rPr>
          <w:sz w:val="20"/>
        </w:rPr>
      </w:pPr>
      <w:r>
        <w:rPr>
          <w:sz w:val="20"/>
        </w:rPr>
        <w:t>Se ha verificado su</w:t>
      </w:r>
      <w:r>
        <w:rPr>
          <w:spacing w:val="-2"/>
          <w:sz w:val="20"/>
        </w:rPr>
        <w:t xml:space="preserve"> </w:t>
      </w:r>
      <w:r>
        <w:rPr>
          <w:sz w:val="20"/>
        </w:rPr>
        <w:t>funcionamiento.</w:t>
      </w:r>
    </w:p>
    <w:p w:rsidR="00F1570B" w:rsidRDefault="00702091">
      <w:pPr>
        <w:pStyle w:val="Ttulo1"/>
        <w:spacing w:before="180"/>
        <w:ind w:left="1884" w:right="7129"/>
      </w:pPr>
      <w:r>
        <w:t>Duración: 110 horas.</w:t>
      </w:r>
    </w:p>
    <w:p w:rsidR="00F1570B" w:rsidRDefault="00702091">
      <w:pPr>
        <w:spacing w:before="180"/>
        <w:ind w:left="1884" w:right="7171"/>
        <w:rPr>
          <w:b/>
          <w:sz w:val="20"/>
        </w:rPr>
      </w:pPr>
      <w:r>
        <w:rPr>
          <w:b/>
          <w:sz w:val="20"/>
        </w:rPr>
        <w:t>Contenidos básicos:</w:t>
      </w:r>
    </w:p>
    <w:p w:rsidR="00F1570B" w:rsidRDefault="00702091">
      <w:pPr>
        <w:pStyle w:val="Textoindependiente"/>
        <w:spacing w:before="180"/>
        <w:ind w:left="1884" w:firstLine="0"/>
      </w:pPr>
      <w:r>
        <w:t>Cálculos y medidas en corriente continua (CC):</w:t>
      </w:r>
    </w:p>
    <w:p w:rsidR="00F1570B" w:rsidRDefault="00702091">
      <w:pPr>
        <w:pStyle w:val="Prrafodelista"/>
        <w:numPr>
          <w:ilvl w:val="0"/>
          <w:numId w:val="92"/>
        </w:numPr>
        <w:tabs>
          <w:tab w:val="left" w:pos="2102"/>
        </w:tabs>
        <w:spacing w:before="180"/>
        <w:ind w:left="2101"/>
        <w:rPr>
          <w:sz w:val="20"/>
        </w:rPr>
      </w:pPr>
      <w:r>
        <w:rPr>
          <w:sz w:val="20"/>
        </w:rPr>
        <w:t>Generación y consumo de la</w:t>
      </w:r>
      <w:r>
        <w:rPr>
          <w:spacing w:val="-1"/>
          <w:sz w:val="20"/>
        </w:rPr>
        <w:t xml:space="preserve"> </w:t>
      </w:r>
      <w:r>
        <w:rPr>
          <w:sz w:val="20"/>
        </w:rPr>
        <w:t>electricidad.</w:t>
      </w:r>
    </w:p>
    <w:p w:rsidR="00F1570B" w:rsidRDefault="00702091">
      <w:pPr>
        <w:pStyle w:val="Prrafodelista"/>
        <w:numPr>
          <w:ilvl w:val="0"/>
          <w:numId w:val="92"/>
        </w:numPr>
        <w:tabs>
          <w:tab w:val="left" w:pos="2102"/>
        </w:tabs>
        <w:ind w:left="2101"/>
        <w:rPr>
          <w:sz w:val="20"/>
        </w:rPr>
      </w:pPr>
      <w:r>
        <w:rPr>
          <w:sz w:val="20"/>
        </w:rPr>
        <w:t>Efectos de la electricidad: químico y</w:t>
      </w:r>
      <w:r>
        <w:rPr>
          <w:spacing w:val="-1"/>
          <w:sz w:val="20"/>
        </w:rPr>
        <w:t xml:space="preserve"> </w:t>
      </w:r>
      <w:r>
        <w:rPr>
          <w:sz w:val="20"/>
        </w:rPr>
        <w:t>térmico.</w:t>
      </w:r>
    </w:p>
    <w:p w:rsidR="00F1570B" w:rsidRDefault="00702091">
      <w:pPr>
        <w:pStyle w:val="Prrafodelista"/>
        <w:numPr>
          <w:ilvl w:val="0"/>
          <w:numId w:val="92"/>
        </w:numPr>
        <w:tabs>
          <w:tab w:val="left" w:pos="2102"/>
        </w:tabs>
        <w:ind w:left="2101"/>
        <w:rPr>
          <w:sz w:val="20"/>
        </w:rPr>
      </w:pPr>
      <w:r>
        <w:rPr>
          <w:sz w:val="20"/>
        </w:rPr>
        <w:t>Magnitudes eléctricas fundamentales.</w:t>
      </w:r>
      <w:r>
        <w:rPr>
          <w:spacing w:val="-1"/>
          <w:sz w:val="20"/>
        </w:rPr>
        <w:t xml:space="preserve"> </w:t>
      </w:r>
      <w:r>
        <w:rPr>
          <w:sz w:val="20"/>
        </w:rPr>
        <w:t>Unidades.</w:t>
      </w:r>
    </w:p>
    <w:p w:rsidR="00F1570B" w:rsidRDefault="00702091">
      <w:pPr>
        <w:pStyle w:val="Prrafodelista"/>
        <w:numPr>
          <w:ilvl w:val="0"/>
          <w:numId w:val="92"/>
        </w:numPr>
        <w:tabs>
          <w:tab w:val="left" w:pos="2102"/>
        </w:tabs>
        <w:ind w:left="2101"/>
        <w:rPr>
          <w:sz w:val="20"/>
        </w:rPr>
      </w:pPr>
      <w:r>
        <w:rPr>
          <w:sz w:val="20"/>
        </w:rPr>
        <w:t>Leyes fundamentales de la</w:t>
      </w:r>
      <w:r>
        <w:rPr>
          <w:spacing w:val="-1"/>
          <w:sz w:val="20"/>
        </w:rPr>
        <w:t xml:space="preserve"> </w:t>
      </w:r>
      <w:r>
        <w:rPr>
          <w:sz w:val="20"/>
        </w:rPr>
        <w:t>electricidad.</w:t>
      </w:r>
    </w:p>
    <w:p w:rsidR="00F1570B" w:rsidRDefault="00702091">
      <w:pPr>
        <w:pStyle w:val="Prrafodelista"/>
        <w:numPr>
          <w:ilvl w:val="0"/>
          <w:numId w:val="92"/>
        </w:numPr>
        <w:tabs>
          <w:tab w:val="left" w:pos="2091"/>
        </w:tabs>
        <w:ind w:left="2090" w:hanging="206"/>
        <w:rPr>
          <w:sz w:val="20"/>
        </w:rPr>
      </w:pPr>
      <w:r>
        <w:rPr>
          <w:sz w:val="20"/>
        </w:rPr>
        <w:t>Aparatos de medida. Procedimientos de</w:t>
      </w:r>
      <w:r>
        <w:rPr>
          <w:spacing w:val="-1"/>
          <w:sz w:val="20"/>
        </w:rPr>
        <w:t xml:space="preserve"> </w:t>
      </w:r>
      <w:r>
        <w:rPr>
          <w:sz w:val="20"/>
        </w:rPr>
        <w:t>medida.</w:t>
      </w:r>
    </w:p>
    <w:p w:rsidR="00F1570B" w:rsidRDefault="00702091">
      <w:pPr>
        <w:pStyle w:val="Prrafodelista"/>
        <w:numPr>
          <w:ilvl w:val="0"/>
          <w:numId w:val="92"/>
        </w:numPr>
        <w:tabs>
          <w:tab w:val="left" w:pos="2102"/>
        </w:tabs>
        <w:ind w:left="2101"/>
        <w:rPr>
          <w:sz w:val="20"/>
        </w:rPr>
      </w:pPr>
      <w:r>
        <w:rPr>
          <w:sz w:val="20"/>
        </w:rPr>
        <w:t>Componentes pasivos. Tipos, características y</w:t>
      </w:r>
      <w:r>
        <w:rPr>
          <w:spacing w:val="-13"/>
          <w:sz w:val="20"/>
        </w:rPr>
        <w:t xml:space="preserve"> </w:t>
      </w:r>
      <w:r>
        <w:rPr>
          <w:sz w:val="20"/>
        </w:rPr>
        <w:t>aplicaciones.</w:t>
      </w:r>
    </w:p>
    <w:p w:rsidR="00F1570B" w:rsidRDefault="00702091">
      <w:pPr>
        <w:pStyle w:val="Prrafodelista"/>
        <w:numPr>
          <w:ilvl w:val="0"/>
          <w:numId w:val="92"/>
        </w:numPr>
        <w:tabs>
          <w:tab w:val="left" w:pos="2102"/>
        </w:tabs>
        <w:ind w:left="2101"/>
        <w:rPr>
          <w:sz w:val="20"/>
        </w:rPr>
      </w:pPr>
      <w:r>
        <w:rPr>
          <w:sz w:val="20"/>
        </w:rPr>
        <w:t>Generadores:</w:t>
      </w:r>
      <w:r>
        <w:rPr>
          <w:spacing w:val="-1"/>
          <w:sz w:val="20"/>
        </w:rPr>
        <w:t xml:space="preserve"> </w:t>
      </w:r>
      <w:r>
        <w:rPr>
          <w:sz w:val="20"/>
        </w:rPr>
        <w:t>asociación.</w:t>
      </w:r>
    </w:p>
    <w:p w:rsidR="00F1570B" w:rsidRDefault="00702091">
      <w:pPr>
        <w:pStyle w:val="Prrafodelista"/>
        <w:numPr>
          <w:ilvl w:val="0"/>
          <w:numId w:val="92"/>
        </w:numPr>
        <w:tabs>
          <w:tab w:val="left" w:pos="2102"/>
        </w:tabs>
        <w:ind w:left="2101"/>
        <w:rPr>
          <w:sz w:val="20"/>
        </w:rPr>
      </w:pPr>
      <w:r>
        <w:rPr>
          <w:sz w:val="20"/>
        </w:rPr>
        <w:t>Receptores:</w:t>
      </w:r>
      <w:r>
        <w:rPr>
          <w:spacing w:val="-1"/>
          <w:sz w:val="20"/>
        </w:rPr>
        <w:t xml:space="preserve"> </w:t>
      </w:r>
      <w:r>
        <w:rPr>
          <w:sz w:val="20"/>
        </w:rPr>
        <w:t>asociación.</w:t>
      </w:r>
    </w:p>
    <w:p w:rsidR="00F1570B" w:rsidRDefault="00702091">
      <w:pPr>
        <w:pStyle w:val="Textoindependiente"/>
        <w:spacing w:before="179"/>
        <w:ind w:left="1884" w:firstLine="0"/>
      </w:pPr>
      <w:r>
        <w:t>Reconocimiento de los principios básicos del electromagnetismo:</w:t>
      </w:r>
    </w:p>
    <w:p w:rsidR="00F1570B" w:rsidRDefault="00702091">
      <w:pPr>
        <w:pStyle w:val="Prrafodelista"/>
        <w:numPr>
          <w:ilvl w:val="0"/>
          <w:numId w:val="92"/>
        </w:numPr>
        <w:tabs>
          <w:tab w:val="left" w:pos="2102"/>
        </w:tabs>
        <w:spacing w:before="179"/>
        <w:ind w:left="2101"/>
        <w:rPr>
          <w:sz w:val="20"/>
        </w:rPr>
      </w:pPr>
      <w:r>
        <w:rPr>
          <w:sz w:val="20"/>
        </w:rPr>
        <w:t>Magnetismo.</w:t>
      </w:r>
    </w:p>
    <w:p w:rsidR="00F1570B" w:rsidRDefault="00702091">
      <w:pPr>
        <w:pStyle w:val="Prrafodelista"/>
        <w:numPr>
          <w:ilvl w:val="0"/>
          <w:numId w:val="92"/>
        </w:numPr>
        <w:tabs>
          <w:tab w:val="left" w:pos="2102"/>
        </w:tabs>
        <w:ind w:left="2101"/>
        <w:rPr>
          <w:sz w:val="20"/>
        </w:rPr>
      </w:pPr>
      <w:r>
        <w:rPr>
          <w:sz w:val="20"/>
        </w:rPr>
        <w:t>Campo magnético creado por una corriente eléctrica:</w:t>
      </w:r>
      <w:r>
        <w:rPr>
          <w:spacing w:val="-1"/>
          <w:sz w:val="20"/>
        </w:rPr>
        <w:t xml:space="preserve"> </w:t>
      </w:r>
      <w:r>
        <w:rPr>
          <w:sz w:val="20"/>
        </w:rPr>
        <w:t>electroimán.</w:t>
      </w:r>
    </w:p>
    <w:p w:rsidR="00F1570B" w:rsidRDefault="00702091">
      <w:pPr>
        <w:pStyle w:val="Prrafodelista"/>
        <w:numPr>
          <w:ilvl w:val="0"/>
          <w:numId w:val="92"/>
        </w:numPr>
        <w:tabs>
          <w:tab w:val="left" w:pos="2102"/>
        </w:tabs>
        <w:ind w:left="2101"/>
        <w:rPr>
          <w:sz w:val="20"/>
        </w:rPr>
      </w:pPr>
      <w:r>
        <w:rPr>
          <w:sz w:val="20"/>
        </w:rPr>
        <w:t>Magnitudes</w:t>
      </w:r>
      <w:r>
        <w:rPr>
          <w:spacing w:val="-1"/>
          <w:sz w:val="20"/>
        </w:rPr>
        <w:t xml:space="preserve"> </w:t>
      </w:r>
      <w:r>
        <w:rPr>
          <w:sz w:val="20"/>
        </w:rPr>
        <w:t>magnéticas.</w:t>
      </w:r>
    </w:p>
    <w:p w:rsidR="00F1570B" w:rsidRDefault="00702091">
      <w:pPr>
        <w:pStyle w:val="Prrafodelista"/>
        <w:numPr>
          <w:ilvl w:val="0"/>
          <w:numId w:val="92"/>
        </w:numPr>
        <w:tabs>
          <w:tab w:val="left" w:pos="2102"/>
        </w:tabs>
        <w:ind w:left="2101"/>
        <w:rPr>
          <w:sz w:val="20"/>
        </w:rPr>
      </w:pPr>
      <w:r>
        <w:rPr>
          <w:sz w:val="20"/>
        </w:rPr>
        <w:t>Interacciones entre campos magnéticos y corrientes</w:t>
      </w:r>
      <w:r>
        <w:rPr>
          <w:spacing w:val="-1"/>
          <w:sz w:val="20"/>
        </w:rPr>
        <w:t xml:space="preserve"> </w:t>
      </w:r>
      <w:r>
        <w:rPr>
          <w:sz w:val="20"/>
        </w:rPr>
        <w:t>eléctricas.</w:t>
      </w:r>
    </w:p>
    <w:p w:rsidR="00F1570B" w:rsidRDefault="00702091">
      <w:pPr>
        <w:pStyle w:val="Prrafodelista"/>
        <w:numPr>
          <w:ilvl w:val="0"/>
          <w:numId w:val="92"/>
        </w:numPr>
        <w:tabs>
          <w:tab w:val="left" w:pos="2102"/>
        </w:tabs>
        <w:ind w:left="2101"/>
        <w:rPr>
          <w:sz w:val="20"/>
        </w:rPr>
      </w:pPr>
      <w:r>
        <w:rPr>
          <w:sz w:val="20"/>
        </w:rPr>
        <w:t>Fuerzas sobre corrientes situadas en el interior de campos</w:t>
      </w:r>
      <w:r>
        <w:rPr>
          <w:spacing w:val="-1"/>
          <w:sz w:val="20"/>
        </w:rPr>
        <w:t xml:space="preserve"> </w:t>
      </w:r>
      <w:r>
        <w:rPr>
          <w:sz w:val="20"/>
        </w:rPr>
        <w:t>magnéticos.</w:t>
      </w:r>
    </w:p>
    <w:p w:rsidR="00F1570B" w:rsidRDefault="00702091">
      <w:pPr>
        <w:pStyle w:val="Prrafodelista"/>
        <w:numPr>
          <w:ilvl w:val="0"/>
          <w:numId w:val="92"/>
        </w:numPr>
        <w:tabs>
          <w:tab w:val="left" w:pos="2102"/>
        </w:tabs>
        <w:ind w:left="2101"/>
        <w:rPr>
          <w:sz w:val="20"/>
        </w:rPr>
      </w:pPr>
      <w:r>
        <w:rPr>
          <w:sz w:val="20"/>
        </w:rPr>
        <w:t>Fuerzas electromotrices</w:t>
      </w:r>
      <w:r>
        <w:rPr>
          <w:spacing w:val="-1"/>
          <w:sz w:val="20"/>
        </w:rPr>
        <w:t xml:space="preserve"> </w:t>
      </w:r>
      <w:r>
        <w:rPr>
          <w:sz w:val="20"/>
        </w:rPr>
        <w:t>inducidas.</w:t>
      </w:r>
    </w:p>
    <w:p w:rsidR="00F1570B" w:rsidRDefault="00F443E0">
      <w:pPr>
        <w:pStyle w:val="Prrafodelista"/>
        <w:numPr>
          <w:ilvl w:val="0"/>
          <w:numId w:val="92"/>
        </w:numPr>
        <w:tabs>
          <w:tab w:val="left" w:pos="2102"/>
        </w:tabs>
        <w:ind w:left="2101"/>
        <w:rPr>
          <w:sz w:val="20"/>
        </w:rPr>
      </w:pPr>
      <w:r>
        <w:rPr>
          <w:noProof/>
          <w:lang w:val="es-ES" w:eastAsia="es-ES"/>
        </w:rPr>
        <mc:AlternateContent>
          <mc:Choice Requires="wps">
            <w:drawing>
              <wp:anchor distT="0" distB="0" distL="114300" distR="114300" simplePos="0" relativeHeight="2512" behindDoc="0" locked="0" layoutInCell="1" allowOverlap="1">
                <wp:simplePos x="0" y="0"/>
                <wp:positionH relativeFrom="page">
                  <wp:posOffset>7135495</wp:posOffset>
                </wp:positionH>
                <wp:positionV relativeFrom="paragraph">
                  <wp:posOffset>119380</wp:posOffset>
                </wp:positionV>
                <wp:extent cx="125095" cy="994410"/>
                <wp:effectExtent l="1270" t="0" r="0" b="635"/>
                <wp:wrapNone/>
                <wp:docPr id="427" name="Text 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994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5"/>
                              <w:ind w:left="20"/>
                              <w:rPr>
                                <w:sz w:val="14"/>
                              </w:rPr>
                            </w:pPr>
                            <w:r>
                              <w:rPr>
                                <w:sz w:val="14"/>
                              </w:rPr>
                              <w:t>cve: BOE-A-2009-18404</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5" o:spid="_x0000_s1046" type="#_x0000_t202" style="position:absolute;left:0;text-align:left;margin-left:561.85pt;margin-top:9.4pt;width:9.85pt;height:78.3pt;z-index:2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" filled="f" stroked="f">
                <v:textbox style="layout-flow:vertical;mso-layout-flow-alt:bottom-to-top" inset="0,0,0,0">
                  <w:txbxContent>
                    <w:p w:rsidR="00F443E0" w:rsidRDefault="00F443E0">
                      <w:pPr>
                        <w:spacing w:before="15"/>
                        <w:ind w:left="20"/>
                        <w:rPr>
                          <w:sz w:val="14"/>
                        </w:rPr>
                      </w:pPr>
                      <w:r>
                        <w:rPr>
                          <w:sz w:val="14"/>
                        </w:rPr>
                        <w:t>cve: BOE-A-2009-18404</w:t>
                      </w:r>
                    </w:p>
                  </w:txbxContent>
                </v:textbox>
                <w10:wrap anchorx="page"/>
              </v:shape>
            </w:pict>
          </mc:Fallback>
        </mc:AlternateContent>
      </w:r>
      <w:r w:rsidR="00702091">
        <w:rPr>
          <w:sz w:val="20"/>
        </w:rPr>
        <w:t>Ley de</w:t>
      </w:r>
      <w:r w:rsidR="00702091">
        <w:rPr>
          <w:spacing w:val="-16"/>
          <w:sz w:val="20"/>
        </w:rPr>
        <w:t xml:space="preserve"> </w:t>
      </w:r>
      <w:r w:rsidR="00702091">
        <w:rPr>
          <w:sz w:val="20"/>
        </w:rPr>
        <w:t>Faraday.</w:t>
      </w:r>
    </w:p>
    <w:p w:rsidR="00F1570B" w:rsidRDefault="00702091">
      <w:pPr>
        <w:pStyle w:val="Prrafodelista"/>
        <w:numPr>
          <w:ilvl w:val="0"/>
          <w:numId w:val="92"/>
        </w:numPr>
        <w:tabs>
          <w:tab w:val="left" w:pos="2102"/>
        </w:tabs>
        <w:spacing w:line="427" w:lineRule="auto"/>
        <w:ind w:left="1884" w:right="3776" w:firstLine="0"/>
        <w:rPr>
          <w:sz w:val="20"/>
        </w:rPr>
      </w:pPr>
      <w:r>
        <w:rPr>
          <w:sz w:val="20"/>
        </w:rPr>
        <w:t>Compatibilidad electromagnética: inmunidad y emisividad. Cálculos y medidas en corriente alterna</w:t>
      </w:r>
      <w:r>
        <w:rPr>
          <w:spacing w:val="-16"/>
          <w:sz w:val="20"/>
        </w:rPr>
        <w:t xml:space="preserve"> </w:t>
      </w:r>
      <w:r>
        <w:rPr>
          <w:sz w:val="20"/>
        </w:rPr>
        <w:t>(CA):</w:t>
      </w:r>
    </w:p>
    <w:p w:rsidR="00F1570B" w:rsidRDefault="00702091">
      <w:pPr>
        <w:pStyle w:val="Prrafodelista"/>
        <w:numPr>
          <w:ilvl w:val="0"/>
          <w:numId w:val="92"/>
        </w:numPr>
        <w:tabs>
          <w:tab w:val="left" w:pos="2098"/>
        </w:tabs>
        <w:spacing w:before="5"/>
        <w:ind w:left="2097" w:hanging="213"/>
        <w:rPr>
          <w:sz w:val="20"/>
        </w:rPr>
      </w:pPr>
      <w:r>
        <w:rPr>
          <w:sz w:val="20"/>
        </w:rPr>
        <w:t>Tipos de corrientes</w:t>
      </w:r>
      <w:r>
        <w:rPr>
          <w:spacing w:val="-9"/>
          <w:sz w:val="20"/>
        </w:rPr>
        <w:t xml:space="preserve"> </w:t>
      </w:r>
      <w:r>
        <w:rPr>
          <w:sz w:val="20"/>
        </w:rPr>
        <w:t>alternas.</w:t>
      </w:r>
    </w:p>
    <w:p w:rsidR="00F1570B" w:rsidRDefault="00702091">
      <w:pPr>
        <w:pStyle w:val="Prrafodelista"/>
        <w:numPr>
          <w:ilvl w:val="0"/>
          <w:numId w:val="92"/>
        </w:numPr>
        <w:tabs>
          <w:tab w:val="left" w:pos="2102"/>
        </w:tabs>
        <w:ind w:left="2101"/>
        <w:rPr>
          <w:sz w:val="20"/>
        </w:rPr>
      </w:pPr>
      <w:r>
        <w:rPr>
          <w:spacing w:val="-3"/>
          <w:sz w:val="20"/>
        </w:rPr>
        <w:t xml:space="preserve">Valores </w:t>
      </w:r>
      <w:r>
        <w:rPr>
          <w:sz w:val="20"/>
        </w:rPr>
        <w:t>característicos de una corriente alterna.</w:t>
      </w:r>
      <w:r>
        <w:rPr>
          <w:spacing w:val="8"/>
          <w:sz w:val="20"/>
        </w:rPr>
        <w:t xml:space="preserve"> </w:t>
      </w:r>
      <w:r>
        <w:rPr>
          <w:sz w:val="20"/>
        </w:rPr>
        <w:t>Cálculos.</w:t>
      </w:r>
    </w:p>
    <w:p w:rsidR="00F1570B" w:rsidRDefault="00F1570B">
      <w:pPr>
        <w:rPr>
          <w:sz w:val="20"/>
        </w:rPr>
        <w:sectPr w:rsidR="00F1570B">
          <w:headerReference w:type="even" r:id="rId27"/>
          <w:headerReference w:type="default" r:id="rId28"/>
          <w:pgSz w:w="11910" w:h="16840"/>
          <w:pgMar w:top="1400" w:right="440" w:bottom="280" w:left="440" w:header="611" w:footer="0" w:gutter="0"/>
          <w:pgNumType w:start="98137"/>
          <w:cols w:space="720"/>
        </w:sectPr>
      </w:pPr>
    </w:p>
    <w:p w:rsidR="00F1570B" w:rsidRDefault="00F1570B">
      <w:pPr>
        <w:pStyle w:val="Textoindependiente"/>
        <w:spacing w:before="6"/>
        <w:ind w:left="0" w:firstLine="0"/>
        <w:rPr>
          <w:sz w:val="29"/>
        </w:rPr>
      </w:pPr>
    </w:p>
    <w:p w:rsidR="00F1570B" w:rsidRDefault="00F443E0">
      <w:pPr>
        <w:pStyle w:val="Textoindependiente"/>
        <w:spacing w:line="20" w:lineRule="exact"/>
        <w:ind w:left="116" w:firstLine="0"/>
        <w:rPr>
          <w:sz w:val="2"/>
        </w:rPr>
      </w:pPr>
      <w:r>
        <w:rPr>
          <w:noProof/>
          <w:sz w:val="2"/>
          <w:lang w:val="es-ES" w:eastAsia="es-ES"/>
        </w:rPr>
        <mc:AlternateContent>
          <mc:Choice Requires="wpg">
            <w:drawing>
              <wp:inline distT="0" distB="0" distL="0" distR="0">
                <wp:extent cx="6852920" cy="12700"/>
                <wp:effectExtent l="635" t="0" r="4445" b="6350"/>
                <wp:docPr id="425" name="Group 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2920" cy="12700"/>
                          <a:chOff x="0" y="0"/>
                          <a:chExt cx="10792" cy="20"/>
                        </a:xfrm>
                      </wpg:grpSpPr>
                      <wps:wsp>
                        <wps:cNvPr id="426" name="Line 174"/>
                        <wps:cNvCnPr>
                          <a:cxnSpLocks noChangeShapeType="1"/>
                        </wps:cNvCnPr>
                        <wps:spPr bwMode="auto">
                          <a:xfrm>
                            <a:off x="10" y="10"/>
                            <a:ext cx="10772"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8ACBD67" id="Group 173" o:spid="_x0000_s1026" style="width:539.6pt;height:1pt;mso-position-horizontal-relative:char;mso-position-vertical-relative:line" coordsize="107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">
                <v:line id="Line 174" o:spid="_x0000_s1027" style="position:absolute;visibility:visible;mso-wrap-style:square" from="10,10" to="1078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" strokecolor="#00447a" strokeweight="1pt"/>
                <w10:anchorlock/>
              </v:group>
            </w:pict>
          </mc:Fallback>
        </mc:AlternateContent>
      </w:r>
    </w:p>
    <w:p w:rsidR="00F1570B" w:rsidRDefault="00F1570B">
      <w:pPr>
        <w:pStyle w:val="Textoindependiente"/>
        <w:ind w:left="0" w:firstLine="0"/>
      </w:pPr>
    </w:p>
    <w:p w:rsidR="00F1570B" w:rsidRDefault="00F1570B">
      <w:pPr>
        <w:pStyle w:val="Textoindependiente"/>
        <w:spacing w:before="3"/>
        <w:ind w:left="0" w:firstLine="0"/>
        <w:rPr>
          <w:sz w:val="19"/>
        </w:rPr>
      </w:pPr>
    </w:p>
    <w:p w:rsidR="00F1570B" w:rsidRDefault="00F443E0">
      <w:pPr>
        <w:pStyle w:val="Prrafodelista"/>
        <w:numPr>
          <w:ilvl w:val="0"/>
          <w:numId w:val="92"/>
        </w:numPr>
        <w:tabs>
          <w:tab w:val="left" w:pos="2102"/>
        </w:tabs>
        <w:spacing w:before="1" w:line="249" w:lineRule="auto"/>
        <w:ind w:right="1542" w:firstLine="340"/>
        <w:rPr>
          <w:sz w:val="20"/>
        </w:rPr>
      </w:pPr>
      <w:r>
        <w:rPr>
          <w:noProof/>
          <w:lang w:val="es-ES" w:eastAsia="es-ES"/>
        </w:rPr>
        <mc:AlternateContent>
          <mc:Choice Requires="wps">
            <w:drawing>
              <wp:anchor distT="0" distB="0" distL="114300" distR="114300" simplePos="0" relativeHeight="503212568" behindDoc="1" locked="0" layoutInCell="1" allowOverlap="1">
                <wp:simplePos x="0" y="0"/>
                <wp:positionH relativeFrom="page">
                  <wp:posOffset>360045</wp:posOffset>
                </wp:positionH>
                <wp:positionV relativeFrom="paragraph">
                  <wp:posOffset>-521335</wp:posOffset>
                </wp:positionV>
                <wp:extent cx="6840220" cy="0"/>
                <wp:effectExtent l="7620" t="6350" r="10160" b="12700"/>
                <wp:wrapNone/>
                <wp:docPr id="424" name="Line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FE6AFF" id="Line 172" o:spid="_x0000_s1026" style="position:absolute;z-index:-103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8.35pt,-41.05pt" to="566.95pt,-4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" strokecolor="#00447a" strokeweight="1pt">
                <w10:wrap anchorx="page"/>
              </v:line>
            </w:pict>
          </mc:Fallback>
        </mc:AlternateContent>
      </w:r>
      <w:r w:rsidR="00702091">
        <w:rPr>
          <w:sz w:val="20"/>
        </w:rPr>
        <w:t>Comportamiento</w:t>
      </w:r>
      <w:r w:rsidR="00702091">
        <w:rPr>
          <w:spacing w:val="-7"/>
          <w:sz w:val="20"/>
        </w:rPr>
        <w:t xml:space="preserve"> </w:t>
      </w:r>
      <w:r w:rsidR="00702091">
        <w:rPr>
          <w:sz w:val="20"/>
        </w:rPr>
        <w:t>de</w:t>
      </w:r>
      <w:r w:rsidR="00702091">
        <w:rPr>
          <w:spacing w:val="-7"/>
          <w:sz w:val="20"/>
        </w:rPr>
        <w:t xml:space="preserve"> </w:t>
      </w:r>
      <w:r w:rsidR="00702091">
        <w:rPr>
          <w:sz w:val="20"/>
        </w:rPr>
        <w:t>los</w:t>
      </w:r>
      <w:r w:rsidR="00702091">
        <w:rPr>
          <w:spacing w:val="-7"/>
          <w:sz w:val="20"/>
        </w:rPr>
        <w:t xml:space="preserve"> </w:t>
      </w:r>
      <w:r w:rsidR="00702091">
        <w:rPr>
          <w:sz w:val="20"/>
        </w:rPr>
        <w:t>receptores</w:t>
      </w:r>
      <w:r w:rsidR="00702091">
        <w:rPr>
          <w:spacing w:val="-7"/>
          <w:sz w:val="20"/>
        </w:rPr>
        <w:t xml:space="preserve"> </w:t>
      </w:r>
      <w:r w:rsidR="00702091">
        <w:rPr>
          <w:sz w:val="20"/>
        </w:rPr>
        <w:t>elementales</w:t>
      </w:r>
      <w:r w:rsidR="00702091">
        <w:rPr>
          <w:spacing w:val="-7"/>
          <w:sz w:val="20"/>
        </w:rPr>
        <w:t xml:space="preserve"> </w:t>
      </w:r>
      <w:r w:rsidR="00702091">
        <w:rPr>
          <w:sz w:val="20"/>
        </w:rPr>
        <w:t>(resistencia,</w:t>
      </w:r>
      <w:r w:rsidR="00702091">
        <w:rPr>
          <w:spacing w:val="-7"/>
          <w:sz w:val="20"/>
        </w:rPr>
        <w:t xml:space="preserve"> </w:t>
      </w:r>
      <w:r w:rsidR="00702091">
        <w:rPr>
          <w:sz w:val="20"/>
        </w:rPr>
        <w:t>bobina</w:t>
      </w:r>
      <w:r w:rsidR="00702091">
        <w:rPr>
          <w:spacing w:val="-7"/>
          <w:sz w:val="20"/>
        </w:rPr>
        <w:t xml:space="preserve"> </w:t>
      </w:r>
      <w:r w:rsidR="00702091">
        <w:rPr>
          <w:sz w:val="20"/>
        </w:rPr>
        <w:t>y</w:t>
      </w:r>
      <w:r w:rsidR="00702091">
        <w:rPr>
          <w:spacing w:val="-7"/>
          <w:sz w:val="20"/>
        </w:rPr>
        <w:t xml:space="preserve"> </w:t>
      </w:r>
      <w:r w:rsidR="00702091">
        <w:rPr>
          <w:sz w:val="20"/>
        </w:rPr>
        <w:t>condensador) en corriente</w:t>
      </w:r>
      <w:r w:rsidR="00702091">
        <w:rPr>
          <w:spacing w:val="-10"/>
          <w:sz w:val="20"/>
        </w:rPr>
        <w:t xml:space="preserve"> </w:t>
      </w:r>
      <w:r w:rsidR="00702091">
        <w:rPr>
          <w:sz w:val="20"/>
        </w:rPr>
        <w:t>alterna.</w:t>
      </w:r>
    </w:p>
    <w:p w:rsidR="00F1570B" w:rsidRDefault="00702091">
      <w:pPr>
        <w:pStyle w:val="Prrafodelista"/>
        <w:numPr>
          <w:ilvl w:val="0"/>
          <w:numId w:val="92"/>
        </w:numPr>
        <w:tabs>
          <w:tab w:val="left" w:pos="2102"/>
        </w:tabs>
        <w:spacing w:before="1"/>
        <w:ind w:left="2101"/>
        <w:rPr>
          <w:sz w:val="20"/>
        </w:rPr>
      </w:pPr>
      <w:r>
        <w:rPr>
          <w:sz w:val="20"/>
        </w:rPr>
        <w:t>Potencias en corriente alterna.</w:t>
      </w:r>
      <w:r>
        <w:rPr>
          <w:spacing w:val="-1"/>
          <w:sz w:val="20"/>
        </w:rPr>
        <w:t xml:space="preserve"> </w:t>
      </w:r>
      <w:r>
        <w:rPr>
          <w:sz w:val="20"/>
        </w:rPr>
        <w:t>Cálculo.</w:t>
      </w:r>
    </w:p>
    <w:p w:rsidR="00F1570B" w:rsidRDefault="00702091">
      <w:pPr>
        <w:pStyle w:val="Prrafodelista"/>
        <w:numPr>
          <w:ilvl w:val="0"/>
          <w:numId w:val="92"/>
        </w:numPr>
        <w:tabs>
          <w:tab w:val="left" w:pos="2102"/>
        </w:tabs>
        <w:ind w:left="2101"/>
        <w:rPr>
          <w:sz w:val="20"/>
        </w:rPr>
      </w:pPr>
      <w:r>
        <w:rPr>
          <w:sz w:val="20"/>
        </w:rPr>
        <w:t>Factor de</w:t>
      </w:r>
      <w:r>
        <w:rPr>
          <w:spacing w:val="-1"/>
          <w:sz w:val="20"/>
        </w:rPr>
        <w:t xml:space="preserve"> </w:t>
      </w:r>
      <w:r>
        <w:rPr>
          <w:sz w:val="20"/>
        </w:rPr>
        <w:t>potencia.</w:t>
      </w:r>
    </w:p>
    <w:p w:rsidR="00F1570B" w:rsidRDefault="00702091">
      <w:pPr>
        <w:pStyle w:val="Prrafodelista"/>
        <w:numPr>
          <w:ilvl w:val="0"/>
          <w:numId w:val="92"/>
        </w:numPr>
        <w:tabs>
          <w:tab w:val="left" w:pos="2102"/>
        </w:tabs>
        <w:ind w:left="2101"/>
        <w:rPr>
          <w:sz w:val="20"/>
        </w:rPr>
      </w:pPr>
      <w:r>
        <w:rPr>
          <w:sz w:val="20"/>
        </w:rPr>
        <w:t>Medidas en corriente alterna. Equipos y</w:t>
      </w:r>
      <w:r>
        <w:rPr>
          <w:spacing w:val="-1"/>
          <w:sz w:val="20"/>
        </w:rPr>
        <w:t xml:space="preserve"> </w:t>
      </w:r>
      <w:r>
        <w:rPr>
          <w:sz w:val="20"/>
        </w:rPr>
        <w:t>procedimientos.</w:t>
      </w:r>
    </w:p>
    <w:p w:rsidR="00F1570B" w:rsidRDefault="00702091">
      <w:pPr>
        <w:pStyle w:val="Prrafodelista"/>
        <w:numPr>
          <w:ilvl w:val="0"/>
          <w:numId w:val="92"/>
        </w:numPr>
        <w:tabs>
          <w:tab w:val="left" w:pos="2102"/>
        </w:tabs>
        <w:ind w:left="2101"/>
        <w:rPr>
          <w:sz w:val="20"/>
        </w:rPr>
      </w:pPr>
      <w:r>
        <w:rPr>
          <w:sz w:val="20"/>
        </w:rPr>
        <w:t>Resonancia.</w:t>
      </w:r>
    </w:p>
    <w:p w:rsidR="00F1570B" w:rsidRDefault="00702091">
      <w:pPr>
        <w:pStyle w:val="Prrafodelista"/>
        <w:numPr>
          <w:ilvl w:val="0"/>
          <w:numId w:val="92"/>
        </w:numPr>
        <w:tabs>
          <w:tab w:val="left" w:pos="2091"/>
        </w:tabs>
        <w:ind w:left="2090" w:hanging="206"/>
        <w:rPr>
          <w:sz w:val="20"/>
        </w:rPr>
      </w:pPr>
      <w:r>
        <w:rPr>
          <w:sz w:val="20"/>
        </w:rPr>
        <w:t>Armónicos.</w:t>
      </w:r>
    </w:p>
    <w:p w:rsidR="00F1570B" w:rsidRDefault="00702091">
      <w:pPr>
        <w:pStyle w:val="Prrafodelista"/>
        <w:numPr>
          <w:ilvl w:val="0"/>
          <w:numId w:val="92"/>
        </w:numPr>
        <w:tabs>
          <w:tab w:val="left" w:pos="2102"/>
        </w:tabs>
        <w:ind w:left="2101"/>
        <w:rPr>
          <w:sz w:val="20"/>
        </w:rPr>
      </w:pPr>
      <w:r>
        <w:rPr>
          <w:sz w:val="20"/>
        </w:rPr>
        <w:t>Conexión de receptores</w:t>
      </w:r>
      <w:r>
        <w:rPr>
          <w:spacing w:val="-1"/>
          <w:sz w:val="20"/>
        </w:rPr>
        <w:t xml:space="preserve"> </w:t>
      </w:r>
      <w:r>
        <w:rPr>
          <w:sz w:val="20"/>
        </w:rPr>
        <w:t>trifásicos.</w:t>
      </w:r>
    </w:p>
    <w:p w:rsidR="00F1570B" w:rsidRDefault="00702091">
      <w:pPr>
        <w:pStyle w:val="Prrafodelista"/>
        <w:numPr>
          <w:ilvl w:val="0"/>
          <w:numId w:val="92"/>
        </w:numPr>
        <w:tabs>
          <w:tab w:val="left" w:pos="2102"/>
        </w:tabs>
        <w:ind w:left="2101"/>
        <w:rPr>
          <w:sz w:val="20"/>
        </w:rPr>
      </w:pPr>
      <w:r>
        <w:rPr>
          <w:sz w:val="20"/>
        </w:rPr>
        <w:t>Potencias en</w:t>
      </w:r>
      <w:r>
        <w:rPr>
          <w:spacing w:val="-1"/>
          <w:sz w:val="20"/>
        </w:rPr>
        <w:t xml:space="preserve"> </w:t>
      </w:r>
      <w:r>
        <w:rPr>
          <w:sz w:val="20"/>
        </w:rPr>
        <w:t>trifásico.</w:t>
      </w:r>
    </w:p>
    <w:p w:rsidR="00F1570B" w:rsidRDefault="00702091">
      <w:pPr>
        <w:pStyle w:val="Prrafodelista"/>
        <w:numPr>
          <w:ilvl w:val="0"/>
          <w:numId w:val="92"/>
        </w:numPr>
        <w:tabs>
          <w:tab w:val="left" w:pos="2102"/>
        </w:tabs>
        <w:ind w:left="2101"/>
        <w:rPr>
          <w:sz w:val="20"/>
        </w:rPr>
      </w:pPr>
      <w:r>
        <w:rPr>
          <w:sz w:val="20"/>
        </w:rPr>
        <w:t>Visualización de</w:t>
      </w:r>
      <w:r>
        <w:rPr>
          <w:spacing w:val="-5"/>
          <w:sz w:val="20"/>
        </w:rPr>
        <w:t xml:space="preserve"> </w:t>
      </w:r>
      <w:r>
        <w:rPr>
          <w:sz w:val="20"/>
        </w:rPr>
        <w:t>señales.</w:t>
      </w:r>
    </w:p>
    <w:p w:rsidR="00F1570B" w:rsidRDefault="00702091">
      <w:pPr>
        <w:pStyle w:val="Textoindependiente"/>
        <w:spacing w:before="179"/>
        <w:ind w:left="1884" w:firstLine="0"/>
      </w:pPr>
      <w:r>
        <w:t>Montaje de circuitos analógicos básicos:</w:t>
      </w:r>
    </w:p>
    <w:p w:rsidR="00F1570B" w:rsidRDefault="00702091">
      <w:pPr>
        <w:pStyle w:val="Prrafodelista"/>
        <w:numPr>
          <w:ilvl w:val="0"/>
          <w:numId w:val="92"/>
        </w:numPr>
        <w:tabs>
          <w:tab w:val="left" w:pos="2102"/>
        </w:tabs>
        <w:spacing w:before="179"/>
        <w:ind w:left="2101"/>
        <w:rPr>
          <w:sz w:val="20"/>
        </w:rPr>
      </w:pPr>
      <w:r>
        <w:rPr>
          <w:sz w:val="20"/>
        </w:rPr>
        <w:t>Componentes activos. Tipos, características y</w:t>
      </w:r>
      <w:r>
        <w:rPr>
          <w:spacing w:val="-13"/>
          <w:sz w:val="20"/>
        </w:rPr>
        <w:t xml:space="preserve"> </w:t>
      </w:r>
      <w:r>
        <w:rPr>
          <w:sz w:val="20"/>
        </w:rPr>
        <w:t>aplicaciones:</w:t>
      </w:r>
    </w:p>
    <w:p w:rsidR="00F1570B" w:rsidRDefault="00702091">
      <w:pPr>
        <w:pStyle w:val="Prrafodelista"/>
        <w:numPr>
          <w:ilvl w:val="0"/>
          <w:numId w:val="92"/>
        </w:numPr>
        <w:tabs>
          <w:tab w:val="left" w:pos="2091"/>
        </w:tabs>
        <w:ind w:left="2090" w:hanging="206"/>
        <w:rPr>
          <w:sz w:val="20"/>
        </w:rPr>
      </w:pPr>
      <w:r>
        <w:rPr>
          <w:sz w:val="20"/>
        </w:rPr>
        <w:t>Amplificadores.</w:t>
      </w:r>
    </w:p>
    <w:p w:rsidR="00F1570B" w:rsidRDefault="00702091">
      <w:pPr>
        <w:pStyle w:val="Prrafodelista"/>
        <w:numPr>
          <w:ilvl w:val="0"/>
          <w:numId w:val="92"/>
        </w:numPr>
        <w:tabs>
          <w:tab w:val="left" w:pos="2102"/>
        </w:tabs>
        <w:ind w:left="2101"/>
        <w:rPr>
          <w:sz w:val="20"/>
        </w:rPr>
      </w:pPr>
      <w:r>
        <w:rPr>
          <w:sz w:val="20"/>
        </w:rPr>
        <w:t>Circuitos de</w:t>
      </w:r>
      <w:r>
        <w:rPr>
          <w:spacing w:val="-1"/>
          <w:sz w:val="20"/>
        </w:rPr>
        <w:t xml:space="preserve"> </w:t>
      </w:r>
      <w:r>
        <w:rPr>
          <w:sz w:val="20"/>
        </w:rPr>
        <w:t>potencia.</w:t>
      </w:r>
    </w:p>
    <w:p w:rsidR="00F1570B" w:rsidRDefault="00702091">
      <w:pPr>
        <w:pStyle w:val="Prrafodelista"/>
        <w:numPr>
          <w:ilvl w:val="0"/>
          <w:numId w:val="92"/>
        </w:numPr>
        <w:tabs>
          <w:tab w:val="left" w:pos="2102"/>
        </w:tabs>
        <w:ind w:left="2101"/>
        <w:rPr>
          <w:sz w:val="20"/>
        </w:rPr>
      </w:pPr>
      <w:r>
        <w:rPr>
          <w:sz w:val="20"/>
        </w:rPr>
        <w:t>Circuitos temporizadores y</w:t>
      </w:r>
      <w:r>
        <w:rPr>
          <w:spacing w:val="-1"/>
          <w:sz w:val="20"/>
        </w:rPr>
        <w:t xml:space="preserve"> </w:t>
      </w:r>
      <w:r>
        <w:rPr>
          <w:sz w:val="20"/>
        </w:rPr>
        <w:t>osciladores.</w:t>
      </w:r>
    </w:p>
    <w:p w:rsidR="00F1570B" w:rsidRDefault="00702091">
      <w:pPr>
        <w:pStyle w:val="Prrafodelista"/>
        <w:numPr>
          <w:ilvl w:val="0"/>
          <w:numId w:val="92"/>
        </w:numPr>
        <w:tabs>
          <w:tab w:val="left" w:pos="2102"/>
        </w:tabs>
        <w:ind w:left="2101"/>
        <w:rPr>
          <w:sz w:val="20"/>
        </w:rPr>
      </w:pPr>
      <w:r>
        <w:rPr>
          <w:sz w:val="20"/>
        </w:rPr>
        <w:t>Circuitos convertidores analógico/digital</w:t>
      </w:r>
      <w:r>
        <w:rPr>
          <w:spacing w:val="-1"/>
          <w:sz w:val="20"/>
        </w:rPr>
        <w:t xml:space="preserve"> </w:t>
      </w:r>
      <w:r>
        <w:rPr>
          <w:sz w:val="20"/>
        </w:rPr>
        <w:t>(A/D).</w:t>
      </w:r>
    </w:p>
    <w:p w:rsidR="00F1570B" w:rsidRDefault="00702091">
      <w:pPr>
        <w:pStyle w:val="Prrafodelista"/>
        <w:numPr>
          <w:ilvl w:val="0"/>
          <w:numId w:val="92"/>
        </w:numPr>
        <w:tabs>
          <w:tab w:val="left" w:pos="2102"/>
        </w:tabs>
        <w:spacing w:line="427" w:lineRule="auto"/>
        <w:ind w:left="1884" w:right="5248" w:firstLine="0"/>
        <w:rPr>
          <w:sz w:val="20"/>
        </w:rPr>
      </w:pPr>
      <w:r>
        <w:rPr>
          <w:sz w:val="20"/>
        </w:rPr>
        <w:t>Montaje/ simulación de circuitos. Caracterización de fuentes de</w:t>
      </w:r>
      <w:r>
        <w:rPr>
          <w:spacing w:val="-30"/>
          <w:sz w:val="20"/>
        </w:rPr>
        <w:t xml:space="preserve"> </w:t>
      </w:r>
      <w:r>
        <w:rPr>
          <w:sz w:val="20"/>
        </w:rPr>
        <w:t>alimentación:</w:t>
      </w:r>
    </w:p>
    <w:p w:rsidR="00F1570B" w:rsidRDefault="00702091">
      <w:pPr>
        <w:pStyle w:val="Prrafodelista"/>
        <w:numPr>
          <w:ilvl w:val="0"/>
          <w:numId w:val="92"/>
        </w:numPr>
        <w:tabs>
          <w:tab w:val="left" w:pos="2102"/>
        </w:tabs>
        <w:spacing w:before="5"/>
        <w:ind w:left="2101"/>
        <w:rPr>
          <w:sz w:val="20"/>
        </w:rPr>
      </w:pPr>
      <w:r>
        <w:rPr>
          <w:sz w:val="20"/>
        </w:rPr>
        <w:t>Fuentes</w:t>
      </w:r>
      <w:r>
        <w:rPr>
          <w:spacing w:val="-1"/>
          <w:sz w:val="20"/>
        </w:rPr>
        <w:t xml:space="preserve"> </w:t>
      </w:r>
      <w:r>
        <w:rPr>
          <w:sz w:val="20"/>
        </w:rPr>
        <w:t>lineales.</w:t>
      </w:r>
    </w:p>
    <w:p w:rsidR="00F1570B" w:rsidRDefault="00702091">
      <w:pPr>
        <w:pStyle w:val="Prrafodelista"/>
        <w:numPr>
          <w:ilvl w:val="1"/>
          <w:numId w:val="92"/>
        </w:numPr>
        <w:tabs>
          <w:tab w:val="left" w:pos="2251"/>
        </w:tabs>
        <w:spacing w:before="179"/>
        <w:ind w:hanging="166"/>
        <w:rPr>
          <w:sz w:val="20"/>
        </w:rPr>
      </w:pPr>
      <w:r>
        <w:rPr>
          <w:sz w:val="20"/>
        </w:rPr>
        <w:t>Transformador.</w:t>
      </w:r>
    </w:p>
    <w:p w:rsidR="00F1570B" w:rsidRDefault="00702091">
      <w:pPr>
        <w:pStyle w:val="Prrafodelista"/>
        <w:numPr>
          <w:ilvl w:val="1"/>
          <w:numId w:val="92"/>
        </w:numPr>
        <w:tabs>
          <w:tab w:val="left" w:pos="2255"/>
        </w:tabs>
        <w:ind w:left="2254" w:hanging="170"/>
        <w:rPr>
          <w:sz w:val="20"/>
        </w:rPr>
      </w:pPr>
      <w:r>
        <w:rPr>
          <w:sz w:val="20"/>
        </w:rPr>
        <w:t>Rectificador.</w:t>
      </w:r>
    </w:p>
    <w:p w:rsidR="00F1570B" w:rsidRDefault="00702091">
      <w:pPr>
        <w:pStyle w:val="Prrafodelista"/>
        <w:numPr>
          <w:ilvl w:val="1"/>
          <w:numId w:val="92"/>
        </w:numPr>
        <w:tabs>
          <w:tab w:val="left" w:pos="2255"/>
        </w:tabs>
        <w:ind w:left="2254" w:hanging="170"/>
        <w:rPr>
          <w:sz w:val="20"/>
        </w:rPr>
      </w:pPr>
      <w:r>
        <w:rPr>
          <w:sz w:val="20"/>
        </w:rPr>
        <w:t>Filtrado.</w:t>
      </w:r>
    </w:p>
    <w:p w:rsidR="00F1570B" w:rsidRDefault="00702091">
      <w:pPr>
        <w:pStyle w:val="Prrafodelista"/>
        <w:numPr>
          <w:ilvl w:val="1"/>
          <w:numId w:val="92"/>
        </w:numPr>
        <w:tabs>
          <w:tab w:val="left" w:pos="2255"/>
        </w:tabs>
        <w:ind w:left="2254" w:hanging="170"/>
        <w:rPr>
          <w:sz w:val="20"/>
        </w:rPr>
      </w:pPr>
      <w:r>
        <w:rPr>
          <w:sz w:val="20"/>
        </w:rPr>
        <w:t>Regulación.</w:t>
      </w:r>
    </w:p>
    <w:p w:rsidR="00F1570B" w:rsidRDefault="00702091">
      <w:pPr>
        <w:pStyle w:val="Prrafodelista"/>
        <w:numPr>
          <w:ilvl w:val="0"/>
          <w:numId w:val="92"/>
        </w:numPr>
        <w:tabs>
          <w:tab w:val="left" w:pos="2102"/>
        </w:tabs>
        <w:spacing w:before="179"/>
        <w:ind w:left="2101"/>
        <w:rPr>
          <w:sz w:val="20"/>
        </w:rPr>
      </w:pPr>
      <w:r>
        <w:rPr>
          <w:sz w:val="20"/>
        </w:rPr>
        <w:t>Fuentes conmutadas. Características. Fundamentos. Bloques</w:t>
      </w:r>
      <w:r>
        <w:rPr>
          <w:spacing w:val="-1"/>
          <w:sz w:val="20"/>
        </w:rPr>
        <w:t xml:space="preserve"> </w:t>
      </w:r>
      <w:r>
        <w:rPr>
          <w:sz w:val="20"/>
        </w:rPr>
        <w:t>funcionales.</w:t>
      </w:r>
    </w:p>
    <w:p w:rsidR="00F1570B" w:rsidRDefault="00702091">
      <w:pPr>
        <w:pStyle w:val="Prrafodelista"/>
        <w:numPr>
          <w:ilvl w:val="0"/>
          <w:numId w:val="92"/>
        </w:numPr>
        <w:tabs>
          <w:tab w:val="left" w:pos="2102"/>
        </w:tabs>
        <w:ind w:left="2101"/>
        <w:rPr>
          <w:sz w:val="20"/>
        </w:rPr>
      </w:pPr>
      <w:r>
        <w:rPr>
          <w:sz w:val="20"/>
        </w:rPr>
        <w:t>Medidas y visualización de</w:t>
      </w:r>
      <w:r>
        <w:rPr>
          <w:spacing w:val="-1"/>
          <w:sz w:val="20"/>
        </w:rPr>
        <w:t xml:space="preserve"> </w:t>
      </w:r>
      <w:r>
        <w:rPr>
          <w:sz w:val="20"/>
        </w:rPr>
        <w:t>señales.</w:t>
      </w:r>
    </w:p>
    <w:p w:rsidR="00F1570B" w:rsidRDefault="00702091">
      <w:pPr>
        <w:pStyle w:val="Textoindependiente"/>
        <w:spacing w:before="179"/>
        <w:ind w:left="1884" w:firstLine="0"/>
      </w:pPr>
      <w:r>
        <w:t>Montaje de circuitos con amplificadores operacionales:</w:t>
      </w:r>
    </w:p>
    <w:p w:rsidR="00F1570B" w:rsidRDefault="00702091">
      <w:pPr>
        <w:pStyle w:val="Prrafodelista"/>
        <w:numPr>
          <w:ilvl w:val="0"/>
          <w:numId w:val="92"/>
        </w:numPr>
        <w:tabs>
          <w:tab w:val="left" w:pos="2098"/>
        </w:tabs>
        <w:spacing w:before="179"/>
        <w:ind w:left="2097" w:hanging="213"/>
        <w:rPr>
          <w:sz w:val="20"/>
        </w:rPr>
      </w:pPr>
      <w:r>
        <w:rPr>
          <w:sz w:val="20"/>
        </w:rPr>
        <w:t>Tipologías.</w:t>
      </w:r>
    </w:p>
    <w:p w:rsidR="00F1570B" w:rsidRDefault="00702091">
      <w:pPr>
        <w:pStyle w:val="Prrafodelista"/>
        <w:numPr>
          <w:ilvl w:val="0"/>
          <w:numId w:val="92"/>
        </w:numPr>
        <w:tabs>
          <w:tab w:val="left" w:pos="2102"/>
        </w:tabs>
        <w:ind w:left="2101"/>
        <w:rPr>
          <w:sz w:val="20"/>
        </w:rPr>
      </w:pPr>
      <w:r>
        <w:rPr>
          <w:sz w:val="20"/>
        </w:rPr>
        <w:t>Características</w:t>
      </w:r>
      <w:r>
        <w:rPr>
          <w:spacing w:val="-1"/>
          <w:sz w:val="20"/>
        </w:rPr>
        <w:t xml:space="preserve"> </w:t>
      </w:r>
      <w:r>
        <w:rPr>
          <w:sz w:val="20"/>
        </w:rPr>
        <w:t>fundamentales.</w:t>
      </w:r>
    </w:p>
    <w:p w:rsidR="00F1570B" w:rsidRDefault="00702091">
      <w:pPr>
        <w:pStyle w:val="Prrafodelista"/>
        <w:numPr>
          <w:ilvl w:val="0"/>
          <w:numId w:val="92"/>
        </w:numPr>
        <w:tabs>
          <w:tab w:val="left" w:pos="2102"/>
        </w:tabs>
        <w:ind w:left="2101"/>
        <w:rPr>
          <w:sz w:val="20"/>
        </w:rPr>
      </w:pPr>
      <w:r>
        <w:rPr>
          <w:sz w:val="20"/>
        </w:rPr>
        <w:t>Montaje y simulación de circuitos</w:t>
      </w:r>
      <w:r>
        <w:rPr>
          <w:spacing w:val="-1"/>
          <w:sz w:val="20"/>
        </w:rPr>
        <w:t xml:space="preserve"> </w:t>
      </w:r>
      <w:r>
        <w:rPr>
          <w:sz w:val="20"/>
        </w:rPr>
        <w:t>básicos.</w:t>
      </w:r>
    </w:p>
    <w:p w:rsidR="00F1570B" w:rsidRDefault="00F1570B">
      <w:pPr>
        <w:pStyle w:val="Textoindependiente"/>
        <w:spacing w:before="6"/>
        <w:ind w:left="0" w:firstLine="0"/>
      </w:pPr>
    </w:p>
    <w:p w:rsidR="00F1570B" w:rsidRDefault="00702091">
      <w:pPr>
        <w:pStyle w:val="Textoindependiente"/>
        <w:ind w:left="1884" w:firstLine="0"/>
      </w:pPr>
      <w:r>
        <w:t>Montaje de circuitos digitales:</w:t>
      </w:r>
    </w:p>
    <w:p w:rsidR="00F1570B" w:rsidRDefault="00702091">
      <w:pPr>
        <w:pStyle w:val="Prrafodelista"/>
        <w:numPr>
          <w:ilvl w:val="0"/>
          <w:numId w:val="92"/>
        </w:numPr>
        <w:tabs>
          <w:tab w:val="left" w:pos="2102"/>
        </w:tabs>
        <w:spacing w:before="179"/>
        <w:ind w:left="2101"/>
        <w:rPr>
          <w:sz w:val="20"/>
        </w:rPr>
      </w:pPr>
      <w:r>
        <w:rPr>
          <w:sz w:val="20"/>
        </w:rPr>
        <w:t>Introducción a las técnicas digitales: sistemas de</w:t>
      </w:r>
      <w:r>
        <w:rPr>
          <w:spacing w:val="-1"/>
          <w:sz w:val="20"/>
        </w:rPr>
        <w:t xml:space="preserve"> </w:t>
      </w:r>
      <w:r>
        <w:rPr>
          <w:sz w:val="20"/>
        </w:rPr>
        <w:t>numeración.</w:t>
      </w:r>
    </w:p>
    <w:p w:rsidR="00F1570B" w:rsidRDefault="00702091">
      <w:pPr>
        <w:pStyle w:val="Prrafodelista"/>
        <w:numPr>
          <w:ilvl w:val="0"/>
          <w:numId w:val="92"/>
        </w:numPr>
        <w:tabs>
          <w:tab w:val="left" w:pos="2102"/>
        </w:tabs>
        <w:ind w:left="2101"/>
        <w:rPr>
          <w:sz w:val="20"/>
        </w:rPr>
      </w:pPr>
      <w:r>
        <w:rPr>
          <w:sz w:val="20"/>
        </w:rPr>
        <w:t>Puertas lógicas:</w:t>
      </w:r>
      <w:r>
        <w:rPr>
          <w:spacing w:val="-1"/>
          <w:sz w:val="20"/>
        </w:rPr>
        <w:t xml:space="preserve"> </w:t>
      </w:r>
      <w:r>
        <w:rPr>
          <w:sz w:val="20"/>
        </w:rPr>
        <w:t>tipos.</w:t>
      </w:r>
    </w:p>
    <w:p w:rsidR="00F1570B" w:rsidRDefault="00702091">
      <w:pPr>
        <w:pStyle w:val="Prrafodelista"/>
        <w:numPr>
          <w:ilvl w:val="0"/>
          <w:numId w:val="92"/>
        </w:numPr>
        <w:tabs>
          <w:tab w:val="left" w:pos="2102"/>
        </w:tabs>
        <w:ind w:left="2101"/>
        <w:rPr>
          <w:sz w:val="20"/>
        </w:rPr>
      </w:pPr>
      <w:r>
        <w:rPr>
          <w:sz w:val="20"/>
        </w:rPr>
        <w:t>Circuitos combinacionales:</w:t>
      </w:r>
      <w:r>
        <w:rPr>
          <w:spacing w:val="-1"/>
          <w:sz w:val="20"/>
        </w:rPr>
        <w:t xml:space="preserve"> </w:t>
      </w:r>
      <w:r>
        <w:rPr>
          <w:sz w:val="20"/>
        </w:rPr>
        <w:t>tipologías.</w:t>
      </w:r>
    </w:p>
    <w:p w:rsidR="00F1570B" w:rsidRDefault="00702091">
      <w:pPr>
        <w:pStyle w:val="Prrafodelista"/>
        <w:numPr>
          <w:ilvl w:val="0"/>
          <w:numId w:val="92"/>
        </w:numPr>
        <w:tabs>
          <w:tab w:val="left" w:pos="2102"/>
        </w:tabs>
        <w:ind w:left="2101"/>
        <w:rPr>
          <w:sz w:val="20"/>
        </w:rPr>
      </w:pPr>
      <w:r>
        <w:rPr>
          <w:sz w:val="20"/>
        </w:rPr>
        <w:t>Circuitos secuenciales:</w:t>
      </w:r>
      <w:r>
        <w:rPr>
          <w:spacing w:val="-1"/>
          <w:sz w:val="20"/>
        </w:rPr>
        <w:t xml:space="preserve"> </w:t>
      </w:r>
      <w:r>
        <w:rPr>
          <w:sz w:val="20"/>
        </w:rPr>
        <w:t>tipologías.</w:t>
      </w:r>
    </w:p>
    <w:p w:rsidR="00F1570B" w:rsidRDefault="00702091">
      <w:pPr>
        <w:pStyle w:val="Prrafodelista"/>
        <w:numPr>
          <w:ilvl w:val="0"/>
          <w:numId w:val="92"/>
        </w:numPr>
        <w:tabs>
          <w:tab w:val="left" w:pos="2102"/>
        </w:tabs>
        <w:ind w:left="2101"/>
        <w:rPr>
          <w:sz w:val="20"/>
        </w:rPr>
      </w:pPr>
      <w:r>
        <w:rPr>
          <w:sz w:val="20"/>
        </w:rPr>
        <w:t>Circuitos convertidores digital-analógicos</w:t>
      </w:r>
      <w:r>
        <w:rPr>
          <w:spacing w:val="-1"/>
          <w:sz w:val="20"/>
        </w:rPr>
        <w:t xml:space="preserve"> </w:t>
      </w:r>
      <w:r>
        <w:rPr>
          <w:sz w:val="20"/>
        </w:rPr>
        <w:t>(D/A).</w:t>
      </w:r>
    </w:p>
    <w:p w:rsidR="00F1570B" w:rsidRDefault="00702091">
      <w:pPr>
        <w:pStyle w:val="Prrafodelista"/>
        <w:numPr>
          <w:ilvl w:val="0"/>
          <w:numId w:val="92"/>
        </w:numPr>
        <w:tabs>
          <w:tab w:val="left" w:pos="2102"/>
        </w:tabs>
        <w:ind w:left="2101"/>
        <w:rPr>
          <w:sz w:val="20"/>
        </w:rPr>
      </w:pPr>
      <w:r>
        <w:rPr>
          <w:sz w:val="20"/>
        </w:rPr>
        <w:t>Montaje y simulación de circuitos</w:t>
      </w:r>
      <w:r>
        <w:rPr>
          <w:spacing w:val="-1"/>
          <w:sz w:val="20"/>
        </w:rPr>
        <w:t xml:space="preserve"> </w:t>
      </w:r>
      <w:r>
        <w:rPr>
          <w:sz w:val="20"/>
        </w:rPr>
        <w:t>básicos.</w:t>
      </w:r>
    </w:p>
    <w:p w:rsidR="00F1570B" w:rsidRDefault="00F1570B">
      <w:pPr>
        <w:pStyle w:val="Textoindependiente"/>
        <w:spacing w:before="6"/>
        <w:ind w:left="0" w:firstLine="0"/>
      </w:pPr>
    </w:p>
    <w:p w:rsidR="00F1570B" w:rsidRDefault="00702091">
      <w:pPr>
        <w:pStyle w:val="Textoindependiente"/>
        <w:ind w:left="1884" w:firstLine="0"/>
      </w:pPr>
      <w:r>
        <w:t>Aplicación de circuitos microprogramables:</w:t>
      </w:r>
    </w:p>
    <w:p w:rsidR="00F1570B" w:rsidRDefault="00702091">
      <w:pPr>
        <w:pStyle w:val="Prrafodelista"/>
        <w:numPr>
          <w:ilvl w:val="0"/>
          <w:numId w:val="92"/>
        </w:numPr>
        <w:tabs>
          <w:tab w:val="left" w:pos="2102"/>
        </w:tabs>
        <w:spacing w:before="179"/>
        <w:ind w:left="2101"/>
        <w:rPr>
          <w:sz w:val="20"/>
        </w:rPr>
      </w:pPr>
      <w:r>
        <w:rPr>
          <w:sz w:val="20"/>
        </w:rPr>
        <w:t>Estructura de microprocesadores y</w:t>
      </w:r>
      <w:r>
        <w:rPr>
          <w:spacing w:val="-1"/>
          <w:sz w:val="20"/>
        </w:rPr>
        <w:t xml:space="preserve"> </w:t>
      </w:r>
      <w:r>
        <w:rPr>
          <w:sz w:val="20"/>
        </w:rPr>
        <w:t>microcontroladores.</w:t>
      </w:r>
    </w:p>
    <w:p w:rsidR="00F1570B" w:rsidRDefault="00702091">
      <w:pPr>
        <w:pStyle w:val="Prrafodelista"/>
        <w:numPr>
          <w:ilvl w:val="0"/>
          <w:numId w:val="92"/>
        </w:numPr>
        <w:tabs>
          <w:tab w:val="left" w:pos="2102"/>
        </w:tabs>
        <w:ind w:left="2101"/>
        <w:rPr>
          <w:sz w:val="20"/>
        </w:rPr>
      </w:pPr>
      <w:r>
        <w:rPr>
          <w:sz w:val="20"/>
        </w:rPr>
        <w:t>Lógica</w:t>
      </w:r>
      <w:r>
        <w:rPr>
          <w:spacing w:val="-1"/>
          <w:sz w:val="20"/>
        </w:rPr>
        <w:t xml:space="preserve"> </w:t>
      </w:r>
      <w:r>
        <w:rPr>
          <w:sz w:val="20"/>
        </w:rPr>
        <w:t>asociada.</w:t>
      </w:r>
    </w:p>
    <w:p w:rsidR="00F1570B" w:rsidRDefault="00F443E0">
      <w:pPr>
        <w:pStyle w:val="Prrafodelista"/>
        <w:numPr>
          <w:ilvl w:val="1"/>
          <w:numId w:val="92"/>
        </w:numPr>
        <w:tabs>
          <w:tab w:val="left" w:pos="2255"/>
        </w:tabs>
        <w:spacing w:before="180"/>
        <w:ind w:left="2254" w:hanging="170"/>
        <w:rPr>
          <w:sz w:val="20"/>
        </w:rPr>
      </w:pPr>
      <w:r>
        <w:rPr>
          <w:noProof/>
          <w:lang w:val="es-ES" w:eastAsia="es-ES"/>
        </w:rPr>
        <mc:AlternateContent>
          <mc:Choice Requires="wps">
            <w:drawing>
              <wp:anchor distT="0" distB="0" distL="114300" distR="114300" simplePos="0" relativeHeight="2584" behindDoc="0" locked="0" layoutInCell="1" allowOverlap="1">
                <wp:simplePos x="0" y="0"/>
                <wp:positionH relativeFrom="page">
                  <wp:posOffset>7135495</wp:posOffset>
                </wp:positionH>
                <wp:positionV relativeFrom="paragraph">
                  <wp:posOffset>200025</wp:posOffset>
                </wp:positionV>
                <wp:extent cx="125095" cy="994410"/>
                <wp:effectExtent l="1270" t="1905" r="0" b="3810"/>
                <wp:wrapNone/>
                <wp:docPr id="423"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994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5"/>
                              <w:ind w:left="20"/>
                              <w:rPr>
                                <w:sz w:val="14"/>
                              </w:rPr>
                            </w:pPr>
                            <w:r>
                              <w:rPr>
                                <w:sz w:val="14"/>
                              </w:rPr>
                              <w:t>cve: BOE-A-2009-18404</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1" o:spid="_x0000_s1047" type="#_x0000_t202" style="position:absolute;left:0;text-align:left;margin-left:561.85pt;margin-top:15.75pt;width:9.85pt;height:78.3pt;z-index:2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" filled="f" stroked="f">
                <v:textbox style="layout-flow:vertical;mso-layout-flow-alt:bottom-to-top" inset="0,0,0,0">
                  <w:txbxContent>
                    <w:p w:rsidR="00F443E0" w:rsidRDefault="00F443E0">
                      <w:pPr>
                        <w:spacing w:before="15"/>
                        <w:ind w:left="20"/>
                        <w:rPr>
                          <w:sz w:val="14"/>
                        </w:rPr>
                      </w:pPr>
                      <w:r>
                        <w:rPr>
                          <w:sz w:val="14"/>
                        </w:rPr>
                        <w:t>cve: BOE-A-2009-18404</w:t>
                      </w:r>
                    </w:p>
                  </w:txbxContent>
                </v:textbox>
                <w10:wrap anchorx="page"/>
              </v:shape>
            </w:pict>
          </mc:Fallback>
        </mc:AlternateContent>
      </w:r>
      <w:r w:rsidR="00702091">
        <w:rPr>
          <w:sz w:val="20"/>
        </w:rPr>
        <w:t>Memorias.</w:t>
      </w:r>
    </w:p>
    <w:p w:rsidR="00F1570B" w:rsidRDefault="00702091">
      <w:pPr>
        <w:pStyle w:val="Prrafodelista"/>
        <w:numPr>
          <w:ilvl w:val="1"/>
          <w:numId w:val="92"/>
        </w:numPr>
        <w:tabs>
          <w:tab w:val="left" w:pos="2255"/>
        </w:tabs>
        <w:spacing w:before="10"/>
        <w:ind w:left="2254" w:hanging="170"/>
        <w:rPr>
          <w:sz w:val="20"/>
        </w:rPr>
      </w:pPr>
      <w:r>
        <w:rPr>
          <w:sz w:val="20"/>
        </w:rPr>
        <w:t>Periféricos.</w:t>
      </w:r>
    </w:p>
    <w:p w:rsidR="00F1570B" w:rsidRDefault="00702091">
      <w:pPr>
        <w:pStyle w:val="Prrafodelista"/>
        <w:numPr>
          <w:ilvl w:val="0"/>
          <w:numId w:val="92"/>
        </w:numPr>
        <w:tabs>
          <w:tab w:val="left" w:pos="2102"/>
        </w:tabs>
        <w:spacing w:before="180"/>
        <w:ind w:left="2101"/>
        <w:rPr>
          <w:sz w:val="20"/>
        </w:rPr>
      </w:pPr>
      <w:r>
        <w:rPr>
          <w:sz w:val="20"/>
        </w:rPr>
        <w:t>Esquemas de bloques de</w:t>
      </w:r>
      <w:r>
        <w:rPr>
          <w:spacing w:val="-1"/>
          <w:sz w:val="20"/>
        </w:rPr>
        <w:t xml:space="preserve"> </w:t>
      </w:r>
      <w:r>
        <w:rPr>
          <w:sz w:val="20"/>
        </w:rPr>
        <w:t>aplicaciones.</w:t>
      </w:r>
    </w:p>
    <w:p w:rsidR="00F1570B" w:rsidRDefault="00702091">
      <w:pPr>
        <w:pStyle w:val="Prrafodelista"/>
        <w:numPr>
          <w:ilvl w:val="0"/>
          <w:numId w:val="92"/>
        </w:numPr>
        <w:tabs>
          <w:tab w:val="left" w:pos="2102"/>
        </w:tabs>
        <w:spacing w:before="10"/>
        <w:ind w:left="2101"/>
        <w:rPr>
          <w:sz w:val="20"/>
        </w:rPr>
      </w:pPr>
      <w:r>
        <w:rPr>
          <w:sz w:val="20"/>
        </w:rPr>
        <w:t>Organigramas de</w:t>
      </w:r>
      <w:r>
        <w:rPr>
          <w:spacing w:val="-1"/>
          <w:sz w:val="20"/>
        </w:rPr>
        <w:t xml:space="preserve"> </w:t>
      </w:r>
      <w:r>
        <w:rPr>
          <w:sz w:val="20"/>
        </w:rPr>
        <w:t>aplicaciones.</w:t>
      </w:r>
    </w:p>
    <w:p w:rsidR="00F1570B" w:rsidRDefault="00702091">
      <w:pPr>
        <w:pStyle w:val="Prrafodelista"/>
        <w:numPr>
          <w:ilvl w:val="0"/>
          <w:numId w:val="92"/>
        </w:numPr>
        <w:tabs>
          <w:tab w:val="left" w:pos="2102"/>
        </w:tabs>
        <w:spacing w:before="10"/>
        <w:ind w:left="2101"/>
        <w:rPr>
          <w:sz w:val="20"/>
        </w:rPr>
      </w:pPr>
      <w:r>
        <w:rPr>
          <w:sz w:val="20"/>
        </w:rPr>
        <w:t>Carga de programas.</w:t>
      </w:r>
      <w:r>
        <w:rPr>
          <w:spacing w:val="-1"/>
          <w:sz w:val="20"/>
        </w:rPr>
        <w:t xml:space="preserve"> </w:t>
      </w:r>
      <w:r>
        <w:rPr>
          <w:sz w:val="20"/>
        </w:rPr>
        <w:t>Ejecución.</w:t>
      </w:r>
    </w:p>
    <w:p w:rsidR="00F1570B" w:rsidRDefault="00F1570B">
      <w:pPr>
        <w:rPr>
          <w:sz w:val="20"/>
        </w:rPr>
        <w:sectPr w:rsidR="00F1570B">
          <w:pgSz w:w="11910" w:h="16840"/>
          <w:pgMar w:top="1400" w:right="440" w:bottom="280" w:left="440" w:header="611" w:footer="0" w:gutter="0"/>
          <w:cols w:space="720"/>
        </w:sectPr>
      </w:pPr>
    </w:p>
    <w:p w:rsidR="00F1570B" w:rsidRDefault="00F1570B">
      <w:pPr>
        <w:pStyle w:val="Textoindependiente"/>
        <w:ind w:left="0" w:firstLine="0"/>
        <w:rPr>
          <w:sz w:val="13"/>
        </w:rPr>
      </w:pPr>
    </w:p>
    <w:p w:rsidR="00F1570B" w:rsidRDefault="00F443E0">
      <w:pPr>
        <w:pStyle w:val="Textoindependiente"/>
        <w:spacing w:line="20" w:lineRule="exact"/>
        <w:ind w:left="116" w:firstLine="0"/>
        <w:rPr>
          <w:sz w:val="2"/>
        </w:rPr>
      </w:pPr>
      <w:r>
        <w:rPr>
          <w:noProof/>
          <w:sz w:val="2"/>
          <w:lang w:val="es-ES" w:eastAsia="es-ES"/>
        </w:rPr>
        <mc:AlternateContent>
          <mc:Choice Requires="wpg">
            <w:drawing>
              <wp:inline distT="0" distB="0" distL="0" distR="0">
                <wp:extent cx="6852920" cy="12700"/>
                <wp:effectExtent l="635" t="6350" r="4445" b="0"/>
                <wp:docPr id="421" name="Group 1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2920" cy="12700"/>
                          <a:chOff x="0" y="0"/>
                          <a:chExt cx="10792" cy="20"/>
                        </a:xfrm>
                      </wpg:grpSpPr>
                      <wps:wsp>
                        <wps:cNvPr id="422" name="Line 170"/>
                        <wps:cNvCnPr>
                          <a:cxnSpLocks noChangeShapeType="1"/>
                        </wps:cNvCnPr>
                        <wps:spPr bwMode="auto">
                          <a:xfrm>
                            <a:off x="10" y="10"/>
                            <a:ext cx="10772"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EE9E347" id="Group 169" o:spid="_x0000_s1026" style="width:539.6pt;height:1pt;mso-position-horizontal-relative:char;mso-position-vertical-relative:line" coordsize="107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">
                <v:line id="Line 170" o:spid="_x0000_s1027" style="position:absolute;visibility:visible;mso-wrap-style:square" from="10,10" to="1078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" strokecolor="#00447a" strokeweight="1pt"/>
                <w10:anchorlock/>
              </v:group>
            </w:pict>
          </mc:Fallback>
        </mc:AlternateContent>
      </w:r>
    </w:p>
    <w:p w:rsidR="00F1570B" w:rsidRDefault="00F443E0">
      <w:pPr>
        <w:pStyle w:val="Ttulo1"/>
        <w:tabs>
          <w:tab w:val="left" w:pos="3961"/>
          <w:tab w:val="left" w:pos="9119"/>
        </w:tabs>
        <w:spacing w:before="39"/>
        <w:ind w:left="126"/>
      </w:pPr>
      <w:r>
        <w:rPr>
          <w:noProof/>
          <w:lang w:val="es-ES" w:eastAsia="es-ES"/>
        </w:rPr>
        <mc:AlternateContent>
          <mc:Choice Requires="wps">
            <w:drawing>
              <wp:anchor distT="0" distB="0" distL="0" distR="0" simplePos="0" relativeHeight="2632" behindDoc="0" locked="0" layoutInCell="1" allowOverlap="1">
                <wp:simplePos x="0" y="0"/>
                <wp:positionH relativeFrom="page">
                  <wp:posOffset>360045</wp:posOffset>
                </wp:positionH>
                <wp:positionV relativeFrom="paragraph">
                  <wp:posOffset>222250</wp:posOffset>
                </wp:positionV>
                <wp:extent cx="6840220" cy="0"/>
                <wp:effectExtent l="7620" t="12065" r="10160" b="6985"/>
                <wp:wrapTopAndBottom/>
                <wp:docPr id="420" name="Line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DC685E" id="Line 168" o:spid="_x0000_s1026" style="position:absolute;z-index:26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8.35pt,17.5pt" to="566.9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" strokecolor="#00447a" strokeweight="1pt">
                <w10:wrap type="topAndBottom" anchorx="page"/>
              </v:line>
            </w:pict>
          </mc:Fallback>
        </mc:AlternateContent>
      </w:r>
      <w:r w:rsidR="00702091">
        <w:rPr>
          <w:color w:val="00447A"/>
        </w:rPr>
        <w:t>Núm.</w:t>
      </w:r>
      <w:r w:rsidR="00702091">
        <w:rPr>
          <w:color w:val="00447A"/>
          <w:spacing w:val="-2"/>
        </w:rPr>
        <w:t xml:space="preserve"> </w:t>
      </w:r>
      <w:r w:rsidR="00702091">
        <w:rPr>
          <w:color w:val="00447A"/>
        </w:rPr>
        <w:t>279</w:t>
      </w:r>
      <w:r w:rsidR="00702091">
        <w:rPr>
          <w:color w:val="00447A"/>
        </w:rPr>
        <w:tab/>
        <w:t>Jueves 19 de noviembre</w:t>
      </w:r>
      <w:r w:rsidR="00702091">
        <w:rPr>
          <w:color w:val="00447A"/>
          <w:spacing w:val="-8"/>
        </w:rPr>
        <w:t xml:space="preserve"> </w:t>
      </w:r>
      <w:r w:rsidR="00702091">
        <w:rPr>
          <w:color w:val="00447A"/>
        </w:rPr>
        <w:t>de</w:t>
      </w:r>
      <w:r w:rsidR="00702091">
        <w:rPr>
          <w:color w:val="00447A"/>
          <w:spacing w:val="-3"/>
        </w:rPr>
        <w:t xml:space="preserve"> </w:t>
      </w:r>
      <w:r w:rsidR="00702091">
        <w:rPr>
          <w:color w:val="00447A"/>
        </w:rPr>
        <w:t>2009</w:t>
      </w:r>
      <w:r w:rsidR="00702091">
        <w:rPr>
          <w:color w:val="00447A"/>
        </w:rPr>
        <w:tab/>
        <w:t>Sec. I.   Pág.</w:t>
      </w:r>
      <w:r w:rsidR="00702091">
        <w:rPr>
          <w:color w:val="00447A"/>
          <w:spacing w:val="-6"/>
        </w:rPr>
        <w:t xml:space="preserve"> </w:t>
      </w:r>
      <w:r w:rsidR="00702091">
        <w:rPr>
          <w:color w:val="00447A"/>
        </w:rPr>
        <w:t>98139</w:t>
      </w:r>
    </w:p>
    <w:p w:rsidR="00F1570B" w:rsidRDefault="00F1570B">
      <w:pPr>
        <w:pStyle w:val="Textoindependiente"/>
        <w:ind w:left="0" w:firstLine="0"/>
        <w:rPr>
          <w:b/>
          <w:sz w:val="22"/>
        </w:rPr>
      </w:pPr>
    </w:p>
    <w:p w:rsidR="00F1570B" w:rsidRDefault="00702091">
      <w:pPr>
        <w:spacing w:before="170"/>
        <w:ind w:left="1884"/>
        <w:rPr>
          <w:b/>
          <w:sz w:val="20"/>
        </w:rPr>
      </w:pPr>
      <w:r>
        <w:rPr>
          <w:b/>
          <w:sz w:val="20"/>
        </w:rPr>
        <w:t>Orientaciones pedagógicas:</w:t>
      </w:r>
    </w:p>
    <w:p w:rsidR="00F1570B" w:rsidRDefault="00702091">
      <w:pPr>
        <w:pStyle w:val="Textoindependiente"/>
        <w:spacing w:before="179" w:line="249" w:lineRule="auto"/>
        <w:ind w:right="1542"/>
        <w:jc w:val="both"/>
      </w:pPr>
      <w:r>
        <w:t>Este</w:t>
      </w:r>
      <w:r>
        <w:rPr>
          <w:spacing w:val="-9"/>
        </w:rPr>
        <w:t xml:space="preserve"> </w:t>
      </w:r>
      <w:r>
        <w:t>módulo</w:t>
      </w:r>
      <w:r>
        <w:rPr>
          <w:spacing w:val="-9"/>
        </w:rPr>
        <w:t xml:space="preserve"> </w:t>
      </w:r>
      <w:r>
        <w:t>profesional</w:t>
      </w:r>
      <w:r>
        <w:rPr>
          <w:spacing w:val="-8"/>
        </w:rPr>
        <w:t xml:space="preserve"> </w:t>
      </w:r>
      <w:r>
        <w:t>es</w:t>
      </w:r>
      <w:r>
        <w:rPr>
          <w:spacing w:val="-9"/>
        </w:rPr>
        <w:t xml:space="preserve"> </w:t>
      </w:r>
      <w:r>
        <w:t>un</w:t>
      </w:r>
      <w:r>
        <w:rPr>
          <w:spacing w:val="-9"/>
        </w:rPr>
        <w:t xml:space="preserve"> </w:t>
      </w:r>
      <w:r>
        <w:t>módulo</w:t>
      </w:r>
      <w:r>
        <w:rPr>
          <w:spacing w:val="-9"/>
        </w:rPr>
        <w:t xml:space="preserve"> </w:t>
      </w:r>
      <w:r>
        <w:t>soporte,</w:t>
      </w:r>
      <w:r>
        <w:rPr>
          <w:spacing w:val="-9"/>
        </w:rPr>
        <w:t xml:space="preserve"> </w:t>
      </w:r>
      <w:r>
        <w:t>por</w:t>
      </w:r>
      <w:r>
        <w:rPr>
          <w:spacing w:val="-9"/>
        </w:rPr>
        <w:t xml:space="preserve"> </w:t>
      </w:r>
      <w:r>
        <w:t>lo</w:t>
      </w:r>
      <w:r>
        <w:rPr>
          <w:spacing w:val="-9"/>
        </w:rPr>
        <w:t xml:space="preserve"> </w:t>
      </w:r>
      <w:r>
        <w:t>que</w:t>
      </w:r>
      <w:r>
        <w:rPr>
          <w:spacing w:val="-8"/>
        </w:rPr>
        <w:t xml:space="preserve"> </w:t>
      </w:r>
      <w:r>
        <w:t>da</w:t>
      </w:r>
      <w:r>
        <w:rPr>
          <w:spacing w:val="-9"/>
        </w:rPr>
        <w:t xml:space="preserve"> </w:t>
      </w:r>
      <w:r>
        <w:t>respuesta</w:t>
      </w:r>
      <w:r>
        <w:rPr>
          <w:spacing w:val="-9"/>
        </w:rPr>
        <w:t xml:space="preserve"> </w:t>
      </w:r>
      <w:r>
        <w:t>a</w:t>
      </w:r>
      <w:r>
        <w:rPr>
          <w:spacing w:val="-9"/>
        </w:rPr>
        <w:t xml:space="preserve"> </w:t>
      </w:r>
      <w:r>
        <w:t>la</w:t>
      </w:r>
      <w:r>
        <w:rPr>
          <w:spacing w:val="-9"/>
        </w:rPr>
        <w:t xml:space="preserve"> </w:t>
      </w:r>
      <w:r>
        <w:t>necesidad de</w:t>
      </w:r>
      <w:r>
        <w:rPr>
          <w:spacing w:val="-20"/>
        </w:rPr>
        <w:t xml:space="preserve"> </w:t>
      </w:r>
      <w:r>
        <w:t>proporcionar</w:t>
      </w:r>
      <w:r>
        <w:rPr>
          <w:spacing w:val="-19"/>
        </w:rPr>
        <w:t xml:space="preserve"> </w:t>
      </w:r>
      <w:r>
        <w:t>una</w:t>
      </w:r>
      <w:r>
        <w:rPr>
          <w:spacing w:val="-20"/>
        </w:rPr>
        <w:t xml:space="preserve"> </w:t>
      </w:r>
      <w:r>
        <w:t>adecuada</w:t>
      </w:r>
      <w:r>
        <w:rPr>
          <w:spacing w:val="-19"/>
        </w:rPr>
        <w:t xml:space="preserve"> </w:t>
      </w:r>
      <w:r>
        <w:t>base</w:t>
      </w:r>
      <w:r>
        <w:rPr>
          <w:spacing w:val="-20"/>
        </w:rPr>
        <w:t xml:space="preserve"> </w:t>
      </w:r>
      <w:r>
        <w:t>teórica</w:t>
      </w:r>
      <w:r>
        <w:rPr>
          <w:spacing w:val="-20"/>
        </w:rPr>
        <w:t xml:space="preserve"> </w:t>
      </w:r>
      <w:r>
        <w:t>y</w:t>
      </w:r>
      <w:r>
        <w:rPr>
          <w:spacing w:val="-20"/>
        </w:rPr>
        <w:t xml:space="preserve"> </w:t>
      </w:r>
      <w:r>
        <w:t>práctica</w:t>
      </w:r>
      <w:r>
        <w:rPr>
          <w:spacing w:val="-19"/>
        </w:rPr>
        <w:t xml:space="preserve"> </w:t>
      </w:r>
      <w:r>
        <w:t>para</w:t>
      </w:r>
      <w:r>
        <w:rPr>
          <w:spacing w:val="-20"/>
        </w:rPr>
        <w:t xml:space="preserve"> </w:t>
      </w:r>
      <w:r>
        <w:t>la</w:t>
      </w:r>
      <w:r>
        <w:rPr>
          <w:spacing w:val="-20"/>
        </w:rPr>
        <w:t xml:space="preserve"> </w:t>
      </w:r>
      <w:r>
        <w:t>comprensión</w:t>
      </w:r>
      <w:r>
        <w:rPr>
          <w:spacing w:val="-20"/>
        </w:rPr>
        <w:t xml:space="preserve"> </w:t>
      </w:r>
      <w:r>
        <w:t>de</w:t>
      </w:r>
      <w:r>
        <w:rPr>
          <w:spacing w:val="-20"/>
        </w:rPr>
        <w:t xml:space="preserve"> </w:t>
      </w:r>
      <w:r>
        <w:t>las</w:t>
      </w:r>
      <w:r>
        <w:rPr>
          <w:spacing w:val="-20"/>
        </w:rPr>
        <w:t xml:space="preserve"> </w:t>
      </w:r>
      <w:r>
        <w:t>funciones y</w:t>
      </w:r>
      <w:r>
        <w:rPr>
          <w:spacing w:val="-21"/>
        </w:rPr>
        <w:t xml:space="preserve"> </w:t>
      </w:r>
      <w:r>
        <w:t>características</w:t>
      </w:r>
      <w:r>
        <w:rPr>
          <w:spacing w:val="-21"/>
        </w:rPr>
        <w:t xml:space="preserve"> </w:t>
      </w:r>
      <w:r>
        <w:t>de</w:t>
      </w:r>
      <w:r>
        <w:rPr>
          <w:spacing w:val="-21"/>
        </w:rPr>
        <w:t xml:space="preserve"> </w:t>
      </w:r>
      <w:r>
        <w:t>equipos</w:t>
      </w:r>
      <w:r>
        <w:rPr>
          <w:spacing w:val="-20"/>
        </w:rPr>
        <w:t xml:space="preserve"> </w:t>
      </w:r>
      <w:r>
        <w:t>y</w:t>
      </w:r>
      <w:r>
        <w:rPr>
          <w:spacing w:val="-21"/>
        </w:rPr>
        <w:t xml:space="preserve"> </w:t>
      </w:r>
      <w:r>
        <w:t>elementos</w:t>
      </w:r>
      <w:r>
        <w:rPr>
          <w:spacing w:val="-20"/>
        </w:rPr>
        <w:t xml:space="preserve"> </w:t>
      </w:r>
      <w:r>
        <w:t>electrónicos</w:t>
      </w:r>
      <w:r>
        <w:rPr>
          <w:spacing w:val="-20"/>
        </w:rPr>
        <w:t xml:space="preserve"> </w:t>
      </w:r>
      <w:r>
        <w:t>utilizados</w:t>
      </w:r>
      <w:r>
        <w:rPr>
          <w:spacing w:val="-21"/>
        </w:rPr>
        <w:t xml:space="preserve"> </w:t>
      </w:r>
      <w:r>
        <w:t>en</w:t>
      </w:r>
      <w:r>
        <w:rPr>
          <w:spacing w:val="-21"/>
        </w:rPr>
        <w:t xml:space="preserve"> </w:t>
      </w:r>
      <w:r>
        <w:t>instalaciones</w:t>
      </w:r>
      <w:r>
        <w:rPr>
          <w:spacing w:val="-20"/>
        </w:rPr>
        <w:t xml:space="preserve"> </w:t>
      </w:r>
      <w:r>
        <w:t>y</w:t>
      </w:r>
      <w:r>
        <w:rPr>
          <w:spacing w:val="-21"/>
        </w:rPr>
        <w:t xml:space="preserve"> </w:t>
      </w:r>
      <w:r>
        <w:t>sistemas de</w:t>
      </w:r>
      <w:r>
        <w:rPr>
          <w:spacing w:val="-5"/>
        </w:rPr>
        <w:t xml:space="preserve"> </w:t>
      </w:r>
      <w:r>
        <w:t>telecomunicaciones,</w:t>
      </w:r>
      <w:r>
        <w:rPr>
          <w:spacing w:val="-6"/>
        </w:rPr>
        <w:t xml:space="preserve"> </w:t>
      </w:r>
      <w:r>
        <w:t>instalaciones</w:t>
      </w:r>
      <w:r>
        <w:rPr>
          <w:spacing w:val="-5"/>
        </w:rPr>
        <w:t xml:space="preserve"> </w:t>
      </w:r>
      <w:r>
        <w:t>domóticas</w:t>
      </w:r>
      <w:r>
        <w:rPr>
          <w:spacing w:val="-5"/>
        </w:rPr>
        <w:t xml:space="preserve"> </w:t>
      </w:r>
      <w:r>
        <w:t>y</w:t>
      </w:r>
      <w:r>
        <w:rPr>
          <w:spacing w:val="-5"/>
        </w:rPr>
        <w:t xml:space="preserve"> </w:t>
      </w:r>
      <w:r>
        <w:t>redes</w:t>
      </w:r>
      <w:r>
        <w:rPr>
          <w:spacing w:val="-6"/>
        </w:rPr>
        <w:t xml:space="preserve"> </w:t>
      </w:r>
      <w:r>
        <w:t>de</w:t>
      </w:r>
      <w:r>
        <w:rPr>
          <w:spacing w:val="-5"/>
        </w:rPr>
        <w:t xml:space="preserve"> </w:t>
      </w:r>
      <w:r>
        <w:t>datos,</w:t>
      </w:r>
      <w:r>
        <w:rPr>
          <w:spacing w:val="-5"/>
        </w:rPr>
        <w:t xml:space="preserve"> </w:t>
      </w:r>
      <w:r>
        <w:t>entre</w:t>
      </w:r>
      <w:r>
        <w:rPr>
          <w:spacing w:val="-5"/>
        </w:rPr>
        <w:t xml:space="preserve"> </w:t>
      </w:r>
      <w:r>
        <w:t>otros.</w:t>
      </w:r>
    </w:p>
    <w:p w:rsidR="00F1570B" w:rsidRDefault="00702091">
      <w:pPr>
        <w:pStyle w:val="Textoindependiente"/>
        <w:spacing w:line="249" w:lineRule="auto"/>
        <w:ind w:right="1541"/>
        <w:jc w:val="both"/>
      </w:pPr>
      <w:r>
        <w:t>La formación es de carácter generalista, por lo que el módulo puede ser común en distintos Títulos de la Familia Profesional e incluso servir para Títulos de otras Familias Profesionales que necesiten una formación electrónica de base.</w:t>
      </w:r>
    </w:p>
    <w:p w:rsidR="00F1570B" w:rsidRDefault="00702091">
      <w:pPr>
        <w:pStyle w:val="Textoindependiente"/>
        <w:spacing w:before="170"/>
        <w:ind w:left="1884" w:firstLine="0"/>
      </w:pPr>
      <w:r>
        <w:t>La definición de estas funciones incluye aspectos como:</w:t>
      </w:r>
    </w:p>
    <w:p w:rsidR="00F1570B" w:rsidRDefault="00702091">
      <w:pPr>
        <w:pStyle w:val="Prrafodelista"/>
        <w:numPr>
          <w:ilvl w:val="0"/>
          <w:numId w:val="92"/>
        </w:numPr>
        <w:tabs>
          <w:tab w:val="left" w:pos="2102"/>
        </w:tabs>
        <w:spacing w:before="179"/>
        <w:ind w:left="2101"/>
        <w:rPr>
          <w:sz w:val="20"/>
        </w:rPr>
      </w:pPr>
      <w:r>
        <w:rPr>
          <w:sz w:val="20"/>
        </w:rPr>
        <w:t>Identificación práctica de los fundamentos de electricidad y</w:t>
      </w:r>
      <w:r>
        <w:rPr>
          <w:spacing w:val="-2"/>
          <w:sz w:val="20"/>
        </w:rPr>
        <w:t xml:space="preserve"> </w:t>
      </w:r>
      <w:r>
        <w:rPr>
          <w:sz w:val="20"/>
        </w:rPr>
        <w:t>electromagnetismo.</w:t>
      </w:r>
    </w:p>
    <w:p w:rsidR="00F1570B" w:rsidRDefault="00702091">
      <w:pPr>
        <w:pStyle w:val="Prrafodelista"/>
        <w:numPr>
          <w:ilvl w:val="0"/>
          <w:numId w:val="92"/>
        </w:numPr>
        <w:tabs>
          <w:tab w:val="left" w:pos="2102"/>
        </w:tabs>
        <w:spacing w:line="249" w:lineRule="auto"/>
        <w:ind w:right="1542" w:firstLine="340"/>
        <w:rPr>
          <w:sz w:val="20"/>
        </w:rPr>
      </w:pPr>
      <w:r>
        <w:rPr>
          <w:sz w:val="20"/>
        </w:rPr>
        <w:t>Identificación práctica de las principales características de circuitos electrónicos analógicos y digitales básicos mediante circuitos</w:t>
      </w:r>
      <w:r>
        <w:rPr>
          <w:spacing w:val="-25"/>
          <w:sz w:val="20"/>
        </w:rPr>
        <w:t xml:space="preserve"> </w:t>
      </w:r>
      <w:r>
        <w:rPr>
          <w:sz w:val="20"/>
        </w:rPr>
        <w:t>funcionales.</w:t>
      </w:r>
    </w:p>
    <w:p w:rsidR="00F1570B" w:rsidRDefault="00702091">
      <w:pPr>
        <w:pStyle w:val="Prrafodelista"/>
        <w:numPr>
          <w:ilvl w:val="0"/>
          <w:numId w:val="92"/>
        </w:numPr>
        <w:tabs>
          <w:tab w:val="left" w:pos="2102"/>
        </w:tabs>
        <w:spacing w:before="0"/>
        <w:ind w:left="2101"/>
        <w:rPr>
          <w:sz w:val="20"/>
        </w:rPr>
      </w:pPr>
      <w:r>
        <w:rPr>
          <w:sz w:val="20"/>
        </w:rPr>
        <w:t>Identificación práctica de sistemas de</w:t>
      </w:r>
      <w:r>
        <w:rPr>
          <w:spacing w:val="-1"/>
          <w:sz w:val="20"/>
        </w:rPr>
        <w:t xml:space="preserve"> </w:t>
      </w:r>
      <w:r>
        <w:rPr>
          <w:sz w:val="20"/>
        </w:rPr>
        <w:t>alimentación.</w:t>
      </w:r>
    </w:p>
    <w:p w:rsidR="00F1570B" w:rsidRDefault="00702091">
      <w:pPr>
        <w:pStyle w:val="Prrafodelista"/>
        <w:numPr>
          <w:ilvl w:val="0"/>
          <w:numId w:val="92"/>
        </w:numPr>
        <w:tabs>
          <w:tab w:val="left" w:pos="2102"/>
        </w:tabs>
        <w:spacing w:line="249" w:lineRule="auto"/>
        <w:ind w:right="1542" w:firstLine="340"/>
        <w:rPr>
          <w:sz w:val="20"/>
        </w:rPr>
      </w:pPr>
      <w:r>
        <w:rPr>
          <w:sz w:val="20"/>
        </w:rPr>
        <w:t>Implementación de circuitos microprogramables en entrenadores didácticos o similares.</w:t>
      </w:r>
    </w:p>
    <w:p w:rsidR="00F1570B" w:rsidRDefault="00702091">
      <w:pPr>
        <w:pStyle w:val="Textoindependiente"/>
        <w:spacing w:before="170"/>
        <w:ind w:left="1884" w:firstLine="0"/>
      </w:pPr>
      <w:r>
        <w:t>La formación del módulo contribuye a alcanzar los objetivos generales a), b), c), e), m),</w:t>
      </w:r>
    </w:p>
    <w:p w:rsidR="00F1570B" w:rsidRDefault="00702091">
      <w:pPr>
        <w:pStyle w:val="Prrafodelista"/>
        <w:numPr>
          <w:ilvl w:val="0"/>
          <w:numId w:val="74"/>
        </w:numPr>
        <w:tabs>
          <w:tab w:val="left" w:pos="1778"/>
        </w:tabs>
        <w:ind w:hanging="233"/>
        <w:rPr>
          <w:sz w:val="20"/>
        </w:rPr>
      </w:pPr>
      <w:r>
        <w:rPr>
          <w:sz w:val="20"/>
        </w:rPr>
        <w:t>y q) del ciclo formativo y las competencias b), d), j) y k) del</w:t>
      </w:r>
      <w:r>
        <w:rPr>
          <w:spacing w:val="-15"/>
          <w:sz w:val="20"/>
        </w:rPr>
        <w:t xml:space="preserve"> </w:t>
      </w:r>
      <w:r>
        <w:rPr>
          <w:sz w:val="20"/>
        </w:rPr>
        <w:t>título.</w:t>
      </w:r>
    </w:p>
    <w:p w:rsidR="00F1570B" w:rsidRDefault="00702091">
      <w:pPr>
        <w:pStyle w:val="Textoindependiente"/>
        <w:spacing w:before="179" w:line="249" w:lineRule="auto"/>
        <w:ind w:right="1483"/>
      </w:pPr>
      <w:r>
        <w:t>Las</w:t>
      </w:r>
      <w:r>
        <w:rPr>
          <w:spacing w:val="-24"/>
        </w:rPr>
        <w:t xml:space="preserve"> </w:t>
      </w:r>
      <w:r>
        <w:t>líneas</w:t>
      </w:r>
      <w:r>
        <w:rPr>
          <w:spacing w:val="-24"/>
        </w:rPr>
        <w:t xml:space="preserve"> </w:t>
      </w:r>
      <w:r>
        <w:t>de</w:t>
      </w:r>
      <w:r>
        <w:rPr>
          <w:spacing w:val="-24"/>
        </w:rPr>
        <w:t xml:space="preserve"> </w:t>
      </w:r>
      <w:r>
        <w:t>actuación</w:t>
      </w:r>
      <w:r>
        <w:rPr>
          <w:spacing w:val="-24"/>
        </w:rPr>
        <w:t xml:space="preserve"> </w:t>
      </w:r>
      <w:r>
        <w:t>en</w:t>
      </w:r>
      <w:r>
        <w:rPr>
          <w:spacing w:val="-24"/>
        </w:rPr>
        <w:t xml:space="preserve"> </w:t>
      </w:r>
      <w:r>
        <w:t>el</w:t>
      </w:r>
      <w:r>
        <w:rPr>
          <w:spacing w:val="-24"/>
        </w:rPr>
        <w:t xml:space="preserve"> </w:t>
      </w:r>
      <w:r>
        <w:t>proceso</w:t>
      </w:r>
      <w:r>
        <w:rPr>
          <w:spacing w:val="-24"/>
        </w:rPr>
        <w:t xml:space="preserve"> </w:t>
      </w:r>
      <w:r>
        <w:t>de</w:t>
      </w:r>
      <w:r>
        <w:rPr>
          <w:spacing w:val="-24"/>
        </w:rPr>
        <w:t xml:space="preserve"> </w:t>
      </w:r>
      <w:r>
        <w:t>enseñanza-aprendizaje</w:t>
      </w:r>
      <w:r>
        <w:rPr>
          <w:spacing w:val="-23"/>
        </w:rPr>
        <w:t xml:space="preserve"> </w:t>
      </w:r>
      <w:r>
        <w:t>que</w:t>
      </w:r>
      <w:r>
        <w:rPr>
          <w:spacing w:val="-24"/>
        </w:rPr>
        <w:t xml:space="preserve"> </w:t>
      </w:r>
      <w:r>
        <w:t>permiten</w:t>
      </w:r>
      <w:r>
        <w:rPr>
          <w:spacing w:val="-24"/>
        </w:rPr>
        <w:t xml:space="preserve"> </w:t>
      </w:r>
      <w:r>
        <w:t>alcanzar los objetivos del módulo versarán</w:t>
      </w:r>
      <w:r>
        <w:rPr>
          <w:spacing w:val="-14"/>
        </w:rPr>
        <w:t xml:space="preserve"> </w:t>
      </w:r>
      <w:r>
        <w:t>sobre:</w:t>
      </w:r>
    </w:p>
    <w:p w:rsidR="00F1570B" w:rsidRDefault="00702091">
      <w:pPr>
        <w:pStyle w:val="Prrafodelista"/>
        <w:numPr>
          <w:ilvl w:val="1"/>
          <w:numId w:val="74"/>
        </w:numPr>
        <w:tabs>
          <w:tab w:val="left" w:pos="2102"/>
        </w:tabs>
        <w:spacing w:before="170" w:line="249" w:lineRule="auto"/>
        <w:ind w:right="1542" w:firstLine="340"/>
        <w:rPr>
          <w:sz w:val="20"/>
        </w:rPr>
      </w:pPr>
      <w:r>
        <w:rPr>
          <w:sz w:val="20"/>
        </w:rPr>
        <w:t>Utilización de aplicaciones prácticas para identificar los fundamentos de circuitos electrónicos</w:t>
      </w:r>
      <w:r>
        <w:rPr>
          <w:spacing w:val="-19"/>
          <w:sz w:val="20"/>
        </w:rPr>
        <w:t xml:space="preserve"> </w:t>
      </w:r>
      <w:r>
        <w:rPr>
          <w:sz w:val="20"/>
        </w:rPr>
        <w:t>básicos.</w:t>
      </w:r>
    </w:p>
    <w:p w:rsidR="00F1570B" w:rsidRDefault="00702091">
      <w:pPr>
        <w:pStyle w:val="Prrafodelista"/>
        <w:numPr>
          <w:ilvl w:val="1"/>
          <w:numId w:val="74"/>
        </w:numPr>
        <w:tabs>
          <w:tab w:val="left" w:pos="2102"/>
        </w:tabs>
        <w:spacing w:before="0"/>
        <w:ind w:left="2101"/>
        <w:rPr>
          <w:sz w:val="20"/>
        </w:rPr>
      </w:pPr>
      <w:r>
        <w:rPr>
          <w:sz w:val="20"/>
        </w:rPr>
        <w:t>Representación gráfica de esquemas electrónicos con la simbología</w:t>
      </w:r>
      <w:r>
        <w:rPr>
          <w:spacing w:val="-2"/>
          <w:sz w:val="20"/>
        </w:rPr>
        <w:t xml:space="preserve"> </w:t>
      </w:r>
      <w:r>
        <w:rPr>
          <w:sz w:val="20"/>
        </w:rPr>
        <w:t>adecuada.</w:t>
      </w:r>
    </w:p>
    <w:p w:rsidR="00F1570B" w:rsidRDefault="00702091">
      <w:pPr>
        <w:pStyle w:val="Prrafodelista"/>
        <w:numPr>
          <w:ilvl w:val="1"/>
          <w:numId w:val="74"/>
        </w:numPr>
        <w:tabs>
          <w:tab w:val="left" w:pos="2102"/>
        </w:tabs>
        <w:ind w:left="2101"/>
        <w:rPr>
          <w:sz w:val="20"/>
        </w:rPr>
      </w:pPr>
      <w:r>
        <w:rPr>
          <w:sz w:val="20"/>
        </w:rPr>
        <w:t>Elección de los componentes y materiales</w:t>
      </w:r>
      <w:r>
        <w:rPr>
          <w:spacing w:val="-1"/>
          <w:sz w:val="20"/>
        </w:rPr>
        <w:t xml:space="preserve"> </w:t>
      </w:r>
      <w:r>
        <w:rPr>
          <w:sz w:val="20"/>
        </w:rPr>
        <w:t>necesarios.</w:t>
      </w:r>
    </w:p>
    <w:p w:rsidR="00F1570B" w:rsidRDefault="00702091">
      <w:pPr>
        <w:pStyle w:val="Prrafodelista"/>
        <w:numPr>
          <w:ilvl w:val="1"/>
          <w:numId w:val="74"/>
        </w:numPr>
        <w:tabs>
          <w:tab w:val="left" w:pos="2102"/>
        </w:tabs>
        <w:ind w:left="2101"/>
        <w:rPr>
          <w:sz w:val="20"/>
        </w:rPr>
      </w:pPr>
      <w:r>
        <w:rPr>
          <w:sz w:val="20"/>
        </w:rPr>
        <w:t>Conexionado de equipos e instrumentos de medida y</w:t>
      </w:r>
      <w:r>
        <w:rPr>
          <w:spacing w:val="-2"/>
          <w:sz w:val="20"/>
        </w:rPr>
        <w:t xml:space="preserve"> </w:t>
      </w:r>
      <w:r>
        <w:rPr>
          <w:sz w:val="20"/>
        </w:rPr>
        <w:t>visualización.</w:t>
      </w:r>
    </w:p>
    <w:p w:rsidR="00F1570B" w:rsidRDefault="00702091">
      <w:pPr>
        <w:pStyle w:val="Prrafodelista"/>
        <w:numPr>
          <w:ilvl w:val="1"/>
          <w:numId w:val="74"/>
        </w:numPr>
        <w:tabs>
          <w:tab w:val="left" w:pos="2102"/>
        </w:tabs>
        <w:spacing w:line="249" w:lineRule="auto"/>
        <w:ind w:right="1542" w:firstLine="340"/>
        <w:rPr>
          <w:sz w:val="20"/>
        </w:rPr>
      </w:pPr>
      <w:r>
        <w:rPr>
          <w:sz w:val="20"/>
        </w:rPr>
        <w:t>Manejo de manuales de características de fabricantes (en soporte informático y papel).</w:t>
      </w:r>
    </w:p>
    <w:p w:rsidR="00F1570B" w:rsidRDefault="00702091">
      <w:pPr>
        <w:pStyle w:val="Prrafodelista"/>
        <w:numPr>
          <w:ilvl w:val="1"/>
          <w:numId w:val="74"/>
        </w:numPr>
        <w:tabs>
          <w:tab w:val="left" w:pos="2102"/>
        </w:tabs>
        <w:spacing w:before="0"/>
        <w:ind w:left="2101"/>
        <w:rPr>
          <w:sz w:val="20"/>
        </w:rPr>
      </w:pPr>
      <w:r>
        <w:rPr>
          <w:sz w:val="20"/>
        </w:rPr>
        <w:t>Utilización de las tecnologías de la información y</w:t>
      </w:r>
      <w:r>
        <w:rPr>
          <w:spacing w:val="-2"/>
          <w:sz w:val="20"/>
        </w:rPr>
        <w:t xml:space="preserve"> </w:t>
      </w:r>
      <w:r>
        <w:rPr>
          <w:sz w:val="20"/>
        </w:rPr>
        <w:t>comunicación.</w:t>
      </w:r>
    </w:p>
    <w:p w:rsidR="00F1570B" w:rsidRDefault="00702091">
      <w:pPr>
        <w:pStyle w:val="Prrafodelista"/>
        <w:numPr>
          <w:ilvl w:val="1"/>
          <w:numId w:val="74"/>
        </w:numPr>
        <w:tabs>
          <w:tab w:val="left" w:pos="2102"/>
        </w:tabs>
        <w:ind w:left="2101"/>
        <w:rPr>
          <w:sz w:val="20"/>
        </w:rPr>
      </w:pPr>
      <w:r>
        <w:rPr>
          <w:sz w:val="20"/>
        </w:rPr>
        <w:t>Verificación de la funcionalidad de los circuitos electrónicos</w:t>
      </w:r>
      <w:r>
        <w:rPr>
          <w:spacing w:val="-13"/>
          <w:sz w:val="20"/>
        </w:rPr>
        <w:t xml:space="preserve"> </w:t>
      </w:r>
      <w:r>
        <w:rPr>
          <w:sz w:val="20"/>
        </w:rPr>
        <w:t>básicos.</w:t>
      </w:r>
    </w:p>
    <w:p w:rsidR="00F1570B" w:rsidRDefault="00702091">
      <w:pPr>
        <w:pStyle w:val="Prrafodelista"/>
        <w:numPr>
          <w:ilvl w:val="1"/>
          <w:numId w:val="74"/>
        </w:numPr>
        <w:tabs>
          <w:tab w:val="left" w:pos="2091"/>
        </w:tabs>
        <w:ind w:left="2090" w:hanging="206"/>
        <w:rPr>
          <w:sz w:val="20"/>
        </w:rPr>
      </w:pPr>
      <w:r>
        <w:rPr>
          <w:sz w:val="20"/>
        </w:rPr>
        <w:t>Aplicación de técnicas de aprendizaje</w:t>
      </w:r>
      <w:r>
        <w:rPr>
          <w:spacing w:val="-1"/>
          <w:sz w:val="20"/>
        </w:rPr>
        <w:t xml:space="preserve"> </w:t>
      </w:r>
      <w:r>
        <w:rPr>
          <w:sz w:val="20"/>
        </w:rPr>
        <w:t>cooperativo.</w:t>
      </w:r>
    </w:p>
    <w:p w:rsidR="00F1570B" w:rsidRDefault="00702091">
      <w:pPr>
        <w:pStyle w:val="Ttulo1"/>
        <w:spacing w:before="179" w:line="249" w:lineRule="auto"/>
        <w:ind w:left="1884" w:right="4514"/>
      </w:pPr>
      <w:r>
        <w:t>Módulo Profesional: Equipos Microinformáticos. Código: 0360.</w:t>
      </w:r>
    </w:p>
    <w:p w:rsidR="00F1570B" w:rsidRDefault="00702091">
      <w:pPr>
        <w:spacing w:before="170"/>
        <w:ind w:left="1884"/>
        <w:rPr>
          <w:b/>
          <w:sz w:val="20"/>
        </w:rPr>
      </w:pPr>
      <w:r>
        <w:rPr>
          <w:b/>
          <w:sz w:val="20"/>
        </w:rPr>
        <w:t>Resultados de aprendizaje y criterios de evaluación.</w:t>
      </w:r>
    </w:p>
    <w:p w:rsidR="00F1570B" w:rsidRDefault="00702091">
      <w:pPr>
        <w:pStyle w:val="Prrafodelista"/>
        <w:numPr>
          <w:ilvl w:val="0"/>
          <w:numId w:val="73"/>
        </w:numPr>
        <w:tabs>
          <w:tab w:val="left" w:pos="2252"/>
        </w:tabs>
        <w:spacing w:before="179" w:line="249" w:lineRule="auto"/>
        <w:ind w:right="1543" w:firstLine="340"/>
        <w:rPr>
          <w:sz w:val="20"/>
        </w:rPr>
      </w:pPr>
      <w:r>
        <w:rPr>
          <w:sz w:val="20"/>
        </w:rPr>
        <w:t>Monta un equipo microinformático, seleccionando los componentes y aplicando técnicas de</w:t>
      </w:r>
      <w:r>
        <w:rPr>
          <w:spacing w:val="-2"/>
          <w:sz w:val="20"/>
        </w:rPr>
        <w:t xml:space="preserve"> </w:t>
      </w:r>
      <w:r>
        <w:rPr>
          <w:sz w:val="20"/>
        </w:rPr>
        <w:t>montaje.</w:t>
      </w:r>
    </w:p>
    <w:p w:rsidR="00F1570B" w:rsidRDefault="00702091">
      <w:pPr>
        <w:pStyle w:val="Textoindependiente"/>
        <w:spacing w:before="170"/>
        <w:ind w:left="1884" w:firstLine="0"/>
      </w:pPr>
      <w:r>
        <w:t>Criterios de evaluación:</w:t>
      </w:r>
    </w:p>
    <w:p w:rsidR="00F1570B" w:rsidRDefault="00702091">
      <w:pPr>
        <w:pStyle w:val="Prrafodelista"/>
        <w:numPr>
          <w:ilvl w:val="0"/>
          <w:numId w:val="72"/>
        </w:numPr>
        <w:tabs>
          <w:tab w:val="left" w:pos="2263"/>
        </w:tabs>
        <w:spacing w:before="179"/>
        <w:ind w:firstLine="340"/>
        <w:rPr>
          <w:sz w:val="20"/>
        </w:rPr>
      </w:pPr>
      <w:r>
        <w:rPr>
          <w:sz w:val="20"/>
        </w:rPr>
        <w:t xml:space="preserve">Se </w:t>
      </w:r>
      <w:r>
        <w:rPr>
          <w:spacing w:val="-4"/>
          <w:sz w:val="20"/>
        </w:rPr>
        <w:t xml:space="preserve">han descrito los </w:t>
      </w:r>
      <w:r>
        <w:rPr>
          <w:spacing w:val="-5"/>
          <w:sz w:val="20"/>
        </w:rPr>
        <w:t xml:space="preserve">bloques funcionales </w:t>
      </w:r>
      <w:r>
        <w:rPr>
          <w:spacing w:val="-4"/>
          <w:sz w:val="20"/>
        </w:rPr>
        <w:t xml:space="preserve">que </w:t>
      </w:r>
      <w:r>
        <w:rPr>
          <w:spacing w:val="-5"/>
          <w:sz w:val="20"/>
        </w:rPr>
        <w:t xml:space="preserve">componen </w:t>
      </w:r>
      <w:r>
        <w:rPr>
          <w:spacing w:val="-3"/>
          <w:sz w:val="20"/>
        </w:rPr>
        <w:t xml:space="preserve">un </w:t>
      </w:r>
      <w:r>
        <w:rPr>
          <w:spacing w:val="-5"/>
          <w:sz w:val="20"/>
        </w:rPr>
        <w:t xml:space="preserve">equipo  </w:t>
      </w:r>
      <w:r>
        <w:rPr>
          <w:spacing w:val="10"/>
          <w:sz w:val="20"/>
        </w:rPr>
        <w:t xml:space="preserve"> </w:t>
      </w:r>
      <w:r>
        <w:rPr>
          <w:spacing w:val="-5"/>
          <w:sz w:val="20"/>
        </w:rPr>
        <w:t>microinformático.</w:t>
      </w:r>
    </w:p>
    <w:p w:rsidR="00F1570B" w:rsidRDefault="00702091">
      <w:pPr>
        <w:pStyle w:val="Prrafodelista"/>
        <w:numPr>
          <w:ilvl w:val="0"/>
          <w:numId w:val="72"/>
        </w:numPr>
        <w:tabs>
          <w:tab w:val="left" w:pos="2263"/>
        </w:tabs>
        <w:ind w:left="2262"/>
        <w:rPr>
          <w:sz w:val="20"/>
        </w:rPr>
      </w:pPr>
      <w:r>
        <w:rPr>
          <w:sz w:val="20"/>
        </w:rPr>
        <w:t>Se</w:t>
      </w:r>
      <w:r>
        <w:rPr>
          <w:spacing w:val="-4"/>
          <w:sz w:val="20"/>
        </w:rPr>
        <w:t xml:space="preserve"> </w:t>
      </w:r>
      <w:r>
        <w:rPr>
          <w:sz w:val="20"/>
        </w:rPr>
        <w:t>han</w:t>
      </w:r>
      <w:r>
        <w:rPr>
          <w:spacing w:val="-4"/>
          <w:sz w:val="20"/>
        </w:rPr>
        <w:t xml:space="preserve"> </w:t>
      </w:r>
      <w:r>
        <w:rPr>
          <w:sz w:val="20"/>
        </w:rPr>
        <w:t>descrito</w:t>
      </w:r>
      <w:r>
        <w:rPr>
          <w:spacing w:val="-4"/>
          <w:sz w:val="20"/>
        </w:rPr>
        <w:t xml:space="preserve"> </w:t>
      </w:r>
      <w:r>
        <w:rPr>
          <w:sz w:val="20"/>
        </w:rPr>
        <w:t>los</w:t>
      </w:r>
      <w:r>
        <w:rPr>
          <w:spacing w:val="-4"/>
          <w:sz w:val="20"/>
        </w:rPr>
        <w:t xml:space="preserve"> </w:t>
      </w:r>
      <w:r>
        <w:rPr>
          <w:sz w:val="20"/>
        </w:rPr>
        <w:t>bloques</w:t>
      </w:r>
      <w:r>
        <w:rPr>
          <w:spacing w:val="-4"/>
          <w:sz w:val="20"/>
        </w:rPr>
        <w:t xml:space="preserve"> </w:t>
      </w:r>
      <w:r>
        <w:rPr>
          <w:sz w:val="20"/>
        </w:rPr>
        <w:t>funcionales</w:t>
      </w:r>
      <w:r>
        <w:rPr>
          <w:spacing w:val="-5"/>
          <w:sz w:val="20"/>
        </w:rPr>
        <w:t xml:space="preserve"> </w:t>
      </w:r>
      <w:r>
        <w:rPr>
          <w:sz w:val="20"/>
        </w:rPr>
        <w:t>más</w:t>
      </w:r>
      <w:r>
        <w:rPr>
          <w:spacing w:val="-4"/>
          <w:sz w:val="20"/>
        </w:rPr>
        <w:t xml:space="preserve"> </w:t>
      </w:r>
      <w:r>
        <w:rPr>
          <w:sz w:val="20"/>
        </w:rPr>
        <w:t>importantes</w:t>
      </w:r>
      <w:r>
        <w:rPr>
          <w:spacing w:val="-4"/>
          <w:sz w:val="20"/>
        </w:rPr>
        <w:t xml:space="preserve"> </w:t>
      </w:r>
      <w:r>
        <w:rPr>
          <w:sz w:val="20"/>
        </w:rPr>
        <w:t>de</w:t>
      </w:r>
      <w:r>
        <w:rPr>
          <w:spacing w:val="-4"/>
          <w:sz w:val="20"/>
        </w:rPr>
        <w:t xml:space="preserve"> </w:t>
      </w:r>
      <w:r>
        <w:rPr>
          <w:sz w:val="20"/>
        </w:rPr>
        <w:t>una</w:t>
      </w:r>
      <w:r>
        <w:rPr>
          <w:spacing w:val="-4"/>
          <w:sz w:val="20"/>
        </w:rPr>
        <w:t xml:space="preserve"> </w:t>
      </w:r>
      <w:r>
        <w:rPr>
          <w:sz w:val="20"/>
        </w:rPr>
        <w:t>placa</w:t>
      </w:r>
      <w:r>
        <w:rPr>
          <w:spacing w:val="-4"/>
          <w:sz w:val="20"/>
        </w:rPr>
        <w:t xml:space="preserve"> </w:t>
      </w:r>
      <w:r>
        <w:rPr>
          <w:sz w:val="20"/>
        </w:rPr>
        <w:t>base.</w:t>
      </w:r>
    </w:p>
    <w:p w:rsidR="00F1570B" w:rsidRDefault="00702091">
      <w:pPr>
        <w:pStyle w:val="Prrafodelista"/>
        <w:numPr>
          <w:ilvl w:val="0"/>
          <w:numId w:val="72"/>
        </w:numPr>
        <w:tabs>
          <w:tab w:val="left" w:pos="2251"/>
        </w:tabs>
        <w:spacing w:line="249" w:lineRule="auto"/>
        <w:ind w:right="1542" w:firstLine="340"/>
        <w:rPr>
          <w:sz w:val="20"/>
        </w:rPr>
      </w:pPr>
      <w:r>
        <w:rPr>
          <w:sz w:val="20"/>
        </w:rPr>
        <w:t>Se han seleccionado las herramientas y útiles necesarios para el ensamblado de equipos</w:t>
      </w:r>
      <w:r>
        <w:rPr>
          <w:spacing w:val="-6"/>
          <w:sz w:val="20"/>
        </w:rPr>
        <w:t xml:space="preserve"> </w:t>
      </w:r>
      <w:r>
        <w:rPr>
          <w:sz w:val="20"/>
        </w:rPr>
        <w:t>microinformáticos.</w:t>
      </w:r>
    </w:p>
    <w:p w:rsidR="00F1570B" w:rsidRDefault="00702091">
      <w:pPr>
        <w:pStyle w:val="Prrafodelista"/>
        <w:numPr>
          <w:ilvl w:val="0"/>
          <w:numId w:val="72"/>
        </w:numPr>
        <w:tabs>
          <w:tab w:val="left" w:pos="2263"/>
        </w:tabs>
        <w:spacing w:before="0"/>
        <w:ind w:left="2262"/>
        <w:rPr>
          <w:sz w:val="20"/>
        </w:rPr>
      </w:pPr>
      <w:r>
        <w:rPr>
          <w:spacing w:val="-3"/>
          <w:sz w:val="20"/>
        </w:rPr>
        <w:t xml:space="preserve">Se </w:t>
      </w:r>
      <w:r>
        <w:rPr>
          <w:spacing w:val="-4"/>
          <w:sz w:val="20"/>
        </w:rPr>
        <w:t xml:space="preserve">ha </w:t>
      </w:r>
      <w:r>
        <w:rPr>
          <w:spacing w:val="-7"/>
          <w:sz w:val="20"/>
        </w:rPr>
        <w:t xml:space="preserve">interpretado </w:t>
      </w:r>
      <w:r>
        <w:rPr>
          <w:spacing w:val="-4"/>
          <w:sz w:val="20"/>
        </w:rPr>
        <w:t xml:space="preserve">la </w:t>
      </w:r>
      <w:r>
        <w:rPr>
          <w:spacing w:val="-7"/>
          <w:sz w:val="20"/>
        </w:rPr>
        <w:t xml:space="preserve">documentación </w:t>
      </w:r>
      <w:r>
        <w:rPr>
          <w:spacing w:val="-6"/>
          <w:sz w:val="20"/>
        </w:rPr>
        <w:t xml:space="preserve">técnica </w:t>
      </w:r>
      <w:r>
        <w:rPr>
          <w:spacing w:val="-4"/>
          <w:sz w:val="20"/>
        </w:rPr>
        <w:t xml:space="preserve">de </w:t>
      </w:r>
      <w:r>
        <w:rPr>
          <w:spacing w:val="-6"/>
          <w:sz w:val="20"/>
        </w:rPr>
        <w:t xml:space="preserve">todos </w:t>
      </w:r>
      <w:r>
        <w:rPr>
          <w:spacing w:val="-5"/>
          <w:sz w:val="20"/>
        </w:rPr>
        <w:t xml:space="preserve">los </w:t>
      </w:r>
      <w:r>
        <w:rPr>
          <w:spacing w:val="-7"/>
          <w:sz w:val="20"/>
        </w:rPr>
        <w:t xml:space="preserve">componentes </w:t>
      </w:r>
      <w:r>
        <w:rPr>
          <w:sz w:val="20"/>
        </w:rPr>
        <w:t xml:space="preserve">a  </w:t>
      </w:r>
      <w:r>
        <w:rPr>
          <w:spacing w:val="4"/>
          <w:sz w:val="20"/>
        </w:rPr>
        <w:t xml:space="preserve"> </w:t>
      </w:r>
      <w:r>
        <w:rPr>
          <w:spacing w:val="-8"/>
          <w:sz w:val="20"/>
        </w:rPr>
        <w:t>ensamblar.</w:t>
      </w:r>
    </w:p>
    <w:p w:rsidR="00F1570B" w:rsidRDefault="00F443E0">
      <w:pPr>
        <w:pStyle w:val="Prrafodelista"/>
        <w:numPr>
          <w:ilvl w:val="0"/>
          <w:numId w:val="72"/>
        </w:numPr>
        <w:tabs>
          <w:tab w:val="left" w:pos="2263"/>
        </w:tabs>
        <w:spacing w:line="249" w:lineRule="auto"/>
        <w:ind w:right="1542" w:firstLine="340"/>
        <w:jc w:val="both"/>
        <w:rPr>
          <w:sz w:val="20"/>
        </w:rPr>
      </w:pPr>
      <w:r>
        <w:rPr>
          <w:noProof/>
          <w:lang w:val="es-ES" w:eastAsia="es-ES"/>
        </w:rPr>
        <mc:AlternateContent>
          <mc:Choice Requires="wps">
            <w:drawing>
              <wp:anchor distT="0" distB="0" distL="114300" distR="114300" simplePos="0" relativeHeight="2656" behindDoc="0" locked="0" layoutInCell="1" allowOverlap="1">
                <wp:simplePos x="0" y="0"/>
                <wp:positionH relativeFrom="page">
                  <wp:posOffset>7135495</wp:posOffset>
                </wp:positionH>
                <wp:positionV relativeFrom="paragraph">
                  <wp:posOffset>227330</wp:posOffset>
                </wp:positionV>
                <wp:extent cx="125095" cy="994410"/>
                <wp:effectExtent l="1270" t="0" r="0" b="0"/>
                <wp:wrapNone/>
                <wp:docPr id="419" name="Text 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994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5"/>
                              <w:ind w:left="20"/>
                              <w:rPr>
                                <w:sz w:val="14"/>
                              </w:rPr>
                            </w:pPr>
                            <w:r>
                              <w:rPr>
                                <w:sz w:val="14"/>
                              </w:rPr>
                              <w:t>cve: BOE-A-2009-18404</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7" o:spid="_x0000_s1048" type="#_x0000_t202" style="position:absolute;left:0;text-align:left;margin-left:561.85pt;margin-top:17.9pt;width:9.85pt;height:78.3pt;z-index:2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" filled="f" stroked="f">
                <v:textbox style="layout-flow:vertical;mso-layout-flow-alt:bottom-to-top" inset="0,0,0,0">
                  <w:txbxContent>
                    <w:p w:rsidR="00F443E0" w:rsidRDefault="00F443E0">
                      <w:pPr>
                        <w:spacing w:before="15"/>
                        <w:ind w:left="20"/>
                        <w:rPr>
                          <w:sz w:val="14"/>
                        </w:rPr>
                      </w:pPr>
                      <w:r>
                        <w:rPr>
                          <w:sz w:val="14"/>
                        </w:rPr>
                        <w:t>cve: BOE-A-2009-18404</w:t>
                      </w:r>
                    </w:p>
                  </w:txbxContent>
                </v:textbox>
                <w10:wrap anchorx="page"/>
              </v:shape>
            </w:pict>
          </mc:Fallback>
        </mc:AlternateContent>
      </w:r>
      <w:r w:rsidR="00702091">
        <w:rPr>
          <w:sz w:val="20"/>
        </w:rPr>
        <w:t>Se han ensamblado y configurado, en su caso, placa base, microprocesador, elementos de refrigeración, módulos de memoria y soportes de lectura/grabación, entre otros.</w:t>
      </w:r>
    </w:p>
    <w:p w:rsidR="00F1570B" w:rsidRDefault="00702091">
      <w:pPr>
        <w:pStyle w:val="Prrafodelista"/>
        <w:numPr>
          <w:ilvl w:val="0"/>
          <w:numId w:val="72"/>
        </w:numPr>
        <w:tabs>
          <w:tab w:val="left" w:pos="2207"/>
        </w:tabs>
        <w:spacing w:before="0" w:line="249" w:lineRule="auto"/>
        <w:ind w:right="1543" w:firstLine="340"/>
        <w:rPr>
          <w:sz w:val="20"/>
        </w:rPr>
      </w:pPr>
      <w:r>
        <w:rPr>
          <w:sz w:val="20"/>
        </w:rPr>
        <w:t>Se</w:t>
      </w:r>
      <w:r>
        <w:rPr>
          <w:spacing w:val="-24"/>
          <w:sz w:val="20"/>
        </w:rPr>
        <w:t xml:space="preserve"> </w:t>
      </w:r>
      <w:r>
        <w:rPr>
          <w:sz w:val="20"/>
        </w:rPr>
        <w:t>han</w:t>
      </w:r>
      <w:r>
        <w:rPr>
          <w:spacing w:val="-24"/>
          <w:sz w:val="20"/>
        </w:rPr>
        <w:t xml:space="preserve"> </w:t>
      </w:r>
      <w:r>
        <w:rPr>
          <w:sz w:val="20"/>
        </w:rPr>
        <w:t>ejecutado</w:t>
      </w:r>
      <w:r>
        <w:rPr>
          <w:spacing w:val="-24"/>
          <w:sz w:val="20"/>
        </w:rPr>
        <w:t xml:space="preserve"> </w:t>
      </w:r>
      <w:r>
        <w:rPr>
          <w:sz w:val="20"/>
        </w:rPr>
        <w:t>utilidades</w:t>
      </w:r>
      <w:r>
        <w:rPr>
          <w:spacing w:val="-24"/>
          <w:sz w:val="20"/>
        </w:rPr>
        <w:t xml:space="preserve"> </w:t>
      </w:r>
      <w:r>
        <w:rPr>
          <w:sz w:val="20"/>
        </w:rPr>
        <w:t>de</w:t>
      </w:r>
      <w:r>
        <w:rPr>
          <w:spacing w:val="-24"/>
          <w:sz w:val="20"/>
        </w:rPr>
        <w:t xml:space="preserve"> </w:t>
      </w:r>
      <w:r>
        <w:rPr>
          <w:sz w:val="20"/>
        </w:rPr>
        <w:t>chequeo</w:t>
      </w:r>
      <w:r>
        <w:rPr>
          <w:spacing w:val="-24"/>
          <w:sz w:val="20"/>
        </w:rPr>
        <w:t xml:space="preserve"> </w:t>
      </w:r>
      <w:r>
        <w:rPr>
          <w:sz w:val="20"/>
        </w:rPr>
        <w:t>y</w:t>
      </w:r>
      <w:r>
        <w:rPr>
          <w:spacing w:val="-24"/>
          <w:sz w:val="20"/>
        </w:rPr>
        <w:t xml:space="preserve"> </w:t>
      </w:r>
      <w:r>
        <w:rPr>
          <w:sz w:val="20"/>
        </w:rPr>
        <w:t>diagnóstico</w:t>
      </w:r>
      <w:r>
        <w:rPr>
          <w:spacing w:val="-24"/>
          <w:sz w:val="20"/>
        </w:rPr>
        <w:t xml:space="preserve"> </w:t>
      </w:r>
      <w:r>
        <w:rPr>
          <w:sz w:val="20"/>
        </w:rPr>
        <w:t>para</w:t>
      </w:r>
      <w:r>
        <w:rPr>
          <w:spacing w:val="-24"/>
          <w:sz w:val="20"/>
        </w:rPr>
        <w:t xml:space="preserve"> </w:t>
      </w:r>
      <w:r>
        <w:rPr>
          <w:sz w:val="20"/>
        </w:rPr>
        <w:t>verificar</w:t>
      </w:r>
      <w:r>
        <w:rPr>
          <w:spacing w:val="-24"/>
          <w:sz w:val="20"/>
        </w:rPr>
        <w:t xml:space="preserve"> </w:t>
      </w:r>
      <w:r>
        <w:rPr>
          <w:sz w:val="20"/>
        </w:rPr>
        <w:t>las</w:t>
      </w:r>
      <w:r>
        <w:rPr>
          <w:spacing w:val="-24"/>
          <w:sz w:val="20"/>
        </w:rPr>
        <w:t xml:space="preserve"> </w:t>
      </w:r>
      <w:r>
        <w:rPr>
          <w:sz w:val="20"/>
        </w:rPr>
        <w:t>prestaciones del conjunto</w:t>
      </w:r>
      <w:r>
        <w:rPr>
          <w:spacing w:val="-14"/>
          <w:sz w:val="20"/>
        </w:rPr>
        <w:t xml:space="preserve"> </w:t>
      </w:r>
      <w:r>
        <w:rPr>
          <w:sz w:val="20"/>
        </w:rPr>
        <w:t>ensamblado.</w:t>
      </w:r>
    </w:p>
    <w:p w:rsidR="00F1570B" w:rsidRDefault="00702091">
      <w:pPr>
        <w:pStyle w:val="Prrafodelista"/>
        <w:numPr>
          <w:ilvl w:val="0"/>
          <w:numId w:val="72"/>
        </w:numPr>
        <w:tabs>
          <w:tab w:val="left" w:pos="2263"/>
        </w:tabs>
        <w:spacing w:before="0" w:line="249" w:lineRule="auto"/>
        <w:ind w:right="1542" w:firstLine="340"/>
        <w:rPr>
          <w:sz w:val="20"/>
        </w:rPr>
      </w:pPr>
      <w:r>
        <w:rPr>
          <w:sz w:val="20"/>
        </w:rPr>
        <w:t xml:space="preserve">Se han medido las tensiones típicas para ordenadores personales en fuentes de alimentación </w:t>
      </w:r>
      <w:r>
        <w:rPr>
          <w:spacing w:val="-4"/>
          <w:sz w:val="20"/>
        </w:rPr>
        <w:t xml:space="preserve">(F.A.) </w:t>
      </w:r>
      <w:r>
        <w:rPr>
          <w:sz w:val="20"/>
        </w:rPr>
        <w:t>y sistemas de alimentación ininterrumpida</w:t>
      </w:r>
      <w:r>
        <w:rPr>
          <w:spacing w:val="-32"/>
          <w:sz w:val="20"/>
        </w:rPr>
        <w:t xml:space="preserve"> </w:t>
      </w:r>
      <w:r>
        <w:rPr>
          <w:sz w:val="20"/>
        </w:rPr>
        <w:t>(S.A.I.).</w:t>
      </w:r>
    </w:p>
    <w:p w:rsidR="00F1570B" w:rsidRDefault="00F1570B">
      <w:pPr>
        <w:spacing w:line="249" w:lineRule="auto"/>
        <w:rPr>
          <w:sz w:val="20"/>
        </w:rPr>
        <w:sectPr w:rsidR="00F1570B">
          <w:headerReference w:type="even" r:id="rId29"/>
          <w:headerReference w:type="default" r:id="rId30"/>
          <w:pgSz w:w="11910" w:h="16840"/>
          <w:pgMar w:top="1240" w:right="440" w:bottom="280" w:left="440" w:header="611" w:footer="0" w:gutter="0"/>
          <w:cols w:space="720"/>
        </w:sectPr>
      </w:pPr>
    </w:p>
    <w:p w:rsidR="00F1570B" w:rsidRDefault="00F1570B">
      <w:pPr>
        <w:pStyle w:val="Textoindependiente"/>
        <w:ind w:left="0" w:firstLine="0"/>
        <w:rPr>
          <w:sz w:val="13"/>
        </w:rPr>
      </w:pPr>
    </w:p>
    <w:p w:rsidR="00F1570B" w:rsidRDefault="00F443E0">
      <w:pPr>
        <w:pStyle w:val="Textoindependiente"/>
        <w:spacing w:line="20" w:lineRule="exact"/>
        <w:ind w:left="116" w:firstLine="0"/>
        <w:rPr>
          <w:sz w:val="2"/>
        </w:rPr>
      </w:pPr>
      <w:r>
        <w:rPr>
          <w:noProof/>
          <w:sz w:val="2"/>
          <w:lang w:val="es-ES" w:eastAsia="es-ES"/>
        </w:rPr>
        <mc:AlternateContent>
          <mc:Choice Requires="wpg">
            <w:drawing>
              <wp:inline distT="0" distB="0" distL="0" distR="0">
                <wp:extent cx="6852920" cy="12700"/>
                <wp:effectExtent l="635" t="6350" r="4445" b="0"/>
                <wp:docPr id="417" name="Group 1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2920" cy="12700"/>
                          <a:chOff x="0" y="0"/>
                          <a:chExt cx="10792" cy="20"/>
                        </a:xfrm>
                      </wpg:grpSpPr>
                      <wps:wsp>
                        <wps:cNvPr id="418" name="Line 166"/>
                        <wps:cNvCnPr>
                          <a:cxnSpLocks noChangeShapeType="1"/>
                        </wps:cNvCnPr>
                        <wps:spPr bwMode="auto">
                          <a:xfrm>
                            <a:off x="10" y="10"/>
                            <a:ext cx="10772"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5CD1CEF" id="Group 165" o:spid="_x0000_s1026" style="width:539.6pt;height:1pt;mso-position-horizontal-relative:char;mso-position-vertical-relative:line" coordsize="107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">
                <v:line id="Line 166" o:spid="_x0000_s1027" style="position:absolute;visibility:visible;mso-wrap-style:square" from="10,10" to="1078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" strokecolor="#00447a" strokeweight="1pt"/>
                <w10:anchorlock/>
              </v:group>
            </w:pict>
          </mc:Fallback>
        </mc:AlternateContent>
      </w:r>
    </w:p>
    <w:p w:rsidR="00F1570B" w:rsidRDefault="00F443E0">
      <w:pPr>
        <w:pStyle w:val="Ttulo1"/>
        <w:tabs>
          <w:tab w:val="left" w:pos="3961"/>
          <w:tab w:val="left" w:pos="9119"/>
        </w:tabs>
        <w:spacing w:before="39"/>
        <w:ind w:left="126"/>
      </w:pPr>
      <w:r>
        <w:rPr>
          <w:noProof/>
          <w:lang w:val="es-ES" w:eastAsia="es-ES"/>
        </w:rPr>
        <mc:AlternateContent>
          <mc:Choice Requires="wps">
            <w:drawing>
              <wp:anchor distT="0" distB="0" distL="0" distR="0" simplePos="0" relativeHeight="2704" behindDoc="0" locked="0" layoutInCell="1" allowOverlap="1">
                <wp:simplePos x="0" y="0"/>
                <wp:positionH relativeFrom="page">
                  <wp:posOffset>360045</wp:posOffset>
                </wp:positionH>
                <wp:positionV relativeFrom="paragraph">
                  <wp:posOffset>222250</wp:posOffset>
                </wp:positionV>
                <wp:extent cx="6840220" cy="0"/>
                <wp:effectExtent l="7620" t="12065" r="10160" b="6985"/>
                <wp:wrapTopAndBottom/>
                <wp:docPr id="416" name="Line 1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CF0C5E" id="Line 164" o:spid="_x0000_s1026" style="position:absolute;z-index:2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8.35pt,17.5pt" to="566.9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" strokecolor="#00447a" strokeweight="1pt">
                <w10:wrap type="topAndBottom" anchorx="page"/>
              </v:line>
            </w:pict>
          </mc:Fallback>
        </mc:AlternateContent>
      </w:r>
      <w:r w:rsidR="00702091">
        <w:rPr>
          <w:color w:val="00447A"/>
        </w:rPr>
        <w:t>Núm.</w:t>
      </w:r>
      <w:r w:rsidR="00702091">
        <w:rPr>
          <w:color w:val="00447A"/>
          <w:spacing w:val="-2"/>
        </w:rPr>
        <w:t xml:space="preserve"> </w:t>
      </w:r>
      <w:r w:rsidR="00702091">
        <w:rPr>
          <w:color w:val="00447A"/>
        </w:rPr>
        <w:t>279</w:t>
      </w:r>
      <w:r w:rsidR="00702091">
        <w:rPr>
          <w:color w:val="00447A"/>
        </w:rPr>
        <w:tab/>
        <w:t>Jueves 19 de noviembre</w:t>
      </w:r>
      <w:r w:rsidR="00702091">
        <w:rPr>
          <w:color w:val="00447A"/>
          <w:spacing w:val="-8"/>
        </w:rPr>
        <w:t xml:space="preserve"> </w:t>
      </w:r>
      <w:r w:rsidR="00702091">
        <w:rPr>
          <w:color w:val="00447A"/>
        </w:rPr>
        <w:t>de</w:t>
      </w:r>
      <w:r w:rsidR="00702091">
        <w:rPr>
          <w:color w:val="00447A"/>
          <w:spacing w:val="-3"/>
        </w:rPr>
        <w:t xml:space="preserve"> </w:t>
      </w:r>
      <w:r w:rsidR="00702091">
        <w:rPr>
          <w:color w:val="00447A"/>
        </w:rPr>
        <w:t>2009</w:t>
      </w:r>
      <w:r w:rsidR="00702091">
        <w:rPr>
          <w:color w:val="00447A"/>
        </w:rPr>
        <w:tab/>
        <w:t>Sec. I.   Pág.</w:t>
      </w:r>
      <w:r w:rsidR="00702091">
        <w:rPr>
          <w:color w:val="00447A"/>
          <w:spacing w:val="-6"/>
        </w:rPr>
        <w:t xml:space="preserve"> </w:t>
      </w:r>
      <w:r w:rsidR="00702091">
        <w:rPr>
          <w:color w:val="00447A"/>
        </w:rPr>
        <w:t>98140</w:t>
      </w:r>
    </w:p>
    <w:p w:rsidR="00F1570B" w:rsidRDefault="00F1570B">
      <w:pPr>
        <w:pStyle w:val="Textoindependiente"/>
        <w:ind w:left="0" w:firstLine="0"/>
        <w:rPr>
          <w:b/>
          <w:sz w:val="22"/>
        </w:rPr>
      </w:pPr>
    </w:p>
    <w:p w:rsidR="00F1570B" w:rsidRDefault="00702091">
      <w:pPr>
        <w:pStyle w:val="Prrafodelista"/>
        <w:numPr>
          <w:ilvl w:val="0"/>
          <w:numId w:val="73"/>
        </w:numPr>
        <w:tabs>
          <w:tab w:val="left" w:pos="2252"/>
        </w:tabs>
        <w:spacing w:before="170" w:line="249" w:lineRule="auto"/>
        <w:ind w:right="1542" w:firstLine="340"/>
        <w:rPr>
          <w:sz w:val="20"/>
        </w:rPr>
      </w:pPr>
      <w:r>
        <w:rPr>
          <w:sz w:val="20"/>
        </w:rPr>
        <w:t>Instala sistemas operativos, relacionando sus características con el hardware del equipo y el software de</w:t>
      </w:r>
      <w:r>
        <w:rPr>
          <w:spacing w:val="-19"/>
          <w:sz w:val="20"/>
        </w:rPr>
        <w:t xml:space="preserve"> </w:t>
      </w:r>
      <w:r>
        <w:rPr>
          <w:sz w:val="20"/>
        </w:rPr>
        <w:t>aplicación.</w:t>
      </w:r>
    </w:p>
    <w:p w:rsidR="00F1570B" w:rsidRDefault="00702091">
      <w:pPr>
        <w:pStyle w:val="Textoindependiente"/>
        <w:spacing w:before="170"/>
        <w:ind w:left="1884" w:firstLine="0"/>
      </w:pPr>
      <w:r>
        <w:t>Criterios de evaluación:</w:t>
      </w:r>
    </w:p>
    <w:p w:rsidR="00F1570B" w:rsidRDefault="00702091">
      <w:pPr>
        <w:pStyle w:val="Prrafodelista"/>
        <w:numPr>
          <w:ilvl w:val="0"/>
          <w:numId w:val="71"/>
        </w:numPr>
        <w:tabs>
          <w:tab w:val="left" w:pos="2263"/>
        </w:tabs>
        <w:spacing w:before="179"/>
        <w:rPr>
          <w:sz w:val="20"/>
        </w:rPr>
      </w:pPr>
      <w:r>
        <w:rPr>
          <w:sz w:val="20"/>
        </w:rPr>
        <w:t>Se han analizando las funciones del sistema</w:t>
      </w:r>
      <w:r>
        <w:rPr>
          <w:spacing w:val="-27"/>
          <w:sz w:val="20"/>
        </w:rPr>
        <w:t xml:space="preserve"> </w:t>
      </w:r>
      <w:r>
        <w:rPr>
          <w:sz w:val="20"/>
        </w:rPr>
        <w:t>operativo.</w:t>
      </w:r>
    </w:p>
    <w:p w:rsidR="00F1570B" w:rsidRDefault="00702091">
      <w:pPr>
        <w:pStyle w:val="Prrafodelista"/>
        <w:numPr>
          <w:ilvl w:val="0"/>
          <w:numId w:val="71"/>
        </w:numPr>
        <w:tabs>
          <w:tab w:val="left" w:pos="2263"/>
        </w:tabs>
        <w:rPr>
          <w:sz w:val="20"/>
        </w:rPr>
      </w:pPr>
      <w:r>
        <w:rPr>
          <w:sz w:val="20"/>
        </w:rPr>
        <w:t>Se ha descrito la estructura del sistema</w:t>
      </w:r>
      <w:r>
        <w:rPr>
          <w:spacing w:val="-31"/>
          <w:sz w:val="20"/>
        </w:rPr>
        <w:t xml:space="preserve"> </w:t>
      </w:r>
      <w:r>
        <w:rPr>
          <w:sz w:val="20"/>
        </w:rPr>
        <w:t>operativo.</w:t>
      </w:r>
    </w:p>
    <w:p w:rsidR="00F1570B" w:rsidRDefault="00702091">
      <w:pPr>
        <w:pStyle w:val="Prrafodelista"/>
        <w:numPr>
          <w:ilvl w:val="0"/>
          <w:numId w:val="71"/>
        </w:numPr>
        <w:tabs>
          <w:tab w:val="left" w:pos="2251"/>
        </w:tabs>
        <w:ind w:left="2251" w:hanging="367"/>
        <w:rPr>
          <w:sz w:val="20"/>
        </w:rPr>
      </w:pPr>
      <w:r>
        <w:rPr>
          <w:sz w:val="20"/>
        </w:rPr>
        <w:t>Se ha verificado la idoneidad del</w:t>
      </w:r>
      <w:r>
        <w:rPr>
          <w:spacing w:val="-22"/>
          <w:sz w:val="20"/>
        </w:rPr>
        <w:t xml:space="preserve"> </w:t>
      </w:r>
      <w:r>
        <w:rPr>
          <w:sz w:val="20"/>
        </w:rPr>
        <w:t>hardware.</w:t>
      </w:r>
    </w:p>
    <w:p w:rsidR="00F1570B" w:rsidRDefault="00702091">
      <w:pPr>
        <w:pStyle w:val="Prrafodelista"/>
        <w:numPr>
          <w:ilvl w:val="0"/>
          <w:numId w:val="71"/>
        </w:numPr>
        <w:tabs>
          <w:tab w:val="left" w:pos="2263"/>
        </w:tabs>
        <w:rPr>
          <w:sz w:val="20"/>
        </w:rPr>
      </w:pPr>
      <w:r>
        <w:rPr>
          <w:sz w:val="20"/>
        </w:rPr>
        <w:t>Se ha seleccionado el sistema</w:t>
      </w:r>
      <w:r>
        <w:rPr>
          <w:spacing w:val="-14"/>
          <w:sz w:val="20"/>
        </w:rPr>
        <w:t xml:space="preserve"> </w:t>
      </w:r>
      <w:r>
        <w:rPr>
          <w:sz w:val="20"/>
        </w:rPr>
        <w:t>operativo.</w:t>
      </w:r>
    </w:p>
    <w:p w:rsidR="00F1570B" w:rsidRDefault="00702091">
      <w:pPr>
        <w:pStyle w:val="Prrafodelista"/>
        <w:numPr>
          <w:ilvl w:val="0"/>
          <w:numId w:val="71"/>
        </w:numPr>
        <w:tabs>
          <w:tab w:val="left" w:pos="2263"/>
        </w:tabs>
        <w:rPr>
          <w:sz w:val="20"/>
        </w:rPr>
      </w:pPr>
      <w:r>
        <w:rPr>
          <w:sz w:val="20"/>
        </w:rPr>
        <w:t>Se han configurado parámetros básicos de la</w:t>
      </w:r>
      <w:r>
        <w:rPr>
          <w:spacing w:val="-32"/>
          <w:sz w:val="20"/>
        </w:rPr>
        <w:t xml:space="preserve"> </w:t>
      </w:r>
      <w:r>
        <w:rPr>
          <w:sz w:val="20"/>
        </w:rPr>
        <w:t>instalación.</w:t>
      </w:r>
    </w:p>
    <w:p w:rsidR="00F1570B" w:rsidRDefault="00702091">
      <w:pPr>
        <w:pStyle w:val="Prrafodelista"/>
        <w:numPr>
          <w:ilvl w:val="0"/>
          <w:numId w:val="71"/>
        </w:numPr>
        <w:tabs>
          <w:tab w:val="left" w:pos="2207"/>
        </w:tabs>
        <w:ind w:left="2206" w:hanging="322"/>
        <w:rPr>
          <w:sz w:val="20"/>
        </w:rPr>
      </w:pPr>
      <w:r>
        <w:rPr>
          <w:sz w:val="20"/>
        </w:rPr>
        <w:t>Se han descrito las incidencias de la</w:t>
      </w:r>
      <w:r>
        <w:rPr>
          <w:spacing w:val="-35"/>
          <w:sz w:val="20"/>
        </w:rPr>
        <w:t xml:space="preserve"> </w:t>
      </w:r>
      <w:r>
        <w:rPr>
          <w:sz w:val="20"/>
        </w:rPr>
        <w:t>instalación.</w:t>
      </w:r>
    </w:p>
    <w:p w:rsidR="00F1570B" w:rsidRDefault="00702091">
      <w:pPr>
        <w:pStyle w:val="Prrafodelista"/>
        <w:numPr>
          <w:ilvl w:val="0"/>
          <w:numId w:val="71"/>
        </w:numPr>
        <w:tabs>
          <w:tab w:val="left" w:pos="2263"/>
        </w:tabs>
        <w:rPr>
          <w:sz w:val="20"/>
        </w:rPr>
      </w:pPr>
      <w:r>
        <w:rPr>
          <w:sz w:val="20"/>
        </w:rPr>
        <w:t>Se han respetado las normas de utilización del software</w:t>
      </w:r>
      <w:r>
        <w:rPr>
          <w:spacing w:val="-24"/>
          <w:sz w:val="20"/>
        </w:rPr>
        <w:t xml:space="preserve"> </w:t>
      </w:r>
      <w:r>
        <w:rPr>
          <w:sz w:val="20"/>
        </w:rPr>
        <w:t>(licencias).</w:t>
      </w:r>
    </w:p>
    <w:p w:rsidR="00F1570B" w:rsidRDefault="00702091">
      <w:pPr>
        <w:pStyle w:val="Prrafodelista"/>
        <w:numPr>
          <w:ilvl w:val="0"/>
          <w:numId w:val="71"/>
        </w:numPr>
        <w:tabs>
          <w:tab w:val="left" w:pos="2263"/>
        </w:tabs>
        <w:rPr>
          <w:sz w:val="20"/>
        </w:rPr>
      </w:pPr>
      <w:r>
        <w:rPr>
          <w:sz w:val="20"/>
        </w:rPr>
        <w:t>Se ha actualizado un sistema operativo ya</w:t>
      </w:r>
      <w:r>
        <w:rPr>
          <w:spacing w:val="-31"/>
          <w:sz w:val="20"/>
        </w:rPr>
        <w:t xml:space="preserve"> </w:t>
      </w:r>
      <w:r>
        <w:rPr>
          <w:sz w:val="20"/>
        </w:rPr>
        <w:t>instalado.</w:t>
      </w:r>
    </w:p>
    <w:p w:rsidR="00F1570B" w:rsidRDefault="00702091">
      <w:pPr>
        <w:pStyle w:val="Prrafodelista"/>
        <w:numPr>
          <w:ilvl w:val="0"/>
          <w:numId w:val="71"/>
        </w:numPr>
        <w:tabs>
          <w:tab w:val="left" w:pos="2196"/>
        </w:tabs>
        <w:ind w:left="2195" w:hanging="311"/>
        <w:rPr>
          <w:sz w:val="20"/>
        </w:rPr>
      </w:pPr>
      <w:r>
        <w:rPr>
          <w:sz w:val="20"/>
        </w:rPr>
        <w:t>Se ha configurado un gestor de</w:t>
      </w:r>
      <w:r>
        <w:rPr>
          <w:spacing w:val="-18"/>
          <w:sz w:val="20"/>
        </w:rPr>
        <w:t xml:space="preserve"> </w:t>
      </w:r>
      <w:r>
        <w:rPr>
          <w:sz w:val="20"/>
        </w:rPr>
        <w:t>arranque.</w:t>
      </w:r>
    </w:p>
    <w:p w:rsidR="00F1570B" w:rsidRDefault="00702091">
      <w:pPr>
        <w:pStyle w:val="Prrafodelista"/>
        <w:numPr>
          <w:ilvl w:val="0"/>
          <w:numId w:val="73"/>
        </w:numPr>
        <w:tabs>
          <w:tab w:val="left" w:pos="2252"/>
        </w:tabs>
        <w:spacing w:before="179" w:line="249" w:lineRule="auto"/>
        <w:ind w:right="1542" w:firstLine="340"/>
        <w:rPr>
          <w:sz w:val="20"/>
        </w:rPr>
      </w:pPr>
      <w:r>
        <w:rPr>
          <w:sz w:val="20"/>
        </w:rPr>
        <w:t>Realiza operaciones básicas de configuración y administración de sistemas operativos,</w:t>
      </w:r>
      <w:r>
        <w:rPr>
          <w:spacing w:val="-5"/>
          <w:sz w:val="20"/>
        </w:rPr>
        <w:t xml:space="preserve"> </w:t>
      </w:r>
      <w:r>
        <w:rPr>
          <w:sz w:val="20"/>
        </w:rPr>
        <w:t>interpretando</w:t>
      </w:r>
      <w:r>
        <w:rPr>
          <w:spacing w:val="-5"/>
          <w:sz w:val="20"/>
        </w:rPr>
        <w:t xml:space="preserve"> </w:t>
      </w:r>
      <w:r>
        <w:rPr>
          <w:sz w:val="20"/>
        </w:rPr>
        <w:t>requerimientos</w:t>
      </w:r>
      <w:r>
        <w:rPr>
          <w:spacing w:val="-6"/>
          <w:sz w:val="20"/>
        </w:rPr>
        <w:t xml:space="preserve"> </w:t>
      </w:r>
      <w:r>
        <w:rPr>
          <w:sz w:val="20"/>
        </w:rPr>
        <w:t>y</w:t>
      </w:r>
      <w:r>
        <w:rPr>
          <w:spacing w:val="-5"/>
          <w:sz w:val="20"/>
        </w:rPr>
        <w:t xml:space="preserve"> </w:t>
      </w:r>
      <w:r>
        <w:rPr>
          <w:sz w:val="20"/>
        </w:rPr>
        <w:t>optimizando</w:t>
      </w:r>
      <w:r>
        <w:rPr>
          <w:spacing w:val="-5"/>
          <w:sz w:val="20"/>
        </w:rPr>
        <w:t xml:space="preserve"> </w:t>
      </w:r>
      <w:r>
        <w:rPr>
          <w:sz w:val="20"/>
        </w:rPr>
        <w:t>el</w:t>
      </w:r>
      <w:r>
        <w:rPr>
          <w:spacing w:val="-5"/>
          <w:sz w:val="20"/>
        </w:rPr>
        <w:t xml:space="preserve"> </w:t>
      </w:r>
      <w:r>
        <w:rPr>
          <w:sz w:val="20"/>
        </w:rPr>
        <w:t>sistema</w:t>
      </w:r>
      <w:r>
        <w:rPr>
          <w:spacing w:val="-6"/>
          <w:sz w:val="20"/>
        </w:rPr>
        <w:t xml:space="preserve"> </w:t>
      </w:r>
      <w:r>
        <w:rPr>
          <w:sz w:val="20"/>
        </w:rPr>
        <w:t>para</w:t>
      </w:r>
      <w:r>
        <w:rPr>
          <w:spacing w:val="-5"/>
          <w:sz w:val="20"/>
        </w:rPr>
        <w:t xml:space="preserve"> </w:t>
      </w:r>
      <w:r>
        <w:rPr>
          <w:sz w:val="20"/>
        </w:rPr>
        <w:t>su</w:t>
      </w:r>
      <w:r>
        <w:rPr>
          <w:spacing w:val="-5"/>
          <w:sz w:val="20"/>
        </w:rPr>
        <w:t xml:space="preserve"> </w:t>
      </w:r>
      <w:r>
        <w:rPr>
          <w:sz w:val="20"/>
        </w:rPr>
        <w:t>uso.</w:t>
      </w:r>
    </w:p>
    <w:p w:rsidR="00F1570B" w:rsidRDefault="00702091">
      <w:pPr>
        <w:pStyle w:val="Textoindependiente"/>
        <w:spacing w:before="170"/>
        <w:ind w:left="1884" w:firstLine="0"/>
      </w:pPr>
      <w:r>
        <w:t>Criterios de evaluación:</w:t>
      </w:r>
    </w:p>
    <w:p w:rsidR="00F1570B" w:rsidRDefault="00702091">
      <w:pPr>
        <w:pStyle w:val="Prrafodelista"/>
        <w:numPr>
          <w:ilvl w:val="0"/>
          <w:numId w:val="70"/>
        </w:numPr>
        <w:tabs>
          <w:tab w:val="left" w:pos="2263"/>
        </w:tabs>
        <w:spacing w:before="179"/>
        <w:ind w:firstLine="340"/>
        <w:rPr>
          <w:sz w:val="20"/>
        </w:rPr>
      </w:pPr>
      <w:r>
        <w:rPr>
          <w:sz w:val="20"/>
        </w:rPr>
        <w:t>Se han aplicado métodos para la recuperación del sistema</w:t>
      </w:r>
      <w:r>
        <w:rPr>
          <w:spacing w:val="-28"/>
          <w:sz w:val="20"/>
        </w:rPr>
        <w:t xml:space="preserve"> </w:t>
      </w:r>
      <w:r>
        <w:rPr>
          <w:sz w:val="20"/>
        </w:rPr>
        <w:t>operativo.</w:t>
      </w:r>
    </w:p>
    <w:p w:rsidR="00F1570B" w:rsidRDefault="00702091">
      <w:pPr>
        <w:pStyle w:val="Prrafodelista"/>
        <w:numPr>
          <w:ilvl w:val="0"/>
          <w:numId w:val="70"/>
        </w:numPr>
        <w:tabs>
          <w:tab w:val="left" w:pos="2263"/>
        </w:tabs>
        <w:ind w:left="2262"/>
        <w:rPr>
          <w:sz w:val="20"/>
        </w:rPr>
      </w:pPr>
      <w:r>
        <w:rPr>
          <w:sz w:val="20"/>
        </w:rPr>
        <w:t>Se ha realizado la configuración para la actualización del sistema</w:t>
      </w:r>
      <w:r>
        <w:rPr>
          <w:spacing w:val="-33"/>
          <w:sz w:val="20"/>
        </w:rPr>
        <w:t xml:space="preserve"> </w:t>
      </w:r>
      <w:r>
        <w:rPr>
          <w:sz w:val="20"/>
        </w:rPr>
        <w:t>operativo.</w:t>
      </w:r>
    </w:p>
    <w:p w:rsidR="00F1570B" w:rsidRDefault="00702091">
      <w:pPr>
        <w:pStyle w:val="Prrafodelista"/>
        <w:numPr>
          <w:ilvl w:val="0"/>
          <w:numId w:val="70"/>
        </w:numPr>
        <w:tabs>
          <w:tab w:val="left" w:pos="2251"/>
        </w:tabs>
        <w:spacing w:line="249" w:lineRule="auto"/>
        <w:ind w:right="1542" w:firstLine="340"/>
        <w:rPr>
          <w:sz w:val="20"/>
        </w:rPr>
      </w:pPr>
      <w:r>
        <w:rPr>
          <w:sz w:val="20"/>
        </w:rPr>
        <w:t>Se han realizado operaciones de instalación/desinstalación de programas y aplicaciones</w:t>
      </w:r>
      <w:r>
        <w:rPr>
          <w:spacing w:val="-6"/>
          <w:sz w:val="20"/>
        </w:rPr>
        <w:t xml:space="preserve"> </w:t>
      </w:r>
      <w:r>
        <w:rPr>
          <w:sz w:val="20"/>
        </w:rPr>
        <w:t>(antivirus,</w:t>
      </w:r>
      <w:r>
        <w:rPr>
          <w:spacing w:val="-7"/>
          <w:sz w:val="20"/>
        </w:rPr>
        <w:t xml:space="preserve"> </w:t>
      </w:r>
      <w:r>
        <w:rPr>
          <w:sz w:val="20"/>
        </w:rPr>
        <w:t>herramientas</w:t>
      </w:r>
      <w:r>
        <w:rPr>
          <w:spacing w:val="-6"/>
          <w:sz w:val="20"/>
        </w:rPr>
        <w:t xml:space="preserve"> </w:t>
      </w:r>
      <w:r>
        <w:rPr>
          <w:sz w:val="20"/>
        </w:rPr>
        <w:t>de</w:t>
      </w:r>
      <w:r>
        <w:rPr>
          <w:spacing w:val="-6"/>
          <w:sz w:val="20"/>
        </w:rPr>
        <w:t xml:space="preserve"> </w:t>
      </w:r>
      <w:r>
        <w:rPr>
          <w:sz w:val="20"/>
        </w:rPr>
        <w:t>optimización</w:t>
      </w:r>
      <w:r>
        <w:rPr>
          <w:spacing w:val="-6"/>
          <w:sz w:val="20"/>
        </w:rPr>
        <w:t xml:space="preserve"> </w:t>
      </w:r>
      <w:r>
        <w:rPr>
          <w:sz w:val="20"/>
        </w:rPr>
        <w:t>del</w:t>
      </w:r>
      <w:r>
        <w:rPr>
          <w:spacing w:val="-6"/>
          <w:sz w:val="20"/>
        </w:rPr>
        <w:t xml:space="preserve"> </w:t>
      </w:r>
      <w:r>
        <w:rPr>
          <w:sz w:val="20"/>
        </w:rPr>
        <w:t>sistema,</w:t>
      </w:r>
      <w:r>
        <w:rPr>
          <w:spacing w:val="-6"/>
          <w:sz w:val="20"/>
        </w:rPr>
        <w:t xml:space="preserve"> </w:t>
      </w:r>
      <w:r>
        <w:rPr>
          <w:sz w:val="20"/>
        </w:rPr>
        <w:t>entre</w:t>
      </w:r>
      <w:r>
        <w:rPr>
          <w:spacing w:val="-6"/>
          <w:sz w:val="20"/>
        </w:rPr>
        <w:t xml:space="preserve"> </w:t>
      </w:r>
      <w:r>
        <w:rPr>
          <w:sz w:val="20"/>
        </w:rPr>
        <w:t>otros).</w:t>
      </w:r>
    </w:p>
    <w:p w:rsidR="00F1570B" w:rsidRDefault="00702091">
      <w:pPr>
        <w:pStyle w:val="Prrafodelista"/>
        <w:numPr>
          <w:ilvl w:val="0"/>
          <w:numId w:val="70"/>
        </w:numPr>
        <w:tabs>
          <w:tab w:val="left" w:pos="2263"/>
        </w:tabs>
        <w:spacing w:before="0" w:line="249" w:lineRule="auto"/>
        <w:ind w:right="1542" w:firstLine="340"/>
        <w:rPr>
          <w:sz w:val="20"/>
        </w:rPr>
      </w:pPr>
      <w:r>
        <w:rPr>
          <w:sz w:val="20"/>
        </w:rPr>
        <w:t>Se han utilizado los asistentes de configuración del sistema (acceso a redes, instalar/desinstalar dispositivos, entre</w:t>
      </w:r>
      <w:r>
        <w:rPr>
          <w:spacing w:val="-41"/>
          <w:sz w:val="20"/>
        </w:rPr>
        <w:t xml:space="preserve"> </w:t>
      </w:r>
      <w:r>
        <w:rPr>
          <w:sz w:val="20"/>
        </w:rPr>
        <w:t>otros).</w:t>
      </w:r>
    </w:p>
    <w:p w:rsidR="00F1570B" w:rsidRDefault="00702091">
      <w:pPr>
        <w:pStyle w:val="Prrafodelista"/>
        <w:numPr>
          <w:ilvl w:val="0"/>
          <w:numId w:val="70"/>
        </w:numPr>
        <w:tabs>
          <w:tab w:val="left" w:pos="2263"/>
        </w:tabs>
        <w:spacing w:before="0"/>
        <w:ind w:left="2262"/>
        <w:rPr>
          <w:sz w:val="20"/>
        </w:rPr>
      </w:pPr>
      <w:r>
        <w:rPr>
          <w:sz w:val="20"/>
        </w:rPr>
        <w:t>Se</w:t>
      </w:r>
      <w:r>
        <w:rPr>
          <w:spacing w:val="-4"/>
          <w:sz w:val="20"/>
        </w:rPr>
        <w:t xml:space="preserve"> </w:t>
      </w:r>
      <w:r>
        <w:rPr>
          <w:sz w:val="20"/>
        </w:rPr>
        <w:t>han</w:t>
      </w:r>
      <w:r>
        <w:rPr>
          <w:spacing w:val="-4"/>
          <w:sz w:val="20"/>
        </w:rPr>
        <w:t xml:space="preserve"> </w:t>
      </w:r>
      <w:r>
        <w:rPr>
          <w:sz w:val="20"/>
        </w:rPr>
        <w:t>ejecutado</w:t>
      </w:r>
      <w:r>
        <w:rPr>
          <w:spacing w:val="-4"/>
          <w:sz w:val="20"/>
        </w:rPr>
        <w:t xml:space="preserve"> </w:t>
      </w:r>
      <w:r>
        <w:rPr>
          <w:sz w:val="20"/>
        </w:rPr>
        <w:t>operaciones</w:t>
      </w:r>
      <w:r>
        <w:rPr>
          <w:spacing w:val="-4"/>
          <w:sz w:val="20"/>
        </w:rPr>
        <w:t xml:space="preserve"> </w:t>
      </w:r>
      <w:r>
        <w:rPr>
          <w:sz w:val="20"/>
        </w:rPr>
        <w:t>para</w:t>
      </w:r>
      <w:r>
        <w:rPr>
          <w:spacing w:val="-4"/>
          <w:sz w:val="20"/>
        </w:rPr>
        <w:t xml:space="preserve"> </w:t>
      </w:r>
      <w:r>
        <w:rPr>
          <w:sz w:val="20"/>
        </w:rPr>
        <w:t>la</w:t>
      </w:r>
      <w:r>
        <w:rPr>
          <w:spacing w:val="-4"/>
          <w:sz w:val="20"/>
        </w:rPr>
        <w:t xml:space="preserve"> </w:t>
      </w:r>
      <w:r>
        <w:rPr>
          <w:sz w:val="20"/>
        </w:rPr>
        <w:t>automatización</w:t>
      </w:r>
      <w:r>
        <w:rPr>
          <w:spacing w:val="-4"/>
          <w:sz w:val="20"/>
        </w:rPr>
        <w:t xml:space="preserve"> </w:t>
      </w:r>
      <w:r>
        <w:rPr>
          <w:sz w:val="20"/>
        </w:rPr>
        <w:t>de</w:t>
      </w:r>
      <w:r>
        <w:rPr>
          <w:spacing w:val="-4"/>
          <w:sz w:val="20"/>
        </w:rPr>
        <w:t xml:space="preserve"> </w:t>
      </w:r>
      <w:r>
        <w:rPr>
          <w:sz w:val="20"/>
        </w:rPr>
        <w:t>tareas</w:t>
      </w:r>
      <w:r>
        <w:rPr>
          <w:spacing w:val="-5"/>
          <w:sz w:val="20"/>
        </w:rPr>
        <w:t xml:space="preserve"> </w:t>
      </w:r>
      <w:r>
        <w:rPr>
          <w:sz w:val="20"/>
        </w:rPr>
        <w:t>del</w:t>
      </w:r>
      <w:r>
        <w:rPr>
          <w:spacing w:val="-4"/>
          <w:sz w:val="20"/>
        </w:rPr>
        <w:t xml:space="preserve"> </w:t>
      </w:r>
      <w:r>
        <w:rPr>
          <w:sz w:val="20"/>
        </w:rPr>
        <w:t>sistema.</w:t>
      </w:r>
    </w:p>
    <w:p w:rsidR="00F1570B" w:rsidRDefault="00702091">
      <w:pPr>
        <w:pStyle w:val="Prrafodelista"/>
        <w:numPr>
          <w:ilvl w:val="0"/>
          <w:numId w:val="70"/>
        </w:numPr>
        <w:tabs>
          <w:tab w:val="left" w:pos="2207"/>
        </w:tabs>
        <w:ind w:left="2206" w:hanging="322"/>
        <w:rPr>
          <w:sz w:val="20"/>
        </w:rPr>
      </w:pPr>
      <w:r>
        <w:rPr>
          <w:sz w:val="20"/>
        </w:rPr>
        <w:t>Se han configurado perfiles de usuario y</w:t>
      </w:r>
      <w:r>
        <w:rPr>
          <w:spacing w:val="-23"/>
          <w:sz w:val="20"/>
        </w:rPr>
        <w:t xml:space="preserve"> </w:t>
      </w:r>
      <w:r>
        <w:rPr>
          <w:sz w:val="20"/>
        </w:rPr>
        <w:t>grupo.</w:t>
      </w:r>
    </w:p>
    <w:p w:rsidR="00F1570B" w:rsidRDefault="00702091">
      <w:pPr>
        <w:pStyle w:val="Prrafodelista"/>
        <w:numPr>
          <w:ilvl w:val="0"/>
          <w:numId w:val="70"/>
        </w:numPr>
        <w:tabs>
          <w:tab w:val="left" w:pos="2263"/>
        </w:tabs>
        <w:ind w:left="2262"/>
        <w:rPr>
          <w:sz w:val="20"/>
        </w:rPr>
      </w:pPr>
      <w:r>
        <w:rPr>
          <w:sz w:val="20"/>
        </w:rPr>
        <w:t>Se ha optimizado el funcionamiento de todo el</w:t>
      </w:r>
      <w:r>
        <w:rPr>
          <w:spacing w:val="-16"/>
          <w:sz w:val="20"/>
        </w:rPr>
        <w:t xml:space="preserve"> </w:t>
      </w:r>
      <w:r>
        <w:rPr>
          <w:sz w:val="20"/>
        </w:rPr>
        <w:t>sistema.</w:t>
      </w:r>
    </w:p>
    <w:p w:rsidR="00F1570B" w:rsidRDefault="00702091">
      <w:pPr>
        <w:pStyle w:val="Prrafodelista"/>
        <w:numPr>
          <w:ilvl w:val="0"/>
          <w:numId w:val="70"/>
        </w:numPr>
        <w:tabs>
          <w:tab w:val="left" w:pos="2263"/>
        </w:tabs>
        <w:ind w:left="2262"/>
        <w:rPr>
          <w:sz w:val="20"/>
        </w:rPr>
      </w:pPr>
      <w:r>
        <w:rPr>
          <w:sz w:val="20"/>
        </w:rPr>
        <w:t>Se ha realizado una imagen del sistema y almacenado en un soporte</w:t>
      </w:r>
      <w:r>
        <w:rPr>
          <w:spacing w:val="-32"/>
          <w:sz w:val="20"/>
        </w:rPr>
        <w:t xml:space="preserve"> </w:t>
      </w:r>
      <w:r>
        <w:rPr>
          <w:sz w:val="20"/>
        </w:rPr>
        <w:t>externo.</w:t>
      </w:r>
    </w:p>
    <w:p w:rsidR="00F1570B" w:rsidRDefault="00702091">
      <w:pPr>
        <w:pStyle w:val="Prrafodelista"/>
        <w:numPr>
          <w:ilvl w:val="0"/>
          <w:numId w:val="70"/>
        </w:numPr>
        <w:tabs>
          <w:tab w:val="left" w:pos="2196"/>
        </w:tabs>
        <w:ind w:left="2195" w:hanging="311"/>
        <w:rPr>
          <w:sz w:val="20"/>
        </w:rPr>
      </w:pPr>
      <w:r>
        <w:rPr>
          <w:sz w:val="20"/>
        </w:rPr>
        <w:t>Se ha recuperado el sistema mediante una imagen</w:t>
      </w:r>
      <w:r>
        <w:rPr>
          <w:spacing w:val="-25"/>
          <w:sz w:val="20"/>
        </w:rPr>
        <w:t xml:space="preserve"> </w:t>
      </w:r>
      <w:r>
        <w:rPr>
          <w:sz w:val="20"/>
        </w:rPr>
        <w:t>preexistente.</w:t>
      </w:r>
    </w:p>
    <w:p w:rsidR="00F1570B" w:rsidRDefault="00702091">
      <w:pPr>
        <w:pStyle w:val="Prrafodelista"/>
        <w:numPr>
          <w:ilvl w:val="0"/>
          <w:numId w:val="73"/>
        </w:numPr>
        <w:tabs>
          <w:tab w:val="left" w:pos="2252"/>
        </w:tabs>
        <w:spacing w:before="179" w:line="427" w:lineRule="auto"/>
        <w:ind w:left="1884" w:right="1542" w:firstLine="0"/>
        <w:rPr>
          <w:sz w:val="20"/>
        </w:rPr>
      </w:pPr>
      <w:r>
        <w:rPr>
          <w:sz w:val="20"/>
        </w:rPr>
        <w:t>Instala periféricos, interpretando la documentación de los fabricantes de equipos. Criterios de</w:t>
      </w:r>
      <w:r>
        <w:rPr>
          <w:spacing w:val="-20"/>
          <w:sz w:val="20"/>
        </w:rPr>
        <w:t xml:space="preserve"> </w:t>
      </w:r>
      <w:r>
        <w:rPr>
          <w:sz w:val="20"/>
        </w:rPr>
        <w:t>evaluación:</w:t>
      </w:r>
    </w:p>
    <w:p w:rsidR="00F1570B" w:rsidRDefault="00702091">
      <w:pPr>
        <w:pStyle w:val="Prrafodelista"/>
        <w:numPr>
          <w:ilvl w:val="0"/>
          <w:numId w:val="69"/>
        </w:numPr>
        <w:tabs>
          <w:tab w:val="left" w:pos="2263"/>
        </w:tabs>
        <w:spacing w:before="5"/>
        <w:ind w:firstLine="340"/>
        <w:rPr>
          <w:sz w:val="20"/>
        </w:rPr>
      </w:pPr>
      <w:r>
        <w:rPr>
          <w:sz w:val="20"/>
        </w:rPr>
        <w:t>Se han interpretado manuales de</w:t>
      </w:r>
      <w:r>
        <w:rPr>
          <w:spacing w:val="-27"/>
          <w:sz w:val="20"/>
        </w:rPr>
        <w:t xml:space="preserve"> </w:t>
      </w:r>
      <w:r>
        <w:rPr>
          <w:sz w:val="20"/>
        </w:rPr>
        <w:t>instalación.</w:t>
      </w:r>
    </w:p>
    <w:p w:rsidR="00F1570B" w:rsidRDefault="00702091">
      <w:pPr>
        <w:pStyle w:val="Prrafodelista"/>
        <w:numPr>
          <w:ilvl w:val="0"/>
          <w:numId w:val="69"/>
        </w:numPr>
        <w:tabs>
          <w:tab w:val="left" w:pos="2263"/>
        </w:tabs>
        <w:ind w:left="2262"/>
        <w:rPr>
          <w:sz w:val="20"/>
        </w:rPr>
      </w:pPr>
      <w:r>
        <w:rPr>
          <w:sz w:val="20"/>
        </w:rPr>
        <w:t>Se han instalado periféricos de impresión</w:t>
      </w:r>
      <w:r>
        <w:rPr>
          <w:spacing w:val="-29"/>
          <w:sz w:val="20"/>
        </w:rPr>
        <w:t xml:space="preserve"> </w:t>
      </w:r>
      <w:r>
        <w:rPr>
          <w:spacing w:val="-2"/>
          <w:sz w:val="20"/>
        </w:rPr>
        <w:t>estándar.</w:t>
      </w:r>
    </w:p>
    <w:p w:rsidR="00F1570B" w:rsidRDefault="00702091">
      <w:pPr>
        <w:pStyle w:val="Prrafodelista"/>
        <w:numPr>
          <w:ilvl w:val="0"/>
          <w:numId w:val="69"/>
        </w:numPr>
        <w:tabs>
          <w:tab w:val="left" w:pos="2251"/>
        </w:tabs>
        <w:ind w:left="2251" w:hanging="367"/>
        <w:rPr>
          <w:sz w:val="20"/>
        </w:rPr>
      </w:pPr>
      <w:r>
        <w:rPr>
          <w:sz w:val="20"/>
        </w:rPr>
        <w:t>Se</w:t>
      </w:r>
      <w:r>
        <w:rPr>
          <w:spacing w:val="-5"/>
          <w:sz w:val="20"/>
        </w:rPr>
        <w:t xml:space="preserve"> </w:t>
      </w:r>
      <w:r>
        <w:rPr>
          <w:sz w:val="20"/>
        </w:rPr>
        <w:t>han</w:t>
      </w:r>
      <w:r>
        <w:rPr>
          <w:spacing w:val="-5"/>
          <w:sz w:val="20"/>
        </w:rPr>
        <w:t xml:space="preserve"> </w:t>
      </w:r>
      <w:r>
        <w:rPr>
          <w:sz w:val="20"/>
        </w:rPr>
        <w:t>instalado</w:t>
      </w:r>
      <w:r>
        <w:rPr>
          <w:spacing w:val="-5"/>
          <w:sz w:val="20"/>
        </w:rPr>
        <w:t xml:space="preserve"> </w:t>
      </w:r>
      <w:r>
        <w:rPr>
          <w:sz w:val="20"/>
        </w:rPr>
        <w:t>periféricos</w:t>
      </w:r>
      <w:r>
        <w:rPr>
          <w:spacing w:val="-5"/>
          <w:sz w:val="20"/>
        </w:rPr>
        <w:t xml:space="preserve"> </w:t>
      </w:r>
      <w:r>
        <w:rPr>
          <w:sz w:val="20"/>
        </w:rPr>
        <w:t>de</w:t>
      </w:r>
      <w:r>
        <w:rPr>
          <w:spacing w:val="-5"/>
          <w:sz w:val="20"/>
        </w:rPr>
        <w:t xml:space="preserve"> </w:t>
      </w:r>
      <w:r>
        <w:rPr>
          <w:sz w:val="20"/>
        </w:rPr>
        <w:t>captura</w:t>
      </w:r>
      <w:r>
        <w:rPr>
          <w:spacing w:val="-6"/>
          <w:sz w:val="20"/>
        </w:rPr>
        <w:t xml:space="preserve"> </w:t>
      </w:r>
      <w:r>
        <w:rPr>
          <w:sz w:val="20"/>
        </w:rPr>
        <w:t>de</w:t>
      </w:r>
      <w:r>
        <w:rPr>
          <w:spacing w:val="-5"/>
          <w:sz w:val="20"/>
        </w:rPr>
        <w:t xml:space="preserve"> </w:t>
      </w:r>
      <w:r>
        <w:rPr>
          <w:sz w:val="20"/>
        </w:rPr>
        <w:t>imágenes</w:t>
      </w:r>
      <w:r>
        <w:rPr>
          <w:spacing w:val="-5"/>
          <w:sz w:val="20"/>
        </w:rPr>
        <w:t xml:space="preserve"> </w:t>
      </w:r>
      <w:r>
        <w:rPr>
          <w:sz w:val="20"/>
        </w:rPr>
        <w:t>digitales.</w:t>
      </w:r>
    </w:p>
    <w:p w:rsidR="00F1570B" w:rsidRDefault="00702091">
      <w:pPr>
        <w:pStyle w:val="Prrafodelista"/>
        <w:numPr>
          <w:ilvl w:val="0"/>
          <w:numId w:val="69"/>
        </w:numPr>
        <w:tabs>
          <w:tab w:val="left" w:pos="2263"/>
        </w:tabs>
        <w:ind w:left="2262"/>
        <w:rPr>
          <w:sz w:val="20"/>
        </w:rPr>
      </w:pPr>
      <w:r>
        <w:rPr>
          <w:sz w:val="20"/>
        </w:rPr>
        <w:t>Se han instalado otros periféricos multimedia con</w:t>
      </w:r>
      <w:r>
        <w:rPr>
          <w:spacing w:val="-39"/>
          <w:sz w:val="20"/>
        </w:rPr>
        <w:t xml:space="preserve"> </w:t>
      </w:r>
      <w:r>
        <w:rPr>
          <w:sz w:val="20"/>
        </w:rPr>
        <w:t>sus aplicaciones.</w:t>
      </w:r>
    </w:p>
    <w:p w:rsidR="00F1570B" w:rsidRDefault="00702091">
      <w:pPr>
        <w:pStyle w:val="Prrafodelista"/>
        <w:numPr>
          <w:ilvl w:val="0"/>
          <w:numId w:val="69"/>
        </w:numPr>
        <w:tabs>
          <w:tab w:val="left" w:pos="2263"/>
        </w:tabs>
        <w:ind w:left="2262"/>
        <w:rPr>
          <w:sz w:val="20"/>
        </w:rPr>
      </w:pPr>
      <w:r>
        <w:rPr>
          <w:sz w:val="20"/>
        </w:rPr>
        <w:t>Se han instalado y configurado recursos para ser</w:t>
      </w:r>
      <w:r>
        <w:rPr>
          <w:spacing w:val="-15"/>
          <w:sz w:val="20"/>
        </w:rPr>
        <w:t xml:space="preserve"> </w:t>
      </w:r>
      <w:r>
        <w:rPr>
          <w:sz w:val="20"/>
        </w:rPr>
        <w:t>compartidos.</w:t>
      </w:r>
    </w:p>
    <w:p w:rsidR="00F1570B" w:rsidRDefault="00702091">
      <w:pPr>
        <w:pStyle w:val="Prrafodelista"/>
        <w:numPr>
          <w:ilvl w:val="0"/>
          <w:numId w:val="69"/>
        </w:numPr>
        <w:tabs>
          <w:tab w:val="left" w:pos="2207"/>
        </w:tabs>
        <w:spacing w:line="249" w:lineRule="auto"/>
        <w:ind w:right="1542" w:firstLine="340"/>
        <w:rPr>
          <w:sz w:val="20"/>
        </w:rPr>
      </w:pPr>
      <w:r>
        <w:rPr>
          <w:sz w:val="20"/>
        </w:rPr>
        <w:t>Se han instalado sistemas inalámbricos («bluetooth», «wireless», entre otros) y aplicaciones.</w:t>
      </w:r>
    </w:p>
    <w:p w:rsidR="00F1570B" w:rsidRDefault="00702091">
      <w:pPr>
        <w:pStyle w:val="Prrafodelista"/>
        <w:numPr>
          <w:ilvl w:val="0"/>
          <w:numId w:val="69"/>
        </w:numPr>
        <w:tabs>
          <w:tab w:val="left" w:pos="2263"/>
        </w:tabs>
        <w:spacing w:before="0"/>
        <w:ind w:left="2262"/>
        <w:rPr>
          <w:sz w:val="20"/>
        </w:rPr>
      </w:pPr>
      <w:r>
        <w:rPr>
          <w:sz w:val="20"/>
        </w:rPr>
        <w:t>Se</w:t>
      </w:r>
      <w:r>
        <w:rPr>
          <w:spacing w:val="-5"/>
          <w:sz w:val="20"/>
        </w:rPr>
        <w:t xml:space="preserve"> </w:t>
      </w:r>
      <w:r>
        <w:rPr>
          <w:sz w:val="20"/>
        </w:rPr>
        <w:t>han</w:t>
      </w:r>
      <w:r>
        <w:rPr>
          <w:spacing w:val="-5"/>
          <w:sz w:val="20"/>
        </w:rPr>
        <w:t xml:space="preserve"> </w:t>
      </w:r>
      <w:r>
        <w:rPr>
          <w:sz w:val="20"/>
        </w:rPr>
        <w:t>instalado</w:t>
      </w:r>
      <w:r>
        <w:rPr>
          <w:spacing w:val="-5"/>
          <w:sz w:val="20"/>
        </w:rPr>
        <w:t xml:space="preserve"> </w:t>
      </w:r>
      <w:r>
        <w:rPr>
          <w:sz w:val="20"/>
        </w:rPr>
        <w:t>periféricos</w:t>
      </w:r>
      <w:r>
        <w:rPr>
          <w:spacing w:val="-5"/>
          <w:sz w:val="20"/>
        </w:rPr>
        <w:t xml:space="preserve"> </w:t>
      </w:r>
      <w:r>
        <w:rPr>
          <w:sz w:val="20"/>
        </w:rPr>
        <w:t>utilizados</w:t>
      </w:r>
      <w:r>
        <w:rPr>
          <w:spacing w:val="-5"/>
          <w:sz w:val="20"/>
        </w:rPr>
        <w:t xml:space="preserve"> </w:t>
      </w:r>
      <w:r>
        <w:rPr>
          <w:sz w:val="20"/>
        </w:rPr>
        <w:t>en</w:t>
      </w:r>
      <w:r>
        <w:rPr>
          <w:spacing w:val="-5"/>
          <w:sz w:val="20"/>
        </w:rPr>
        <w:t xml:space="preserve"> </w:t>
      </w:r>
      <w:r>
        <w:rPr>
          <w:sz w:val="20"/>
        </w:rPr>
        <w:t>las</w:t>
      </w:r>
      <w:r>
        <w:rPr>
          <w:spacing w:val="-5"/>
          <w:sz w:val="20"/>
        </w:rPr>
        <w:t xml:space="preserve"> </w:t>
      </w:r>
      <w:r>
        <w:rPr>
          <w:sz w:val="20"/>
        </w:rPr>
        <w:t>instalaciones</w:t>
      </w:r>
      <w:r>
        <w:rPr>
          <w:spacing w:val="-5"/>
          <w:sz w:val="20"/>
        </w:rPr>
        <w:t xml:space="preserve"> </w:t>
      </w:r>
      <w:r>
        <w:rPr>
          <w:sz w:val="20"/>
        </w:rPr>
        <w:t>de</w:t>
      </w:r>
      <w:r>
        <w:rPr>
          <w:spacing w:val="-5"/>
          <w:sz w:val="20"/>
        </w:rPr>
        <w:t xml:space="preserve"> </w:t>
      </w:r>
      <w:r>
        <w:rPr>
          <w:sz w:val="20"/>
        </w:rPr>
        <w:t>telecomunicación.</w:t>
      </w:r>
    </w:p>
    <w:p w:rsidR="00F1570B" w:rsidRDefault="00702091">
      <w:pPr>
        <w:pStyle w:val="Prrafodelista"/>
        <w:numPr>
          <w:ilvl w:val="0"/>
          <w:numId w:val="69"/>
        </w:numPr>
        <w:tabs>
          <w:tab w:val="left" w:pos="2263"/>
        </w:tabs>
        <w:ind w:left="2262"/>
        <w:rPr>
          <w:sz w:val="20"/>
        </w:rPr>
      </w:pPr>
      <w:r>
        <w:rPr>
          <w:sz w:val="20"/>
        </w:rPr>
        <w:t>Se han configurado los</w:t>
      </w:r>
      <w:r>
        <w:rPr>
          <w:spacing w:val="-17"/>
          <w:sz w:val="20"/>
        </w:rPr>
        <w:t xml:space="preserve"> </w:t>
      </w:r>
      <w:r>
        <w:rPr>
          <w:sz w:val="20"/>
        </w:rPr>
        <w:t>periféricos.</w:t>
      </w:r>
    </w:p>
    <w:p w:rsidR="00F1570B" w:rsidRDefault="00702091">
      <w:pPr>
        <w:pStyle w:val="Prrafodelista"/>
        <w:numPr>
          <w:ilvl w:val="0"/>
          <w:numId w:val="69"/>
        </w:numPr>
        <w:tabs>
          <w:tab w:val="left" w:pos="2196"/>
        </w:tabs>
        <w:spacing w:line="249" w:lineRule="auto"/>
        <w:ind w:right="1542" w:firstLine="340"/>
        <w:rPr>
          <w:sz w:val="20"/>
        </w:rPr>
      </w:pPr>
      <w:r>
        <w:rPr>
          <w:sz w:val="20"/>
        </w:rPr>
        <w:t>Se han aplicado técnicas de mantenimiento preventivo y correctivo a los periféricos.</w:t>
      </w:r>
    </w:p>
    <w:p w:rsidR="00F1570B" w:rsidRDefault="00702091">
      <w:pPr>
        <w:pStyle w:val="Prrafodelista"/>
        <w:numPr>
          <w:ilvl w:val="0"/>
          <w:numId w:val="73"/>
        </w:numPr>
        <w:tabs>
          <w:tab w:val="left" w:pos="2252"/>
        </w:tabs>
        <w:spacing w:before="170" w:line="427" w:lineRule="auto"/>
        <w:ind w:left="1884" w:right="3692" w:firstLine="0"/>
        <w:rPr>
          <w:sz w:val="20"/>
        </w:rPr>
      </w:pPr>
      <w:r>
        <w:rPr>
          <w:sz w:val="20"/>
        </w:rPr>
        <w:t>Elabora documentos utilizando aplicaciones informáticas. Criterios de</w:t>
      </w:r>
      <w:r>
        <w:rPr>
          <w:spacing w:val="-20"/>
          <w:sz w:val="20"/>
        </w:rPr>
        <w:t xml:space="preserve"> </w:t>
      </w:r>
      <w:r>
        <w:rPr>
          <w:sz w:val="20"/>
        </w:rPr>
        <w:t>evaluación:</w:t>
      </w:r>
    </w:p>
    <w:p w:rsidR="00F1570B" w:rsidRDefault="00F443E0">
      <w:pPr>
        <w:pStyle w:val="Prrafodelista"/>
        <w:numPr>
          <w:ilvl w:val="0"/>
          <w:numId w:val="68"/>
        </w:numPr>
        <w:tabs>
          <w:tab w:val="left" w:pos="2263"/>
        </w:tabs>
        <w:spacing w:before="5"/>
        <w:ind w:firstLine="340"/>
        <w:rPr>
          <w:sz w:val="20"/>
        </w:rPr>
      </w:pPr>
      <w:r>
        <w:rPr>
          <w:noProof/>
          <w:lang w:val="es-ES" w:eastAsia="es-ES"/>
        </w:rPr>
        <mc:AlternateContent>
          <mc:Choice Requires="wps">
            <w:drawing>
              <wp:anchor distT="0" distB="0" distL="114300" distR="114300" simplePos="0" relativeHeight="2728" behindDoc="0" locked="0" layoutInCell="1" allowOverlap="1">
                <wp:simplePos x="0" y="0"/>
                <wp:positionH relativeFrom="page">
                  <wp:posOffset>7135495</wp:posOffset>
                </wp:positionH>
                <wp:positionV relativeFrom="paragraph">
                  <wp:posOffset>72390</wp:posOffset>
                </wp:positionV>
                <wp:extent cx="125095" cy="994410"/>
                <wp:effectExtent l="1270" t="0" r="0" b="0"/>
                <wp:wrapNone/>
                <wp:docPr id="415" name="Text 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994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5"/>
                              <w:ind w:left="20"/>
                              <w:rPr>
                                <w:sz w:val="14"/>
                              </w:rPr>
                            </w:pPr>
                            <w:r>
                              <w:rPr>
                                <w:sz w:val="14"/>
                              </w:rPr>
                              <w:t>cve: BOE-A-2009-18404</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3" o:spid="_x0000_s1049" type="#_x0000_t202" style="position:absolute;left:0;text-align:left;margin-left:561.85pt;margin-top:5.7pt;width:9.85pt;height:78.3pt;z-index:2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" filled="f" stroked="f">
                <v:textbox style="layout-flow:vertical;mso-layout-flow-alt:bottom-to-top" inset="0,0,0,0">
                  <w:txbxContent>
                    <w:p w:rsidR="00F443E0" w:rsidRDefault="00F443E0">
                      <w:pPr>
                        <w:spacing w:before="15"/>
                        <w:ind w:left="20"/>
                        <w:rPr>
                          <w:sz w:val="14"/>
                        </w:rPr>
                      </w:pPr>
                      <w:r>
                        <w:rPr>
                          <w:sz w:val="14"/>
                        </w:rPr>
                        <w:t>cve: BOE-A-2009-18404</w:t>
                      </w:r>
                    </w:p>
                  </w:txbxContent>
                </v:textbox>
                <w10:wrap anchorx="page"/>
              </v:shape>
            </w:pict>
          </mc:Fallback>
        </mc:AlternateContent>
      </w:r>
      <w:r w:rsidR="00702091">
        <w:rPr>
          <w:sz w:val="20"/>
        </w:rPr>
        <w:t>Se han utilizado programas de tratamiento de</w:t>
      </w:r>
      <w:r w:rsidR="00702091">
        <w:rPr>
          <w:spacing w:val="-21"/>
          <w:sz w:val="20"/>
        </w:rPr>
        <w:t xml:space="preserve"> </w:t>
      </w:r>
      <w:r w:rsidR="00702091">
        <w:rPr>
          <w:sz w:val="20"/>
        </w:rPr>
        <w:t>texto.</w:t>
      </w:r>
    </w:p>
    <w:p w:rsidR="00F1570B" w:rsidRDefault="00702091">
      <w:pPr>
        <w:pStyle w:val="Prrafodelista"/>
        <w:numPr>
          <w:ilvl w:val="0"/>
          <w:numId w:val="68"/>
        </w:numPr>
        <w:tabs>
          <w:tab w:val="left" w:pos="2263"/>
        </w:tabs>
        <w:spacing w:before="10"/>
        <w:ind w:left="2262"/>
        <w:rPr>
          <w:sz w:val="20"/>
        </w:rPr>
      </w:pPr>
      <w:r>
        <w:rPr>
          <w:sz w:val="20"/>
        </w:rPr>
        <w:t>Se han utilizado programas de hoja de</w:t>
      </w:r>
      <w:r>
        <w:rPr>
          <w:spacing w:val="-23"/>
          <w:sz w:val="20"/>
        </w:rPr>
        <w:t xml:space="preserve"> </w:t>
      </w:r>
      <w:r>
        <w:rPr>
          <w:sz w:val="20"/>
        </w:rPr>
        <w:t>cálculo.</w:t>
      </w:r>
    </w:p>
    <w:p w:rsidR="00F1570B" w:rsidRDefault="00702091">
      <w:pPr>
        <w:pStyle w:val="Prrafodelista"/>
        <w:numPr>
          <w:ilvl w:val="0"/>
          <w:numId w:val="68"/>
        </w:numPr>
        <w:tabs>
          <w:tab w:val="left" w:pos="2251"/>
        </w:tabs>
        <w:spacing w:before="10"/>
        <w:ind w:left="2251" w:hanging="367"/>
        <w:rPr>
          <w:sz w:val="20"/>
        </w:rPr>
      </w:pPr>
      <w:r>
        <w:rPr>
          <w:sz w:val="20"/>
        </w:rPr>
        <w:t>Se han utilizado programas de bases de</w:t>
      </w:r>
      <w:r>
        <w:rPr>
          <w:spacing w:val="-30"/>
          <w:sz w:val="20"/>
        </w:rPr>
        <w:t xml:space="preserve"> </w:t>
      </w:r>
      <w:r>
        <w:rPr>
          <w:sz w:val="20"/>
        </w:rPr>
        <w:t>datos.</w:t>
      </w:r>
    </w:p>
    <w:p w:rsidR="00F1570B" w:rsidRDefault="00702091">
      <w:pPr>
        <w:pStyle w:val="Prrafodelista"/>
        <w:numPr>
          <w:ilvl w:val="0"/>
          <w:numId w:val="68"/>
        </w:numPr>
        <w:tabs>
          <w:tab w:val="left" w:pos="2263"/>
        </w:tabs>
        <w:spacing w:before="10"/>
        <w:ind w:left="2262"/>
        <w:rPr>
          <w:sz w:val="20"/>
        </w:rPr>
      </w:pPr>
      <w:r>
        <w:rPr>
          <w:sz w:val="20"/>
        </w:rPr>
        <w:t>Se</w:t>
      </w:r>
      <w:r>
        <w:rPr>
          <w:spacing w:val="-8"/>
          <w:sz w:val="20"/>
        </w:rPr>
        <w:t xml:space="preserve"> </w:t>
      </w:r>
      <w:r>
        <w:rPr>
          <w:sz w:val="20"/>
        </w:rPr>
        <w:t>han</w:t>
      </w:r>
      <w:r>
        <w:rPr>
          <w:spacing w:val="-8"/>
          <w:sz w:val="20"/>
        </w:rPr>
        <w:t xml:space="preserve"> </w:t>
      </w:r>
      <w:r>
        <w:rPr>
          <w:sz w:val="20"/>
        </w:rPr>
        <w:t>creado</w:t>
      </w:r>
      <w:r>
        <w:rPr>
          <w:spacing w:val="-9"/>
          <w:sz w:val="20"/>
        </w:rPr>
        <w:t xml:space="preserve"> </w:t>
      </w:r>
      <w:r>
        <w:rPr>
          <w:sz w:val="20"/>
        </w:rPr>
        <w:t>presentaciones</w:t>
      </w:r>
      <w:r>
        <w:rPr>
          <w:spacing w:val="-8"/>
          <w:sz w:val="20"/>
        </w:rPr>
        <w:t xml:space="preserve"> </w:t>
      </w:r>
      <w:r>
        <w:rPr>
          <w:sz w:val="20"/>
        </w:rPr>
        <w:t>utilizando</w:t>
      </w:r>
      <w:r>
        <w:rPr>
          <w:spacing w:val="-8"/>
          <w:sz w:val="20"/>
        </w:rPr>
        <w:t xml:space="preserve"> </w:t>
      </w:r>
      <w:r>
        <w:rPr>
          <w:sz w:val="20"/>
        </w:rPr>
        <w:t>programas</w:t>
      </w:r>
      <w:r>
        <w:rPr>
          <w:spacing w:val="-8"/>
          <w:sz w:val="20"/>
        </w:rPr>
        <w:t xml:space="preserve"> </w:t>
      </w:r>
      <w:r>
        <w:rPr>
          <w:sz w:val="20"/>
        </w:rPr>
        <w:t>específicos.</w:t>
      </w:r>
    </w:p>
    <w:p w:rsidR="00F1570B" w:rsidRDefault="00702091">
      <w:pPr>
        <w:pStyle w:val="Prrafodelista"/>
        <w:numPr>
          <w:ilvl w:val="0"/>
          <w:numId w:val="68"/>
        </w:numPr>
        <w:tabs>
          <w:tab w:val="left" w:pos="2263"/>
        </w:tabs>
        <w:spacing w:before="10"/>
        <w:ind w:left="2262"/>
        <w:rPr>
          <w:sz w:val="20"/>
        </w:rPr>
      </w:pPr>
      <w:r>
        <w:rPr>
          <w:sz w:val="20"/>
        </w:rPr>
        <w:t>Se han diseñado</w:t>
      </w:r>
      <w:r>
        <w:rPr>
          <w:spacing w:val="-20"/>
          <w:sz w:val="20"/>
        </w:rPr>
        <w:t xml:space="preserve"> </w:t>
      </w:r>
      <w:r>
        <w:rPr>
          <w:sz w:val="20"/>
        </w:rPr>
        <w:t>plantillas.</w:t>
      </w:r>
    </w:p>
    <w:p w:rsidR="00F1570B" w:rsidRDefault="00702091">
      <w:pPr>
        <w:pStyle w:val="Prrafodelista"/>
        <w:numPr>
          <w:ilvl w:val="0"/>
          <w:numId w:val="68"/>
        </w:numPr>
        <w:tabs>
          <w:tab w:val="left" w:pos="2207"/>
        </w:tabs>
        <w:spacing w:before="10" w:line="249" w:lineRule="auto"/>
        <w:ind w:right="1542" w:firstLine="340"/>
        <w:rPr>
          <w:sz w:val="20"/>
        </w:rPr>
      </w:pPr>
      <w:r>
        <w:rPr>
          <w:sz w:val="20"/>
        </w:rPr>
        <w:t>Se han utilizado otras aplicaciones incluidas en un paquete ofimático (tratamiento de imágenes y publicaciones, entre</w:t>
      </w:r>
      <w:r>
        <w:rPr>
          <w:spacing w:val="-32"/>
          <w:sz w:val="20"/>
        </w:rPr>
        <w:t xml:space="preserve"> </w:t>
      </w:r>
      <w:r>
        <w:rPr>
          <w:sz w:val="20"/>
        </w:rPr>
        <w:t>otras).</w:t>
      </w:r>
    </w:p>
    <w:p w:rsidR="00F1570B" w:rsidRDefault="00F1570B">
      <w:pPr>
        <w:spacing w:line="249" w:lineRule="auto"/>
        <w:rPr>
          <w:sz w:val="20"/>
        </w:rPr>
        <w:sectPr w:rsidR="00F1570B">
          <w:pgSz w:w="11910" w:h="16840"/>
          <w:pgMar w:top="1240" w:right="440" w:bottom="280" w:left="440" w:header="611" w:footer="0" w:gutter="0"/>
          <w:cols w:space="720"/>
        </w:sectPr>
      </w:pPr>
    </w:p>
    <w:p w:rsidR="00F1570B" w:rsidRDefault="00F1570B">
      <w:pPr>
        <w:pStyle w:val="Textoindependiente"/>
        <w:spacing w:before="6"/>
        <w:ind w:left="0" w:firstLine="0"/>
        <w:rPr>
          <w:sz w:val="29"/>
        </w:rPr>
      </w:pPr>
    </w:p>
    <w:p w:rsidR="00F1570B" w:rsidRDefault="00F443E0">
      <w:pPr>
        <w:pStyle w:val="Textoindependiente"/>
        <w:spacing w:line="20" w:lineRule="exact"/>
        <w:ind w:left="116" w:firstLine="0"/>
        <w:rPr>
          <w:sz w:val="2"/>
        </w:rPr>
      </w:pPr>
      <w:r>
        <w:rPr>
          <w:noProof/>
          <w:sz w:val="2"/>
          <w:lang w:val="es-ES" w:eastAsia="es-ES"/>
        </w:rPr>
        <mc:AlternateContent>
          <mc:Choice Requires="wpg">
            <w:drawing>
              <wp:inline distT="0" distB="0" distL="0" distR="0">
                <wp:extent cx="6852920" cy="12700"/>
                <wp:effectExtent l="635" t="0" r="4445" b="6350"/>
                <wp:docPr id="413" name="Group 1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2920" cy="12700"/>
                          <a:chOff x="0" y="0"/>
                          <a:chExt cx="10792" cy="20"/>
                        </a:xfrm>
                      </wpg:grpSpPr>
                      <wps:wsp>
                        <wps:cNvPr id="414" name="Line 162"/>
                        <wps:cNvCnPr>
                          <a:cxnSpLocks noChangeShapeType="1"/>
                        </wps:cNvCnPr>
                        <wps:spPr bwMode="auto">
                          <a:xfrm>
                            <a:off x="10" y="10"/>
                            <a:ext cx="10772"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72C530B" id="Group 161" o:spid="_x0000_s1026" style="width:539.6pt;height:1pt;mso-position-horizontal-relative:char;mso-position-vertical-relative:line" coordsize="107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">
                <v:line id="Line 162" o:spid="_x0000_s1027" style="position:absolute;visibility:visible;mso-wrap-style:square" from="10,10" to="1078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" strokecolor="#00447a" strokeweight="1pt"/>
                <w10:anchorlock/>
              </v:group>
            </w:pict>
          </mc:Fallback>
        </mc:AlternateContent>
      </w:r>
    </w:p>
    <w:p w:rsidR="00F1570B" w:rsidRDefault="00F1570B">
      <w:pPr>
        <w:pStyle w:val="Textoindependiente"/>
        <w:ind w:left="0" w:firstLine="0"/>
      </w:pPr>
    </w:p>
    <w:p w:rsidR="00F1570B" w:rsidRDefault="00F1570B">
      <w:pPr>
        <w:pStyle w:val="Textoindependiente"/>
        <w:spacing w:before="3"/>
        <w:ind w:left="0" w:firstLine="0"/>
        <w:rPr>
          <w:sz w:val="19"/>
        </w:rPr>
      </w:pPr>
    </w:p>
    <w:p w:rsidR="00F1570B" w:rsidRDefault="00F443E0">
      <w:pPr>
        <w:pStyle w:val="Prrafodelista"/>
        <w:numPr>
          <w:ilvl w:val="0"/>
          <w:numId w:val="68"/>
        </w:numPr>
        <w:tabs>
          <w:tab w:val="left" w:pos="2263"/>
        </w:tabs>
        <w:spacing w:before="1"/>
        <w:ind w:left="2262"/>
        <w:rPr>
          <w:sz w:val="20"/>
        </w:rPr>
      </w:pPr>
      <w:r>
        <w:rPr>
          <w:noProof/>
          <w:lang w:val="es-ES" w:eastAsia="es-ES"/>
        </w:rPr>
        <mc:AlternateContent>
          <mc:Choice Requires="wps">
            <w:drawing>
              <wp:anchor distT="0" distB="0" distL="114300" distR="114300" simplePos="0" relativeHeight="503212784" behindDoc="1" locked="0" layoutInCell="1" allowOverlap="1">
                <wp:simplePos x="0" y="0"/>
                <wp:positionH relativeFrom="page">
                  <wp:posOffset>360045</wp:posOffset>
                </wp:positionH>
                <wp:positionV relativeFrom="paragraph">
                  <wp:posOffset>-521335</wp:posOffset>
                </wp:positionV>
                <wp:extent cx="6840220" cy="0"/>
                <wp:effectExtent l="7620" t="6350" r="10160" b="12700"/>
                <wp:wrapNone/>
                <wp:docPr id="412" name="Line 1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320E5B" id="Line 160" o:spid="_x0000_s1026" style="position:absolute;z-index:-103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8.35pt,-41.05pt" to="566.95pt,-4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" strokecolor="#00447a" strokeweight="1pt">
                <w10:wrap anchorx="page"/>
              </v:line>
            </w:pict>
          </mc:Fallback>
        </mc:AlternateContent>
      </w:r>
      <w:r w:rsidR="00702091">
        <w:rPr>
          <w:sz w:val="20"/>
        </w:rPr>
        <w:t>Se ha trabajado con programas de gestión de correo</w:t>
      </w:r>
      <w:r w:rsidR="00702091">
        <w:rPr>
          <w:spacing w:val="-32"/>
          <w:sz w:val="20"/>
        </w:rPr>
        <w:t xml:space="preserve"> </w:t>
      </w:r>
      <w:r w:rsidR="00702091">
        <w:rPr>
          <w:sz w:val="20"/>
        </w:rPr>
        <w:t>electrónico.</w:t>
      </w:r>
    </w:p>
    <w:p w:rsidR="00F1570B" w:rsidRDefault="00702091">
      <w:pPr>
        <w:pStyle w:val="Prrafodelista"/>
        <w:numPr>
          <w:ilvl w:val="0"/>
          <w:numId w:val="68"/>
        </w:numPr>
        <w:tabs>
          <w:tab w:val="left" w:pos="2263"/>
        </w:tabs>
        <w:spacing w:before="10"/>
        <w:ind w:left="2262"/>
        <w:rPr>
          <w:sz w:val="20"/>
        </w:rPr>
      </w:pPr>
      <w:r>
        <w:rPr>
          <w:sz w:val="20"/>
        </w:rPr>
        <w:t>Se han utilizado programas de acceso a</w:t>
      </w:r>
      <w:r>
        <w:rPr>
          <w:spacing w:val="-24"/>
          <w:sz w:val="20"/>
        </w:rPr>
        <w:t xml:space="preserve"> </w:t>
      </w:r>
      <w:r>
        <w:rPr>
          <w:sz w:val="20"/>
        </w:rPr>
        <w:t>Internet.</w:t>
      </w:r>
    </w:p>
    <w:p w:rsidR="00F1570B" w:rsidRDefault="00702091">
      <w:pPr>
        <w:pStyle w:val="Prrafodelista"/>
        <w:numPr>
          <w:ilvl w:val="0"/>
          <w:numId w:val="68"/>
        </w:numPr>
        <w:tabs>
          <w:tab w:val="left" w:pos="2196"/>
        </w:tabs>
        <w:spacing w:before="10"/>
        <w:ind w:left="2195" w:hanging="311"/>
        <w:rPr>
          <w:sz w:val="20"/>
        </w:rPr>
      </w:pPr>
      <w:r>
        <w:rPr>
          <w:sz w:val="20"/>
        </w:rPr>
        <w:t>Se han utilizado herramientas de</w:t>
      </w:r>
      <w:r>
        <w:rPr>
          <w:spacing w:val="-22"/>
          <w:sz w:val="20"/>
        </w:rPr>
        <w:t xml:space="preserve"> </w:t>
      </w:r>
      <w:r>
        <w:rPr>
          <w:sz w:val="20"/>
        </w:rPr>
        <w:t>Internet.</w:t>
      </w:r>
    </w:p>
    <w:p w:rsidR="00F1570B" w:rsidRDefault="00702091">
      <w:pPr>
        <w:pStyle w:val="Prrafodelista"/>
        <w:numPr>
          <w:ilvl w:val="0"/>
          <w:numId w:val="73"/>
        </w:numPr>
        <w:tabs>
          <w:tab w:val="left" w:pos="2252"/>
        </w:tabs>
        <w:spacing w:before="180" w:line="427" w:lineRule="auto"/>
        <w:ind w:left="1884" w:right="1891" w:firstLine="0"/>
        <w:rPr>
          <w:sz w:val="20"/>
        </w:rPr>
      </w:pPr>
      <w:r>
        <w:rPr>
          <w:sz w:val="20"/>
        </w:rPr>
        <w:t>Mantiene equipos informáticos relacionando las disfunciones con sus causas. Criterios de</w:t>
      </w:r>
      <w:r>
        <w:rPr>
          <w:spacing w:val="-20"/>
          <w:sz w:val="20"/>
        </w:rPr>
        <w:t xml:space="preserve"> </w:t>
      </w:r>
      <w:r>
        <w:rPr>
          <w:sz w:val="20"/>
        </w:rPr>
        <w:t>evaluación:</w:t>
      </w:r>
    </w:p>
    <w:p w:rsidR="00F1570B" w:rsidRDefault="00702091">
      <w:pPr>
        <w:pStyle w:val="Prrafodelista"/>
        <w:numPr>
          <w:ilvl w:val="0"/>
          <w:numId w:val="67"/>
        </w:numPr>
        <w:tabs>
          <w:tab w:val="left" w:pos="2263"/>
        </w:tabs>
        <w:spacing w:before="5"/>
        <w:ind w:firstLine="340"/>
        <w:rPr>
          <w:sz w:val="20"/>
        </w:rPr>
      </w:pPr>
      <w:r>
        <w:rPr>
          <w:sz w:val="20"/>
        </w:rPr>
        <w:t>Se</w:t>
      </w:r>
      <w:r>
        <w:rPr>
          <w:spacing w:val="-5"/>
          <w:sz w:val="20"/>
        </w:rPr>
        <w:t xml:space="preserve"> </w:t>
      </w:r>
      <w:r>
        <w:rPr>
          <w:sz w:val="20"/>
        </w:rPr>
        <w:t>ha</w:t>
      </w:r>
      <w:r>
        <w:rPr>
          <w:spacing w:val="-5"/>
          <w:sz w:val="20"/>
        </w:rPr>
        <w:t xml:space="preserve"> </w:t>
      </w:r>
      <w:r>
        <w:rPr>
          <w:sz w:val="20"/>
        </w:rPr>
        <w:t>descrito</w:t>
      </w:r>
      <w:r>
        <w:rPr>
          <w:spacing w:val="-5"/>
          <w:sz w:val="20"/>
        </w:rPr>
        <w:t xml:space="preserve"> </w:t>
      </w:r>
      <w:r>
        <w:rPr>
          <w:sz w:val="20"/>
        </w:rPr>
        <w:t>el</w:t>
      </w:r>
      <w:r>
        <w:rPr>
          <w:spacing w:val="-5"/>
          <w:sz w:val="20"/>
        </w:rPr>
        <w:t xml:space="preserve"> </w:t>
      </w:r>
      <w:r>
        <w:rPr>
          <w:sz w:val="20"/>
        </w:rPr>
        <w:t>proceso</w:t>
      </w:r>
      <w:r>
        <w:rPr>
          <w:spacing w:val="-5"/>
          <w:sz w:val="20"/>
        </w:rPr>
        <w:t xml:space="preserve"> </w:t>
      </w:r>
      <w:r>
        <w:rPr>
          <w:sz w:val="20"/>
        </w:rPr>
        <w:t>de</w:t>
      </w:r>
      <w:r>
        <w:rPr>
          <w:spacing w:val="-5"/>
          <w:sz w:val="20"/>
        </w:rPr>
        <w:t xml:space="preserve"> </w:t>
      </w:r>
      <w:r>
        <w:rPr>
          <w:sz w:val="20"/>
        </w:rPr>
        <w:t>arranque</w:t>
      </w:r>
      <w:r>
        <w:rPr>
          <w:spacing w:val="-5"/>
          <w:sz w:val="20"/>
        </w:rPr>
        <w:t xml:space="preserve"> </w:t>
      </w:r>
      <w:r>
        <w:rPr>
          <w:sz w:val="20"/>
        </w:rPr>
        <w:t>de</w:t>
      </w:r>
      <w:r>
        <w:rPr>
          <w:spacing w:val="-5"/>
          <w:sz w:val="20"/>
        </w:rPr>
        <w:t xml:space="preserve"> </w:t>
      </w:r>
      <w:r>
        <w:rPr>
          <w:sz w:val="20"/>
        </w:rPr>
        <w:t>un</w:t>
      </w:r>
      <w:r>
        <w:rPr>
          <w:spacing w:val="-5"/>
          <w:sz w:val="20"/>
        </w:rPr>
        <w:t xml:space="preserve"> </w:t>
      </w:r>
      <w:r>
        <w:rPr>
          <w:sz w:val="20"/>
        </w:rPr>
        <w:t>ordenador.</w:t>
      </w:r>
    </w:p>
    <w:p w:rsidR="00F1570B" w:rsidRDefault="00702091">
      <w:pPr>
        <w:pStyle w:val="Prrafodelista"/>
        <w:numPr>
          <w:ilvl w:val="0"/>
          <w:numId w:val="67"/>
        </w:numPr>
        <w:tabs>
          <w:tab w:val="left" w:pos="2263"/>
        </w:tabs>
        <w:spacing w:line="249" w:lineRule="auto"/>
        <w:ind w:right="1543" w:firstLine="340"/>
        <w:rPr>
          <w:sz w:val="20"/>
        </w:rPr>
      </w:pPr>
      <w:r>
        <w:rPr>
          <w:sz w:val="20"/>
        </w:rPr>
        <w:t>Se han configurado las versiones más habituales y representativas del programa de arranque de un</w:t>
      </w:r>
      <w:r>
        <w:rPr>
          <w:spacing w:val="-17"/>
          <w:sz w:val="20"/>
        </w:rPr>
        <w:t xml:space="preserve"> </w:t>
      </w:r>
      <w:r>
        <w:rPr>
          <w:sz w:val="20"/>
        </w:rPr>
        <w:t>equipo.</w:t>
      </w:r>
    </w:p>
    <w:p w:rsidR="00F1570B" w:rsidRDefault="00702091">
      <w:pPr>
        <w:pStyle w:val="Prrafodelista"/>
        <w:numPr>
          <w:ilvl w:val="0"/>
          <w:numId w:val="67"/>
        </w:numPr>
        <w:tabs>
          <w:tab w:val="left" w:pos="2251"/>
        </w:tabs>
        <w:spacing w:before="0" w:line="249" w:lineRule="auto"/>
        <w:ind w:right="1542" w:firstLine="340"/>
        <w:jc w:val="both"/>
        <w:rPr>
          <w:sz w:val="20"/>
        </w:rPr>
      </w:pPr>
      <w:r>
        <w:rPr>
          <w:sz w:val="20"/>
        </w:rPr>
        <w:t>Se han identificado y solventado averías típicas de un equipo microinformático (mala conexión de componentes, problemas en discos fijos, sobrecalentamiento del microprocesador, entre</w:t>
      </w:r>
      <w:r>
        <w:rPr>
          <w:spacing w:val="-23"/>
          <w:sz w:val="20"/>
        </w:rPr>
        <w:t xml:space="preserve"> </w:t>
      </w:r>
      <w:r>
        <w:rPr>
          <w:sz w:val="20"/>
        </w:rPr>
        <w:t>otras).</w:t>
      </w:r>
    </w:p>
    <w:p w:rsidR="00F1570B" w:rsidRDefault="00702091">
      <w:pPr>
        <w:pStyle w:val="Prrafodelista"/>
        <w:numPr>
          <w:ilvl w:val="0"/>
          <w:numId w:val="67"/>
        </w:numPr>
        <w:tabs>
          <w:tab w:val="left" w:pos="2263"/>
        </w:tabs>
        <w:spacing w:before="0"/>
        <w:ind w:left="2262"/>
        <w:rPr>
          <w:sz w:val="20"/>
        </w:rPr>
      </w:pPr>
      <w:r>
        <w:rPr>
          <w:sz w:val="20"/>
        </w:rPr>
        <w:t>Se han utilizado programas de</w:t>
      </w:r>
      <w:r>
        <w:rPr>
          <w:spacing w:val="-31"/>
          <w:sz w:val="20"/>
        </w:rPr>
        <w:t xml:space="preserve"> </w:t>
      </w:r>
      <w:r>
        <w:rPr>
          <w:sz w:val="20"/>
        </w:rPr>
        <w:t>diagnóstico.</w:t>
      </w:r>
    </w:p>
    <w:p w:rsidR="00F1570B" w:rsidRDefault="00702091">
      <w:pPr>
        <w:pStyle w:val="Prrafodelista"/>
        <w:numPr>
          <w:ilvl w:val="0"/>
          <w:numId w:val="67"/>
        </w:numPr>
        <w:tabs>
          <w:tab w:val="left" w:pos="2263"/>
        </w:tabs>
        <w:ind w:left="2262"/>
        <w:rPr>
          <w:sz w:val="20"/>
        </w:rPr>
      </w:pPr>
      <w:r>
        <w:rPr>
          <w:sz w:val="20"/>
        </w:rPr>
        <w:t>Se han interpretado las especificaciones del</w:t>
      </w:r>
      <w:r>
        <w:rPr>
          <w:spacing w:val="-32"/>
          <w:sz w:val="20"/>
        </w:rPr>
        <w:t xml:space="preserve"> </w:t>
      </w:r>
      <w:r>
        <w:rPr>
          <w:sz w:val="20"/>
        </w:rPr>
        <w:t>fabricante.</w:t>
      </w:r>
    </w:p>
    <w:p w:rsidR="00F1570B" w:rsidRDefault="00702091">
      <w:pPr>
        <w:pStyle w:val="Prrafodelista"/>
        <w:numPr>
          <w:ilvl w:val="0"/>
          <w:numId w:val="67"/>
        </w:numPr>
        <w:tabs>
          <w:tab w:val="left" w:pos="2207"/>
        </w:tabs>
        <w:ind w:left="2206" w:hanging="322"/>
        <w:rPr>
          <w:sz w:val="20"/>
        </w:rPr>
      </w:pPr>
      <w:r>
        <w:rPr>
          <w:sz w:val="20"/>
        </w:rPr>
        <w:t>Se han sustituido componentes deteriorados (tarjetas, memorias, entre</w:t>
      </w:r>
      <w:r>
        <w:rPr>
          <w:spacing w:val="-27"/>
          <w:sz w:val="20"/>
        </w:rPr>
        <w:t xml:space="preserve"> </w:t>
      </w:r>
      <w:r>
        <w:rPr>
          <w:sz w:val="20"/>
        </w:rPr>
        <w:t>otros).</w:t>
      </w:r>
    </w:p>
    <w:p w:rsidR="00F1570B" w:rsidRDefault="00702091">
      <w:pPr>
        <w:pStyle w:val="Prrafodelista"/>
        <w:numPr>
          <w:ilvl w:val="0"/>
          <w:numId w:val="67"/>
        </w:numPr>
        <w:tabs>
          <w:tab w:val="left" w:pos="2263"/>
        </w:tabs>
        <w:ind w:left="2262"/>
        <w:rPr>
          <w:sz w:val="20"/>
        </w:rPr>
      </w:pPr>
      <w:r>
        <w:rPr>
          <w:sz w:val="20"/>
        </w:rPr>
        <w:t>Se ha verificado la compatibilidad de los componentes</w:t>
      </w:r>
      <w:r>
        <w:rPr>
          <w:spacing w:val="-8"/>
          <w:sz w:val="20"/>
        </w:rPr>
        <w:t xml:space="preserve"> </w:t>
      </w:r>
      <w:r>
        <w:rPr>
          <w:sz w:val="20"/>
        </w:rPr>
        <w:t>sustituidos.</w:t>
      </w:r>
    </w:p>
    <w:p w:rsidR="00F1570B" w:rsidRDefault="00702091">
      <w:pPr>
        <w:pStyle w:val="Prrafodelista"/>
        <w:numPr>
          <w:ilvl w:val="0"/>
          <w:numId w:val="67"/>
        </w:numPr>
        <w:tabs>
          <w:tab w:val="left" w:pos="2263"/>
        </w:tabs>
        <w:ind w:left="2262"/>
        <w:rPr>
          <w:sz w:val="20"/>
        </w:rPr>
      </w:pPr>
      <w:r>
        <w:rPr>
          <w:sz w:val="20"/>
        </w:rPr>
        <w:t>Se han realizado pruebas de rendimiento del</w:t>
      </w:r>
      <w:r>
        <w:rPr>
          <w:spacing w:val="-13"/>
          <w:sz w:val="20"/>
        </w:rPr>
        <w:t xml:space="preserve"> </w:t>
      </w:r>
      <w:r>
        <w:rPr>
          <w:sz w:val="20"/>
        </w:rPr>
        <w:t>sistema.</w:t>
      </w:r>
    </w:p>
    <w:p w:rsidR="00F1570B" w:rsidRDefault="00702091">
      <w:pPr>
        <w:pStyle w:val="Prrafodelista"/>
        <w:numPr>
          <w:ilvl w:val="0"/>
          <w:numId w:val="67"/>
        </w:numPr>
        <w:tabs>
          <w:tab w:val="left" w:pos="2196"/>
        </w:tabs>
        <w:ind w:left="2195" w:hanging="311"/>
        <w:rPr>
          <w:sz w:val="20"/>
        </w:rPr>
      </w:pPr>
      <w:r>
        <w:rPr>
          <w:sz w:val="20"/>
        </w:rPr>
        <w:t>Se han realizado actualizaciones y ampliaciones de componentes y</w:t>
      </w:r>
      <w:r>
        <w:rPr>
          <w:spacing w:val="-30"/>
          <w:sz w:val="20"/>
        </w:rPr>
        <w:t xml:space="preserve"> </w:t>
      </w:r>
      <w:r>
        <w:rPr>
          <w:sz w:val="20"/>
        </w:rPr>
        <w:t>software.</w:t>
      </w:r>
    </w:p>
    <w:p w:rsidR="00F1570B" w:rsidRDefault="00702091">
      <w:pPr>
        <w:pStyle w:val="Prrafodelista"/>
        <w:numPr>
          <w:ilvl w:val="0"/>
          <w:numId w:val="67"/>
        </w:numPr>
        <w:tabs>
          <w:tab w:val="left" w:pos="2196"/>
        </w:tabs>
        <w:ind w:left="2195" w:hanging="311"/>
        <w:rPr>
          <w:sz w:val="20"/>
        </w:rPr>
      </w:pPr>
      <w:r>
        <w:rPr>
          <w:sz w:val="20"/>
        </w:rPr>
        <w:t>Se han elaborado informes de avería (reparación o</w:t>
      </w:r>
      <w:r>
        <w:rPr>
          <w:spacing w:val="-36"/>
          <w:sz w:val="20"/>
        </w:rPr>
        <w:t xml:space="preserve"> </w:t>
      </w:r>
      <w:r>
        <w:rPr>
          <w:sz w:val="20"/>
        </w:rPr>
        <w:t>ampliación).</w:t>
      </w:r>
    </w:p>
    <w:p w:rsidR="00F1570B" w:rsidRDefault="00702091">
      <w:pPr>
        <w:pStyle w:val="Prrafodelista"/>
        <w:numPr>
          <w:ilvl w:val="0"/>
          <w:numId w:val="73"/>
        </w:numPr>
        <w:tabs>
          <w:tab w:val="left" w:pos="2252"/>
        </w:tabs>
        <w:spacing w:before="179" w:line="249" w:lineRule="auto"/>
        <w:ind w:right="1542" w:firstLine="340"/>
        <w:rPr>
          <w:sz w:val="20"/>
        </w:rPr>
      </w:pPr>
      <w:r>
        <w:rPr>
          <w:sz w:val="20"/>
        </w:rPr>
        <w:t>Cumple</w:t>
      </w:r>
      <w:r>
        <w:rPr>
          <w:spacing w:val="-9"/>
          <w:sz w:val="20"/>
        </w:rPr>
        <w:t xml:space="preserve"> </w:t>
      </w:r>
      <w:r>
        <w:rPr>
          <w:sz w:val="20"/>
        </w:rPr>
        <w:t>las</w:t>
      </w:r>
      <w:r>
        <w:rPr>
          <w:spacing w:val="-9"/>
          <w:sz w:val="20"/>
        </w:rPr>
        <w:t xml:space="preserve"> </w:t>
      </w:r>
      <w:r>
        <w:rPr>
          <w:sz w:val="20"/>
        </w:rPr>
        <w:t>normas</w:t>
      </w:r>
      <w:r>
        <w:rPr>
          <w:spacing w:val="-9"/>
          <w:sz w:val="20"/>
        </w:rPr>
        <w:t xml:space="preserve"> </w:t>
      </w:r>
      <w:r>
        <w:rPr>
          <w:sz w:val="20"/>
        </w:rPr>
        <w:t>de</w:t>
      </w:r>
      <w:r>
        <w:rPr>
          <w:spacing w:val="-9"/>
          <w:sz w:val="20"/>
        </w:rPr>
        <w:t xml:space="preserve"> </w:t>
      </w:r>
      <w:r>
        <w:rPr>
          <w:sz w:val="20"/>
        </w:rPr>
        <w:t>prevención</w:t>
      </w:r>
      <w:r>
        <w:rPr>
          <w:spacing w:val="-9"/>
          <w:sz w:val="20"/>
        </w:rPr>
        <w:t xml:space="preserve"> </w:t>
      </w:r>
      <w:r>
        <w:rPr>
          <w:sz w:val="20"/>
        </w:rPr>
        <w:t>de</w:t>
      </w:r>
      <w:r>
        <w:rPr>
          <w:spacing w:val="-9"/>
          <w:sz w:val="20"/>
        </w:rPr>
        <w:t xml:space="preserve"> </w:t>
      </w:r>
      <w:r>
        <w:rPr>
          <w:sz w:val="20"/>
        </w:rPr>
        <w:t>riesgos</w:t>
      </w:r>
      <w:r>
        <w:rPr>
          <w:spacing w:val="-9"/>
          <w:sz w:val="20"/>
        </w:rPr>
        <w:t xml:space="preserve"> </w:t>
      </w:r>
      <w:r>
        <w:rPr>
          <w:sz w:val="20"/>
        </w:rPr>
        <w:t>laborales</w:t>
      </w:r>
      <w:r>
        <w:rPr>
          <w:spacing w:val="-9"/>
          <w:sz w:val="20"/>
        </w:rPr>
        <w:t xml:space="preserve"> </w:t>
      </w:r>
      <w:r>
        <w:rPr>
          <w:sz w:val="20"/>
        </w:rPr>
        <w:t>y</w:t>
      </w:r>
      <w:r>
        <w:rPr>
          <w:spacing w:val="-9"/>
          <w:sz w:val="20"/>
        </w:rPr>
        <w:t xml:space="preserve"> </w:t>
      </w:r>
      <w:r>
        <w:rPr>
          <w:sz w:val="20"/>
        </w:rPr>
        <w:t>de</w:t>
      </w:r>
      <w:r>
        <w:rPr>
          <w:spacing w:val="-9"/>
          <w:sz w:val="20"/>
        </w:rPr>
        <w:t xml:space="preserve"> </w:t>
      </w:r>
      <w:r>
        <w:rPr>
          <w:sz w:val="20"/>
        </w:rPr>
        <w:t>protección</w:t>
      </w:r>
      <w:r>
        <w:rPr>
          <w:spacing w:val="-9"/>
          <w:sz w:val="20"/>
        </w:rPr>
        <w:t xml:space="preserve"> </w:t>
      </w:r>
      <w:r>
        <w:rPr>
          <w:sz w:val="20"/>
        </w:rPr>
        <w:t>ambiental, identificando</w:t>
      </w:r>
      <w:r>
        <w:rPr>
          <w:spacing w:val="-6"/>
          <w:sz w:val="20"/>
        </w:rPr>
        <w:t xml:space="preserve"> </w:t>
      </w:r>
      <w:r>
        <w:rPr>
          <w:sz w:val="20"/>
        </w:rPr>
        <w:t>los</w:t>
      </w:r>
      <w:r>
        <w:rPr>
          <w:spacing w:val="-6"/>
          <w:sz w:val="20"/>
        </w:rPr>
        <w:t xml:space="preserve"> </w:t>
      </w:r>
      <w:r>
        <w:rPr>
          <w:sz w:val="20"/>
        </w:rPr>
        <w:t>riesgos</w:t>
      </w:r>
      <w:r>
        <w:rPr>
          <w:spacing w:val="-6"/>
          <w:sz w:val="20"/>
        </w:rPr>
        <w:t xml:space="preserve"> </w:t>
      </w:r>
      <w:r>
        <w:rPr>
          <w:sz w:val="20"/>
        </w:rPr>
        <w:t>asociados,</w:t>
      </w:r>
      <w:r>
        <w:rPr>
          <w:spacing w:val="-6"/>
          <w:sz w:val="20"/>
        </w:rPr>
        <w:t xml:space="preserve"> </w:t>
      </w:r>
      <w:r>
        <w:rPr>
          <w:sz w:val="20"/>
        </w:rPr>
        <w:t>las</w:t>
      </w:r>
      <w:r>
        <w:rPr>
          <w:spacing w:val="-6"/>
          <w:sz w:val="20"/>
        </w:rPr>
        <w:t xml:space="preserve"> </w:t>
      </w:r>
      <w:r>
        <w:rPr>
          <w:sz w:val="20"/>
        </w:rPr>
        <w:t>medidas</w:t>
      </w:r>
      <w:r>
        <w:rPr>
          <w:spacing w:val="-6"/>
          <w:sz w:val="20"/>
        </w:rPr>
        <w:t xml:space="preserve"> </w:t>
      </w:r>
      <w:r>
        <w:rPr>
          <w:sz w:val="20"/>
        </w:rPr>
        <w:t>y</w:t>
      </w:r>
      <w:r>
        <w:rPr>
          <w:spacing w:val="-6"/>
          <w:sz w:val="20"/>
        </w:rPr>
        <w:t xml:space="preserve"> </w:t>
      </w:r>
      <w:r>
        <w:rPr>
          <w:sz w:val="20"/>
        </w:rPr>
        <w:t>equipos</w:t>
      </w:r>
      <w:r>
        <w:rPr>
          <w:spacing w:val="-6"/>
          <w:sz w:val="20"/>
        </w:rPr>
        <w:t xml:space="preserve"> </w:t>
      </w:r>
      <w:r>
        <w:rPr>
          <w:sz w:val="20"/>
        </w:rPr>
        <w:t>para</w:t>
      </w:r>
      <w:r>
        <w:rPr>
          <w:spacing w:val="-6"/>
          <w:sz w:val="20"/>
        </w:rPr>
        <w:t xml:space="preserve"> </w:t>
      </w:r>
      <w:r>
        <w:rPr>
          <w:sz w:val="20"/>
        </w:rPr>
        <w:t>prevenirlos.</w:t>
      </w:r>
    </w:p>
    <w:p w:rsidR="00F1570B" w:rsidRDefault="00702091">
      <w:pPr>
        <w:pStyle w:val="Textoindependiente"/>
        <w:spacing w:before="170"/>
        <w:ind w:left="1884" w:firstLine="0"/>
      </w:pPr>
      <w:r>
        <w:t>Criterios de evaluación:</w:t>
      </w:r>
    </w:p>
    <w:p w:rsidR="00F1570B" w:rsidRDefault="00702091">
      <w:pPr>
        <w:pStyle w:val="Prrafodelista"/>
        <w:numPr>
          <w:ilvl w:val="0"/>
          <w:numId w:val="66"/>
        </w:numPr>
        <w:tabs>
          <w:tab w:val="left" w:pos="2263"/>
        </w:tabs>
        <w:spacing w:before="179" w:line="249" w:lineRule="auto"/>
        <w:ind w:right="1542" w:firstLine="340"/>
        <w:rPr>
          <w:sz w:val="20"/>
        </w:rPr>
      </w:pPr>
      <w:r>
        <w:rPr>
          <w:sz w:val="20"/>
        </w:rPr>
        <w:t>Se han identificado los riesgos y el nivel de peligrosidad que suponen la manipulación de los materiales, herramientas, útiles, máquinas y medios de</w:t>
      </w:r>
      <w:r>
        <w:rPr>
          <w:spacing w:val="-26"/>
          <w:sz w:val="20"/>
        </w:rPr>
        <w:t xml:space="preserve"> </w:t>
      </w:r>
      <w:r>
        <w:rPr>
          <w:sz w:val="20"/>
        </w:rPr>
        <w:t>transporte.</w:t>
      </w:r>
    </w:p>
    <w:p w:rsidR="00F1570B" w:rsidRDefault="00702091">
      <w:pPr>
        <w:pStyle w:val="Prrafodelista"/>
        <w:numPr>
          <w:ilvl w:val="0"/>
          <w:numId w:val="66"/>
        </w:numPr>
        <w:tabs>
          <w:tab w:val="left" w:pos="2263"/>
        </w:tabs>
        <w:spacing w:before="0"/>
        <w:ind w:left="2262"/>
        <w:rPr>
          <w:sz w:val="20"/>
        </w:rPr>
      </w:pPr>
      <w:r>
        <w:rPr>
          <w:sz w:val="20"/>
        </w:rPr>
        <w:t>Se han operado las máquinas respetando las normas de</w:t>
      </w:r>
      <w:r>
        <w:rPr>
          <w:spacing w:val="-20"/>
          <w:sz w:val="20"/>
        </w:rPr>
        <w:t xml:space="preserve"> </w:t>
      </w:r>
      <w:r>
        <w:rPr>
          <w:sz w:val="20"/>
        </w:rPr>
        <w:t>seguridad.</w:t>
      </w:r>
    </w:p>
    <w:p w:rsidR="00F1570B" w:rsidRDefault="00702091">
      <w:pPr>
        <w:pStyle w:val="Prrafodelista"/>
        <w:numPr>
          <w:ilvl w:val="0"/>
          <w:numId w:val="66"/>
        </w:numPr>
        <w:tabs>
          <w:tab w:val="left" w:pos="2251"/>
        </w:tabs>
        <w:spacing w:line="249" w:lineRule="auto"/>
        <w:ind w:right="1543" w:firstLine="340"/>
        <w:rPr>
          <w:sz w:val="20"/>
        </w:rPr>
      </w:pPr>
      <w:r>
        <w:rPr>
          <w:sz w:val="20"/>
        </w:rPr>
        <w:t>Se han identificado las causas más frecuentes de accidentes en la manipulación de materiales, herramientas, entre</w:t>
      </w:r>
      <w:r>
        <w:rPr>
          <w:spacing w:val="-24"/>
          <w:sz w:val="20"/>
        </w:rPr>
        <w:t xml:space="preserve"> </w:t>
      </w:r>
      <w:r>
        <w:rPr>
          <w:sz w:val="20"/>
        </w:rPr>
        <w:t>otras.</w:t>
      </w:r>
    </w:p>
    <w:p w:rsidR="00F1570B" w:rsidRDefault="00702091">
      <w:pPr>
        <w:pStyle w:val="Prrafodelista"/>
        <w:numPr>
          <w:ilvl w:val="0"/>
          <w:numId w:val="66"/>
        </w:numPr>
        <w:tabs>
          <w:tab w:val="left" w:pos="2263"/>
        </w:tabs>
        <w:spacing w:before="0" w:line="249" w:lineRule="auto"/>
        <w:ind w:right="1542" w:firstLine="340"/>
        <w:jc w:val="both"/>
        <w:rPr>
          <w:sz w:val="20"/>
        </w:rPr>
      </w:pPr>
      <w:r>
        <w:rPr>
          <w:sz w:val="20"/>
        </w:rPr>
        <w:t xml:space="preserve">Se han descrito los elementos de seguridad (protecciones, alarmas, pasos de emergencia, entre otros) de las máquinas y los equipos de protección individual (calzado, protección </w:t>
      </w:r>
      <w:r>
        <w:rPr>
          <w:spacing w:val="-3"/>
          <w:sz w:val="20"/>
        </w:rPr>
        <w:t xml:space="preserve">ocular, </w:t>
      </w:r>
      <w:r>
        <w:rPr>
          <w:sz w:val="20"/>
        </w:rPr>
        <w:t>indumentaria, entre otros) que se deben emplear en las distintas operaciones de montaje y</w:t>
      </w:r>
      <w:r>
        <w:rPr>
          <w:spacing w:val="-12"/>
          <w:sz w:val="20"/>
        </w:rPr>
        <w:t xml:space="preserve"> </w:t>
      </w:r>
      <w:r>
        <w:rPr>
          <w:sz w:val="20"/>
        </w:rPr>
        <w:t>mantenimiento.</w:t>
      </w:r>
    </w:p>
    <w:p w:rsidR="00F1570B" w:rsidRDefault="00702091">
      <w:pPr>
        <w:pStyle w:val="Prrafodelista"/>
        <w:numPr>
          <w:ilvl w:val="0"/>
          <w:numId w:val="66"/>
        </w:numPr>
        <w:tabs>
          <w:tab w:val="left" w:pos="2263"/>
        </w:tabs>
        <w:spacing w:before="0" w:line="249" w:lineRule="auto"/>
        <w:ind w:right="1542" w:firstLine="340"/>
        <w:rPr>
          <w:sz w:val="20"/>
        </w:rPr>
      </w:pPr>
      <w:r>
        <w:rPr>
          <w:sz w:val="20"/>
        </w:rPr>
        <w:t>Se ha relacionado la manipulación de materiales, herramientas y máquinas con las medidas de seguridad y protección personal</w:t>
      </w:r>
      <w:r>
        <w:rPr>
          <w:spacing w:val="-21"/>
          <w:sz w:val="20"/>
        </w:rPr>
        <w:t xml:space="preserve"> </w:t>
      </w:r>
      <w:r>
        <w:rPr>
          <w:sz w:val="20"/>
        </w:rPr>
        <w:t>requeridas.</w:t>
      </w:r>
    </w:p>
    <w:p w:rsidR="00F1570B" w:rsidRDefault="00702091">
      <w:pPr>
        <w:pStyle w:val="Prrafodelista"/>
        <w:numPr>
          <w:ilvl w:val="0"/>
          <w:numId w:val="66"/>
        </w:numPr>
        <w:tabs>
          <w:tab w:val="left" w:pos="2207"/>
        </w:tabs>
        <w:spacing w:before="0"/>
        <w:ind w:left="2206" w:hanging="322"/>
        <w:rPr>
          <w:sz w:val="20"/>
        </w:rPr>
      </w:pPr>
      <w:r>
        <w:rPr>
          <w:sz w:val="20"/>
        </w:rPr>
        <w:t xml:space="preserve">Se han identificado las posibles fuentes de contaminación del entorno </w:t>
      </w:r>
      <w:r>
        <w:rPr>
          <w:spacing w:val="2"/>
          <w:sz w:val="20"/>
        </w:rPr>
        <w:t xml:space="preserve"> </w:t>
      </w:r>
      <w:r>
        <w:rPr>
          <w:sz w:val="20"/>
        </w:rPr>
        <w:t>ambiental.</w:t>
      </w:r>
    </w:p>
    <w:p w:rsidR="00F1570B" w:rsidRDefault="00702091">
      <w:pPr>
        <w:pStyle w:val="Prrafodelista"/>
        <w:numPr>
          <w:ilvl w:val="0"/>
          <w:numId w:val="66"/>
        </w:numPr>
        <w:tabs>
          <w:tab w:val="left" w:pos="2263"/>
        </w:tabs>
        <w:ind w:left="2262"/>
        <w:rPr>
          <w:sz w:val="20"/>
        </w:rPr>
      </w:pPr>
      <w:r>
        <w:rPr>
          <w:sz w:val="20"/>
        </w:rPr>
        <w:t>Se han clasificado los residuos generados para su retirada</w:t>
      </w:r>
      <w:r>
        <w:rPr>
          <w:spacing w:val="-18"/>
          <w:sz w:val="20"/>
        </w:rPr>
        <w:t xml:space="preserve"> </w:t>
      </w:r>
      <w:r>
        <w:rPr>
          <w:sz w:val="20"/>
        </w:rPr>
        <w:t>selectiva.</w:t>
      </w:r>
    </w:p>
    <w:p w:rsidR="00F1570B" w:rsidRDefault="00702091">
      <w:pPr>
        <w:pStyle w:val="Prrafodelista"/>
        <w:numPr>
          <w:ilvl w:val="0"/>
          <w:numId w:val="66"/>
        </w:numPr>
        <w:tabs>
          <w:tab w:val="left" w:pos="2263"/>
        </w:tabs>
        <w:spacing w:line="249" w:lineRule="auto"/>
        <w:ind w:right="1542" w:firstLine="340"/>
        <w:rPr>
          <w:sz w:val="20"/>
        </w:rPr>
      </w:pPr>
      <w:r>
        <w:rPr>
          <w:sz w:val="20"/>
        </w:rPr>
        <w:t>Se ha valorado el orden y la limpieza de instalaciones y equipos como primer factor de prevención de</w:t>
      </w:r>
      <w:r>
        <w:rPr>
          <w:spacing w:val="-12"/>
          <w:sz w:val="20"/>
        </w:rPr>
        <w:t xml:space="preserve"> </w:t>
      </w:r>
      <w:r>
        <w:rPr>
          <w:sz w:val="20"/>
        </w:rPr>
        <w:t>riesgos.</w:t>
      </w:r>
    </w:p>
    <w:p w:rsidR="00F1570B" w:rsidRDefault="00702091">
      <w:pPr>
        <w:pStyle w:val="Ttulo1"/>
        <w:spacing w:before="170"/>
        <w:ind w:left="1884" w:right="7271"/>
      </w:pPr>
      <w:r>
        <w:t>Duración: 75 horas.</w:t>
      </w:r>
    </w:p>
    <w:p w:rsidR="00F1570B" w:rsidRDefault="00702091">
      <w:pPr>
        <w:spacing w:before="179"/>
        <w:ind w:left="1884" w:right="7271"/>
        <w:rPr>
          <w:b/>
          <w:sz w:val="20"/>
        </w:rPr>
      </w:pPr>
      <w:r>
        <w:rPr>
          <w:b/>
          <w:sz w:val="20"/>
        </w:rPr>
        <w:t>Contenidos:</w:t>
      </w:r>
    </w:p>
    <w:p w:rsidR="00F1570B" w:rsidRDefault="00702091">
      <w:pPr>
        <w:pStyle w:val="Textoindependiente"/>
        <w:spacing w:before="179"/>
        <w:ind w:left="1884" w:firstLine="0"/>
      </w:pPr>
      <w:r>
        <w:t>Montaje y configuración de equipos microinformáticos:</w:t>
      </w:r>
    </w:p>
    <w:p w:rsidR="00F1570B" w:rsidRDefault="00702091">
      <w:pPr>
        <w:pStyle w:val="Prrafodelista"/>
        <w:numPr>
          <w:ilvl w:val="1"/>
          <w:numId w:val="74"/>
        </w:numPr>
        <w:tabs>
          <w:tab w:val="left" w:pos="2102"/>
        </w:tabs>
        <w:spacing w:before="179"/>
        <w:ind w:left="2101"/>
        <w:rPr>
          <w:sz w:val="20"/>
        </w:rPr>
      </w:pPr>
      <w:r>
        <w:rPr>
          <w:sz w:val="20"/>
        </w:rPr>
        <w:t>Bloques funcionales de un sistema</w:t>
      </w:r>
      <w:r>
        <w:rPr>
          <w:spacing w:val="-1"/>
          <w:sz w:val="20"/>
        </w:rPr>
        <w:t xml:space="preserve"> </w:t>
      </w:r>
      <w:r>
        <w:rPr>
          <w:sz w:val="20"/>
        </w:rPr>
        <w:t>microinformático.</w:t>
      </w:r>
    </w:p>
    <w:p w:rsidR="00F1570B" w:rsidRDefault="00702091">
      <w:pPr>
        <w:pStyle w:val="Prrafodelista"/>
        <w:numPr>
          <w:ilvl w:val="1"/>
          <w:numId w:val="74"/>
        </w:numPr>
        <w:tabs>
          <w:tab w:val="left" w:pos="2102"/>
        </w:tabs>
        <w:ind w:left="2101"/>
        <w:rPr>
          <w:sz w:val="20"/>
        </w:rPr>
      </w:pPr>
      <w:r>
        <w:rPr>
          <w:sz w:val="20"/>
        </w:rPr>
        <w:t>La placa base y el</w:t>
      </w:r>
      <w:r>
        <w:rPr>
          <w:spacing w:val="-12"/>
          <w:sz w:val="20"/>
        </w:rPr>
        <w:t xml:space="preserve"> </w:t>
      </w:r>
      <w:r>
        <w:rPr>
          <w:sz w:val="20"/>
        </w:rPr>
        <w:t>microprocesador.</w:t>
      </w:r>
    </w:p>
    <w:p w:rsidR="00F1570B" w:rsidRDefault="00702091">
      <w:pPr>
        <w:pStyle w:val="Prrafodelista"/>
        <w:numPr>
          <w:ilvl w:val="1"/>
          <w:numId w:val="74"/>
        </w:numPr>
        <w:tabs>
          <w:tab w:val="left" w:pos="2102"/>
        </w:tabs>
        <w:ind w:left="2101"/>
        <w:rPr>
          <w:sz w:val="20"/>
        </w:rPr>
      </w:pPr>
      <w:r>
        <w:rPr>
          <w:sz w:val="20"/>
        </w:rPr>
        <w:t>Componentes de equipos</w:t>
      </w:r>
      <w:r>
        <w:rPr>
          <w:spacing w:val="-1"/>
          <w:sz w:val="20"/>
        </w:rPr>
        <w:t xml:space="preserve"> </w:t>
      </w:r>
      <w:r>
        <w:rPr>
          <w:sz w:val="20"/>
        </w:rPr>
        <w:t>microinformáticos.</w:t>
      </w:r>
    </w:p>
    <w:p w:rsidR="00F1570B" w:rsidRDefault="00F443E0">
      <w:pPr>
        <w:pStyle w:val="Prrafodelista"/>
        <w:numPr>
          <w:ilvl w:val="1"/>
          <w:numId w:val="74"/>
        </w:numPr>
        <w:tabs>
          <w:tab w:val="left" w:pos="2102"/>
        </w:tabs>
        <w:spacing w:line="427" w:lineRule="auto"/>
        <w:ind w:left="1884" w:right="5098" w:firstLine="0"/>
        <w:rPr>
          <w:sz w:val="20"/>
        </w:rPr>
      </w:pPr>
      <w:r>
        <w:rPr>
          <w:noProof/>
          <w:lang w:val="es-ES" w:eastAsia="es-ES"/>
        </w:rPr>
        <mc:AlternateContent>
          <mc:Choice Requires="wps">
            <w:drawing>
              <wp:anchor distT="0" distB="0" distL="114300" distR="114300" simplePos="0" relativeHeight="2800" behindDoc="0" locked="0" layoutInCell="1" allowOverlap="1">
                <wp:simplePos x="0" y="0"/>
                <wp:positionH relativeFrom="page">
                  <wp:posOffset>7135495</wp:posOffset>
                </wp:positionH>
                <wp:positionV relativeFrom="paragraph">
                  <wp:posOffset>30480</wp:posOffset>
                </wp:positionV>
                <wp:extent cx="125095" cy="994410"/>
                <wp:effectExtent l="1270" t="0" r="0" b="0"/>
                <wp:wrapNone/>
                <wp:docPr id="411" name="Text 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994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5"/>
                              <w:ind w:left="20"/>
                              <w:rPr>
                                <w:sz w:val="14"/>
                              </w:rPr>
                            </w:pPr>
                            <w:r>
                              <w:rPr>
                                <w:sz w:val="14"/>
                              </w:rPr>
                              <w:t>cve: BOE-A-2009-18404</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9" o:spid="_x0000_s1050" type="#_x0000_t202" style="position:absolute;left:0;text-align:left;margin-left:561.85pt;margin-top:2.4pt;width:9.85pt;height:78.3pt;z-index:2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" filled="f" stroked="f">
                <v:textbox style="layout-flow:vertical;mso-layout-flow-alt:bottom-to-top" inset="0,0,0,0">
                  <w:txbxContent>
                    <w:p w:rsidR="00F443E0" w:rsidRDefault="00F443E0">
                      <w:pPr>
                        <w:spacing w:before="15"/>
                        <w:ind w:left="20"/>
                        <w:rPr>
                          <w:sz w:val="14"/>
                        </w:rPr>
                      </w:pPr>
                      <w:r>
                        <w:rPr>
                          <w:sz w:val="14"/>
                        </w:rPr>
                        <w:t>cve: BOE-A-2009-18404</w:t>
                      </w:r>
                    </w:p>
                  </w:txbxContent>
                </v:textbox>
                <w10:wrap anchorx="page"/>
              </v:shape>
            </w:pict>
          </mc:Fallback>
        </mc:AlternateContent>
      </w:r>
      <w:r w:rsidR="00702091">
        <w:rPr>
          <w:sz w:val="20"/>
        </w:rPr>
        <w:t>Ensamblado de equipos microinformáticos. Instalación de sistemas</w:t>
      </w:r>
      <w:r w:rsidR="00702091">
        <w:rPr>
          <w:spacing w:val="-14"/>
          <w:sz w:val="20"/>
        </w:rPr>
        <w:t xml:space="preserve"> </w:t>
      </w:r>
      <w:r w:rsidR="00702091">
        <w:rPr>
          <w:sz w:val="20"/>
        </w:rPr>
        <w:t>operativos:</w:t>
      </w:r>
    </w:p>
    <w:p w:rsidR="00F1570B" w:rsidRDefault="00702091">
      <w:pPr>
        <w:pStyle w:val="Prrafodelista"/>
        <w:numPr>
          <w:ilvl w:val="1"/>
          <w:numId w:val="74"/>
        </w:numPr>
        <w:tabs>
          <w:tab w:val="left" w:pos="2102"/>
        </w:tabs>
        <w:spacing w:before="5"/>
        <w:ind w:left="2101"/>
        <w:rPr>
          <w:sz w:val="20"/>
        </w:rPr>
      </w:pPr>
      <w:r>
        <w:rPr>
          <w:sz w:val="20"/>
        </w:rPr>
        <w:t>Concepto de sistema operativo. Elementos y estructura del sistema</w:t>
      </w:r>
      <w:r>
        <w:rPr>
          <w:spacing w:val="-1"/>
          <w:sz w:val="20"/>
        </w:rPr>
        <w:t xml:space="preserve"> </w:t>
      </w:r>
      <w:r>
        <w:rPr>
          <w:sz w:val="20"/>
        </w:rPr>
        <w:t>operativo.</w:t>
      </w:r>
    </w:p>
    <w:p w:rsidR="00F1570B" w:rsidRDefault="00702091">
      <w:pPr>
        <w:pStyle w:val="Prrafodelista"/>
        <w:numPr>
          <w:ilvl w:val="1"/>
          <w:numId w:val="74"/>
        </w:numPr>
        <w:tabs>
          <w:tab w:val="left" w:pos="2102"/>
        </w:tabs>
        <w:ind w:left="2101"/>
        <w:rPr>
          <w:sz w:val="20"/>
        </w:rPr>
      </w:pPr>
      <w:r>
        <w:rPr>
          <w:sz w:val="20"/>
        </w:rPr>
        <w:t>Instalación de sistemas operativos libres y</w:t>
      </w:r>
      <w:r>
        <w:rPr>
          <w:spacing w:val="-1"/>
          <w:sz w:val="20"/>
        </w:rPr>
        <w:t xml:space="preserve"> </w:t>
      </w:r>
      <w:r>
        <w:rPr>
          <w:sz w:val="20"/>
        </w:rPr>
        <w:t>propietarios.</w:t>
      </w:r>
    </w:p>
    <w:p w:rsidR="00F1570B" w:rsidRDefault="00F1570B">
      <w:pPr>
        <w:rPr>
          <w:sz w:val="20"/>
        </w:rPr>
        <w:sectPr w:rsidR="00F1570B">
          <w:headerReference w:type="even" r:id="rId31"/>
          <w:headerReference w:type="default" r:id="rId32"/>
          <w:pgSz w:w="11910" w:h="16840"/>
          <w:pgMar w:top="1400" w:right="440" w:bottom="280" w:left="440" w:header="611" w:footer="0" w:gutter="0"/>
          <w:pgNumType w:start="98141"/>
          <w:cols w:space="720"/>
        </w:sectPr>
      </w:pPr>
    </w:p>
    <w:p w:rsidR="00F1570B" w:rsidRDefault="00F1570B">
      <w:pPr>
        <w:pStyle w:val="Textoindependiente"/>
        <w:spacing w:before="6"/>
        <w:ind w:left="0" w:firstLine="0"/>
        <w:rPr>
          <w:sz w:val="29"/>
        </w:rPr>
      </w:pPr>
    </w:p>
    <w:p w:rsidR="00F1570B" w:rsidRDefault="00F443E0">
      <w:pPr>
        <w:pStyle w:val="Textoindependiente"/>
        <w:spacing w:line="20" w:lineRule="exact"/>
        <w:ind w:left="116" w:firstLine="0"/>
        <w:rPr>
          <w:sz w:val="2"/>
        </w:rPr>
      </w:pPr>
      <w:r>
        <w:rPr>
          <w:noProof/>
          <w:sz w:val="2"/>
          <w:lang w:val="es-ES" w:eastAsia="es-ES"/>
        </w:rPr>
        <mc:AlternateContent>
          <mc:Choice Requires="wpg">
            <w:drawing>
              <wp:inline distT="0" distB="0" distL="0" distR="0">
                <wp:extent cx="6852920" cy="12700"/>
                <wp:effectExtent l="635" t="0" r="4445" b="6350"/>
                <wp:docPr id="409" name="Group 1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2920" cy="12700"/>
                          <a:chOff x="0" y="0"/>
                          <a:chExt cx="10792" cy="20"/>
                        </a:xfrm>
                      </wpg:grpSpPr>
                      <wps:wsp>
                        <wps:cNvPr id="410" name="Line 158"/>
                        <wps:cNvCnPr>
                          <a:cxnSpLocks noChangeShapeType="1"/>
                        </wps:cNvCnPr>
                        <wps:spPr bwMode="auto">
                          <a:xfrm>
                            <a:off x="10" y="10"/>
                            <a:ext cx="10772"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8323275" id="Group 157" o:spid="_x0000_s1026" style="width:539.6pt;height:1pt;mso-position-horizontal-relative:char;mso-position-vertical-relative:line" coordsize="107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">
                <v:line id="Line 158" o:spid="_x0000_s1027" style="position:absolute;visibility:visible;mso-wrap-style:square" from="10,10" to="1078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" strokecolor="#00447a" strokeweight="1pt"/>
                <w10:anchorlock/>
              </v:group>
            </w:pict>
          </mc:Fallback>
        </mc:AlternateContent>
      </w:r>
    </w:p>
    <w:p w:rsidR="00F1570B" w:rsidRDefault="00F1570B">
      <w:pPr>
        <w:pStyle w:val="Textoindependiente"/>
        <w:ind w:left="0" w:firstLine="0"/>
      </w:pPr>
    </w:p>
    <w:p w:rsidR="00F1570B" w:rsidRDefault="00F1570B">
      <w:pPr>
        <w:pStyle w:val="Textoindependiente"/>
        <w:spacing w:before="3"/>
        <w:ind w:left="0" w:firstLine="0"/>
        <w:rPr>
          <w:sz w:val="19"/>
        </w:rPr>
      </w:pPr>
    </w:p>
    <w:p w:rsidR="00F1570B" w:rsidRDefault="00F443E0">
      <w:pPr>
        <w:pStyle w:val="Textoindependiente"/>
        <w:spacing w:before="1"/>
        <w:ind w:left="1884" w:firstLine="0"/>
      </w:pPr>
      <w:r>
        <w:rPr>
          <w:noProof/>
          <w:lang w:val="es-ES" w:eastAsia="es-ES"/>
        </w:rPr>
        <mc:AlternateContent>
          <mc:Choice Requires="wps">
            <w:drawing>
              <wp:anchor distT="0" distB="0" distL="114300" distR="114300" simplePos="0" relativeHeight="503212856" behindDoc="1" locked="0" layoutInCell="1" allowOverlap="1">
                <wp:simplePos x="0" y="0"/>
                <wp:positionH relativeFrom="page">
                  <wp:posOffset>360045</wp:posOffset>
                </wp:positionH>
                <wp:positionV relativeFrom="paragraph">
                  <wp:posOffset>-521335</wp:posOffset>
                </wp:positionV>
                <wp:extent cx="6840220" cy="0"/>
                <wp:effectExtent l="7620" t="6350" r="10160" b="12700"/>
                <wp:wrapNone/>
                <wp:docPr id="408" name="Line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18C97D" id="Line 156" o:spid="_x0000_s1026" style="position:absolute;z-index:-103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8.35pt,-41.05pt" to="566.95pt,-4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" strokecolor="#00447a" strokeweight="1pt">
                <w10:wrap anchorx="page"/>
              </v:line>
            </w:pict>
          </mc:Fallback>
        </mc:AlternateContent>
      </w:r>
      <w:r w:rsidR="00702091">
        <w:t>Configuración de los sistemas operativos:</w:t>
      </w:r>
    </w:p>
    <w:p w:rsidR="00F1570B" w:rsidRDefault="00702091">
      <w:pPr>
        <w:pStyle w:val="Prrafodelista"/>
        <w:numPr>
          <w:ilvl w:val="1"/>
          <w:numId w:val="74"/>
        </w:numPr>
        <w:tabs>
          <w:tab w:val="left" w:pos="2102"/>
        </w:tabs>
        <w:spacing w:before="180"/>
        <w:ind w:left="2101"/>
        <w:rPr>
          <w:sz w:val="20"/>
        </w:rPr>
      </w:pPr>
      <w:r>
        <w:rPr>
          <w:sz w:val="20"/>
        </w:rPr>
        <w:t>Gestión de perfiles de usuarios y grupos locales.</w:t>
      </w:r>
      <w:r>
        <w:rPr>
          <w:spacing w:val="-1"/>
          <w:sz w:val="20"/>
        </w:rPr>
        <w:t xml:space="preserve"> </w:t>
      </w:r>
      <w:r>
        <w:rPr>
          <w:sz w:val="20"/>
        </w:rPr>
        <w:t>Contraseñas.</w:t>
      </w:r>
    </w:p>
    <w:p w:rsidR="00F1570B" w:rsidRDefault="00702091">
      <w:pPr>
        <w:pStyle w:val="Prrafodelista"/>
        <w:numPr>
          <w:ilvl w:val="1"/>
          <w:numId w:val="74"/>
        </w:numPr>
        <w:tabs>
          <w:tab w:val="left" w:pos="2102"/>
        </w:tabs>
        <w:ind w:left="2101"/>
        <w:rPr>
          <w:sz w:val="20"/>
        </w:rPr>
      </w:pPr>
      <w:r>
        <w:rPr>
          <w:sz w:val="20"/>
        </w:rPr>
        <w:t>Gestión del sistema de</w:t>
      </w:r>
      <w:r>
        <w:rPr>
          <w:spacing w:val="-1"/>
          <w:sz w:val="20"/>
        </w:rPr>
        <w:t xml:space="preserve"> </w:t>
      </w:r>
      <w:r>
        <w:rPr>
          <w:sz w:val="20"/>
        </w:rPr>
        <w:t>archivos.</w:t>
      </w:r>
    </w:p>
    <w:p w:rsidR="00F1570B" w:rsidRDefault="00702091">
      <w:pPr>
        <w:pStyle w:val="Prrafodelista"/>
        <w:numPr>
          <w:ilvl w:val="1"/>
          <w:numId w:val="74"/>
        </w:numPr>
        <w:tabs>
          <w:tab w:val="left" w:pos="2102"/>
        </w:tabs>
        <w:ind w:left="2101"/>
        <w:rPr>
          <w:sz w:val="20"/>
        </w:rPr>
      </w:pPr>
      <w:r>
        <w:rPr>
          <w:sz w:val="20"/>
        </w:rPr>
        <w:t>Gestión de los procesos del sistema y de</w:t>
      </w:r>
      <w:r>
        <w:rPr>
          <w:spacing w:val="-1"/>
          <w:sz w:val="20"/>
        </w:rPr>
        <w:t xml:space="preserve"> </w:t>
      </w:r>
      <w:r>
        <w:rPr>
          <w:sz w:val="20"/>
        </w:rPr>
        <w:t>usuario.</w:t>
      </w:r>
    </w:p>
    <w:p w:rsidR="00F1570B" w:rsidRDefault="00702091">
      <w:pPr>
        <w:pStyle w:val="Prrafodelista"/>
        <w:numPr>
          <w:ilvl w:val="1"/>
          <w:numId w:val="74"/>
        </w:numPr>
        <w:tabs>
          <w:tab w:val="left" w:pos="2091"/>
        </w:tabs>
        <w:ind w:left="2090" w:hanging="206"/>
        <w:rPr>
          <w:sz w:val="20"/>
        </w:rPr>
      </w:pPr>
      <w:r>
        <w:rPr>
          <w:sz w:val="20"/>
        </w:rPr>
        <w:t>Activación y desactivación de</w:t>
      </w:r>
      <w:r>
        <w:rPr>
          <w:spacing w:val="-1"/>
          <w:sz w:val="20"/>
        </w:rPr>
        <w:t xml:space="preserve"> </w:t>
      </w:r>
      <w:r>
        <w:rPr>
          <w:sz w:val="20"/>
        </w:rPr>
        <w:t>servicios.</w:t>
      </w:r>
    </w:p>
    <w:p w:rsidR="00F1570B" w:rsidRDefault="00702091">
      <w:pPr>
        <w:pStyle w:val="Prrafodelista"/>
        <w:numPr>
          <w:ilvl w:val="1"/>
          <w:numId w:val="74"/>
        </w:numPr>
        <w:tabs>
          <w:tab w:val="left" w:pos="2102"/>
        </w:tabs>
        <w:spacing w:line="249" w:lineRule="auto"/>
        <w:ind w:right="1542" w:firstLine="340"/>
        <w:rPr>
          <w:sz w:val="20"/>
        </w:rPr>
      </w:pPr>
      <w:r>
        <w:rPr>
          <w:sz w:val="20"/>
        </w:rPr>
        <w:t>Base de datos de configuración y comportamiento del sistema operativo, hardware instalado y</w:t>
      </w:r>
      <w:r>
        <w:rPr>
          <w:spacing w:val="-21"/>
          <w:sz w:val="20"/>
        </w:rPr>
        <w:t xml:space="preserve"> </w:t>
      </w:r>
      <w:r>
        <w:rPr>
          <w:sz w:val="20"/>
        </w:rPr>
        <w:t>aplicaciones.</w:t>
      </w:r>
    </w:p>
    <w:p w:rsidR="00F1570B" w:rsidRDefault="00702091">
      <w:pPr>
        <w:pStyle w:val="Prrafodelista"/>
        <w:numPr>
          <w:ilvl w:val="1"/>
          <w:numId w:val="74"/>
        </w:numPr>
        <w:tabs>
          <w:tab w:val="left" w:pos="2102"/>
        </w:tabs>
        <w:spacing w:before="1"/>
        <w:ind w:left="2101"/>
        <w:rPr>
          <w:sz w:val="20"/>
        </w:rPr>
      </w:pPr>
      <w:r>
        <w:rPr>
          <w:sz w:val="20"/>
        </w:rPr>
        <w:t>Instalación de aplicaciones (antivirus y herramientas de optimización, entre</w:t>
      </w:r>
      <w:r>
        <w:rPr>
          <w:spacing w:val="-2"/>
          <w:sz w:val="20"/>
        </w:rPr>
        <w:t xml:space="preserve"> </w:t>
      </w:r>
      <w:r>
        <w:rPr>
          <w:sz w:val="20"/>
        </w:rPr>
        <w:t>otras).</w:t>
      </w:r>
    </w:p>
    <w:p w:rsidR="00F1570B" w:rsidRDefault="00702091">
      <w:pPr>
        <w:pStyle w:val="Prrafodelista"/>
        <w:numPr>
          <w:ilvl w:val="1"/>
          <w:numId w:val="74"/>
        </w:numPr>
        <w:tabs>
          <w:tab w:val="left" w:pos="2102"/>
        </w:tabs>
        <w:spacing w:before="10"/>
        <w:ind w:left="2101"/>
        <w:rPr>
          <w:sz w:val="20"/>
        </w:rPr>
      </w:pPr>
      <w:r>
        <w:rPr>
          <w:sz w:val="20"/>
        </w:rPr>
        <w:t>Utilidades para la creación de imágenes de</w:t>
      </w:r>
      <w:r>
        <w:rPr>
          <w:spacing w:val="-2"/>
          <w:sz w:val="20"/>
        </w:rPr>
        <w:t xml:space="preserve"> </w:t>
      </w:r>
      <w:r>
        <w:rPr>
          <w:sz w:val="20"/>
        </w:rPr>
        <w:t>partición/disco.</w:t>
      </w:r>
    </w:p>
    <w:p w:rsidR="00F1570B" w:rsidRDefault="00702091">
      <w:pPr>
        <w:pStyle w:val="Prrafodelista"/>
        <w:numPr>
          <w:ilvl w:val="1"/>
          <w:numId w:val="74"/>
        </w:numPr>
        <w:tabs>
          <w:tab w:val="left" w:pos="2102"/>
        </w:tabs>
        <w:spacing w:before="10" w:line="427" w:lineRule="auto"/>
        <w:ind w:left="1884" w:right="6487" w:firstLine="0"/>
        <w:rPr>
          <w:sz w:val="20"/>
        </w:rPr>
      </w:pPr>
      <w:r>
        <w:rPr>
          <w:sz w:val="20"/>
        </w:rPr>
        <w:t>Restauración de imágenes. Instalación de</w:t>
      </w:r>
      <w:r>
        <w:rPr>
          <w:spacing w:val="-14"/>
          <w:sz w:val="20"/>
        </w:rPr>
        <w:t xml:space="preserve"> </w:t>
      </w:r>
      <w:r>
        <w:rPr>
          <w:sz w:val="20"/>
        </w:rPr>
        <w:t>periféricos:</w:t>
      </w:r>
    </w:p>
    <w:p w:rsidR="00F1570B" w:rsidRDefault="00702091">
      <w:pPr>
        <w:pStyle w:val="Prrafodelista"/>
        <w:numPr>
          <w:ilvl w:val="1"/>
          <w:numId w:val="74"/>
        </w:numPr>
        <w:tabs>
          <w:tab w:val="left" w:pos="2102"/>
        </w:tabs>
        <w:spacing w:before="6"/>
        <w:ind w:left="2101"/>
        <w:rPr>
          <w:sz w:val="20"/>
        </w:rPr>
      </w:pPr>
      <w:r>
        <w:rPr>
          <w:sz w:val="20"/>
        </w:rPr>
        <w:t>Impresoras: tipos, especificaciones y</w:t>
      </w:r>
      <w:r>
        <w:rPr>
          <w:spacing w:val="-1"/>
          <w:sz w:val="20"/>
        </w:rPr>
        <w:t xml:space="preserve"> </w:t>
      </w:r>
      <w:r>
        <w:rPr>
          <w:sz w:val="20"/>
        </w:rPr>
        <w:t>funcionamiento.</w:t>
      </w:r>
    </w:p>
    <w:p w:rsidR="00F1570B" w:rsidRDefault="00702091">
      <w:pPr>
        <w:pStyle w:val="Prrafodelista"/>
        <w:numPr>
          <w:ilvl w:val="1"/>
          <w:numId w:val="74"/>
        </w:numPr>
        <w:tabs>
          <w:tab w:val="left" w:pos="2102"/>
        </w:tabs>
        <w:spacing w:before="10"/>
        <w:ind w:left="2101"/>
        <w:rPr>
          <w:sz w:val="20"/>
        </w:rPr>
      </w:pPr>
      <w:r>
        <w:rPr>
          <w:sz w:val="20"/>
        </w:rPr>
        <w:t>Periféricos de captura y digitalización de</w:t>
      </w:r>
      <w:r>
        <w:rPr>
          <w:spacing w:val="-1"/>
          <w:sz w:val="20"/>
        </w:rPr>
        <w:t xml:space="preserve"> </w:t>
      </w:r>
      <w:r>
        <w:rPr>
          <w:sz w:val="20"/>
        </w:rPr>
        <w:t>imágenes.</w:t>
      </w:r>
    </w:p>
    <w:p w:rsidR="00F1570B" w:rsidRDefault="00702091">
      <w:pPr>
        <w:pStyle w:val="Prrafodelista"/>
        <w:numPr>
          <w:ilvl w:val="1"/>
          <w:numId w:val="74"/>
        </w:numPr>
        <w:tabs>
          <w:tab w:val="left" w:pos="2102"/>
        </w:tabs>
        <w:spacing w:before="10"/>
        <w:ind w:left="2101"/>
        <w:rPr>
          <w:sz w:val="20"/>
        </w:rPr>
      </w:pPr>
      <w:r>
        <w:rPr>
          <w:sz w:val="20"/>
        </w:rPr>
        <w:t>Otros periféricos multimedia: sonido y imagen, entre</w:t>
      </w:r>
      <w:r>
        <w:rPr>
          <w:spacing w:val="-1"/>
          <w:sz w:val="20"/>
        </w:rPr>
        <w:t xml:space="preserve"> </w:t>
      </w:r>
      <w:r>
        <w:rPr>
          <w:sz w:val="20"/>
        </w:rPr>
        <w:t>otros.</w:t>
      </w:r>
    </w:p>
    <w:p w:rsidR="00F1570B" w:rsidRDefault="00702091">
      <w:pPr>
        <w:pStyle w:val="Prrafodelista"/>
        <w:numPr>
          <w:ilvl w:val="1"/>
          <w:numId w:val="74"/>
        </w:numPr>
        <w:tabs>
          <w:tab w:val="left" w:pos="2102"/>
        </w:tabs>
        <w:spacing w:before="10"/>
        <w:ind w:left="2101"/>
        <w:rPr>
          <w:sz w:val="20"/>
        </w:rPr>
      </w:pPr>
      <w:r>
        <w:rPr>
          <w:sz w:val="20"/>
        </w:rPr>
        <w:t>Periféricos de</w:t>
      </w:r>
      <w:r>
        <w:rPr>
          <w:spacing w:val="-1"/>
          <w:sz w:val="20"/>
        </w:rPr>
        <w:t xml:space="preserve"> </w:t>
      </w:r>
      <w:r>
        <w:rPr>
          <w:sz w:val="20"/>
        </w:rPr>
        <w:t>entrada.</w:t>
      </w:r>
    </w:p>
    <w:p w:rsidR="00F1570B" w:rsidRDefault="00702091">
      <w:pPr>
        <w:pStyle w:val="Prrafodelista"/>
        <w:numPr>
          <w:ilvl w:val="1"/>
          <w:numId w:val="74"/>
        </w:numPr>
        <w:tabs>
          <w:tab w:val="left" w:pos="2102"/>
        </w:tabs>
        <w:spacing w:before="10"/>
        <w:ind w:left="2101"/>
        <w:rPr>
          <w:sz w:val="20"/>
        </w:rPr>
      </w:pPr>
      <w:r>
        <w:rPr>
          <w:sz w:val="20"/>
        </w:rPr>
        <w:t>Periféricos de uso</w:t>
      </w:r>
      <w:r>
        <w:rPr>
          <w:spacing w:val="-1"/>
          <w:sz w:val="20"/>
        </w:rPr>
        <w:t xml:space="preserve"> </w:t>
      </w:r>
      <w:r>
        <w:rPr>
          <w:sz w:val="20"/>
        </w:rPr>
        <w:t>industrial.</w:t>
      </w:r>
    </w:p>
    <w:p w:rsidR="00F1570B" w:rsidRDefault="00702091">
      <w:pPr>
        <w:pStyle w:val="Prrafodelista"/>
        <w:numPr>
          <w:ilvl w:val="1"/>
          <w:numId w:val="74"/>
        </w:numPr>
        <w:tabs>
          <w:tab w:val="left" w:pos="2102"/>
        </w:tabs>
        <w:spacing w:before="10" w:line="427" w:lineRule="auto"/>
        <w:ind w:left="1884" w:right="4420" w:firstLine="0"/>
        <w:rPr>
          <w:sz w:val="20"/>
        </w:rPr>
      </w:pPr>
      <w:r>
        <w:rPr>
          <w:sz w:val="20"/>
        </w:rPr>
        <w:t>Mantenimiento básico de los diferentes periféricos. Manejo de herramientas</w:t>
      </w:r>
      <w:r>
        <w:rPr>
          <w:spacing w:val="-26"/>
          <w:sz w:val="20"/>
        </w:rPr>
        <w:t xml:space="preserve"> </w:t>
      </w:r>
      <w:r>
        <w:rPr>
          <w:sz w:val="20"/>
        </w:rPr>
        <w:t>informáticas:</w:t>
      </w:r>
    </w:p>
    <w:p w:rsidR="00F1570B" w:rsidRDefault="00702091">
      <w:pPr>
        <w:pStyle w:val="Prrafodelista"/>
        <w:numPr>
          <w:ilvl w:val="1"/>
          <w:numId w:val="74"/>
        </w:numPr>
        <w:tabs>
          <w:tab w:val="left" w:pos="2098"/>
        </w:tabs>
        <w:spacing w:before="5"/>
        <w:ind w:left="2097" w:hanging="213"/>
        <w:rPr>
          <w:sz w:val="20"/>
        </w:rPr>
      </w:pPr>
      <w:r>
        <w:rPr>
          <w:sz w:val="20"/>
        </w:rPr>
        <w:t>Tratamiento y procesado de</w:t>
      </w:r>
      <w:r>
        <w:rPr>
          <w:spacing w:val="-9"/>
          <w:sz w:val="20"/>
        </w:rPr>
        <w:t xml:space="preserve"> </w:t>
      </w:r>
      <w:r>
        <w:rPr>
          <w:sz w:val="20"/>
        </w:rPr>
        <w:t>texto.</w:t>
      </w:r>
    </w:p>
    <w:p w:rsidR="00F1570B" w:rsidRDefault="00702091">
      <w:pPr>
        <w:pStyle w:val="Prrafodelista"/>
        <w:numPr>
          <w:ilvl w:val="1"/>
          <w:numId w:val="74"/>
        </w:numPr>
        <w:tabs>
          <w:tab w:val="left" w:pos="2102"/>
        </w:tabs>
        <w:ind w:left="2101"/>
        <w:rPr>
          <w:sz w:val="20"/>
        </w:rPr>
      </w:pPr>
      <w:r>
        <w:rPr>
          <w:sz w:val="20"/>
        </w:rPr>
        <w:t>Creación de bases de</w:t>
      </w:r>
      <w:r>
        <w:rPr>
          <w:spacing w:val="-1"/>
          <w:sz w:val="20"/>
        </w:rPr>
        <w:t xml:space="preserve"> </w:t>
      </w:r>
      <w:r>
        <w:rPr>
          <w:sz w:val="20"/>
        </w:rPr>
        <w:t>datos.</w:t>
      </w:r>
    </w:p>
    <w:p w:rsidR="00F1570B" w:rsidRDefault="00702091">
      <w:pPr>
        <w:pStyle w:val="Prrafodelista"/>
        <w:numPr>
          <w:ilvl w:val="1"/>
          <w:numId w:val="74"/>
        </w:numPr>
        <w:tabs>
          <w:tab w:val="left" w:pos="2102"/>
        </w:tabs>
        <w:ind w:left="2101"/>
        <w:rPr>
          <w:sz w:val="20"/>
        </w:rPr>
      </w:pPr>
      <w:r>
        <w:rPr>
          <w:sz w:val="20"/>
        </w:rPr>
        <w:t>Creación de</w:t>
      </w:r>
      <w:r>
        <w:rPr>
          <w:spacing w:val="-1"/>
          <w:sz w:val="20"/>
        </w:rPr>
        <w:t xml:space="preserve"> </w:t>
      </w:r>
      <w:r>
        <w:rPr>
          <w:sz w:val="20"/>
        </w:rPr>
        <w:t>presentaciones.</w:t>
      </w:r>
    </w:p>
    <w:p w:rsidR="00F1570B" w:rsidRDefault="00702091">
      <w:pPr>
        <w:pStyle w:val="Prrafodelista"/>
        <w:numPr>
          <w:ilvl w:val="1"/>
          <w:numId w:val="74"/>
        </w:numPr>
        <w:tabs>
          <w:tab w:val="left" w:pos="2102"/>
        </w:tabs>
        <w:ind w:left="2101"/>
        <w:rPr>
          <w:sz w:val="20"/>
        </w:rPr>
      </w:pPr>
      <w:r>
        <w:rPr>
          <w:sz w:val="20"/>
        </w:rPr>
        <w:t>Gestores de correo electrónico y navegadores</w:t>
      </w:r>
      <w:r>
        <w:rPr>
          <w:spacing w:val="-1"/>
          <w:sz w:val="20"/>
        </w:rPr>
        <w:t xml:space="preserve"> </w:t>
      </w:r>
      <w:r>
        <w:rPr>
          <w:sz w:val="20"/>
        </w:rPr>
        <w:t>web.</w:t>
      </w:r>
    </w:p>
    <w:p w:rsidR="00F1570B" w:rsidRDefault="00702091">
      <w:pPr>
        <w:pStyle w:val="Prrafodelista"/>
        <w:numPr>
          <w:ilvl w:val="1"/>
          <w:numId w:val="74"/>
        </w:numPr>
        <w:tabs>
          <w:tab w:val="left" w:pos="2102"/>
        </w:tabs>
        <w:ind w:left="2101"/>
        <w:rPr>
          <w:sz w:val="20"/>
        </w:rPr>
      </w:pPr>
      <w:r>
        <w:rPr>
          <w:sz w:val="20"/>
        </w:rPr>
        <w:t>Otras</w:t>
      </w:r>
      <w:r>
        <w:rPr>
          <w:spacing w:val="-1"/>
          <w:sz w:val="20"/>
        </w:rPr>
        <w:t xml:space="preserve"> </w:t>
      </w:r>
      <w:r>
        <w:rPr>
          <w:sz w:val="20"/>
        </w:rPr>
        <w:t>aplicaciones.</w:t>
      </w:r>
    </w:p>
    <w:p w:rsidR="00F1570B" w:rsidRDefault="00702091">
      <w:pPr>
        <w:pStyle w:val="Prrafodelista"/>
        <w:numPr>
          <w:ilvl w:val="1"/>
          <w:numId w:val="74"/>
        </w:numPr>
        <w:tabs>
          <w:tab w:val="left" w:pos="2102"/>
        </w:tabs>
        <w:spacing w:line="427" w:lineRule="auto"/>
        <w:ind w:left="1884" w:right="5115" w:firstLine="0"/>
        <w:rPr>
          <w:sz w:val="20"/>
        </w:rPr>
      </w:pPr>
      <w:r>
        <w:rPr>
          <w:sz w:val="20"/>
        </w:rPr>
        <w:t>Manejo de las utilidades de Internet. Mantenimiento de equipos</w:t>
      </w:r>
      <w:r>
        <w:rPr>
          <w:spacing w:val="-8"/>
          <w:sz w:val="20"/>
        </w:rPr>
        <w:t xml:space="preserve"> </w:t>
      </w:r>
      <w:r>
        <w:rPr>
          <w:sz w:val="20"/>
        </w:rPr>
        <w:t>microinformáticos:</w:t>
      </w:r>
    </w:p>
    <w:p w:rsidR="00F1570B" w:rsidRDefault="00702091">
      <w:pPr>
        <w:pStyle w:val="Prrafodelista"/>
        <w:numPr>
          <w:ilvl w:val="1"/>
          <w:numId w:val="74"/>
        </w:numPr>
        <w:tabs>
          <w:tab w:val="left" w:pos="2098"/>
        </w:tabs>
        <w:spacing w:before="5"/>
        <w:ind w:left="2097" w:hanging="213"/>
        <w:rPr>
          <w:sz w:val="20"/>
        </w:rPr>
      </w:pPr>
      <w:r>
        <w:rPr>
          <w:sz w:val="20"/>
        </w:rPr>
        <w:t>Técnicas de mantenimiento</w:t>
      </w:r>
      <w:r>
        <w:rPr>
          <w:spacing w:val="-1"/>
          <w:sz w:val="20"/>
        </w:rPr>
        <w:t xml:space="preserve"> </w:t>
      </w:r>
      <w:r>
        <w:rPr>
          <w:sz w:val="20"/>
        </w:rPr>
        <w:t>preventivo.</w:t>
      </w:r>
    </w:p>
    <w:p w:rsidR="00F1570B" w:rsidRDefault="00702091">
      <w:pPr>
        <w:pStyle w:val="Prrafodelista"/>
        <w:numPr>
          <w:ilvl w:val="1"/>
          <w:numId w:val="74"/>
        </w:numPr>
        <w:tabs>
          <w:tab w:val="left" w:pos="2102"/>
        </w:tabs>
        <w:ind w:left="2101"/>
        <w:rPr>
          <w:sz w:val="20"/>
        </w:rPr>
      </w:pPr>
      <w:r>
        <w:rPr>
          <w:sz w:val="20"/>
        </w:rPr>
        <w:t>Detección de averías en un equipo</w:t>
      </w:r>
      <w:r>
        <w:rPr>
          <w:spacing w:val="-1"/>
          <w:sz w:val="20"/>
        </w:rPr>
        <w:t xml:space="preserve"> </w:t>
      </w:r>
      <w:r>
        <w:rPr>
          <w:sz w:val="20"/>
        </w:rPr>
        <w:t>microinformático.</w:t>
      </w:r>
    </w:p>
    <w:p w:rsidR="00F1570B" w:rsidRDefault="00702091">
      <w:pPr>
        <w:pStyle w:val="Prrafodelista"/>
        <w:numPr>
          <w:ilvl w:val="1"/>
          <w:numId w:val="74"/>
        </w:numPr>
        <w:tabs>
          <w:tab w:val="left" w:pos="2102"/>
        </w:tabs>
        <w:ind w:left="2101"/>
        <w:rPr>
          <w:sz w:val="20"/>
        </w:rPr>
      </w:pPr>
      <w:r>
        <w:rPr>
          <w:sz w:val="20"/>
        </w:rPr>
        <w:t>Señales de aviso, luminosas y</w:t>
      </w:r>
      <w:r>
        <w:rPr>
          <w:spacing w:val="-1"/>
          <w:sz w:val="20"/>
        </w:rPr>
        <w:t xml:space="preserve"> </w:t>
      </w:r>
      <w:r>
        <w:rPr>
          <w:sz w:val="20"/>
        </w:rPr>
        <w:t>acústicas.</w:t>
      </w:r>
    </w:p>
    <w:p w:rsidR="00F1570B" w:rsidRDefault="00702091">
      <w:pPr>
        <w:pStyle w:val="Prrafodelista"/>
        <w:numPr>
          <w:ilvl w:val="1"/>
          <w:numId w:val="74"/>
        </w:numPr>
        <w:tabs>
          <w:tab w:val="left" w:pos="2102"/>
        </w:tabs>
        <w:ind w:left="2101"/>
        <w:rPr>
          <w:sz w:val="20"/>
        </w:rPr>
      </w:pPr>
      <w:r>
        <w:rPr>
          <w:sz w:val="20"/>
        </w:rPr>
        <w:t>Fallos</w:t>
      </w:r>
      <w:r>
        <w:rPr>
          <w:spacing w:val="-1"/>
          <w:sz w:val="20"/>
        </w:rPr>
        <w:t xml:space="preserve"> </w:t>
      </w:r>
      <w:r>
        <w:rPr>
          <w:sz w:val="20"/>
        </w:rPr>
        <w:t>comunes.</w:t>
      </w:r>
    </w:p>
    <w:p w:rsidR="00F1570B" w:rsidRDefault="00702091">
      <w:pPr>
        <w:pStyle w:val="Prrafodelista"/>
        <w:numPr>
          <w:ilvl w:val="1"/>
          <w:numId w:val="74"/>
        </w:numPr>
        <w:tabs>
          <w:tab w:val="left" w:pos="2091"/>
        </w:tabs>
        <w:ind w:left="2090" w:hanging="206"/>
        <w:rPr>
          <w:sz w:val="20"/>
        </w:rPr>
      </w:pPr>
      <w:r>
        <w:rPr>
          <w:sz w:val="20"/>
        </w:rPr>
        <w:t>Ampliaciones de</w:t>
      </w:r>
      <w:r>
        <w:rPr>
          <w:spacing w:val="-1"/>
          <w:sz w:val="20"/>
        </w:rPr>
        <w:t xml:space="preserve"> </w:t>
      </w:r>
      <w:r>
        <w:rPr>
          <w:sz w:val="20"/>
        </w:rPr>
        <w:t>hardware.</w:t>
      </w:r>
    </w:p>
    <w:p w:rsidR="00F1570B" w:rsidRDefault="00702091">
      <w:pPr>
        <w:pStyle w:val="Prrafodelista"/>
        <w:numPr>
          <w:ilvl w:val="1"/>
          <w:numId w:val="74"/>
        </w:numPr>
        <w:tabs>
          <w:tab w:val="left" w:pos="2102"/>
        </w:tabs>
        <w:ind w:left="2101"/>
        <w:rPr>
          <w:sz w:val="20"/>
        </w:rPr>
      </w:pPr>
      <w:r>
        <w:rPr>
          <w:sz w:val="20"/>
        </w:rPr>
        <w:t>Incompatibilidades.</w:t>
      </w:r>
    </w:p>
    <w:p w:rsidR="00F1570B" w:rsidRDefault="00702091">
      <w:pPr>
        <w:pStyle w:val="Textoindependiente"/>
        <w:spacing w:before="179"/>
        <w:ind w:left="1884" w:firstLine="0"/>
      </w:pPr>
      <w:r>
        <w:t>Cumplimiento de las normas de prevención de riesgos laborales y protección ambiental:</w:t>
      </w:r>
    </w:p>
    <w:p w:rsidR="00F1570B" w:rsidRDefault="00702091">
      <w:pPr>
        <w:pStyle w:val="Prrafodelista"/>
        <w:numPr>
          <w:ilvl w:val="1"/>
          <w:numId w:val="74"/>
        </w:numPr>
        <w:tabs>
          <w:tab w:val="left" w:pos="2102"/>
        </w:tabs>
        <w:spacing w:before="179"/>
        <w:ind w:left="2101"/>
        <w:rPr>
          <w:sz w:val="20"/>
        </w:rPr>
      </w:pPr>
      <w:r>
        <w:rPr>
          <w:sz w:val="20"/>
        </w:rPr>
        <w:t>Identificación de</w:t>
      </w:r>
      <w:r>
        <w:rPr>
          <w:spacing w:val="-1"/>
          <w:sz w:val="20"/>
        </w:rPr>
        <w:t xml:space="preserve"> </w:t>
      </w:r>
      <w:r>
        <w:rPr>
          <w:sz w:val="20"/>
        </w:rPr>
        <w:t>riesgos.</w:t>
      </w:r>
    </w:p>
    <w:p w:rsidR="00F1570B" w:rsidRDefault="00702091">
      <w:pPr>
        <w:pStyle w:val="Prrafodelista"/>
        <w:numPr>
          <w:ilvl w:val="1"/>
          <w:numId w:val="74"/>
        </w:numPr>
        <w:tabs>
          <w:tab w:val="left" w:pos="2102"/>
        </w:tabs>
        <w:ind w:left="2101"/>
        <w:rPr>
          <w:sz w:val="20"/>
        </w:rPr>
      </w:pPr>
      <w:r>
        <w:rPr>
          <w:sz w:val="20"/>
        </w:rPr>
        <w:t>Determinación de las medidas de prevención de riesgos</w:t>
      </w:r>
      <w:r>
        <w:rPr>
          <w:spacing w:val="-2"/>
          <w:sz w:val="20"/>
        </w:rPr>
        <w:t xml:space="preserve"> </w:t>
      </w:r>
      <w:r>
        <w:rPr>
          <w:sz w:val="20"/>
        </w:rPr>
        <w:t>laborales.</w:t>
      </w:r>
    </w:p>
    <w:p w:rsidR="00F1570B" w:rsidRDefault="00702091">
      <w:pPr>
        <w:pStyle w:val="Prrafodelista"/>
        <w:numPr>
          <w:ilvl w:val="1"/>
          <w:numId w:val="74"/>
        </w:numPr>
        <w:tabs>
          <w:tab w:val="left" w:pos="2102"/>
        </w:tabs>
        <w:ind w:left="2101"/>
        <w:rPr>
          <w:sz w:val="20"/>
        </w:rPr>
      </w:pPr>
      <w:r>
        <w:rPr>
          <w:sz w:val="20"/>
        </w:rPr>
        <w:t>Prevención de riesgos laborales en los procesos de montaje y</w:t>
      </w:r>
      <w:r>
        <w:rPr>
          <w:spacing w:val="-2"/>
          <w:sz w:val="20"/>
        </w:rPr>
        <w:t xml:space="preserve"> </w:t>
      </w:r>
      <w:r>
        <w:rPr>
          <w:sz w:val="20"/>
        </w:rPr>
        <w:t>mantenimiento.</w:t>
      </w:r>
    </w:p>
    <w:p w:rsidR="00F1570B" w:rsidRDefault="00702091">
      <w:pPr>
        <w:pStyle w:val="Prrafodelista"/>
        <w:numPr>
          <w:ilvl w:val="1"/>
          <w:numId w:val="74"/>
        </w:numPr>
        <w:tabs>
          <w:tab w:val="left" w:pos="2102"/>
        </w:tabs>
        <w:ind w:left="2101"/>
        <w:rPr>
          <w:sz w:val="20"/>
        </w:rPr>
      </w:pPr>
      <w:r>
        <w:rPr>
          <w:sz w:val="20"/>
        </w:rPr>
        <w:t>Equipos de protección</w:t>
      </w:r>
      <w:r>
        <w:rPr>
          <w:spacing w:val="-1"/>
          <w:sz w:val="20"/>
        </w:rPr>
        <w:t xml:space="preserve"> </w:t>
      </w:r>
      <w:r>
        <w:rPr>
          <w:sz w:val="20"/>
        </w:rPr>
        <w:t>individual.</w:t>
      </w:r>
    </w:p>
    <w:p w:rsidR="00F1570B" w:rsidRDefault="00702091">
      <w:pPr>
        <w:pStyle w:val="Prrafodelista"/>
        <w:numPr>
          <w:ilvl w:val="1"/>
          <w:numId w:val="74"/>
        </w:numPr>
        <w:tabs>
          <w:tab w:val="left" w:pos="2102"/>
        </w:tabs>
        <w:ind w:left="2101"/>
        <w:rPr>
          <w:sz w:val="20"/>
        </w:rPr>
      </w:pPr>
      <w:r>
        <w:rPr>
          <w:sz w:val="20"/>
        </w:rPr>
        <w:t>Cumplimiento de la normativa de prevención de riesgos</w:t>
      </w:r>
      <w:r>
        <w:rPr>
          <w:spacing w:val="-2"/>
          <w:sz w:val="20"/>
        </w:rPr>
        <w:t xml:space="preserve"> </w:t>
      </w:r>
      <w:r>
        <w:rPr>
          <w:sz w:val="20"/>
        </w:rPr>
        <w:t>laborales.</w:t>
      </w:r>
    </w:p>
    <w:p w:rsidR="00F1570B" w:rsidRDefault="00702091">
      <w:pPr>
        <w:pStyle w:val="Prrafodelista"/>
        <w:numPr>
          <w:ilvl w:val="1"/>
          <w:numId w:val="74"/>
        </w:numPr>
        <w:tabs>
          <w:tab w:val="left" w:pos="2102"/>
        </w:tabs>
        <w:ind w:left="2101"/>
        <w:rPr>
          <w:sz w:val="20"/>
        </w:rPr>
      </w:pPr>
      <w:r>
        <w:rPr>
          <w:sz w:val="20"/>
        </w:rPr>
        <w:t>Cumplimiento de la normativa de protección</w:t>
      </w:r>
      <w:r>
        <w:rPr>
          <w:spacing w:val="-1"/>
          <w:sz w:val="20"/>
        </w:rPr>
        <w:t xml:space="preserve"> </w:t>
      </w:r>
      <w:r>
        <w:rPr>
          <w:sz w:val="20"/>
        </w:rPr>
        <w:t>ambiental.</w:t>
      </w:r>
    </w:p>
    <w:p w:rsidR="00F1570B" w:rsidRDefault="00702091">
      <w:pPr>
        <w:pStyle w:val="Ttulo1"/>
        <w:spacing w:before="179"/>
        <w:ind w:left="1884"/>
      </w:pPr>
      <w:r>
        <w:t>Orientaciones pedagógicas.</w:t>
      </w:r>
    </w:p>
    <w:p w:rsidR="00F1570B" w:rsidRDefault="00F443E0">
      <w:pPr>
        <w:pStyle w:val="Textoindependiente"/>
        <w:spacing w:before="179" w:line="249" w:lineRule="auto"/>
        <w:ind w:right="1542"/>
        <w:jc w:val="both"/>
      </w:pPr>
      <w:r>
        <w:rPr>
          <w:noProof/>
          <w:lang w:val="es-ES" w:eastAsia="es-ES"/>
        </w:rPr>
        <mc:AlternateContent>
          <mc:Choice Requires="wps">
            <w:drawing>
              <wp:anchor distT="0" distB="0" distL="114300" distR="114300" simplePos="0" relativeHeight="2872" behindDoc="0" locked="0" layoutInCell="1" allowOverlap="1">
                <wp:simplePos x="0" y="0"/>
                <wp:positionH relativeFrom="page">
                  <wp:posOffset>7135495</wp:posOffset>
                </wp:positionH>
                <wp:positionV relativeFrom="paragraph">
                  <wp:posOffset>487680</wp:posOffset>
                </wp:positionV>
                <wp:extent cx="125095" cy="994410"/>
                <wp:effectExtent l="1270" t="4445" r="0" b="1270"/>
                <wp:wrapNone/>
                <wp:docPr id="407"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994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5"/>
                              <w:ind w:left="20"/>
                              <w:rPr>
                                <w:sz w:val="14"/>
                              </w:rPr>
                            </w:pPr>
                            <w:r>
                              <w:rPr>
                                <w:sz w:val="14"/>
                              </w:rPr>
                              <w:t>cve: BOE-A-2009-18404</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5" o:spid="_x0000_s1051" type="#_x0000_t202" style="position:absolute;left:0;text-align:left;margin-left:561.85pt;margin-top:38.4pt;width:9.85pt;height:78.3pt;z-index:2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" filled="f" stroked="f">
                <v:textbox style="layout-flow:vertical;mso-layout-flow-alt:bottom-to-top" inset="0,0,0,0">
                  <w:txbxContent>
                    <w:p w:rsidR="00F443E0" w:rsidRDefault="00F443E0">
                      <w:pPr>
                        <w:spacing w:before="15"/>
                        <w:ind w:left="20"/>
                        <w:rPr>
                          <w:sz w:val="14"/>
                        </w:rPr>
                      </w:pPr>
                      <w:r>
                        <w:rPr>
                          <w:sz w:val="14"/>
                        </w:rPr>
                        <w:t>cve: BOE-A-2009-18404</w:t>
                      </w:r>
                    </w:p>
                  </w:txbxContent>
                </v:textbox>
                <w10:wrap anchorx="page"/>
              </v:shape>
            </w:pict>
          </mc:Fallback>
        </mc:AlternateContent>
      </w:r>
      <w:r w:rsidR="00702091">
        <w:t>Este módulo profesional es un módulo soporte. Contiene la formación necesaria para desempeñar las funciones de montar y mantener equipos microinformáticos y periféricos comunes, instalar sistemas operativos y trabajar con software ofimático e Internet.</w:t>
      </w:r>
    </w:p>
    <w:p w:rsidR="00F1570B" w:rsidRDefault="00702091">
      <w:pPr>
        <w:pStyle w:val="Textoindependiente"/>
        <w:spacing w:before="170"/>
        <w:ind w:left="1884" w:firstLine="0"/>
      </w:pPr>
      <w:r>
        <w:t>La definición de estas funciones incluye aspectos como:</w:t>
      </w:r>
    </w:p>
    <w:p w:rsidR="00F1570B" w:rsidRDefault="00702091">
      <w:pPr>
        <w:pStyle w:val="Prrafodelista"/>
        <w:numPr>
          <w:ilvl w:val="1"/>
          <w:numId w:val="74"/>
        </w:numPr>
        <w:tabs>
          <w:tab w:val="left" w:pos="2102"/>
        </w:tabs>
        <w:spacing w:before="179" w:line="249" w:lineRule="auto"/>
        <w:ind w:right="1542" w:firstLine="340"/>
        <w:rPr>
          <w:sz w:val="20"/>
        </w:rPr>
      </w:pPr>
      <w:r>
        <w:rPr>
          <w:sz w:val="20"/>
        </w:rPr>
        <w:t>La manipulación de los elementos que forman el componente físico de los equipos microinformáticos.</w:t>
      </w:r>
    </w:p>
    <w:p w:rsidR="00F1570B" w:rsidRDefault="00702091">
      <w:pPr>
        <w:pStyle w:val="Prrafodelista"/>
        <w:numPr>
          <w:ilvl w:val="1"/>
          <w:numId w:val="74"/>
        </w:numPr>
        <w:tabs>
          <w:tab w:val="left" w:pos="2102"/>
        </w:tabs>
        <w:spacing w:before="0"/>
        <w:ind w:left="2101"/>
        <w:rPr>
          <w:sz w:val="20"/>
        </w:rPr>
      </w:pPr>
      <w:r>
        <w:rPr>
          <w:sz w:val="20"/>
        </w:rPr>
        <w:t>El montaje/desmontaje de los componentes de un equipo</w:t>
      </w:r>
      <w:r>
        <w:rPr>
          <w:spacing w:val="-2"/>
          <w:sz w:val="20"/>
        </w:rPr>
        <w:t xml:space="preserve"> </w:t>
      </w:r>
      <w:r>
        <w:rPr>
          <w:sz w:val="20"/>
        </w:rPr>
        <w:t>microinformático.</w:t>
      </w:r>
    </w:p>
    <w:p w:rsidR="00F1570B" w:rsidRDefault="00F1570B">
      <w:pPr>
        <w:rPr>
          <w:sz w:val="20"/>
        </w:rPr>
        <w:sectPr w:rsidR="00F1570B">
          <w:pgSz w:w="11910" w:h="16840"/>
          <w:pgMar w:top="1400" w:right="440" w:bottom="280" w:left="440" w:header="611" w:footer="0" w:gutter="0"/>
          <w:cols w:space="720"/>
        </w:sectPr>
      </w:pPr>
    </w:p>
    <w:p w:rsidR="00F1570B" w:rsidRDefault="00F1570B">
      <w:pPr>
        <w:pStyle w:val="Textoindependiente"/>
        <w:ind w:left="0" w:firstLine="0"/>
        <w:rPr>
          <w:sz w:val="13"/>
        </w:rPr>
      </w:pPr>
    </w:p>
    <w:p w:rsidR="00F1570B" w:rsidRDefault="00F443E0">
      <w:pPr>
        <w:pStyle w:val="Textoindependiente"/>
        <w:spacing w:line="20" w:lineRule="exact"/>
        <w:ind w:left="116" w:firstLine="0"/>
        <w:rPr>
          <w:sz w:val="2"/>
        </w:rPr>
      </w:pPr>
      <w:r>
        <w:rPr>
          <w:noProof/>
          <w:sz w:val="2"/>
          <w:lang w:val="es-ES" w:eastAsia="es-ES"/>
        </w:rPr>
        <mc:AlternateContent>
          <mc:Choice Requires="wpg">
            <w:drawing>
              <wp:inline distT="0" distB="0" distL="0" distR="0">
                <wp:extent cx="6852920" cy="12700"/>
                <wp:effectExtent l="635" t="6350" r="4445" b="0"/>
                <wp:docPr id="405" name="Group 1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2920" cy="12700"/>
                          <a:chOff x="0" y="0"/>
                          <a:chExt cx="10792" cy="20"/>
                        </a:xfrm>
                      </wpg:grpSpPr>
                      <wps:wsp>
                        <wps:cNvPr id="406" name="Line 154"/>
                        <wps:cNvCnPr>
                          <a:cxnSpLocks noChangeShapeType="1"/>
                        </wps:cNvCnPr>
                        <wps:spPr bwMode="auto">
                          <a:xfrm>
                            <a:off x="10" y="10"/>
                            <a:ext cx="10772"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82A56CB" id="Group 153" o:spid="_x0000_s1026" style="width:539.6pt;height:1pt;mso-position-horizontal-relative:char;mso-position-vertical-relative:line" coordsize="107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">
                <v:line id="Line 154" o:spid="_x0000_s1027" style="position:absolute;visibility:visible;mso-wrap-style:square" from="10,10" to="1078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" strokecolor="#00447a" strokeweight="1pt"/>
                <w10:anchorlock/>
              </v:group>
            </w:pict>
          </mc:Fallback>
        </mc:AlternateContent>
      </w:r>
    </w:p>
    <w:p w:rsidR="00F1570B" w:rsidRDefault="00F443E0">
      <w:pPr>
        <w:pStyle w:val="Ttulo1"/>
        <w:tabs>
          <w:tab w:val="left" w:pos="3961"/>
          <w:tab w:val="left" w:pos="9119"/>
        </w:tabs>
        <w:spacing w:before="39"/>
        <w:ind w:left="126"/>
      </w:pPr>
      <w:r>
        <w:rPr>
          <w:noProof/>
          <w:lang w:val="es-ES" w:eastAsia="es-ES"/>
        </w:rPr>
        <mc:AlternateContent>
          <mc:Choice Requires="wps">
            <w:drawing>
              <wp:anchor distT="0" distB="0" distL="0" distR="0" simplePos="0" relativeHeight="2920" behindDoc="0" locked="0" layoutInCell="1" allowOverlap="1">
                <wp:simplePos x="0" y="0"/>
                <wp:positionH relativeFrom="page">
                  <wp:posOffset>360045</wp:posOffset>
                </wp:positionH>
                <wp:positionV relativeFrom="paragraph">
                  <wp:posOffset>222250</wp:posOffset>
                </wp:positionV>
                <wp:extent cx="6840220" cy="0"/>
                <wp:effectExtent l="7620" t="12065" r="10160" b="6985"/>
                <wp:wrapTopAndBottom/>
                <wp:docPr id="404" name="Line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544367" id="Line 152" o:spid="_x0000_s1026" style="position:absolute;z-index:29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8.35pt,17.5pt" to="566.9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" strokecolor="#00447a" strokeweight="1pt">
                <w10:wrap type="topAndBottom" anchorx="page"/>
              </v:line>
            </w:pict>
          </mc:Fallback>
        </mc:AlternateContent>
      </w:r>
      <w:r w:rsidR="00702091">
        <w:rPr>
          <w:color w:val="00447A"/>
        </w:rPr>
        <w:t>Núm.</w:t>
      </w:r>
      <w:r w:rsidR="00702091">
        <w:rPr>
          <w:color w:val="00447A"/>
          <w:spacing w:val="-2"/>
        </w:rPr>
        <w:t xml:space="preserve"> </w:t>
      </w:r>
      <w:r w:rsidR="00702091">
        <w:rPr>
          <w:color w:val="00447A"/>
        </w:rPr>
        <w:t>279</w:t>
      </w:r>
      <w:r w:rsidR="00702091">
        <w:rPr>
          <w:color w:val="00447A"/>
        </w:rPr>
        <w:tab/>
        <w:t>Jueves 19 de noviembre</w:t>
      </w:r>
      <w:r w:rsidR="00702091">
        <w:rPr>
          <w:color w:val="00447A"/>
          <w:spacing w:val="-8"/>
        </w:rPr>
        <w:t xml:space="preserve"> </w:t>
      </w:r>
      <w:r w:rsidR="00702091">
        <w:rPr>
          <w:color w:val="00447A"/>
        </w:rPr>
        <w:t>de</w:t>
      </w:r>
      <w:r w:rsidR="00702091">
        <w:rPr>
          <w:color w:val="00447A"/>
          <w:spacing w:val="-3"/>
        </w:rPr>
        <w:t xml:space="preserve"> </w:t>
      </w:r>
      <w:r w:rsidR="00702091">
        <w:rPr>
          <w:color w:val="00447A"/>
        </w:rPr>
        <w:t>2009</w:t>
      </w:r>
      <w:r w:rsidR="00702091">
        <w:rPr>
          <w:color w:val="00447A"/>
        </w:rPr>
        <w:tab/>
        <w:t>Sec. I.   Pág.</w:t>
      </w:r>
      <w:r w:rsidR="00702091">
        <w:rPr>
          <w:color w:val="00447A"/>
          <w:spacing w:val="-6"/>
        </w:rPr>
        <w:t xml:space="preserve"> </w:t>
      </w:r>
      <w:r w:rsidR="00702091">
        <w:rPr>
          <w:color w:val="00447A"/>
        </w:rPr>
        <w:t>98143</w:t>
      </w:r>
    </w:p>
    <w:p w:rsidR="00F1570B" w:rsidRDefault="00F1570B">
      <w:pPr>
        <w:pStyle w:val="Textoindependiente"/>
        <w:ind w:left="0" w:firstLine="0"/>
        <w:rPr>
          <w:b/>
          <w:sz w:val="22"/>
        </w:rPr>
      </w:pPr>
    </w:p>
    <w:p w:rsidR="00F1570B" w:rsidRDefault="00702091">
      <w:pPr>
        <w:pStyle w:val="Prrafodelista"/>
        <w:numPr>
          <w:ilvl w:val="1"/>
          <w:numId w:val="74"/>
        </w:numPr>
        <w:tabs>
          <w:tab w:val="left" w:pos="2102"/>
        </w:tabs>
        <w:spacing w:before="170"/>
        <w:ind w:left="2101"/>
        <w:rPr>
          <w:sz w:val="20"/>
        </w:rPr>
      </w:pPr>
      <w:r>
        <w:rPr>
          <w:sz w:val="20"/>
        </w:rPr>
        <w:t>El chequeo y monitorización de</w:t>
      </w:r>
      <w:r>
        <w:rPr>
          <w:spacing w:val="-1"/>
          <w:sz w:val="20"/>
        </w:rPr>
        <w:t xml:space="preserve"> </w:t>
      </w:r>
      <w:r>
        <w:rPr>
          <w:sz w:val="20"/>
        </w:rPr>
        <w:t>equipos.</w:t>
      </w:r>
    </w:p>
    <w:p w:rsidR="00F1570B" w:rsidRDefault="00702091">
      <w:pPr>
        <w:pStyle w:val="Prrafodelista"/>
        <w:numPr>
          <w:ilvl w:val="1"/>
          <w:numId w:val="74"/>
        </w:numPr>
        <w:tabs>
          <w:tab w:val="left" w:pos="2102"/>
        </w:tabs>
        <w:ind w:left="2101"/>
        <w:rPr>
          <w:sz w:val="20"/>
        </w:rPr>
      </w:pPr>
      <w:r>
        <w:rPr>
          <w:sz w:val="20"/>
        </w:rPr>
        <w:t>El diagnóstico y resolución de</w:t>
      </w:r>
      <w:r>
        <w:rPr>
          <w:spacing w:val="-1"/>
          <w:sz w:val="20"/>
        </w:rPr>
        <w:t xml:space="preserve"> </w:t>
      </w:r>
      <w:r>
        <w:rPr>
          <w:sz w:val="20"/>
        </w:rPr>
        <w:t>averías.</w:t>
      </w:r>
    </w:p>
    <w:p w:rsidR="00F1570B" w:rsidRDefault="00702091">
      <w:pPr>
        <w:pStyle w:val="Prrafodelista"/>
        <w:numPr>
          <w:ilvl w:val="1"/>
          <w:numId w:val="74"/>
        </w:numPr>
        <w:tabs>
          <w:tab w:val="left" w:pos="2102"/>
        </w:tabs>
        <w:ind w:left="2101"/>
        <w:rPr>
          <w:sz w:val="20"/>
        </w:rPr>
      </w:pPr>
      <w:r>
        <w:rPr>
          <w:sz w:val="20"/>
        </w:rPr>
        <w:t>La ampliación y/o sustitución de componentes en</w:t>
      </w:r>
      <w:r>
        <w:rPr>
          <w:spacing w:val="-1"/>
          <w:sz w:val="20"/>
        </w:rPr>
        <w:t xml:space="preserve"> </w:t>
      </w:r>
      <w:r>
        <w:rPr>
          <w:sz w:val="20"/>
        </w:rPr>
        <w:t>equipos.</w:t>
      </w:r>
    </w:p>
    <w:p w:rsidR="00F1570B" w:rsidRDefault="00702091">
      <w:pPr>
        <w:pStyle w:val="Prrafodelista"/>
        <w:numPr>
          <w:ilvl w:val="1"/>
          <w:numId w:val="74"/>
        </w:numPr>
        <w:tabs>
          <w:tab w:val="left" w:pos="2102"/>
        </w:tabs>
        <w:ind w:left="2101"/>
        <w:rPr>
          <w:sz w:val="20"/>
        </w:rPr>
      </w:pPr>
      <w:r>
        <w:rPr>
          <w:sz w:val="20"/>
        </w:rPr>
        <w:t>La puesta en servicio y mantenimiento de</w:t>
      </w:r>
      <w:r>
        <w:rPr>
          <w:spacing w:val="-1"/>
          <w:sz w:val="20"/>
        </w:rPr>
        <w:t xml:space="preserve"> </w:t>
      </w:r>
      <w:r>
        <w:rPr>
          <w:sz w:val="20"/>
        </w:rPr>
        <w:t>periféricos.</w:t>
      </w:r>
    </w:p>
    <w:p w:rsidR="00F1570B" w:rsidRDefault="00702091">
      <w:pPr>
        <w:pStyle w:val="Prrafodelista"/>
        <w:numPr>
          <w:ilvl w:val="1"/>
          <w:numId w:val="74"/>
        </w:numPr>
        <w:tabs>
          <w:tab w:val="left" w:pos="2102"/>
        </w:tabs>
        <w:spacing w:line="249" w:lineRule="auto"/>
        <w:ind w:right="1542" w:firstLine="340"/>
        <w:rPr>
          <w:sz w:val="20"/>
        </w:rPr>
      </w:pPr>
      <w:r>
        <w:rPr>
          <w:sz w:val="20"/>
        </w:rPr>
        <w:t>La</w:t>
      </w:r>
      <w:r>
        <w:rPr>
          <w:spacing w:val="-10"/>
          <w:sz w:val="20"/>
        </w:rPr>
        <w:t xml:space="preserve"> </w:t>
      </w:r>
      <w:r>
        <w:rPr>
          <w:sz w:val="20"/>
        </w:rPr>
        <w:t>instalación</w:t>
      </w:r>
      <w:r>
        <w:rPr>
          <w:spacing w:val="-9"/>
          <w:sz w:val="20"/>
        </w:rPr>
        <w:t xml:space="preserve"> </w:t>
      </w:r>
      <w:r>
        <w:rPr>
          <w:sz w:val="20"/>
        </w:rPr>
        <w:t>y</w:t>
      </w:r>
      <w:r>
        <w:rPr>
          <w:spacing w:val="-10"/>
          <w:sz w:val="20"/>
        </w:rPr>
        <w:t xml:space="preserve"> </w:t>
      </w:r>
      <w:r>
        <w:rPr>
          <w:sz w:val="20"/>
        </w:rPr>
        <w:t>actualización</w:t>
      </w:r>
      <w:r>
        <w:rPr>
          <w:spacing w:val="-10"/>
          <w:sz w:val="20"/>
        </w:rPr>
        <w:t xml:space="preserve"> </w:t>
      </w:r>
      <w:r>
        <w:rPr>
          <w:sz w:val="20"/>
        </w:rPr>
        <w:t>de</w:t>
      </w:r>
      <w:r>
        <w:rPr>
          <w:spacing w:val="-10"/>
          <w:sz w:val="20"/>
        </w:rPr>
        <w:t xml:space="preserve"> </w:t>
      </w:r>
      <w:r>
        <w:rPr>
          <w:sz w:val="20"/>
        </w:rPr>
        <w:t>sistemas</w:t>
      </w:r>
      <w:r>
        <w:rPr>
          <w:spacing w:val="-10"/>
          <w:sz w:val="20"/>
        </w:rPr>
        <w:t xml:space="preserve"> </w:t>
      </w:r>
      <w:r>
        <w:rPr>
          <w:sz w:val="20"/>
        </w:rPr>
        <w:t>operativos</w:t>
      </w:r>
      <w:r>
        <w:rPr>
          <w:spacing w:val="-10"/>
          <w:sz w:val="20"/>
        </w:rPr>
        <w:t xml:space="preserve"> </w:t>
      </w:r>
      <w:r>
        <w:rPr>
          <w:sz w:val="20"/>
        </w:rPr>
        <w:t>para</w:t>
      </w:r>
      <w:r>
        <w:rPr>
          <w:spacing w:val="-10"/>
          <w:sz w:val="20"/>
        </w:rPr>
        <w:t xml:space="preserve"> </w:t>
      </w:r>
      <w:r>
        <w:rPr>
          <w:sz w:val="20"/>
        </w:rPr>
        <w:t>su</w:t>
      </w:r>
      <w:r>
        <w:rPr>
          <w:spacing w:val="-10"/>
          <w:sz w:val="20"/>
        </w:rPr>
        <w:t xml:space="preserve"> </w:t>
      </w:r>
      <w:r>
        <w:rPr>
          <w:sz w:val="20"/>
        </w:rPr>
        <w:t>utilización</w:t>
      </w:r>
      <w:r>
        <w:rPr>
          <w:spacing w:val="-9"/>
          <w:sz w:val="20"/>
        </w:rPr>
        <w:t xml:space="preserve"> </w:t>
      </w:r>
      <w:r>
        <w:rPr>
          <w:sz w:val="20"/>
        </w:rPr>
        <w:t>en</w:t>
      </w:r>
      <w:r>
        <w:rPr>
          <w:spacing w:val="-10"/>
          <w:sz w:val="20"/>
        </w:rPr>
        <w:t xml:space="preserve"> </w:t>
      </w:r>
      <w:r>
        <w:rPr>
          <w:sz w:val="20"/>
        </w:rPr>
        <w:t>sistemas microinformáticos.</w:t>
      </w:r>
    </w:p>
    <w:p w:rsidR="00F1570B" w:rsidRDefault="00702091">
      <w:pPr>
        <w:pStyle w:val="Textoindependiente"/>
        <w:spacing w:before="170"/>
        <w:ind w:left="1884" w:firstLine="0"/>
      </w:pPr>
      <w:r>
        <w:t>Las actividades profesionales asociadas a esta función se aplican en:</w:t>
      </w:r>
    </w:p>
    <w:p w:rsidR="00F1570B" w:rsidRDefault="00702091">
      <w:pPr>
        <w:pStyle w:val="Prrafodelista"/>
        <w:numPr>
          <w:ilvl w:val="1"/>
          <w:numId w:val="74"/>
        </w:numPr>
        <w:tabs>
          <w:tab w:val="left" w:pos="2102"/>
        </w:tabs>
        <w:spacing w:before="179"/>
        <w:ind w:left="2101"/>
        <w:rPr>
          <w:sz w:val="20"/>
        </w:rPr>
      </w:pPr>
      <w:r>
        <w:rPr>
          <w:sz w:val="20"/>
        </w:rPr>
        <w:t>Montaje y ensamblado de</w:t>
      </w:r>
      <w:r>
        <w:rPr>
          <w:spacing w:val="-1"/>
          <w:sz w:val="20"/>
        </w:rPr>
        <w:t xml:space="preserve"> </w:t>
      </w:r>
      <w:r>
        <w:rPr>
          <w:sz w:val="20"/>
        </w:rPr>
        <w:t>equipos.</w:t>
      </w:r>
    </w:p>
    <w:p w:rsidR="00F1570B" w:rsidRDefault="00702091">
      <w:pPr>
        <w:pStyle w:val="Prrafodelista"/>
        <w:numPr>
          <w:ilvl w:val="1"/>
          <w:numId w:val="74"/>
        </w:numPr>
        <w:tabs>
          <w:tab w:val="left" w:pos="2102"/>
        </w:tabs>
        <w:ind w:left="2101"/>
        <w:rPr>
          <w:sz w:val="20"/>
        </w:rPr>
      </w:pPr>
      <w:r>
        <w:rPr>
          <w:sz w:val="20"/>
        </w:rPr>
        <w:t>Mantenimiento de</w:t>
      </w:r>
      <w:r>
        <w:rPr>
          <w:spacing w:val="-1"/>
          <w:sz w:val="20"/>
        </w:rPr>
        <w:t xml:space="preserve"> </w:t>
      </w:r>
      <w:r>
        <w:rPr>
          <w:sz w:val="20"/>
        </w:rPr>
        <w:t>equipos.</w:t>
      </w:r>
    </w:p>
    <w:p w:rsidR="00F1570B" w:rsidRDefault="00702091">
      <w:pPr>
        <w:pStyle w:val="Prrafodelista"/>
        <w:numPr>
          <w:ilvl w:val="1"/>
          <w:numId w:val="74"/>
        </w:numPr>
        <w:tabs>
          <w:tab w:val="left" w:pos="2102"/>
        </w:tabs>
        <w:ind w:left="2101"/>
        <w:rPr>
          <w:sz w:val="20"/>
        </w:rPr>
      </w:pPr>
      <w:r>
        <w:rPr>
          <w:sz w:val="20"/>
        </w:rPr>
        <w:t>Puesta en servicio y mantenimiento de</w:t>
      </w:r>
      <w:r>
        <w:rPr>
          <w:spacing w:val="-1"/>
          <w:sz w:val="20"/>
        </w:rPr>
        <w:t xml:space="preserve"> </w:t>
      </w:r>
      <w:r>
        <w:rPr>
          <w:sz w:val="20"/>
        </w:rPr>
        <w:t>periféricos.</w:t>
      </w:r>
    </w:p>
    <w:p w:rsidR="00F1570B" w:rsidRDefault="00702091">
      <w:pPr>
        <w:pStyle w:val="Prrafodelista"/>
        <w:numPr>
          <w:ilvl w:val="1"/>
          <w:numId w:val="74"/>
        </w:numPr>
        <w:tabs>
          <w:tab w:val="left" w:pos="2102"/>
        </w:tabs>
        <w:ind w:left="2101"/>
        <w:rPr>
          <w:sz w:val="20"/>
        </w:rPr>
      </w:pPr>
      <w:r>
        <w:rPr>
          <w:sz w:val="20"/>
        </w:rPr>
        <w:t>Instalación y actualización de sistemas</w:t>
      </w:r>
      <w:r>
        <w:rPr>
          <w:spacing w:val="-1"/>
          <w:sz w:val="20"/>
        </w:rPr>
        <w:t xml:space="preserve"> </w:t>
      </w:r>
      <w:r>
        <w:rPr>
          <w:sz w:val="20"/>
        </w:rPr>
        <w:t>operativos.</w:t>
      </w:r>
    </w:p>
    <w:p w:rsidR="00F1570B" w:rsidRDefault="00702091">
      <w:pPr>
        <w:pStyle w:val="Textoindependiente"/>
        <w:spacing w:before="179" w:line="249" w:lineRule="auto"/>
        <w:ind w:right="1542"/>
        <w:jc w:val="both"/>
      </w:pPr>
      <w:r>
        <w:t>La</w:t>
      </w:r>
      <w:r>
        <w:rPr>
          <w:spacing w:val="-9"/>
        </w:rPr>
        <w:t xml:space="preserve"> </w:t>
      </w:r>
      <w:r>
        <w:t>formación</w:t>
      </w:r>
      <w:r>
        <w:rPr>
          <w:spacing w:val="-9"/>
        </w:rPr>
        <w:t xml:space="preserve"> </w:t>
      </w:r>
      <w:r>
        <w:t>del</w:t>
      </w:r>
      <w:r>
        <w:rPr>
          <w:spacing w:val="-9"/>
        </w:rPr>
        <w:t xml:space="preserve"> </w:t>
      </w:r>
      <w:r>
        <w:t>módulo</w:t>
      </w:r>
      <w:r>
        <w:rPr>
          <w:spacing w:val="-9"/>
        </w:rPr>
        <w:t xml:space="preserve"> </w:t>
      </w:r>
      <w:r>
        <w:t>contribuye</w:t>
      </w:r>
      <w:r>
        <w:rPr>
          <w:spacing w:val="-9"/>
        </w:rPr>
        <w:t xml:space="preserve"> </w:t>
      </w:r>
      <w:r>
        <w:t>a</w:t>
      </w:r>
      <w:r>
        <w:rPr>
          <w:spacing w:val="-9"/>
        </w:rPr>
        <w:t xml:space="preserve"> </w:t>
      </w:r>
      <w:r>
        <w:t>alcanzar</w:t>
      </w:r>
      <w:r>
        <w:rPr>
          <w:spacing w:val="-8"/>
        </w:rPr>
        <w:t xml:space="preserve"> </w:t>
      </w:r>
      <w:r>
        <w:t>los</w:t>
      </w:r>
      <w:r>
        <w:rPr>
          <w:spacing w:val="-9"/>
        </w:rPr>
        <w:t xml:space="preserve"> </w:t>
      </w:r>
      <w:r>
        <w:t>objetivos</w:t>
      </w:r>
      <w:r>
        <w:rPr>
          <w:spacing w:val="-8"/>
        </w:rPr>
        <w:t xml:space="preserve"> </w:t>
      </w:r>
      <w:r>
        <w:t>generales</w:t>
      </w:r>
      <w:r>
        <w:rPr>
          <w:spacing w:val="-8"/>
        </w:rPr>
        <w:t xml:space="preserve"> </w:t>
      </w:r>
      <w:r>
        <w:t>a),</w:t>
      </w:r>
      <w:r>
        <w:rPr>
          <w:spacing w:val="-9"/>
        </w:rPr>
        <w:t xml:space="preserve"> </w:t>
      </w:r>
      <w:r>
        <w:t>c),</w:t>
      </w:r>
      <w:r>
        <w:rPr>
          <w:spacing w:val="-9"/>
        </w:rPr>
        <w:t xml:space="preserve"> </w:t>
      </w:r>
      <w:r>
        <w:t>d),</w:t>
      </w:r>
      <w:r>
        <w:rPr>
          <w:spacing w:val="-9"/>
        </w:rPr>
        <w:t xml:space="preserve"> </w:t>
      </w:r>
      <w:r>
        <w:t>e),</w:t>
      </w:r>
      <w:r>
        <w:rPr>
          <w:spacing w:val="-9"/>
        </w:rPr>
        <w:t xml:space="preserve"> </w:t>
      </w:r>
      <w:r>
        <w:t>g), h), i), j), k), l), m), n), ñ), p) y q) del ciclo formativo, y las competencias a), b), d), f), g), j), k), l) y m) del</w:t>
      </w:r>
      <w:r>
        <w:rPr>
          <w:spacing w:val="-3"/>
        </w:rPr>
        <w:t xml:space="preserve"> </w:t>
      </w:r>
      <w:r>
        <w:t>título.</w:t>
      </w:r>
    </w:p>
    <w:p w:rsidR="00F1570B" w:rsidRDefault="00702091">
      <w:pPr>
        <w:pStyle w:val="Textoindependiente"/>
        <w:spacing w:before="170" w:line="249" w:lineRule="auto"/>
        <w:ind w:right="1483"/>
      </w:pPr>
      <w:r>
        <w:t>Las</w:t>
      </w:r>
      <w:r>
        <w:rPr>
          <w:spacing w:val="-24"/>
        </w:rPr>
        <w:t xml:space="preserve"> </w:t>
      </w:r>
      <w:r>
        <w:t>líneas</w:t>
      </w:r>
      <w:r>
        <w:rPr>
          <w:spacing w:val="-24"/>
        </w:rPr>
        <w:t xml:space="preserve"> </w:t>
      </w:r>
      <w:r>
        <w:t>de</w:t>
      </w:r>
      <w:r>
        <w:rPr>
          <w:spacing w:val="-24"/>
        </w:rPr>
        <w:t xml:space="preserve"> </w:t>
      </w:r>
      <w:r>
        <w:t>actuación</w:t>
      </w:r>
      <w:r>
        <w:rPr>
          <w:spacing w:val="-24"/>
        </w:rPr>
        <w:t xml:space="preserve"> </w:t>
      </w:r>
      <w:r>
        <w:t>en</w:t>
      </w:r>
      <w:r>
        <w:rPr>
          <w:spacing w:val="-24"/>
        </w:rPr>
        <w:t xml:space="preserve"> </w:t>
      </w:r>
      <w:r>
        <w:t>el</w:t>
      </w:r>
      <w:r>
        <w:rPr>
          <w:spacing w:val="-24"/>
        </w:rPr>
        <w:t xml:space="preserve"> </w:t>
      </w:r>
      <w:r>
        <w:t>proceso</w:t>
      </w:r>
      <w:r>
        <w:rPr>
          <w:spacing w:val="-24"/>
        </w:rPr>
        <w:t xml:space="preserve"> </w:t>
      </w:r>
      <w:r>
        <w:t>de</w:t>
      </w:r>
      <w:r>
        <w:rPr>
          <w:spacing w:val="-24"/>
        </w:rPr>
        <w:t xml:space="preserve"> </w:t>
      </w:r>
      <w:r>
        <w:t>enseñanza-aprendizaje</w:t>
      </w:r>
      <w:r>
        <w:rPr>
          <w:spacing w:val="-23"/>
        </w:rPr>
        <w:t xml:space="preserve"> </w:t>
      </w:r>
      <w:r>
        <w:t>que</w:t>
      </w:r>
      <w:r>
        <w:rPr>
          <w:spacing w:val="-24"/>
        </w:rPr>
        <w:t xml:space="preserve"> </w:t>
      </w:r>
      <w:r>
        <w:t>permiten</w:t>
      </w:r>
      <w:r>
        <w:rPr>
          <w:spacing w:val="-24"/>
        </w:rPr>
        <w:t xml:space="preserve"> </w:t>
      </w:r>
      <w:r>
        <w:t>alcanzar los objetivos del módulo versarán</w:t>
      </w:r>
      <w:r>
        <w:rPr>
          <w:spacing w:val="-14"/>
        </w:rPr>
        <w:t xml:space="preserve"> </w:t>
      </w:r>
      <w:r>
        <w:t>sobre:</w:t>
      </w:r>
    </w:p>
    <w:p w:rsidR="00F1570B" w:rsidRDefault="00702091">
      <w:pPr>
        <w:pStyle w:val="Prrafodelista"/>
        <w:numPr>
          <w:ilvl w:val="1"/>
          <w:numId w:val="74"/>
        </w:numPr>
        <w:tabs>
          <w:tab w:val="left" w:pos="2102"/>
        </w:tabs>
        <w:spacing w:before="114"/>
        <w:ind w:left="2101"/>
        <w:rPr>
          <w:sz w:val="20"/>
        </w:rPr>
      </w:pPr>
      <w:r>
        <w:rPr>
          <w:sz w:val="20"/>
        </w:rPr>
        <w:t>El montaje/desmontaje de equipos</w:t>
      </w:r>
      <w:r>
        <w:rPr>
          <w:spacing w:val="-1"/>
          <w:sz w:val="20"/>
        </w:rPr>
        <w:t xml:space="preserve"> </w:t>
      </w:r>
      <w:r>
        <w:rPr>
          <w:sz w:val="20"/>
        </w:rPr>
        <w:t>microinformáticos.</w:t>
      </w:r>
    </w:p>
    <w:p w:rsidR="00F1570B" w:rsidRDefault="00702091">
      <w:pPr>
        <w:pStyle w:val="Prrafodelista"/>
        <w:numPr>
          <w:ilvl w:val="1"/>
          <w:numId w:val="74"/>
        </w:numPr>
        <w:tabs>
          <w:tab w:val="left" w:pos="2102"/>
        </w:tabs>
        <w:spacing w:before="10"/>
        <w:ind w:left="2101"/>
        <w:rPr>
          <w:sz w:val="20"/>
        </w:rPr>
      </w:pPr>
      <w:r>
        <w:rPr>
          <w:sz w:val="20"/>
        </w:rPr>
        <w:t>El chequeo de los equipos</w:t>
      </w:r>
      <w:r>
        <w:rPr>
          <w:spacing w:val="-1"/>
          <w:sz w:val="20"/>
        </w:rPr>
        <w:t xml:space="preserve"> </w:t>
      </w:r>
      <w:r>
        <w:rPr>
          <w:sz w:val="20"/>
        </w:rPr>
        <w:t>montados.</w:t>
      </w:r>
    </w:p>
    <w:p w:rsidR="00F1570B" w:rsidRDefault="00702091">
      <w:pPr>
        <w:pStyle w:val="Prrafodelista"/>
        <w:numPr>
          <w:ilvl w:val="1"/>
          <w:numId w:val="74"/>
        </w:numPr>
        <w:tabs>
          <w:tab w:val="left" w:pos="2102"/>
        </w:tabs>
        <w:spacing w:before="10"/>
        <w:ind w:left="2101"/>
        <w:rPr>
          <w:sz w:val="20"/>
        </w:rPr>
      </w:pPr>
      <w:r>
        <w:rPr>
          <w:sz w:val="20"/>
        </w:rPr>
        <w:t>El diagnóstico de equipos con problemas o</w:t>
      </w:r>
      <w:r>
        <w:rPr>
          <w:spacing w:val="-1"/>
          <w:sz w:val="20"/>
        </w:rPr>
        <w:t xml:space="preserve"> </w:t>
      </w:r>
      <w:r>
        <w:rPr>
          <w:sz w:val="20"/>
        </w:rPr>
        <w:t>averiados.</w:t>
      </w:r>
    </w:p>
    <w:p w:rsidR="00F1570B" w:rsidRDefault="00702091">
      <w:pPr>
        <w:pStyle w:val="Prrafodelista"/>
        <w:numPr>
          <w:ilvl w:val="1"/>
          <w:numId w:val="74"/>
        </w:numPr>
        <w:tabs>
          <w:tab w:val="left" w:pos="2102"/>
        </w:tabs>
        <w:spacing w:before="10"/>
        <w:ind w:left="2101"/>
        <w:rPr>
          <w:sz w:val="20"/>
        </w:rPr>
      </w:pPr>
      <w:r>
        <w:rPr>
          <w:sz w:val="20"/>
        </w:rPr>
        <w:t>La medida de magnitudes</w:t>
      </w:r>
      <w:r>
        <w:rPr>
          <w:spacing w:val="-1"/>
          <w:sz w:val="20"/>
        </w:rPr>
        <w:t xml:space="preserve"> </w:t>
      </w:r>
      <w:r>
        <w:rPr>
          <w:sz w:val="20"/>
        </w:rPr>
        <w:t>eléctricas.</w:t>
      </w:r>
    </w:p>
    <w:p w:rsidR="00F1570B" w:rsidRDefault="00702091">
      <w:pPr>
        <w:pStyle w:val="Prrafodelista"/>
        <w:numPr>
          <w:ilvl w:val="1"/>
          <w:numId w:val="74"/>
        </w:numPr>
        <w:tabs>
          <w:tab w:val="left" w:pos="2102"/>
        </w:tabs>
        <w:spacing w:before="10" w:line="249" w:lineRule="auto"/>
        <w:ind w:right="1542" w:firstLine="340"/>
        <w:rPr>
          <w:sz w:val="20"/>
        </w:rPr>
      </w:pPr>
      <w:r>
        <w:rPr>
          <w:sz w:val="20"/>
        </w:rPr>
        <w:t>La elaboración y/o interpretación de inventarios, presupuestos, partes de montaje y reparación.</w:t>
      </w:r>
    </w:p>
    <w:p w:rsidR="00F1570B" w:rsidRDefault="00702091">
      <w:pPr>
        <w:pStyle w:val="Prrafodelista"/>
        <w:numPr>
          <w:ilvl w:val="1"/>
          <w:numId w:val="74"/>
        </w:numPr>
        <w:tabs>
          <w:tab w:val="left" w:pos="2102"/>
        </w:tabs>
        <w:spacing w:before="1"/>
        <w:ind w:left="2101"/>
        <w:rPr>
          <w:sz w:val="20"/>
        </w:rPr>
      </w:pPr>
      <w:r>
        <w:rPr>
          <w:sz w:val="20"/>
        </w:rPr>
        <w:t>La instalación y actualización de sistemas operativos</w:t>
      </w:r>
      <w:r>
        <w:rPr>
          <w:spacing w:val="-1"/>
          <w:sz w:val="20"/>
        </w:rPr>
        <w:t xml:space="preserve"> </w:t>
      </w:r>
      <w:r>
        <w:rPr>
          <w:sz w:val="20"/>
        </w:rPr>
        <w:t>monopuesto.</w:t>
      </w:r>
    </w:p>
    <w:p w:rsidR="00F1570B" w:rsidRDefault="00702091">
      <w:pPr>
        <w:pStyle w:val="Prrafodelista"/>
        <w:numPr>
          <w:ilvl w:val="1"/>
          <w:numId w:val="74"/>
        </w:numPr>
        <w:tabs>
          <w:tab w:val="left" w:pos="2102"/>
        </w:tabs>
        <w:spacing w:before="10"/>
        <w:ind w:left="2101"/>
        <w:rPr>
          <w:sz w:val="20"/>
        </w:rPr>
      </w:pPr>
      <w:r>
        <w:rPr>
          <w:sz w:val="20"/>
        </w:rPr>
        <w:t>La configuración de sistemas</w:t>
      </w:r>
      <w:r>
        <w:rPr>
          <w:spacing w:val="-1"/>
          <w:sz w:val="20"/>
        </w:rPr>
        <w:t xml:space="preserve"> </w:t>
      </w:r>
      <w:r>
        <w:rPr>
          <w:sz w:val="20"/>
        </w:rPr>
        <w:t>operativos.</w:t>
      </w:r>
    </w:p>
    <w:p w:rsidR="00F1570B" w:rsidRDefault="00702091">
      <w:pPr>
        <w:pStyle w:val="Prrafodelista"/>
        <w:numPr>
          <w:ilvl w:val="1"/>
          <w:numId w:val="74"/>
        </w:numPr>
        <w:tabs>
          <w:tab w:val="left" w:pos="2102"/>
        </w:tabs>
        <w:spacing w:before="10"/>
        <w:ind w:left="2101"/>
        <w:rPr>
          <w:sz w:val="20"/>
        </w:rPr>
      </w:pPr>
      <w:r>
        <w:rPr>
          <w:sz w:val="20"/>
        </w:rPr>
        <w:t>La instalación de</w:t>
      </w:r>
      <w:r>
        <w:rPr>
          <w:spacing w:val="-1"/>
          <w:sz w:val="20"/>
        </w:rPr>
        <w:t xml:space="preserve"> </w:t>
      </w:r>
      <w:r>
        <w:rPr>
          <w:sz w:val="20"/>
        </w:rPr>
        <w:t>periféricos.</w:t>
      </w:r>
    </w:p>
    <w:p w:rsidR="00F1570B" w:rsidRDefault="00702091">
      <w:pPr>
        <w:pStyle w:val="Prrafodelista"/>
        <w:numPr>
          <w:ilvl w:val="1"/>
          <w:numId w:val="74"/>
        </w:numPr>
        <w:tabs>
          <w:tab w:val="left" w:pos="2102"/>
        </w:tabs>
        <w:spacing w:before="10" w:line="249" w:lineRule="auto"/>
        <w:ind w:right="1542" w:firstLine="340"/>
        <w:rPr>
          <w:sz w:val="20"/>
        </w:rPr>
      </w:pPr>
      <w:r>
        <w:rPr>
          <w:sz w:val="20"/>
        </w:rPr>
        <w:t>La elaboración de documentos (manuales, informes, partes de incidencia, entre otros).</w:t>
      </w:r>
    </w:p>
    <w:p w:rsidR="00F1570B" w:rsidRDefault="00702091">
      <w:pPr>
        <w:pStyle w:val="Prrafodelista"/>
        <w:numPr>
          <w:ilvl w:val="1"/>
          <w:numId w:val="74"/>
        </w:numPr>
        <w:tabs>
          <w:tab w:val="left" w:pos="2102"/>
        </w:tabs>
        <w:spacing w:before="1"/>
        <w:ind w:left="2101"/>
        <w:rPr>
          <w:sz w:val="20"/>
        </w:rPr>
      </w:pPr>
      <w:r>
        <w:rPr>
          <w:sz w:val="20"/>
        </w:rPr>
        <w:t>La utilización de programas ofimáticos y de uso informático en</w:t>
      </w:r>
      <w:r>
        <w:rPr>
          <w:spacing w:val="-2"/>
          <w:sz w:val="20"/>
        </w:rPr>
        <w:t xml:space="preserve"> </w:t>
      </w:r>
      <w:r>
        <w:rPr>
          <w:sz w:val="20"/>
        </w:rPr>
        <w:t>general.</w:t>
      </w:r>
    </w:p>
    <w:p w:rsidR="00F1570B" w:rsidRDefault="00702091">
      <w:pPr>
        <w:pStyle w:val="Prrafodelista"/>
        <w:numPr>
          <w:ilvl w:val="1"/>
          <w:numId w:val="74"/>
        </w:numPr>
        <w:tabs>
          <w:tab w:val="left" w:pos="2102"/>
        </w:tabs>
        <w:spacing w:before="10"/>
        <w:ind w:left="2101"/>
        <w:rPr>
          <w:sz w:val="20"/>
        </w:rPr>
      </w:pPr>
      <w:r>
        <w:rPr>
          <w:sz w:val="20"/>
        </w:rPr>
        <w:t>El mantenimiento de equipos</w:t>
      </w:r>
      <w:r>
        <w:rPr>
          <w:spacing w:val="-1"/>
          <w:sz w:val="20"/>
        </w:rPr>
        <w:t xml:space="preserve"> </w:t>
      </w:r>
      <w:r>
        <w:rPr>
          <w:sz w:val="20"/>
        </w:rPr>
        <w:t>informáticos.</w:t>
      </w:r>
    </w:p>
    <w:p w:rsidR="00F1570B" w:rsidRDefault="00702091">
      <w:pPr>
        <w:pStyle w:val="Ttulo1"/>
        <w:spacing w:before="180" w:line="249" w:lineRule="auto"/>
        <w:ind w:left="1884" w:right="1568"/>
      </w:pPr>
      <w:r>
        <w:t>Módulo Profesional: Infraestructuras de redes de datos y sistemas de telefonía. Código: 0361.</w:t>
      </w:r>
    </w:p>
    <w:p w:rsidR="00F1570B" w:rsidRDefault="00702091">
      <w:pPr>
        <w:spacing w:before="171"/>
        <w:ind w:left="1884"/>
        <w:rPr>
          <w:b/>
          <w:sz w:val="20"/>
        </w:rPr>
      </w:pPr>
      <w:r>
        <w:rPr>
          <w:b/>
          <w:sz w:val="20"/>
        </w:rPr>
        <w:t>Resultados de aprendizaje y criterios de evaluación.</w:t>
      </w:r>
    </w:p>
    <w:p w:rsidR="00F1570B" w:rsidRDefault="00702091">
      <w:pPr>
        <w:pStyle w:val="Prrafodelista"/>
        <w:numPr>
          <w:ilvl w:val="0"/>
          <w:numId w:val="65"/>
        </w:numPr>
        <w:tabs>
          <w:tab w:val="left" w:pos="2252"/>
        </w:tabs>
        <w:spacing w:before="180" w:line="249" w:lineRule="auto"/>
        <w:ind w:right="1542" w:firstLine="340"/>
        <w:rPr>
          <w:sz w:val="20"/>
        </w:rPr>
      </w:pPr>
      <w:r>
        <w:rPr>
          <w:sz w:val="20"/>
        </w:rPr>
        <w:t>Reconoce la configuración de una red de datos de un área local, identificando las características y función de los equipos y elementos que la</w:t>
      </w:r>
      <w:r>
        <w:rPr>
          <w:spacing w:val="-22"/>
          <w:sz w:val="20"/>
        </w:rPr>
        <w:t xml:space="preserve"> </w:t>
      </w:r>
      <w:r>
        <w:rPr>
          <w:sz w:val="20"/>
        </w:rPr>
        <w:t>componen.</w:t>
      </w:r>
    </w:p>
    <w:p w:rsidR="00F1570B" w:rsidRDefault="00702091">
      <w:pPr>
        <w:pStyle w:val="Textoindependiente"/>
        <w:spacing w:before="170"/>
        <w:ind w:left="1884" w:firstLine="0"/>
      </w:pPr>
      <w:r>
        <w:t>Criterios de evaluación:</w:t>
      </w:r>
    </w:p>
    <w:p w:rsidR="00F1570B" w:rsidRDefault="00702091">
      <w:pPr>
        <w:pStyle w:val="Prrafodelista"/>
        <w:numPr>
          <w:ilvl w:val="0"/>
          <w:numId w:val="64"/>
        </w:numPr>
        <w:tabs>
          <w:tab w:val="left" w:pos="2263"/>
        </w:tabs>
        <w:spacing w:before="122"/>
        <w:ind w:firstLine="340"/>
        <w:rPr>
          <w:sz w:val="20"/>
        </w:rPr>
      </w:pPr>
      <w:r>
        <w:rPr>
          <w:sz w:val="20"/>
        </w:rPr>
        <w:t>Se han identificado los distintos tipos de redes de</w:t>
      </w:r>
      <w:r>
        <w:rPr>
          <w:spacing w:val="-33"/>
          <w:sz w:val="20"/>
        </w:rPr>
        <w:t xml:space="preserve"> </w:t>
      </w:r>
      <w:r>
        <w:rPr>
          <w:sz w:val="20"/>
        </w:rPr>
        <w:t>datos.</w:t>
      </w:r>
    </w:p>
    <w:p w:rsidR="00F1570B" w:rsidRDefault="00702091">
      <w:pPr>
        <w:pStyle w:val="Prrafodelista"/>
        <w:numPr>
          <w:ilvl w:val="0"/>
          <w:numId w:val="64"/>
        </w:numPr>
        <w:tabs>
          <w:tab w:val="left" w:pos="2263"/>
        </w:tabs>
        <w:ind w:left="2262"/>
        <w:rPr>
          <w:sz w:val="20"/>
        </w:rPr>
      </w:pPr>
      <w:r>
        <w:rPr>
          <w:sz w:val="20"/>
        </w:rPr>
        <w:t>Se han descrito los principios de funcionamiento de las redes</w:t>
      </w:r>
      <w:r>
        <w:rPr>
          <w:spacing w:val="-35"/>
          <w:sz w:val="20"/>
        </w:rPr>
        <w:t xml:space="preserve"> </w:t>
      </w:r>
      <w:r>
        <w:rPr>
          <w:sz w:val="20"/>
        </w:rPr>
        <w:t>locales.</w:t>
      </w:r>
    </w:p>
    <w:p w:rsidR="00F1570B" w:rsidRDefault="00702091">
      <w:pPr>
        <w:pStyle w:val="Prrafodelista"/>
        <w:numPr>
          <w:ilvl w:val="0"/>
          <w:numId w:val="64"/>
        </w:numPr>
        <w:tabs>
          <w:tab w:val="left" w:pos="2251"/>
        </w:tabs>
        <w:spacing w:line="249" w:lineRule="auto"/>
        <w:ind w:right="1542" w:firstLine="340"/>
        <w:rPr>
          <w:sz w:val="20"/>
        </w:rPr>
      </w:pPr>
      <w:r>
        <w:rPr>
          <w:sz w:val="20"/>
        </w:rPr>
        <w:t>Se han identificado las distintas topologías de las redes locales (anillo, estrella y bus, entre</w:t>
      </w:r>
      <w:r>
        <w:rPr>
          <w:spacing w:val="-14"/>
          <w:sz w:val="20"/>
        </w:rPr>
        <w:t xml:space="preserve"> </w:t>
      </w:r>
      <w:r>
        <w:rPr>
          <w:sz w:val="20"/>
        </w:rPr>
        <w:t>otros).</w:t>
      </w:r>
    </w:p>
    <w:p w:rsidR="00F1570B" w:rsidRDefault="00702091">
      <w:pPr>
        <w:pStyle w:val="Prrafodelista"/>
        <w:numPr>
          <w:ilvl w:val="0"/>
          <w:numId w:val="64"/>
        </w:numPr>
        <w:tabs>
          <w:tab w:val="left" w:pos="2263"/>
        </w:tabs>
        <w:spacing w:before="0"/>
        <w:ind w:left="2262"/>
        <w:rPr>
          <w:sz w:val="20"/>
        </w:rPr>
      </w:pPr>
      <w:r>
        <w:rPr>
          <w:sz w:val="20"/>
        </w:rPr>
        <w:t>Se han descrito los elementos de la red local y su</w:t>
      </w:r>
      <w:r>
        <w:rPr>
          <w:spacing w:val="-26"/>
          <w:sz w:val="20"/>
        </w:rPr>
        <w:t xml:space="preserve"> </w:t>
      </w:r>
      <w:r>
        <w:rPr>
          <w:sz w:val="20"/>
        </w:rPr>
        <w:t>función.</w:t>
      </w:r>
    </w:p>
    <w:p w:rsidR="00F1570B" w:rsidRDefault="00702091">
      <w:pPr>
        <w:pStyle w:val="Prrafodelista"/>
        <w:numPr>
          <w:ilvl w:val="0"/>
          <w:numId w:val="64"/>
        </w:numPr>
        <w:tabs>
          <w:tab w:val="left" w:pos="2263"/>
        </w:tabs>
        <w:ind w:left="2262"/>
        <w:rPr>
          <w:sz w:val="20"/>
        </w:rPr>
      </w:pPr>
      <w:r>
        <w:rPr>
          <w:sz w:val="20"/>
        </w:rPr>
        <w:t>Se han clasificado los medios de</w:t>
      </w:r>
      <w:r>
        <w:rPr>
          <w:spacing w:val="-7"/>
          <w:sz w:val="20"/>
        </w:rPr>
        <w:t xml:space="preserve"> </w:t>
      </w:r>
      <w:r>
        <w:rPr>
          <w:sz w:val="20"/>
        </w:rPr>
        <w:t>transmisión.</w:t>
      </w:r>
    </w:p>
    <w:p w:rsidR="00F1570B" w:rsidRDefault="00702091">
      <w:pPr>
        <w:pStyle w:val="Prrafodelista"/>
        <w:numPr>
          <w:ilvl w:val="0"/>
          <w:numId w:val="64"/>
        </w:numPr>
        <w:tabs>
          <w:tab w:val="left" w:pos="2207"/>
        </w:tabs>
        <w:ind w:left="2206" w:hanging="322"/>
        <w:rPr>
          <w:sz w:val="20"/>
        </w:rPr>
      </w:pPr>
      <w:r>
        <w:rPr>
          <w:sz w:val="20"/>
        </w:rPr>
        <w:t>Se han clasificado los equipos de distribución (switch y router entre</w:t>
      </w:r>
      <w:r>
        <w:rPr>
          <w:spacing w:val="-34"/>
          <w:sz w:val="20"/>
        </w:rPr>
        <w:t xml:space="preserve"> </w:t>
      </w:r>
      <w:r>
        <w:rPr>
          <w:sz w:val="20"/>
        </w:rPr>
        <w:t>otros).</w:t>
      </w:r>
    </w:p>
    <w:p w:rsidR="00F1570B" w:rsidRDefault="00F443E0">
      <w:pPr>
        <w:pStyle w:val="Prrafodelista"/>
        <w:numPr>
          <w:ilvl w:val="0"/>
          <w:numId w:val="64"/>
        </w:numPr>
        <w:tabs>
          <w:tab w:val="left" w:pos="2263"/>
        </w:tabs>
        <w:ind w:left="2262"/>
        <w:rPr>
          <w:sz w:val="20"/>
        </w:rPr>
      </w:pPr>
      <w:r>
        <w:rPr>
          <w:noProof/>
          <w:lang w:val="es-ES" w:eastAsia="es-ES"/>
        </w:rPr>
        <mc:AlternateContent>
          <mc:Choice Requires="wps">
            <w:drawing>
              <wp:anchor distT="0" distB="0" distL="114300" distR="114300" simplePos="0" relativeHeight="2944" behindDoc="0" locked="0" layoutInCell="1" allowOverlap="1">
                <wp:simplePos x="0" y="0"/>
                <wp:positionH relativeFrom="page">
                  <wp:posOffset>7135495</wp:posOffset>
                </wp:positionH>
                <wp:positionV relativeFrom="paragraph">
                  <wp:posOffset>102235</wp:posOffset>
                </wp:positionV>
                <wp:extent cx="125095" cy="994410"/>
                <wp:effectExtent l="1270" t="0" r="0" b="0"/>
                <wp:wrapNone/>
                <wp:docPr id="403"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994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5"/>
                              <w:ind w:left="20"/>
                              <w:rPr>
                                <w:sz w:val="14"/>
                              </w:rPr>
                            </w:pPr>
                            <w:r>
                              <w:rPr>
                                <w:sz w:val="14"/>
                              </w:rPr>
                              <w:t>cve: BOE-A-2009-18404</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1" o:spid="_x0000_s1052" type="#_x0000_t202" style="position:absolute;left:0;text-align:left;margin-left:561.85pt;margin-top:8.05pt;width:9.85pt;height:78.3pt;z-index:2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" filled="f" stroked="f">
                <v:textbox style="layout-flow:vertical;mso-layout-flow-alt:bottom-to-top" inset="0,0,0,0">
                  <w:txbxContent>
                    <w:p w:rsidR="00F443E0" w:rsidRDefault="00F443E0">
                      <w:pPr>
                        <w:spacing w:before="15"/>
                        <w:ind w:left="20"/>
                        <w:rPr>
                          <w:sz w:val="14"/>
                        </w:rPr>
                      </w:pPr>
                      <w:r>
                        <w:rPr>
                          <w:sz w:val="14"/>
                        </w:rPr>
                        <w:t>cve: BOE-A-2009-18404</w:t>
                      </w:r>
                    </w:p>
                  </w:txbxContent>
                </v:textbox>
                <w10:wrap anchorx="page"/>
              </v:shape>
            </w:pict>
          </mc:Fallback>
        </mc:AlternateContent>
      </w:r>
      <w:r w:rsidR="00702091">
        <w:rPr>
          <w:sz w:val="20"/>
        </w:rPr>
        <w:t xml:space="preserve">Se </w:t>
      </w:r>
      <w:r w:rsidR="00702091">
        <w:rPr>
          <w:spacing w:val="-3"/>
          <w:sz w:val="20"/>
        </w:rPr>
        <w:t xml:space="preserve">ha </w:t>
      </w:r>
      <w:r w:rsidR="00702091">
        <w:rPr>
          <w:spacing w:val="-5"/>
          <w:sz w:val="20"/>
        </w:rPr>
        <w:t xml:space="preserve">relacionado </w:t>
      </w:r>
      <w:r w:rsidR="00702091">
        <w:rPr>
          <w:spacing w:val="-4"/>
          <w:sz w:val="20"/>
        </w:rPr>
        <w:t xml:space="preserve">cada </w:t>
      </w:r>
      <w:r w:rsidR="00702091">
        <w:rPr>
          <w:spacing w:val="-5"/>
          <w:sz w:val="20"/>
        </w:rPr>
        <w:t xml:space="preserve">equipo </w:t>
      </w:r>
      <w:r w:rsidR="00702091">
        <w:rPr>
          <w:spacing w:val="-3"/>
          <w:sz w:val="20"/>
        </w:rPr>
        <w:t xml:space="preserve">de </w:t>
      </w:r>
      <w:r w:rsidR="00702091">
        <w:rPr>
          <w:spacing w:val="-5"/>
          <w:sz w:val="20"/>
        </w:rPr>
        <w:t xml:space="preserve">distribución </w:t>
      </w:r>
      <w:r w:rsidR="00702091">
        <w:rPr>
          <w:spacing w:val="-3"/>
          <w:sz w:val="20"/>
        </w:rPr>
        <w:t xml:space="preserve">con sus </w:t>
      </w:r>
      <w:r w:rsidR="00702091">
        <w:rPr>
          <w:spacing w:val="-5"/>
          <w:sz w:val="20"/>
        </w:rPr>
        <w:t>aplicaciones</w:t>
      </w:r>
      <w:r w:rsidR="00702091">
        <w:rPr>
          <w:spacing w:val="-6"/>
          <w:sz w:val="20"/>
        </w:rPr>
        <w:t xml:space="preserve"> </w:t>
      </w:r>
      <w:r w:rsidR="00702091">
        <w:rPr>
          <w:spacing w:val="-5"/>
          <w:sz w:val="20"/>
        </w:rPr>
        <w:t>características.</w:t>
      </w:r>
    </w:p>
    <w:p w:rsidR="00F1570B" w:rsidRDefault="00702091">
      <w:pPr>
        <w:pStyle w:val="Prrafodelista"/>
        <w:numPr>
          <w:ilvl w:val="0"/>
          <w:numId w:val="65"/>
        </w:numPr>
        <w:tabs>
          <w:tab w:val="left" w:pos="2252"/>
        </w:tabs>
        <w:spacing w:before="179" w:line="249" w:lineRule="auto"/>
        <w:ind w:right="1543" w:firstLine="340"/>
        <w:rPr>
          <w:sz w:val="20"/>
        </w:rPr>
      </w:pPr>
      <w:r>
        <w:rPr>
          <w:sz w:val="20"/>
        </w:rPr>
        <w:t>Monta</w:t>
      </w:r>
      <w:r>
        <w:rPr>
          <w:spacing w:val="-19"/>
          <w:sz w:val="20"/>
        </w:rPr>
        <w:t xml:space="preserve"> </w:t>
      </w:r>
      <w:r>
        <w:rPr>
          <w:sz w:val="20"/>
        </w:rPr>
        <w:t>canalizaciones</w:t>
      </w:r>
      <w:r>
        <w:rPr>
          <w:spacing w:val="-19"/>
          <w:sz w:val="20"/>
        </w:rPr>
        <w:t xml:space="preserve"> </w:t>
      </w:r>
      <w:r>
        <w:rPr>
          <w:sz w:val="20"/>
        </w:rPr>
        <w:t>y</w:t>
      </w:r>
      <w:r>
        <w:rPr>
          <w:spacing w:val="-19"/>
          <w:sz w:val="20"/>
        </w:rPr>
        <w:t xml:space="preserve"> </w:t>
      </w:r>
      <w:r>
        <w:rPr>
          <w:sz w:val="20"/>
        </w:rPr>
        <w:t>cableado</w:t>
      </w:r>
      <w:r>
        <w:rPr>
          <w:spacing w:val="-19"/>
          <w:sz w:val="20"/>
        </w:rPr>
        <w:t xml:space="preserve"> </w:t>
      </w:r>
      <w:r>
        <w:rPr>
          <w:sz w:val="20"/>
        </w:rPr>
        <w:t>interpretando</w:t>
      </w:r>
      <w:r>
        <w:rPr>
          <w:spacing w:val="-19"/>
          <w:sz w:val="20"/>
        </w:rPr>
        <w:t xml:space="preserve"> </w:t>
      </w:r>
      <w:r>
        <w:rPr>
          <w:sz w:val="20"/>
        </w:rPr>
        <w:t>documentación</w:t>
      </w:r>
      <w:r>
        <w:rPr>
          <w:spacing w:val="-19"/>
          <w:sz w:val="20"/>
        </w:rPr>
        <w:t xml:space="preserve"> </w:t>
      </w:r>
      <w:r>
        <w:rPr>
          <w:sz w:val="20"/>
        </w:rPr>
        <w:t>técnica</w:t>
      </w:r>
      <w:r>
        <w:rPr>
          <w:spacing w:val="-20"/>
          <w:sz w:val="20"/>
        </w:rPr>
        <w:t xml:space="preserve"> </w:t>
      </w:r>
      <w:r>
        <w:rPr>
          <w:sz w:val="20"/>
        </w:rPr>
        <w:t>y</w:t>
      </w:r>
      <w:r>
        <w:rPr>
          <w:spacing w:val="-19"/>
          <w:sz w:val="20"/>
        </w:rPr>
        <w:t xml:space="preserve"> </w:t>
      </w:r>
      <w:r>
        <w:rPr>
          <w:sz w:val="20"/>
        </w:rPr>
        <w:t>aplicando técnicas de</w:t>
      </w:r>
      <w:r>
        <w:rPr>
          <w:spacing w:val="-2"/>
          <w:sz w:val="20"/>
        </w:rPr>
        <w:t xml:space="preserve"> </w:t>
      </w:r>
      <w:r>
        <w:rPr>
          <w:sz w:val="20"/>
        </w:rPr>
        <w:t>montaje.</w:t>
      </w:r>
    </w:p>
    <w:p w:rsidR="00F1570B" w:rsidRDefault="00702091">
      <w:pPr>
        <w:pStyle w:val="Textoindependiente"/>
        <w:spacing w:before="170"/>
        <w:ind w:left="1884" w:firstLine="0"/>
      </w:pPr>
      <w:r>
        <w:t>Criterios de evaluación:</w:t>
      </w:r>
    </w:p>
    <w:p w:rsidR="00F1570B" w:rsidRDefault="00702091">
      <w:pPr>
        <w:pStyle w:val="Prrafodelista"/>
        <w:numPr>
          <w:ilvl w:val="0"/>
          <w:numId w:val="63"/>
        </w:numPr>
        <w:tabs>
          <w:tab w:val="left" w:pos="2263"/>
        </w:tabs>
        <w:spacing w:before="179"/>
        <w:ind w:firstLine="340"/>
        <w:rPr>
          <w:sz w:val="20"/>
        </w:rPr>
      </w:pPr>
      <w:r>
        <w:rPr>
          <w:sz w:val="20"/>
        </w:rPr>
        <w:t>Se ha realizado un croquis de la</w:t>
      </w:r>
      <w:r>
        <w:rPr>
          <w:spacing w:val="-18"/>
          <w:sz w:val="20"/>
        </w:rPr>
        <w:t xml:space="preserve"> </w:t>
      </w:r>
      <w:r>
        <w:rPr>
          <w:sz w:val="20"/>
        </w:rPr>
        <w:t>instalación.</w:t>
      </w:r>
    </w:p>
    <w:p w:rsidR="00F1570B" w:rsidRDefault="00F1570B">
      <w:pPr>
        <w:rPr>
          <w:sz w:val="20"/>
        </w:rPr>
        <w:sectPr w:rsidR="00F1570B">
          <w:headerReference w:type="even" r:id="rId33"/>
          <w:headerReference w:type="default" r:id="rId34"/>
          <w:pgSz w:w="11910" w:h="16840"/>
          <w:pgMar w:top="1240" w:right="440" w:bottom="280" w:left="440" w:header="611" w:footer="0" w:gutter="0"/>
          <w:cols w:space="720"/>
        </w:sectPr>
      </w:pPr>
    </w:p>
    <w:p w:rsidR="00F1570B" w:rsidRDefault="00F1570B">
      <w:pPr>
        <w:pStyle w:val="Textoindependiente"/>
        <w:ind w:left="0" w:firstLine="0"/>
        <w:rPr>
          <w:sz w:val="13"/>
        </w:rPr>
      </w:pPr>
    </w:p>
    <w:p w:rsidR="00F1570B" w:rsidRDefault="00F443E0">
      <w:pPr>
        <w:pStyle w:val="Textoindependiente"/>
        <w:spacing w:line="20" w:lineRule="exact"/>
        <w:ind w:left="116" w:firstLine="0"/>
        <w:rPr>
          <w:sz w:val="2"/>
        </w:rPr>
      </w:pPr>
      <w:r>
        <w:rPr>
          <w:noProof/>
          <w:sz w:val="2"/>
          <w:lang w:val="es-ES" w:eastAsia="es-ES"/>
        </w:rPr>
        <mc:AlternateContent>
          <mc:Choice Requires="wpg">
            <w:drawing>
              <wp:inline distT="0" distB="0" distL="0" distR="0">
                <wp:extent cx="6852920" cy="12700"/>
                <wp:effectExtent l="635" t="6350" r="4445" b="0"/>
                <wp:docPr id="401" name="Group 1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2920" cy="12700"/>
                          <a:chOff x="0" y="0"/>
                          <a:chExt cx="10792" cy="20"/>
                        </a:xfrm>
                      </wpg:grpSpPr>
                      <wps:wsp>
                        <wps:cNvPr id="402" name="Line 150"/>
                        <wps:cNvCnPr>
                          <a:cxnSpLocks noChangeShapeType="1"/>
                        </wps:cNvCnPr>
                        <wps:spPr bwMode="auto">
                          <a:xfrm>
                            <a:off x="10" y="10"/>
                            <a:ext cx="10772"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FAB9361" id="Group 149" o:spid="_x0000_s1026" style="width:539.6pt;height:1pt;mso-position-horizontal-relative:char;mso-position-vertical-relative:line" coordsize="107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">
                <v:line id="Line 150" o:spid="_x0000_s1027" style="position:absolute;visibility:visible;mso-wrap-style:square" from="10,10" to="1078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" strokecolor="#00447a" strokeweight="1pt"/>
                <w10:anchorlock/>
              </v:group>
            </w:pict>
          </mc:Fallback>
        </mc:AlternateContent>
      </w:r>
    </w:p>
    <w:p w:rsidR="00F1570B" w:rsidRDefault="00F443E0">
      <w:pPr>
        <w:pStyle w:val="Ttulo1"/>
        <w:tabs>
          <w:tab w:val="left" w:pos="3961"/>
          <w:tab w:val="left" w:pos="9119"/>
        </w:tabs>
        <w:spacing w:before="39"/>
        <w:ind w:left="126"/>
      </w:pPr>
      <w:r>
        <w:rPr>
          <w:noProof/>
          <w:lang w:val="es-ES" w:eastAsia="es-ES"/>
        </w:rPr>
        <mc:AlternateContent>
          <mc:Choice Requires="wps">
            <w:drawing>
              <wp:anchor distT="0" distB="0" distL="0" distR="0" simplePos="0" relativeHeight="2992" behindDoc="0" locked="0" layoutInCell="1" allowOverlap="1">
                <wp:simplePos x="0" y="0"/>
                <wp:positionH relativeFrom="page">
                  <wp:posOffset>360045</wp:posOffset>
                </wp:positionH>
                <wp:positionV relativeFrom="paragraph">
                  <wp:posOffset>222250</wp:posOffset>
                </wp:positionV>
                <wp:extent cx="6840220" cy="0"/>
                <wp:effectExtent l="7620" t="12065" r="10160" b="6985"/>
                <wp:wrapTopAndBottom/>
                <wp:docPr id="400" name="Line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7F7134" id="Line 148" o:spid="_x0000_s1026" style="position:absolute;z-index:29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8.35pt,17.5pt" to="566.9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" strokecolor="#00447a" strokeweight="1pt">
                <w10:wrap type="topAndBottom" anchorx="page"/>
              </v:line>
            </w:pict>
          </mc:Fallback>
        </mc:AlternateContent>
      </w:r>
      <w:r w:rsidR="00702091">
        <w:rPr>
          <w:color w:val="00447A"/>
        </w:rPr>
        <w:t>Núm.</w:t>
      </w:r>
      <w:r w:rsidR="00702091">
        <w:rPr>
          <w:color w:val="00447A"/>
          <w:spacing w:val="-2"/>
        </w:rPr>
        <w:t xml:space="preserve"> </w:t>
      </w:r>
      <w:r w:rsidR="00702091">
        <w:rPr>
          <w:color w:val="00447A"/>
        </w:rPr>
        <w:t>279</w:t>
      </w:r>
      <w:r w:rsidR="00702091">
        <w:rPr>
          <w:color w:val="00447A"/>
        </w:rPr>
        <w:tab/>
        <w:t>Jueves 19 de noviembre</w:t>
      </w:r>
      <w:r w:rsidR="00702091">
        <w:rPr>
          <w:color w:val="00447A"/>
          <w:spacing w:val="-8"/>
        </w:rPr>
        <w:t xml:space="preserve"> </w:t>
      </w:r>
      <w:r w:rsidR="00702091">
        <w:rPr>
          <w:color w:val="00447A"/>
        </w:rPr>
        <w:t>de</w:t>
      </w:r>
      <w:r w:rsidR="00702091">
        <w:rPr>
          <w:color w:val="00447A"/>
          <w:spacing w:val="-3"/>
        </w:rPr>
        <w:t xml:space="preserve"> </w:t>
      </w:r>
      <w:r w:rsidR="00702091">
        <w:rPr>
          <w:color w:val="00447A"/>
        </w:rPr>
        <w:t>2009</w:t>
      </w:r>
      <w:r w:rsidR="00702091">
        <w:rPr>
          <w:color w:val="00447A"/>
        </w:rPr>
        <w:tab/>
        <w:t>Sec. I.   Pág.</w:t>
      </w:r>
      <w:r w:rsidR="00702091">
        <w:rPr>
          <w:color w:val="00447A"/>
          <w:spacing w:val="-6"/>
        </w:rPr>
        <w:t xml:space="preserve"> </w:t>
      </w:r>
      <w:r w:rsidR="00702091">
        <w:rPr>
          <w:color w:val="00447A"/>
        </w:rPr>
        <w:t>98144</w:t>
      </w:r>
    </w:p>
    <w:p w:rsidR="00F1570B" w:rsidRDefault="00F1570B">
      <w:pPr>
        <w:pStyle w:val="Textoindependiente"/>
        <w:ind w:left="0" w:firstLine="0"/>
        <w:rPr>
          <w:b/>
          <w:sz w:val="22"/>
        </w:rPr>
      </w:pPr>
    </w:p>
    <w:p w:rsidR="00F1570B" w:rsidRDefault="00702091">
      <w:pPr>
        <w:pStyle w:val="Prrafodelista"/>
        <w:numPr>
          <w:ilvl w:val="0"/>
          <w:numId w:val="63"/>
        </w:numPr>
        <w:tabs>
          <w:tab w:val="left" w:pos="2263"/>
        </w:tabs>
        <w:spacing w:before="170" w:line="249" w:lineRule="auto"/>
        <w:ind w:right="1542" w:firstLine="340"/>
        <w:rPr>
          <w:sz w:val="20"/>
        </w:rPr>
      </w:pPr>
      <w:r>
        <w:rPr>
          <w:sz w:val="20"/>
        </w:rPr>
        <w:t>Se han replanteado los espacios por los que pueden discurrir e instalarse los diferentes elementos que componen la</w:t>
      </w:r>
      <w:r>
        <w:rPr>
          <w:spacing w:val="-33"/>
          <w:sz w:val="20"/>
        </w:rPr>
        <w:t xml:space="preserve"> </w:t>
      </w:r>
      <w:r>
        <w:rPr>
          <w:sz w:val="20"/>
        </w:rPr>
        <w:t>instalación.</w:t>
      </w:r>
    </w:p>
    <w:p w:rsidR="00F1570B" w:rsidRDefault="00702091">
      <w:pPr>
        <w:pStyle w:val="Prrafodelista"/>
        <w:numPr>
          <w:ilvl w:val="0"/>
          <w:numId w:val="63"/>
        </w:numPr>
        <w:tabs>
          <w:tab w:val="left" w:pos="2251"/>
        </w:tabs>
        <w:spacing w:before="0"/>
        <w:ind w:left="2251" w:hanging="367"/>
        <w:rPr>
          <w:sz w:val="20"/>
        </w:rPr>
      </w:pPr>
      <w:r>
        <w:rPr>
          <w:sz w:val="20"/>
        </w:rPr>
        <w:t>Se han descrito las técnicas de montaje de cableado</w:t>
      </w:r>
      <w:r>
        <w:rPr>
          <w:spacing w:val="-29"/>
          <w:sz w:val="20"/>
        </w:rPr>
        <w:t xml:space="preserve"> </w:t>
      </w:r>
      <w:r>
        <w:rPr>
          <w:sz w:val="20"/>
        </w:rPr>
        <w:t>estructurado.</w:t>
      </w:r>
    </w:p>
    <w:p w:rsidR="00F1570B" w:rsidRDefault="00702091">
      <w:pPr>
        <w:pStyle w:val="Prrafodelista"/>
        <w:numPr>
          <w:ilvl w:val="0"/>
          <w:numId w:val="63"/>
        </w:numPr>
        <w:tabs>
          <w:tab w:val="left" w:pos="2263"/>
        </w:tabs>
        <w:spacing w:line="249" w:lineRule="auto"/>
        <w:ind w:right="1542" w:firstLine="340"/>
        <w:rPr>
          <w:sz w:val="20"/>
        </w:rPr>
      </w:pPr>
      <w:r>
        <w:rPr>
          <w:sz w:val="20"/>
        </w:rPr>
        <w:t>Se</w:t>
      </w:r>
      <w:r>
        <w:rPr>
          <w:spacing w:val="-14"/>
          <w:sz w:val="20"/>
        </w:rPr>
        <w:t xml:space="preserve"> </w:t>
      </w:r>
      <w:r>
        <w:rPr>
          <w:sz w:val="20"/>
        </w:rPr>
        <w:t>han</w:t>
      </w:r>
      <w:r>
        <w:rPr>
          <w:spacing w:val="-14"/>
          <w:sz w:val="20"/>
        </w:rPr>
        <w:t xml:space="preserve"> </w:t>
      </w:r>
      <w:r>
        <w:rPr>
          <w:sz w:val="20"/>
        </w:rPr>
        <w:t>seleccionado</w:t>
      </w:r>
      <w:r>
        <w:rPr>
          <w:spacing w:val="-14"/>
          <w:sz w:val="20"/>
        </w:rPr>
        <w:t xml:space="preserve"> </w:t>
      </w:r>
      <w:r>
        <w:rPr>
          <w:sz w:val="20"/>
        </w:rPr>
        <w:t>los</w:t>
      </w:r>
      <w:r>
        <w:rPr>
          <w:spacing w:val="-14"/>
          <w:sz w:val="20"/>
        </w:rPr>
        <w:t xml:space="preserve"> </w:t>
      </w:r>
      <w:r>
        <w:rPr>
          <w:sz w:val="20"/>
        </w:rPr>
        <w:t>elementos</w:t>
      </w:r>
      <w:r>
        <w:rPr>
          <w:spacing w:val="-14"/>
          <w:sz w:val="20"/>
        </w:rPr>
        <w:t xml:space="preserve"> </w:t>
      </w:r>
      <w:r>
        <w:rPr>
          <w:sz w:val="20"/>
        </w:rPr>
        <w:t>y</w:t>
      </w:r>
      <w:r>
        <w:rPr>
          <w:spacing w:val="-14"/>
          <w:sz w:val="20"/>
        </w:rPr>
        <w:t xml:space="preserve"> </w:t>
      </w:r>
      <w:r>
        <w:rPr>
          <w:sz w:val="20"/>
        </w:rPr>
        <w:t>materiales</w:t>
      </w:r>
      <w:r>
        <w:rPr>
          <w:spacing w:val="-14"/>
          <w:sz w:val="20"/>
        </w:rPr>
        <w:t xml:space="preserve"> </w:t>
      </w:r>
      <w:r>
        <w:rPr>
          <w:sz w:val="20"/>
        </w:rPr>
        <w:t>necesarios</w:t>
      </w:r>
      <w:r>
        <w:rPr>
          <w:spacing w:val="-14"/>
          <w:sz w:val="20"/>
        </w:rPr>
        <w:t xml:space="preserve"> </w:t>
      </w:r>
      <w:r>
        <w:rPr>
          <w:sz w:val="20"/>
        </w:rPr>
        <w:t>para</w:t>
      </w:r>
      <w:r>
        <w:rPr>
          <w:spacing w:val="-14"/>
          <w:sz w:val="20"/>
        </w:rPr>
        <w:t xml:space="preserve"> </w:t>
      </w:r>
      <w:r>
        <w:rPr>
          <w:sz w:val="20"/>
        </w:rPr>
        <w:t>el</w:t>
      </w:r>
      <w:r>
        <w:rPr>
          <w:spacing w:val="-14"/>
          <w:sz w:val="20"/>
        </w:rPr>
        <w:t xml:space="preserve"> </w:t>
      </w:r>
      <w:r>
        <w:rPr>
          <w:sz w:val="20"/>
        </w:rPr>
        <w:t>montaje</w:t>
      </w:r>
      <w:r>
        <w:rPr>
          <w:spacing w:val="-14"/>
          <w:sz w:val="20"/>
        </w:rPr>
        <w:t xml:space="preserve"> </w:t>
      </w:r>
      <w:r>
        <w:rPr>
          <w:sz w:val="20"/>
        </w:rPr>
        <w:t>según la documentación</w:t>
      </w:r>
      <w:r>
        <w:rPr>
          <w:spacing w:val="-13"/>
          <w:sz w:val="20"/>
        </w:rPr>
        <w:t xml:space="preserve"> </w:t>
      </w:r>
      <w:r>
        <w:rPr>
          <w:sz w:val="20"/>
        </w:rPr>
        <w:t>técnica.</w:t>
      </w:r>
    </w:p>
    <w:p w:rsidR="00F1570B" w:rsidRDefault="00702091">
      <w:pPr>
        <w:pStyle w:val="Prrafodelista"/>
        <w:numPr>
          <w:ilvl w:val="0"/>
          <w:numId w:val="63"/>
        </w:numPr>
        <w:tabs>
          <w:tab w:val="left" w:pos="2263"/>
        </w:tabs>
        <w:spacing w:before="1"/>
        <w:ind w:left="2262"/>
        <w:rPr>
          <w:sz w:val="20"/>
        </w:rPr>
      </w:pPr>
      <w:r>
        <w:rPr>
          <w:sz w:val="20"/>
        </w:rPr>
        <w:t>Se han montado las canalizaciones y cajas</w:t>
      </w:r>
      <w:r>
        <w:rPr>
          <w:spacing w:val="-7"/>
          <w:sz w:val="20"/>
        </w:rPr>
        <w:t xml:space="preserve"> </w:t>
      </w:r>
      <w:r>
        <w:rPr>
          <w:sz w:val="20"/>
        </w:rPr>
        <w:t>repartidoras.</w:t>
      </w:r>
    </w:p>
    <w:p w:rsidR="00F1570B" w:rsidRDefault="00702091">
      <w:pPr>
        <w:pStyle w:val="Prrafodelista"/>
        <w:numPr>
          <w:ilvl w:val="0"/>
          <w:numId w:val="63"/>
        </w:numPr>
        <w:tabs>
          <w:tab w:val="left" w:pos="2207"/>
        </w:tabs>
        <w:spacing w:before="10"/>
        <w:ind w:left="2206" w:hanging="322"/>
        <w:rPr>
          <w:sz w:val="20"/>
        </w:rPr>
      </w:pPr>
      <w:r>
        <w:rPr>
          <w:sz w:val="20"/>
        </w:rPr>
        <w:t>Se ha tendido y etiquetado el</w:t>
      </w:r>
      <w:r>
        <w:rPr>
          <w:spacing w:val="-12"/>
          <w:sz w:val="20"/>
        </w:rPr>
        <w:t xml:space="preserve"> </w:t>
      </w:r>
      <w:r>
        <w:rPr>
          <w:sz w:val="20"/>
        </w:rPr>
        <w:t>cableado.</w:t>
      </w:r>
    </w:p>
    <w:p w:rsidR="00F1570B" w:rsidRDefault="00702091">
      <w:pPr>
        <w:pStyle w:val="Prrafodelista"/>
        <w:numPr>
          <w:ilvl w:val="0"/>
          <w:numId w:val="63"/>
        </w:numPr>
        <w:tabs>
          <w:tab w:val="left" w:pos="2263"/>
        </w:tabs>
        <w:spacing w:before="10"/>
        <w:ind w:left="2262"/>
        <w:rPr>
          <w:sz w:val="20"/>
        </w:rPr>
      </w:pPr>
      <w:r>
        <w:rPr>
          <w:sz w:val="20"/>
        </w:rPr>
        <w:t>Se han montado y etiquetado las tomas de</w:t>
      </w:r>
      <w:r>
        <w:rPr>
          <w:spacing w:val="-24"/>
          <w:sz w:val="20"/>
        </w:rPr>
        <w:t xml:space="preserve"> </w:t>
      </w:r>
      <w:r>
        <w:rPr>
          <w:sz w:val="20"/>
        </w:rPr>
        <w:t>usuario.</w:t>
      </w:r>
    </w:p>
    <w:p w:rsidR="00F1570B" w:rsidRDefault="00702091">
      <w:pPr>
        <w:pStyle w:val="Prrafodelista"/>
        <w:numPr>
          <w:ilvl w:val="0"/>
          <w:numId w:val="63"/>
        </w:numPr>
        <w:tabs>
          <w:tab w:val="left" w:pos="2263"/>
        </w:tabs>
        <w:spacing w:before="10"/>
        <w:ind w:left="2262"/>
        <w:rPr>
          <w:sz w:val="20"/>
        </w:rPr>
      </w:pPr>
      <w:r>
        <w:rPr>
          <w:sz w:val="20"/>
        </w:rPr>
        <w:t>Se han realizado las diferentes</w:t>
      </w:r>
      <w:r>
        <w:rPr>
          <w:spacing w:val="-14"/>
          <w:sz w:val="20"/>
        </w:rPr>
        <w:t xml:space="preserve"> </w:t>
      </w:r>
      <w:r>
        <w:rPr>
          <w:sz w:val="20"/>
        </w:rPr>
        <w:t>conexiones.</w:t>
      </w:r>
    </w:p>
    <w:p w:rsidR="00F1570B" w:rsidRDefault="00702091">
      <w:pPr>
        <w:pStyle w:val="Prrafodelista"/>
        <w:numPr>
          <w:ilvl w:val="0"/>
          <w:numId w:val="63"/>
        </w:numPr>
        <w:tabs>
          <w:tab w:val="left" w:pos="2196"/>
        </w:tabs>
        <w:spacing w:before="10"/>
        <w:ind w:left="2195" w:hanging="311"/>
        <w:rPr>
          <w:sz w:val="20"/>
        </w:rPr>
      </w:pPr>
      <w:r>
        <w:rPr>
          <w:sz w:val="20"/>
        </w:rPr>
        <w:t>Se han realizado las pruebas</w:t>
      </w:r>
      <w:r>
        <w:rPr>
          <w:spacing w:val="-11"/>
          <w:sz w:val="20"/>
        </w:rPr>
        <w:t xml:space="preserve"> </w:t>
      </w:r>
      <w:r>
        <w:rPr>
          <w:sz w:val="20"/>
        </w:rPr>
        <w:t>funcionales.</w:t>
      </w:r>
    </w:p>
    <w:p w:rsidR="00F1570B" w:rsidRDefault="00702091">
      <w:pPr>
        <w:pStyle w:val="Prrafodelista"/>
        <w:numPr>
          <w:ilvl w:val="0"/>
          <w:numId w:val="65"/>
        </w:numPr>
        <w:tabs>
          <w:tab w:val="left" w:pos="2252"/>
        </w:tabs>
        <w:spacing w:before="180" w:line="249" w:lineRule="auto"/>
        <w:ind w:right="1543" w:firstLine="340"/>
        <w:rPr>
          <w:sz w:val="20"/>
        </w:rPr>
      </w:pPr>
      <w:r>
        <w:rPr>
          <w:sz w:val="20"/>
        </w:rPr>
        <w:t>Instala infraestructuras de redes locales cableadas interpretando documentación técnica y aplicando técnicas de conexionado y</w:t>
      </w:r>
      <w:r>
        <w:rPr>
          <w:spacing w:val="-12"/>
          <w:sz w:val="20"/>
        </w:rPr>
        <w:t xml:space="preserve"> </w:t>
      </w:r>
      <w:r>
        <w:rPr>
          <w:sz w:val="20"/>
        </w:rPr>
        <w:t>montaje.</w:t>
      </w:r>
    </w:p>
    <w:p w:rsidR="00F1570B" w:rsidRDefault="00702091">
      <w:pPr>
        <w:pStyle w:val="Textoindependiente"/>
        <w:spacing w:before="170"/>
        <w:ind w:left="1884" w:firstLine="0"/>
      </w:pPr>
      <w:r>
        <w:t>Criterios de evaluación:</w:t>
      </w:r>
    </w:p>
    <w:p w:rsidR="00F1570B" w:rsidRDefault="00702091">
      <w:pPr>
        <w:pStyle w:val="Prrafodelista"/>
        <w:numPr>
          <w:ilvl w:val="0"/>
          <w:numId w:val="62"/>
        </w:numPr>
        <w:tabs>
          <w:tab w:val="left" w:pos="2263"/>
        </w:tabs>
        <w:spacing w:before="179" w:line="249" w:lineRule="auto"/>
        <w:ind w:right="1542" w:firstLine="340"/>
        <w:rPr>
          <w:sz w:val="20"/>
        </w:rPr>
      </w:pPr>
      <w:r>
        <w:rPr>
          <w:sz w:val="20"/>
        </w:rPr>
        <w:t>Se</w:t>
      </w:r>
      <w:r>
        <w:rPr>
          <w:spacing w:val="-14"/>
          <w:sz w:val="20"/>
        </w:rPr>
        <w:t xml:space="preserve"> </w:t>
      </w:r>
      <w:r>
        <w:rPr>
          <w:sz w:val="20"/>
        </w:rPr>
        <w:t>ha</w:t>
      </w:r>
      <w:r>
        <w:rPr>
          <w:spacing w:val="-14"/>
          <w:sz w:val="20"/>
        </w:rPr>
        <w:t xml:space="preserve"> </w:t>
      </w:r>
      <w:r>
        <w:rPr>
          <w:sz w:val="20"/>
        </w:rPr>
        <w:t>optimizado</w:t>
      </w:r>
      <w:r>
        <w:rPr>
          <w:spacing w:val="-14"/>
          <w:sz w:val="20"/>
        </w:rPr>
        <w:t xml:space="preserve"> </w:t>
      </w:r>
      <w:r>
        <w:rPr>
          <w:sz w:val="20"/>
        </w:rPr>
        <w:t>el</w:t>
      </w:r>
      <w:r>
        <w:rPr>
          <w:spacing w:val="-14"/>
          <w:sz w:val="20"/>
        </w:rPr>
        <w:t xml:space="preserve"> </w:t>
      </w:r>
      <w:r>
        <w:rPr>
          <w:sz w:val="20"/>
        </w:rPr>
        <w:t>espacio</w:t>
      </w:r>
      <w:r>
        <w:rPr>
          <w:spacing w:val="-14"/>
          <w:sz w:val="20"/>
        </w:rPr>
        <w:t xml:space="preserve"> </w:t>
      </w:r>
      <w:r>
        <w:rPr>
          <w:sz w:val="20"/>
        </w:rPr>
        <w:t>disponible</w:t>
      </w:r>
      <w:r>
        <w:rPr>
          <w:spacing w:val="-14"/>
          <w:sz w:val="20"/>
        </w:rPr>
        <w:t xml:space="preserve"> </w:t>
      </w:r>
      <w:r>
        <w:rPr>
          <w:sz w:val="20"/>
        </w:rPr>
        <w:t>en</w:t>
      </w:r>
      <w:r>
        <w:rPr>
          <w:spacing w:val="-14"/>
          <w:sz w:val="20"/>
        </w:rPr>
        <w:t xml:space="preserve"> </w:t>
      </w:r>
      <w:r>
        <w:rPr>
          <w:sz w:val="20"/>
        </w:rPr>
        <w:t>la</w:t>
      </w:r>
      <w:r>
        <w:rPr>
          <w:spacing w:val="-14"/>
          <w:sz w:val="20"/>
        </w:rPr>
        <w:t xml:space="preserve"> </w:t>
      </w:r>
      <w:r>
        <w:rPr>
          <w:sz w:val="20"/>
        </w:rPr>
        <w:t>distribución</w:t>
      </w:r>
      <w:r>
        <w:rPr>
          <w:spacing w:val="-14"/>
          <w:sz w:val="20"/>
        </w:rPr>
        <w:t xml:space="preserve"> </w:t>
      </w:r>
      <w:r>
        <w:rPr>
          <w:sz w:val="20"/>
        </w:rPr>
        <w:t>de</w:t>
      </w:r>
      <w:r>
        <w:rPr>
          <w:spacing w:val="-14"/>
          <w:sz w:val="20"/>
        </w:rPr>
        <w:t xml:space="preserve"> </w:t>
      </w:r>
      <w:r>
        <w:rPr>
          <w:sz w:val="20"/>
        </w:rPr>
        <w:t>paneles</w:t>
      </w:r>
      <w:r>
        <w:rPr>
          <w:spacing w:val="-14"/>
          <w:sz w:val="20"/>
        </w:rPr>
        <w:t xml:space="preserve"> </w:t>
      </w:r>
      <w:r>
        <w:rPr>
          <w:sz w:val="20"/>
        </w:rPr>
        <w:t>y</w:t>
      </w:r>
      <w:r>
        <w:rPr>
          <w:spacing w:val="-14"/>
          <w:sz w:val="20"/>
        </w:rPr>
        <w:t xml:space="preserve"> </w:t>
      </w:r>
      <w:r>
        <w:rPr>
          <w:sz w:val="20"/>
        </w:rPr>
        <w:t>bandejas</w:t>
      </w:r>
      <w:r>
        <w:rPr>
          <w:spacing w:val="-14"/>
          <w:sz w:val="20"/>
        </w:rPr>
        <w:t xml:space="preserve"> </w:t>
      </w:r>
      <w:r>
        <w:rPr>
          <w:sz w:val="20"/>
        </w:rPr>
        <w:t>en los</w:t>
      </w:r>
      <w:r>
        <w:rPr>
          <w:spacing w:val="-11"/>
          <w:sz w:val="20"/>
        </w:rPr>
        <w:t xml:space="preserve"> </w:t>
      </w:r>
      <w:r>
        <w:rPr>
          <w:sz w:val="20"/>
        </w:rPr>
        <w:t>armarios.</w:t>
      </w:r>
    </w:p>
    <w:p w:rsidR="00F1570B" w:rsidRDefault="00702091">
      <w:pPr>
        <w:pStyle w:val="Prrafodelista"/>
        <w:numPr>
          <w:ilvl w:val="0"/>
          <w:numId w:val="62"/>
        </w:numPr>
        <w:tabs>
          <w:tab w:val="left" w:pos="2263"/>
        </w:tabs>
        <w:spacing w:before="0"/>
        <w:ind w:left="2262"/>
        <w:rPr>
          <w:sz w:val="20"/>
        </w:rPr>
      </w:pPr>
      <w:r>
        <w:rPr>
          <w:spacing w:val="-3"/>
          <w:sz w:val="20"/>
        </w:rPr>
        <w:t>Se</w:t>
      </w:r>
      <w:r>
        <w:rPr>
          <w:spacing w:val="-11"/>
          <w:sz w:val="20"/>
        </w:rPr>
        <w:t xml:space="preserve"> </w:t>
      </w:r>
      <w:r>
        <w:rPr>
          <w:spacing w:val="-5"/>
          <w:sz w:val="20"/>
        </w:rPr>
        <w:t>han</w:t>
      </w:r>
      <w:r>
        <w:rPr>
          <w:spacing w:val="-11"/>
          <w:sz w:val="20"/>
        </w:rPr>
        <w:t xml:space="preserve"> </w:t>
      </w:r>
      <w:r>
        <w:rPr>
          <w:spacing w:val="-6"/>
          <w:sz w:val="20"/>
        </w:rPr>
        <w:t>preparado</w:t>
      </w:r>
      <w:r>
        <w:rPr>
          <w:spacing w:val="-11"/>
          <w:sz w:val="20"/>
        </w:rPr>
        <w:t xml:space="preserve"> </w:t>
      </w:r>
      <w:r>
        <w:rPr>
          <w:spacing w:val="-5"/>
          <w:sz w:val="20"/>
        </w:rPr>
        <w:t>los</w:t>
      </w:r>
      <w:r>
        <w:rPr>
          <w:spacing w:val="-11"/>
          <w:sz w:val="20"/>
        </w:rPr>
        <w:t xml:space="preserve"> </w:t>
      </w:r>
      <w:r>
        <w:rPr>
          <w:spacing w:val="-6"/>
          <w:sz w:val="20"/>
        </w:rPr>
        <w:t>distintos</w:t>
      </w:r>
      <w:r>
        <w:rPr>
          <w:spacing w:val="-11"/>
          <w:sz w:val="20"/>
        </w:rPr>
        <w:t xml:space="preserve"> </w:t>
      </w:r>
      <w:r>
        <w:rPr>
          <w:spacing w:val="-6"/>
          <w:sz w:val="20"/>
        </w:rPr>
        <w:t>tipos</w:t>
      </w:r>
      <w:r>
        <w:rPr>
          <w:spacing w:val="-11"/>
          <w:sz w:val="20"/>
        </w:rPr>
        <w:t xml:space="preserve"> </w:t>
      </w:r>
      <w:r>
        <w:rPr>
          <w:spacing w:val="-4"/>
          <w:sz w:val="20"/>
        </w:rPr>
        <w:t>de</w:t>
      </w:r>
      <w:r>
        <w:rPr>
          <w:spacing w:val="-11"/>
          <w:sz w:val="20"/>
        </w:rPr>
        <w:t xml:space="preserve"> </w:t>
      </w:r>
      <w:r>
        <w:rPr>
          <w:spacing w:val="-6"/>
          <w:sz w:val="20"/>
        </w:rPr>
        <w:t>cables</w:t>
      </w:r>
      <w:r>
        <w:rPr>
          <w:spacing w:val="-11"/>
          <w:sz w:val="20"/>
        </w:rPr>
        <w:t xml:space="preserve"> </w:t>
      </w:r>
      <w:r>
        <w:rPr>
          <w:spacing w:val="-5"/>
          <w:sz w:val="20"/>
        </w:rPr>
        <w:t>(par</w:t>
      </w:r>
      <w:r>
        <w:rPr>
          <w:spacing w:val="-11"/>
          <w:sz w:val="20"/>
        </w:rPr>
        <w:t xml:space="preserve"> </w:t>
      </w:r>
      <w:r>
        <w:rPr>
          <w:spacing w:val="-6"/>
          <w:sz w:val="20"/>
        </w:rPr>
        <w:t>trenzado,</w:t>
      </w:r>
      <w:r>
        <w:rPr>
          <w:spacing w:val="-11"/>
          <w:sz w:val="20"/>
        </w:rPr>
        <w:t xml:space="preserve"> </w:t>
      </w:r>
      <w:r>
        <w:rPr>
          <w:spacing w:val="-6"/>
          <w:sz w:val="20"/>
        </w:rPr>
        <w:t>fibra</w:t>
      </w:r>
      <w:r>
        <w:rPr>
          <w:spacing w:val="-11"/>
          <w:sz w:val="20"/>
        </w:rPr>
        <w:t xml:space="preserve"> </w:t>
      </w:r>
      <w:r>
        <w:rPr>
          <w:spacing w:val="-6"/>
          <w:sz w:val="20"/>
        </w:rPr>
        <w:t>óptica,</w:t>
      </w:r>
      <w:r>
        <w:rPr>
          <w:spacing w:val="-11"/>
          <w:sz w:val="20"/>
        </w:rPr>
        <w:t xml:space="preserve"> </w:t>
      </w:r>
      <w:r>
        <w:rPr>
          <w:spacing w:val="-6"/>
          <w:sz w:val="20"/>
        </w:rPr>
        <w:t>entre</w:t>
      </w:r>
      <w:r>
        <w:rPr>
          <w:spacing w:val="-11"/>
          <w:sz w:val="20"/>
        </w:rPr>
        <w:t xml:space="preserve"> </w:t>
      </w:r>
      <w:r>
        <w:rPr>
          <w:spacing w:val="-6"/>
          <w:sz w:val="20"/>
        </w:rPr>
        <w:t>otros).</w:t>
      </w:r>
    </w:p>
    <w:p w:rsidR="00F1570B" w:rsidRDefault="00702091">
      <w:pPr>
        <w:pStyle w:val="Prrafodelista"/>
        <w:numPr>
          <w:ilvl w:val="0"/>
          <w:numId w:val="62"/>
        </w:numPr>
        <w:tabs>
          <w:tab w:val="left" w:pos="2251"/>
        </w:tabs>
        <w:ind w:left="2251" w:hanging="367"/>
        <w:rPr>
          <w:sz w:val="20"/>
        </w:rPr>
      </w:pPr>
      <w:r>
        <w:rPr>
          <w:sz w:val="20"/>
        </w:rPr>
        <w:t>Se han colocado los conectores correspondientes a cada tipo de</w:t>
      </w:r>
      <w:r>
        <w:rPr>
          <w:spacing w:val="-10"/>
          <w:sz w:val="20"/>
        </w:rPr>
        <w:t xml:space="preserve"> </w:t>
      </w:r>
      <w:r>
        <w:rPr>
          <w:sz w:val="20"/>
        </w:rPr>
        <w:t>cable.</w:t>
      </w:r>
    </w:p>
    <w:p w:rsidR="00F1570B" w:rsidRDefault="00702091">
      <w:pPr>
        <w:pStyle w:val="Prrafodelista"/>
        <w:numPr>
          <w:ilvl w:val="0"/>
          <w:numId w:val="62"/>
        </w:numPr>
        <w:tabs>
          <w:tab w:val="left" w:pos="2263"/>
        </w:tabs>
        <w:ind w:left="2262"/>
        <w:rPr>
          <w:sz w:val="20"/>
        </w:rPr>
      </w:pPr>
      <w:r>
        <w:rPr>
          <w:sz w:val="20"/>
        </w:rPr>
        <w:t>Se</w:t>
      </w:r>
      <w:r>
        <w:rPr>
          <w:spacing w:val="-5"/>
          <w:sz w:val="20"/>
        </w:rPr>
        <w:t xml:space="preserve"> </w:t>
      </w:r>
      <w:r>
        <w:rPr>
          <w:sz w:val="20"/>
        </w:rPr>
        <w:t>han</w:t>
      </w:r>
      <w:r>
        <w:rPr>
          <w:spacing w:val="-5"/>
          <w:sz w:val="20"/>
        </w:rPr>
        <w:t xml:space="preserve"> </w:t>
      </w:r>
      <w:r>
        <w:rPr>
          <w:spacing w:val="-3"/>
          <w:sz w:val="20"/>
        </w:rPr>
        <w:t>realizado</w:t>
      </w:r>
      <w:r>
        <w:rPr>
          <w:spacing w:val="-5"/>
          <w:sz w:val="20"/>
        </w:rPr>
        <w:t xml:space="preserve"> </w:t>
      </w:r>
      <w:r>
        <w:rPr>
          <w:sz w:val="20"/>
        </w:rPr>
        <w:t>las</w:t>
      </w:r>
      <w:r>
        <w:rPr>
          <w:spacing w:val="-5"/>
          <w:sz w:val="20"/>
        </w:rPr>
        <w:t xml:space="preserve"> </w:t>
      </w:r>
      <w:r>
        <w:rPr>
          <w:spacing w:val="-3"/>
          <w:sz w:val="20"/>
        </w:rPr>
        <w:t>conexiones</w:t>
      </w:r>
      <w:r>
        <w:rPr>
          <w:spacing w:val="-5"/>
          <w:sz w:val="20"/>
        </w:rPr>
        <w:t xml:space="preserve"> </w:t>
      </w:r>
      <w:r>
        <w:rPr>
          <w:sz w:val="20"/>
        </w:rPr>
        <w:t>de</w:t>
      </w:r>
      <w:r>
        <w:rPr>
          <w:spacing w:val="-5"/>
          <w:sz w:val="20"/>
        </w:rPr>
        <w:t xml:space="preserve"> </w:t>
      </w:r>
      <w:r>
        <w:rPr>
          <w:sz w:val="20"/>
        </w:rPr>
        <w:t>los</w:t>
      </w:r>
      <w:r>
        <w:rPr>
          <w:spacing w:val="-5"/>
          <w:sz w:val="20"/>
        </w:rPr>
        <w:t xml:space="preserve"> </w:t>
      </w:r>
      <w:r>
        <w:rPr>
          <w:spacing w:val="-3"/>
          <w:sz w:val="20"/>
        </w:rPr>
        <w:t>paneles</w:t>
      </w:r>
      <w:r>
        <w:rPr>
          <w:spacing w:val="-5"/>
          <w:sz w:val="20"/>
        </w:rPr>
        <w:t xml:space="preserve"> </w:t>
      </w:r>
      <w:r>
        <w:rPr>
          <w:sz w:val="20"/>
        </w:rPr>
        <w:t>y</w:t>
      </w:r>
      <w:r>
        <w:rPr>
          <w:spacing w:val="-5"/>
          <w:sz w:val="20"/>
        </w:rPr>
        <w:t xml:space="preserve"> </w:t>
      </w:r>
      <w:r>
        <w:rPr>
          <w:sz w:val="20"/>
        </w:rPr>
        <w:t>de</w:t>
      </w:r>
      <w:r>
        <w:rPr>
          <w:spacing w:val="-5"/>
          <w:sz w:val="20"/>
        </w:rPr>
        <w:t xml:space="preserve"> </w:t>
      </w:r>
      <w:r>
        <w:rPr>
          <w:sz w:val="20"/>
        </w:rPr>
        <w:t>los</w:t>
      </w:r>
      <w:r>
        <w:rPr>
          <w:spacing w:val="-5"/>
          <w:sz w:val="20"/>
        </w:rPr>
        <w:t xml:space="preserve"> </w:t>
      </w:r>
      <w:r>
        <w:rPr>
          <w:spacing w:val="-3"/>
          <w:sz w:val="20"/>
        </w:rPr>
        <w:t>equipos</w:t>
      </w:r>
      <w:r>
        <w:rPr>
          <w:spacing w:val="-5"/>
          <w:sz w:val="20"/>
        </w:rPr>
        <w:t xml:space="preserve"> </w:t>
      </w:r>
      <w:r>
        <w:rPr>
          <w:sz w:val="20"/>
        </w:rPr>
        <w:t>de</w:t>
      </w:r>
      <w:r>
        <w:rPr>
          <w:spacing w:val="-5"/>
          <w:sz w:val="20"/>
        </w:rPr>
        <w:t xml:space="preserve"> </w:t>
      </w:r>
      <w:r>
        <w:rPr>
          <w:spacing w:val="-3"/>
          <w:sz w:val="20"/>
        </w:rPr>
        <w:t>conmutación.</w:t>
      </w:r>
    </w:p>
    <w:p w:rsidR="00F1570B" w:rsidRDefault="00702091">
      <w:pPr>
        <w:pStyle w:val="Prrafodelista"/>
        <w:numPr>
          <w:ilvl w:val="0"/>
          <w:numId w:val="62"/>
        </w:numPr>
        <w:tabs>
          <w:tab w:val="left" w:pos="2263"/>
        </w:tabs>
        <w:ind w:left="2262"/>
        <w:rPr>
          <w:sz w:val="20"/>
        </w:rPr>
      </w:pPr>
      <w:r>
        <w:rPr>
          <w:sz w:val="20"/>
        </w:rPr>
        <w:t>Se han etiquetado los cables y tomas de los paneles de</w:t>
      </w:r>
      <w:r>
        <w:rPr>
          <w:spacing w:val="-25"/>
          <w:sz w:val="20"/>
        </w:rPr>
        <w:t xml:space="preserve"> </w:t>
      </w:r>
      <w:r>
        <w:rPr>
          <w:sz w:val="20"/>
        </w:rPr>
        <w:t>conexión.</w:t>
      </w:r>
    </w:p>
    <w:p w:rsidR="00F1570B" w:rsidRDefault="00702091">
      <w:pPr>
        <w:pStyle w:val="Prrafodelista"/>
        <w:numPr>
          <w:ilvl w:val="0"/>
          <w:numId w:val="62"/>
        </w:numPr>
        <w:tabs>
          <w:tab w:val="left" w:pos="2207"/>
        </w:tabs>
        <w:ind w:left="2206" w:hanging="322"/>
        <w:rPr>
          <w:sz w:val="20"/>
        </w:rPr>
      </w:pPr>
      <w:r>
        <w:rPr>
          <w:sz w:val="20"/>
        </w:rPr>
        <w:t>Se ha realizado la conexión del armario a la red</w:t>
      </w:r>
      <w:r>
        <w:rPr>
          <w:spacing w:val="-24"/>
          <w:sz w:val="20"/>
        </w:rPr>
        <w:t xml:space="preserve"> </w:t>
      </w:r>
      <w:r>
        <w:rPr>
          <w:sz w:val="20"/>
        </w:rPr>
        <w:t>eléctrica.</w:t>
      </w:r>
    </w:p>
    <w:p w:rsidR="00F1570B" w:rsidRDefault="00702091">
      <w:pPr>
        <w:pStyle w:val="Prrafodelista"/>
        <w:numPr>
          <w:ilvl w:val="0"/>
          <w:numId w:val="62"/>
        </w:numPr>
        <w:tabs>
          <w:tab w:val="left" w:pos="2263"/>
        </w:tabs>
        <w:ind w:left="2262"/>
        <w:rPr>
          <w:sz w:val="20"/>
        </w:rPr>
      </w:pPr>
      <w:r>
        <w:rPr>
          <w:sz w:val="20"/>
        </w:rPr>
        <w:t>Se han interconectado los equipos informáticos en la</w:t>
      </w:r>
      <w:r>
        <w:rPr>
          <w:spacing w:val="-36"/>
          <w:sz w:val="20"/>
        </w:rPr>
        <w:t xml:space="preserve"> </w:t>
      </w:r>
      <w:r>
        <w:rPr>
          <w:sz w:val="20"/>
        </w:rPr>
        <w:t>red.</w:t>
      </w:r>
    </w:p>
    <w:p w:rsidR="00F1570B" w:rsidRDefault="00702091">
      <w:pPr>
        <w:pStyle w:val="Prrafodelista"/>
        <w:numPr>
          <w:ilvl w:val="0"/>
          <w:numId w:val="62"/>
        </w:numPr>
        <w:tabs>
          <w:tab w:val="left" w:pos="2263"/>
        </w:tabs>
        <w:ind w:left="2262"/>
        <w:rPr>
          <w:sz w:val="20"/>
        </w:rPr>
      </w:pPr>
      <w:r>
        <w:rPr>
          <w:sz w:val="20"/>
        </w:rPr>
        <w:t>Se ha instalado el</w:t>
      </w:r>
      <w:r>
        <w:rPr>
          <w:spacing w:val="-10"/>
          <w:sz w:val="20"/>
        </w:rPr>
        <w:t xml:space="preserve"> </w:t>
      </w:r>
      <w:r>
        <w:rPr>
          <w:sz w:val="20"/>
        </w:rPr>
        <w:t>software.</w:t>
      </w:r>
    </w:p>
    <w:p w:rsidR="00F1570B" w:rsidRDefault="00702091">
      <w:pPr>
        <w:pStyle w:val="Prrafodelista"/>
        <w:numPr>
          <w:ilvl w:val="0"/>
          <w:numId w:val="62"/>
        </w:numPr>
        <w:tabs>
          <w:tab w:val="left" w:pos="2196"/>
        </w:tabs>
        <w:ind w:left="2195" w:hanging="311"/>
        <w:rPr>
          <w:sz w:val="20"/>
        </w:rPr>
      </w:pPr>
      <w:r>
        <w:rPr>
          <w:sz w:val="20"/>
        </w:rPr>
        <w:t>Se han configurado los servicios de</w:t>
      </w:r>
      <w:r>
        <w:rPr>
          <w:spacing w:val="-7"/>
          <w:sz w:val="20"/>
        </w:rPr>
        <w:t xml:space="preserve"> </w:t>
      </w:r>
      <w:r>
        <w:rPr>
          <w:sz w:val="20"/>
        </w:rPr>
        <w:t>compartición.</w:t>
      </w:r>
    </w:p>
    <w:p w:rsidR="00F1570B" w:rsidRDefault="00702091">
      <w:pPr>
        <w:pStyle w:val="Prrafodelista"/>
        <w:numPr>
          <w:ilvl w:val="0"/>
          <w:numId w:val="65"/>
        </w:numPr>
        <w:tabs>
          <w:tab w:val="left" w:pos="2252"/>
        </w:tabs>
        <w:spacing w:before="179" w:line="249" w:lineRule="auto"/>
        <w:ind w:right="1542" w:firstLine="340"/>
        <w:rPr>
          <w:sz w:val="20"/>
        </w:rPr>
      </w:pPr>
      <w:r>
        <w:rPr>
          <w:sz w:val="20"/>
        </w:rPr>
        <w:t xml:space="preserve">Instala redes inalámbricas y </w:t>
      </w:r>
      <w:r>
        <w:rPr>
          <w:spacing w:val="-8"/>
          <w:sz w:val="20"/>
        </w:rPr>
        <w:t xml:space="preserve">VSAT, </w:t>
      </w:r>
      <w:r>
        <w:rPr>
          <w:sz w:val="20"/>
        </w:rPr>
        <w:t>interpretando documentación técnica y aplicando técnicas de conexionado y</w:t>
      </w:r>
      <w:r>
        <w:rPr>
          <w:spacing w:val="-11"/>
          <w:sz w:val="20"/>
        </w:rPr>
        <w:t xml:space="preserve"> </w:t>
      </w:r>
      <w:r>
        <w:rPr>
          <w:sz w:val="20"/>
        </w:rPr>
        <w:t>montaje.</w:t>
      </w:r>
    </w:p>
    <w:p w:rsidR="00F1570B" w:rsidRDefault="00702091">
      <w:pPr>
        <w:pStyle w:val="Textoindependiente"/>
        <w:spacing w:before="170"/>
        <w:ind w:left="1884" w:firstLine="0"/>
      </w:pPr>
      <w:r>
        <w:t>Criterios de evaluación:</w:t>
      </w:r>
    </w:p>
    <w:p w:rsidR="00F1570B" w:rsidRDefault="00702091">
      <w:pPr>
        <w:pStyle w:val="Prrafodelista"/>
        <w:numPr>
          <w:ilvl w:val="0"/>
          <w:numId w:val="61"/>
        </w:numPr>
        <w:tabs>
          <w:tab w:val="left" w:pos="2263"/>
        </w:tabs>
        <w:spacing w:before="180"/>
        <w:ind w:firstLine="340"/>
        <w:rPr>
          <w:sz w:val="20"/>
        </w:rPr>
      </w:pPr>
      <w:r>
        <w:rPr>
          <w:sz w:val="20"/>
        </w:rPr>
        <w:t>Se</w:t>
      </w:r>
      <w:r>
        <w:rPr>
          <w:spacing w:val="-4"/>
          <w:sz w:val="20"/>
        </w:rPr>
        <w:t xml:space="preserve"> </w:t>
      </w:r>
      <w:r>
        <w:rPr>
          <w:sz w:val="20"/>
        </w:rPr>
        <w:t>ha</w:t>
      </w:r>
      <w:r>
        <w:rPr>
          <w:spacing w:val="-4"/>
          <w:sz w:val="20"/>
        </w:rPr>
        <w:t xml:space="preserve"> </w:t>
      </w:r>
      <w:r>
        <w:rPr>
          <w:sz w:val="20"/>
        </w:rPr>
        <w:t>identificado</w:t>
      </w:r>
      <w:r>
        <w:rPr>
          <w:spacing w:val="-4"/>
          <w:sz w:val="20"/>
        </w:rPr>
        <w:t xml:space="preserve"> </w:t>
      </w:r>
      <w:r>
        <w:rPr>
          <w:sz w:val="20"/>
        </w:rPr>
        <w:t>la</w:t>
      </w:r>
      <w:r>
        <w:rPr>
          <w:spacing w:val="-4"/>
          <w:sz w:val="20"/>
        </w:rPr>
        <w:t xml:space="preserve"> </w:t>
      </w:r>
      <w:r>
        <w:rPr>
          <w:sz w:val="20"/>
        </w:rPr>
        <w:t>ubicación</w:t>
      </w:r>
      <w:r>
        <w:rPr>
          <w:spacing w:val="-4"/>
          <w:sz w:val="20"/>
        </w:rPr>
        <w:t xml:space="preserve"> </w:t>
      </w:r>
      <w:r>
        <w:rPr>
          <w:sz w:val="20"/>
        </w:rPr>
        <w:t>de</w:t>
      </w:r>
      <w:r>
        <w:rPr>
          <w:spacing w:val="-4"/>
          <w:sz w:val="20"/>
        </w:rPr>
        <w:t xml:space="preserve"> </w:t>
      </w:r>
      <w:r>
        <w:rPr>
          <w:sz w:val="20"/>
        </w:rPr>
        <w:t>los</w:t>
      </w:r>
      <w:r>
        <w:rPr>
          <w:spacing w:val="-4"/>
          <w:sz w:val="20"/>
        </w:rPr>
        <w:t xml:space="preserve"> </w:t>
      </w:r>
      <w:r>
        <w:rPr>
          <w:sz w:val="20"/>
        </w:rPr>
        <w:t>puntos</w:t>
      </w:r>
      <w:r>
        <w:rPr>
          <w:spacing w:val="-4"/>
          <w:sz w:val="20"/>
        </w:rPr>
        <w:t xml:space="preserve"> </w:t>
      </w:r>
      <w:r>
        <w:rPr>
          <w:sz w:val="20"/>
        </w:rPr>
        <w:t>de</w:t>
      </w:r>
      <w:r>
        <w:rPr>
          <w:spacing w:val="-4"/>
          <w:sz w:val="20"/>
        </w:rPr>
        <w:t xml:space="preserve"> </w:t>
      </w:r>
      <w:r>
        <w:rPr>
          <w:sz w:val="20"/>
        </w:rPr>
        <w:t>acceso</w:t>
      </w:r>
      <w:r>
        <w:rPr>
          <w:spacing w:val="-4"/>
          <w:sz w:val="20"/>
        </w:rPr>
        <w:t xml:space="preserve"> </w:t>
      </w:r>
      <w:r>
        <w:rPr>
          <w:sz w:val="20"/>
        </w:rPr>
        <w:t>y</w:t>
      </w:r>
      <w:r>
        <w:rPr>
          <w:spacing w:val="-4"/>
          <w:sz w:val="20"/>
        </w:rPr>
        <w:t xml:space="preserve"> </w:t>
      </w:r>
      <w:r>
        <w:rPr>
          <w:sz w:val="20"/>
        </w:rPr>
        <w:t>antenas.</w:t>
      </w:r>
    </w:p>
    <w:p w:rsidR="00F1570B" w:rsidRDefault="00702091">
      <w:pPr>
        <w:pStyle w:val="Prrafodelista"/>
        <w:numPr>
          <w:ilvl w:val="0"/>
          <w:numId w:val="61"/>
        </w:numPr>
        <w:tabs>
          <w:tab w:val="left" w:pos="2263"/>
        </w:tabs>
        <w:spacing w:before="10"/>
        <w:ind w:left="2262"/>
        <w:rPr>
          <w:sz w:val="20"/>
        </w:rPr>
      </w:pPr>
      <w:r>
        <w:rPr>
          <w:sz w:val="20"/>
        </w:rPr>
        <w:t>Se han montado las</w:t>
      </w:r>
      <w:r>
        <w:rPr>
          <w:spacing w:val="-13"/>
          <w:sz w:val="20"/>
        </w:rPr>
        <w:t xml:space="preserve"> </w:t>
      </w:r>
      <w:r>
        <w:rPr>
          <w:sz w:val="20"/>
        </w:rPr>
        <w:t>antenas.</w:t>
      </w:r>
    </w:p>
    <w:p w:rsidR="00F1570B" w:rsidRDefault="00702091">
      <w:pPr>
        <w:pStyle w:val="Prrafodelista"/>
        <w:numPr>
          <w:ilvl w:val="0"/>
          <w:numId w:val="61"/>
        </w:numPr>
        <w:tabs>
          <w:tab w:val="left" w:pos="2251"/>
        </w:tabs>
        <w:spacing w:before="10"/>
        <w:ind w:left="2251" w:hanging="367"/>
        <w:rPr>
          <w:sz w:val="20"/>
        </w:rPr>
      </w:pPr>
      <w:r>
        <w:rPr>
          <w:sz w:val="20"/>
        </w:rPr>
        <w:t>Se han realizado las conexiones entre antena y</w:t>
      </w:r>
      <w:r>
        <w:rPr>
          <w:spacing w:val="-23"/>
          <w:sz w:val="20"/>
        </w:rPr>
        <w:t xml:space="preserve"> </w:t>
      </w:r>
      <w:r>
        <w:rPr>
          <w:sz w:val="20"/>
        </w:rPr>
        <w:t>equipos.</w:t>
      </w:r>
    </w:p>
    <w:p w:rsidR="00F1570B" w:rsidRDefault="00702091">
      <w:pPr>
        <w:pStyle w:val="Prrafodelista"/>
        <w:numPr>
          <w:ilvl w:val="0"/>
          <w:numId w:val="61"/>
        </w:numPr>
        <w:tabs>
          <w:tab w:val="left" w:pos="2263"/>
        </w:tabs>
        <w:spacing w:before="10"/>
        <w:ind w:left="2262"/>
        <w:rPr>
          <w:sz w:val="20"/>
        </w:rPr>
      </w:pPr>
      <w:r>
        <w:rPr>
          <w:sz w:val="20"/>
        </w:rPr>
        <w:t>Se ha verificado la recepción de la</w:t>
      </w:r>
      <w:r>
        <w:rPr>
          <w:spacing w:val="-6"/>
          <w:sz w:val="20"/>
        </w:rPr>
        <w:t xml:space="preserve"> </w:t>
      </w:r>
      <w:r>
        <w:rPr>
          <w:sz w:val="20"/>
        </w:rPr>
        <w:t>señal.</w:t>
      </w:r>
    </w:p>
    <w:p w:rsidR="00F1570B" w:rsidRDefault="00702091">
      <w:pPr>
        <w:pStyle w:val="Prrafodelista"/>
        <w:numPr>
          <w:ilvl w:val="0"/>
          <w:numId w:val="61"/>
        </w:numPr>
        <w:tabs>
          <w:tab w:val="left" w:pos="2263"/>
        </w:tabs>
        <w:spacing w:before="10"/>
        <w:ind w:left="2262"/>
        <w:rPr>
          <w:sz w:val="20"/>
        </w:rPr>
      </w:pPr>
      <w:r>
        <w:rPr>
          <w:sz w:val="20"/>
        </w:rPr>
        <w:t>Se han instalado los dispositivos</w:t>
      </w:r>
      <w:r>
        <w:rPr>
          <w:spacing w:val="-36"/>
          <w:sz w:val="20"/>
        </w:rPr>
        <w:t xml:space="preserve"> </w:t>
      </w:r>
      <w:r>
        <w:rPr>
          <w:sz w:val="20"/>
        </w:rPr>
        <w:t>inalámbricos.</w:t>
      </w:r>
    </w:p>
    <w:p w:rsidR="00F1570B" w:rsidRDefault="00702091">
      <w:pPr>
        <w:pStyle w:val="Prrafodelista"/>
        <w:numPr>
          <w:ilvl w:val="0"/>
          <w:numId w:val="61"/>
        </w:numPr>
        <w:tabs>
          <w:tab w:val="left" w:pos="2207"/>
        </w:tabs>
        <w:spacing w:before="10"/>
        <w:ind w:left="2206" w:hanging="322"/>
        <w:rPr>
          <w:sz w:val="20"/>
        </w:rPr>
      </w:pPr>
      <w:r>
        <w:rPr>
          <w:sz w:val="20"/>
        </w:rPr>
        <w:t>Se han configurado los modos de</w:t>
      </w:r>
      <w:r>
        <w:rPr>
          <w:spacing w:val="-7"/>
          <w:sz w:val="20"/>
        </w:rPr>
        <w:t xml:space="preserve"> </w:t>
      </w:r>
      <w:r>
        <w:rPr>
          <w:sz w:val="20"/>
        </w:rPr>
        <w:t>funcionamiento.</w:t>
      </w:r>
    </w:p>
    <w:p w:rsidR="00F1570B" w:rsidRDefault="00702091">
      <w:pPr>
        <w:pStyle w:val="Prrafodelista"/>
        <w:numPr>
          <w:ilvl w:val="0"/>
          <w:numId w:val="61"/>
        </w:numPr>
        <w:tabs>
          <w:tab w:val="left" w:pos="2263"/>
        </w:tabs>
        <w:spacing w:before="10" w:line="249" w:lineRule="auto"/>
        <w:ind w:right="1542" w:firstLine="340"/>
        <w:rPr>
          <w:sz w:val="20"/>
        </w:rPr>
      </w:pPr>
      <w:r>
        <w:rPr>
          <w:sz w:val="20"/>
        </w:rPr>
        <w:t>Se ha comprobado la conectividad entre diversos dispositivos y adaptadores inalámbricos.</w:t>
      </w:r>
    </w:p>
    <w:p w:rsidR="00F1570B" w:rsidRDefault="00702091">
      <w:pPr>
        <w:pStyle w:val="Prrafodelista"/>
        <w:numPr>
          <w:ilvl w:val="0"/>
          <w:numId w:val="61"/>
        </w:numPr>
        <w:tabs>
          <w:tab w:val="left" w:pos="2263"/>
        </w:tabs>
        <w:spacing w:before="1"/>
        <w:ind w:left="2262"/>
        <w:rPr>
          <w:sz w:val="20"/>
        </w:rPr>
      </w:pPr>
      <w:r>
        <w:rPr>
          <w:sz w:val="20"/>
        </w:rPr>
        <w:t>Se ha instalado el software</w:t>
      </w:r>
      <w:r>
        <w:rPr>
          <w:spacing w:val="-11"/>
          <w:sz w:val="20"/>
        </w:rPr>
        <w:t xml:space="preserve"> </w:t>
      </w:r>
      <w:r>
        <w:rPr>
          <w:sz w:val="20"/>
        </w:rPr>
        <w:t>correspondiente.</w:t>
      </w:r>
    </w:p>
    <w:p w:rsidR="00F1570B" w:rsidRDefault="00702091">
      <w:pPr>
        <w:pStyle w:val="Prrafodelista"/>
        <w:numPr>
          <w:ilvl w:val="0"/>
          <w:numId w:val="65"/>
        </w:numPr>
        <w:tabs>
          <w:tab w:val="left" w:pos="2252"/>
        </w:tabs>
        <w:spacing w:before="180" w:line="249" w:lineRule="auto"/>
        <w:ind w:right="1542" w:firstLine="340"/>
        <w:rPr>
          <w:sz w:val="20"/>
        </w:rPr>
      </w:pPr>
      <w:r>
        <w:rPr>
          <w:sz w:val="20"/>
        </w:rPr>
        <w:t>Reconoce los bloques funcionales de las centralitas telefónicas tipo PBX, relacionando las partes que las componen con su función en el</w:t>
      </w:r>
      <w:r>
        <w:rPr>
          <w:spacing w:val="-17"/>
          <w:sz w:val="20"/>
        </w:rPr>
        <w:t xml:space="preserve"> </w:t>
      </w:r>
      <w:r>
        <w:rPr>
          <w:sz w:val="20"/>
        </w:rPr>
        <w:t>conjunto.</w:t>
      </w:r>
    </w:p>
    <w:p w:rsidR="00F1570B" w:rsidRDefault="00702091">
      <w:pPr>
        <w:pStyle w:val="Textoindependiente"/>
        <w:spacing w:before="171"/>
        <w:ind w:left="1884" w:firstLine="0"/>
      </w:pPr>
      <w:r>
        <w:t>Criterios de evaluación:</w:t>
      </w:r>
    </w:p>
    <w:p w:rsidR="00F1570B" w:rsidRDefault="00702091">
      <w:pPr>
        <w:pStyle w:val="Prrafodelista"/>
        <w:numPr>
          <w:ilvl w:val="0"/>
          <w:numId w:val="60"/>
        </w:numPr>
        <w:tabs>
          <w:tab w:val="left" w:pos="2263"/>
        </w:tabs>
        <w:spacing w:before="180" w:line="249" w:lineRule="auto"/>
        <w:ind w:right="1542" w:firstLine="340"/>
        <w:rPr>
          <w:sz w:val="20"/>
        </w:rPr>
      </w:pPr>
      <w:r>
        <w:rPr>
          <w:sz w:val="20"/>
        </w:rPr>
        <w:t>Se</w:t>
      </w:r>
      <w:r>
        <w:rPr>
          <w:spacing w:val="-18"/>
          <w:sz w:val="20"/>
        </w:rPr>
        <w:t xml:space="preserve"> </w:t>
      </w:r>
      <w:r>
        <w:rPr>
          <w:sz w:val="20"/>
        </w:rPr>
        <w:t>han</w:t>
      </w:r>
      <w:r>
        <w:rPr>
          <w:spacing w:val="-18"/>
          <w:sz w:val="20"/>
        </w:rPr>
        <w:t xml:space="preserve"> </w:t>
      </w:r>
      <w:r>
        <w:rPr>
          <w:sz w:val="20"/>
        </w:rPr>
        <w:t>clasificado</w:t>
      </w:r>
      <w:r>
        <w:rPr>
          <w:spacing w:val="-18"/>
          <w:sz w:val="20"/>
        </w:rPr>
        <w:t xml:space="preserve"> </w:t>
      </w:r>
      <w:r>
        <w:rPr>
          <w:sz w:val="20"/>
        </w:rPr>
        <w:t>las</w:t>
      </w:r>
      <w:r>
        <w:rPr>
          <w:spacing w:val="-18"/>
          <w:sz w:val="20"/>
        </w:rPr>
        <w:t xml:space="preserve"> </w:t>
      </w:r>
      <w:r>
        <w:rPr>
          <w:sz w:val="20"/>
        </w:rPr>
        <w:t>centralitas</w:t>
      </w:r>
      <w:r>
        <w:rPr>
          <w:spacing w:val="-18"/>
          <w:sz w:val="20"/>
        </w:rPr>
        <w:t xml:space="preserve"> </w:t>
      </w:r>
      <w:r>
        <w:rPr>
          <w:sz w:val="20"/>
        </w:rPr>
        <w:t>en</w:t>
      </w:r>
      <w:r>
        <w:rPr>
          <w:spacing w:val="-18"/>
          <w:sz w:val="20"/>
        </w:rPr>
        <w:t xml:space="preserve"> </w:t>
      </w:r>
      <w:r>
        <w:rPr>
          <w:sz w:val="20"/>
        </w:rPr>
        <w:t>función</w:t>
      </w:r>
      <w:r>
        <w:rPr>
          <w:spacing w:val="-19"/>
          <w:sz w:val="20"/>
        </w:rPr>
        <w:t xml:space="preserve"> </w:t>
      </w:r>
      <w:r>
        <w:rPr>
          <w:sz w:val="20"/>
        </w:rPr>
        <w:t>de</w:t>
      </w:r>
      <w:r>
        <w:rPr>
          <w:spacing w:val="-18"/>
          <w:sz w:val="20"/>
        </w:rPr>
        <w:t xml:space="preserve"> </w:t>
      </w:r>
      <w:r>
        <w:rPr>
          <w:sz w:val="20"/>
        </w:rPr>
        <w:t>la</w:t>
      </w:r>
      <w:r>
        <w:rPr>
          <w:spacing w:val="-18"/>
          <w:sz w:val="20"/>
        </w:rPr>
        <w:t xml:space="preserve"> </w:t>
      </w:r>
      <w:r>
        <w:rPr>
          <w:sz w:val="20"/>
        </w:rPr>
        <w:t>tecnología</w:t>
      </w:r>
      <w:r>
        <w:rPr>
          <w:spacing w:val="-19"/>
          <w:sz w:val="20"/>
        </w:rPr>
        <w:t xml:space="preserve"> </w:t>
      </w:r>
      <w:r>
        <w:rPr>
          <w:sz w:val="20"/>
        </w:rPr>
        <w:t>utilizada</w:t>
      </w:r>
      <w:r>
        <w:rPr>
          <w:spacing w:val="-18"/>
          <w:sz w:val="20"/>
        </w:rPr>
        <w:t xml:space="preserve"> </w:t>
      </w:r>
      <w:r>
        <w:rPr>
          <w:sz w:val="20"/>
        </w:rPr>
        <w:t>reconociendo las diferencias existentes entre</w:t>
      </w:r>
      <w:r>
        <w:rPr>
          <w:spacing w:val="-31"/>
          <w:sz w:val="20"/>
        </w:rPr>
        <w:t xml:space="preserve"> </w:t>
      </w:r>
      <w:r>
        <w:rPr>
          <w:sz w:val="20"/>
        </w:rPr>
        <w:t>ellas.</w:t>
      </w:r>
    </w:p>
    <w:p w:rsidR="00F1570B" w:rsidRDefault="00702091">
      <w:pPr>
        <w:pStyle w:val="Prrafodelista"/>
        <w:numPr>
          <w:ilvl w:val="0"/>
          <w:numId w:val="60"/>
        </w:numPr>
        <w:tabs>
          <w:tab w:val="left" w:pos="2263"/>
        </w:tabs>
        <w:spacing w:before="1" w:line="249" w:lineRule="auto"/>
        <w:ind w:right="1543" w:firstLine="340"/>
        <w:rPr>
          <w:sz w:val="20"/>
        </w:rPr>
      </w:pPr>
      <w:r>
        <w:rPr>
          <w:sz w:val="20"/>
        </w:rPr>
        <w:t>Se</w:t>
      </w:r>
      <w:r>
        <w:rPr>
          <w:spacing w:val="-21"/>
          <w:sz w:val="20"/>
        </w:rPr>
        <w:t xml:space="preserve"> </w:t>
      </w:r>
      <w:r>
        <w:rPr>
          <w:sz w:val="20"/>
        </w:rPr>
        <w:t>han</w:t>
      </w:r>
      <w:r>
        <w:rPr>
          <w:spacing w:val="-21"/>
          <w:sz w:val="20"/>
        </w:rPr>
        <w:t xml:space="preserve"> </w:t>
      </w:r>
      <w:r>
        <w:rPr>
          <w:sz w:val="20"/>
        </w:rPr>
        <w:t>reconocido</w:t>
      </w:r>
      <w:r>
        <w:rPr>
          <w:spacing w:val="-21"/>
          <w:sz w:val="20"/>
        </w:rPr>
        <w:t xml:space="preserve"> </w:t>
      </w:r>
      <w:r>
        <w:rPr>
          <w:sz w:val="20"/>
        </w:rPr>
        <w:t>los</w:t>
      </w:r>
      <w:r>
        <w:rPr>
          <w:spacing w:val="-21"/>
          <w:sz w:val="20"/>
        </w:rPr>
        <w:t xml:space="preserve"> </w:t>
      </w:r>
      <w:r>
        <w:rPr>
          <w:sz w:val="20"/>
        </w:rPr>
        <w:t>servicios</w:t>
      </w:r>
      <w:r>
        <w:rPr>
          <w:spacing w:val="-21"/>
          <w:sz w:val="20"/>
        </w:rPr>
        <w:t xml:space="preserve"> </w:t>
      </w:r>
      <w:r>
        <w:rPr>
          <w:sz w:val="20"/>
        </w:rPr>
        <w:t>integrados</w:t>
      </w:r>
      <w:r>
        <w:rPr>
          <w:spacing w:val="-21"/>
          <w:sz w:val="20"/>
        </w:rPr>
        <w:t xml:space="preserve"> </w:t>
      </w:r>
      <w:r>
        <w:rPr>
          <w:sz w:val="20"/>
        </w:rPr>
        <w:t>(conexión</w:t>
      </w:r>
      <w:r>
        <w:rPr>
          <w:spacing w:val="-21"/>
          <w:sz w:val="20"/>
        </w:rPr>
        <w:t xml:space="preserve"> </w:t>
      </w:r>
      <w:r>
        <w:rPr>
          <w:sz w:val="20"/>
        </w:rPr>
        <w:t>con</w:t>
      </w:r>
      <w:r>
        <w:rPr>
          <w:spacing w:val="-21"/>
          <w:sz w:val="20"/>
        </w:rPr>
        <w:t xml:space="preserve"> </w:t>
      </w:r>
      <w:r>
        <w:rPr>
          <w:sz w:val="20"/>
        </w:rPr>
        <w:t>ordenadores,</w:t>
      </w:r>
      <w:r>
        <w:rPr>
          <w:spacing w:val="-21"/>
          <w:sz w:val="20"/>
        </w:rPr>
        <w:t xml:space="preserve"> </w:t>
      </w:r>
      <w:r>
        <w:rPr>
          <w:sz w:val="20"/>
        </w:rPr>
        <w:t>integración de voz y datos, entre</w:t>
      </w:r>
      <w:r>
        <w:rPr>
          <w:spacing w:val="-17"/>
          <w:sz w:val="20"/>
        </w:rPr>
        <w:t xml:space="preserve"> </w:t>
      </w:r>
      <w:r>
        <w:rPr>
          <w:sz w:val="20"/>
        </w:rPr>
        <w:t>otros).</w:t>
      </w:r>
    </w:p>
    <w:p w:rsidR="00F1570B" w:rsidRDefault="00F443E0">
      <w:pPr>
        <w:pStyle w:val="Prrafodelista"/>
        <w:numPr>
          <w:ilvl w:val="0"/>
          <w:numId w:val="60"/>
        </w:numPr>
        <w:tabs>
          <w:tab w:val="left" w:pos="2251"/>
        </w:tabs>
        <w:spacing w:before="1" w:line="249" w:lineRule="auto"/>
        <w:ind w:right="1542" w:firstLine="340"/>
        <w:rPr>
          <w:sz w:val="20"/>
        </w:rPr>
      </w:pPr>
      <w:r>
        <w:rPr>
          <w:noProof/>
          <w:lang w:val="es-ES" w:eastAsia="es-ES"/>
        </w:rPr>
        <mc:AlternateContent>
          <mc:Choice Requires="wps">
            <w:drawing>
              <wp:anchor distT="0" distB="0" distL="114300" distR="114300" simplePos="0" relativeHeight="3016" behindDoc="0" locked="0" layoutInCell="1" allowOverlap="1">
                <wp:simplePos x="0" y="0"/>
                <wp:positionH relativeFrom="page">
                  <wp:posOffset>7135495</wp:posOffset>
                </wp:positionH>
                <wp:positionV relativeFrom="paragraph">
                  <wp:posOffset>133350</wp:posOffset>
                </wp:positionV>
                <wp:extent cx="125095" cy="994410"/>
                <wp:effectExtent l="1270" t="0" r="0" b="0"/>
                <wp:wrapNone/>
                <wp:docPr id="399" name="Text 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994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5"/>
                              <w:ind w:left="20"/>
                              <w:rPr>
                                <w:sz w:val="14"/>
                              </w:rPr>
                            </w:pPr>
                            <w:r>
                              <w:rPr>
                                <w:sz w:val="14"/>
                              </w:rPr>
                              <w:t>cve: BOE-A-2009-18404</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7" o:spid="_x0000_s1053" type="#_x0000_t202" style="position:absolute;left:0;text-align:left;margin-left:561.85pt;margin-top:10.5pt;width:9.85pt;height:78.3pt;z-index:3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" filled="f" stroked="f">
                <v:textbox style="layout-flow:vertical;mso-layout-flow-alt:bottom-to-top" inset="0,0,0,0">
                  <w:txbxContent>
                    <w:p w:rsidR="00F443E0" w:rsidRDefault="00F443E0">
                      <w:pPr>
                        <w:spacing w:before="15"/>
                        <w:ind w:left="20"/>
                        <w:rPr>
                          <w:sz w:val="14"/>
                        </w:rPr>
                      </w:pPr>
                      <w:r>
                        <w:rPr>
                          <w:sz w:val="14"/>
                        </w:rPr>
                        <w:t>cve: BOE-A-2009-18404</w:t>
                      </w:r>
                    </w:p>
                  </w:txbxContent>
                </v:textbox>
                <w10:wrap anchorx="page"/>
              </v:shape>
            </w:pict>
          </mc:Fallback>
        </mc:AlternateContent>
      </w:r>
      <w:r w:rsidR="00702091">
        <w:rPr>
          <w:sz w:val="20"/>
        </w:rPr>
        <w:t>Se han reconocido los servicios asociados (mensajería, buscapersonas y listín telefónico, entre</w:t>
      </w:r>
      <w:r w:rsidR="00702091">
        <w:rPr>
          <w:spacing w:val="-12"/>
          <w:sz w:val="20"/>
        </w:rPr>
        <w:t xml:space="preserve"> </w:t>
      </w:r>
      <w:r w:rsidR="00702091">
        <w:rPr>
          <w:sz w:val="20"/>
        </w:rPr>
        <w:t>otros).</w:t>
      </w:r>
    </w:p>
    <w:p w:rsidR="00F1570B" w:rsidRDefault="00702091">
      <w:pPr>
        <w:pStyle w:val="Prrafodelista"/>
        <w:numPr>
          <w:ilvl w:val="0"/>
          <w:numId w:val="60"/>
        </w:numPr>
        <w:tabs>
          <w:tab w:val="left" w:pos="2263"/>
        </w:tabs>
        <w:spacing w:before="1"/>
        <w:ind w:left="2262"/>
        <w:rPr>
          <w:sz w:val="20"/>
        </w:rPr>
      </w:pPr>
      <w:r>
        <w:rPr>
          <w:sz w:val="20"/>
        </w:rPr>
        <w:t>Se han utilizado catálogos</w:t>
      </w:r>
      <w:r>
        <w:rPr>
          <w:spacing w:val="-11"/>
          <w:sz w:val="20"/>
        </w:rPr>
        <w:t xml:space="preserve"> </w:t>
      </w:r>
      <w:r>
        <w:rPr>
          <w:sz w:val="20"/>
        </w:rPr>
        <w:t>comerciales.</w:t>
      </w:r>
    </w:p>
    <w:p w:rsidR="00F1570B" w:rsidRDefault="00702091">
      <w:pPr>
        <w:pStyle w:val="Prrafodelista"/>
        <w:numPr>
          <w:ilvl w:val="0"/>
          <w:numId w:val="60"/>
        </w:numPr>
        <w:tabs>
          <w:tab w:val="left" w:pos="2263"/>
        </w:tabs>
        <w:spacing w:before="10" w:line="249" w:lineRule="auto"/>
        <w:ind w:right="1542" w:firstLine="340"/>
        <w:rPr>
          <w:sz w:val="20"/>
        </w:rPr>
      </w:pPr>
      <w:r>
        <w:rPr>
          <w:sz w:val="20"/>
        </w:rPr>
        <w:t>Se han esquematizado los bloques de la centralita, describiendo su función y características.</w:t>
      </w:r>
    </w:p>
    <w:p w:rsidR="00F1570B" w:rsidRDefault="00702091">
      <w:pPr>
        <w:pStyle w:val="Prrafodelista"/>
        <w:numPr>
          <w:ilvl w:val="0"/>
          <w:numId w:val="60"/>
        </w:numPr>
        <w:tabs>
          <w:tab w:val="left" w:pos="2207"/>
        </w:tabs>
        <w:spacing w:before="1"/>
        <w:ind w:left="2206" w:hanging="322"/>
        <w:rPr>
          <w:sz w:val="20"/>
        </w:rPr>
      </w:pPr>
      <w:r>
        <w:rPr>
          <w:sz w:val="20"/>
        </w:rPr>
        <w:t>Se han dibujado los esquemas de</w:t>
      </w:r>
      <w:r>
        <w:rPr>
          <w:spacing w:val="-19"/>
          <w:sz w:val="20"/>
        </w:rPr>
        <w:t xml:space="preserve"> </w:t>
      </w:r>
      <w:r>
        <w:rPr>
          <w:sz w:val="20"/>
        </w:rPr>
        <w:t>conexión.</w:t>
      </w:r>
    </w:p>
    <w:p w:rsidR="00F1570B" w:rsidRDefault="00F1570B">
      <w:pPr>
        <w:rPr>
          <w:sz w:val="20"/>
        </w:rPr>
        <w:sectPr w:rsidR="00F1570B">
          <w:pgSz w:w="11910" w:h="16840"/>
          <w:pgMar w:top="1240" w:right="440" w:bottom="280" w:left="440" w:header="611" w:footer="0" w:gutter="0"/>
          <w:cols w:space="720"/>
        </w:sectPr>
      </w:pPr>
    </w:p>
    <w:p w:rsidR="00F1570B" w:rsidRDefault="00F1570B">
      <w:pPr>
        <w:pStyle w:val="Textoindependiente"/>
        <w:spacing w:before="6"/>
        <w:ind w:left="0" w:firstLine="0"/>
        <w:rPr>
          <w:sz w:val="29"/>
        </w:rPr>
      </w:pPr>
    </w:p>
    <w:p w:rsidR="00F1570B" w:rsidRDefault="00F443E0">
      <w:pPr>
        <w:pStyle w:val="Textoindependiente"/>
        <w:spacing w:line="20" w:lineRule="exact"/>
        <w:ind w:left="116" w:firstLine="0"/>
        <w:rPr>
          <w:sz w:val="2"/>
        </w:rPr>
      </w:pPr>
      <w:r>
        <w:rPr>
          <w:noProof/>
          <w:sz w:val="2"/>
          <w:lang w:val="es-ES" w:eastAsia="es-ES"/>
        </w:rPr>
        <mc:AlternateContent>
          <mc:Choice Requires="wpg">
            <w:drawing>
              <wp:inline distT="0" distB="0" distL="0" distR="0">
                <wp:extent cx="6852920" cy="12700"/>
                <wp:effectExtent l="635" t="0" r="4445" b="6350"/>
                <wp:docPr id="397" name="Group 1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2920" cy="12700"/>
                          <a:chOff x="0" y="0"/>
                          <a:chExt cx="10792" cy="20"/>
                        </a:xfrm>
                      </wpg:grpSpPr>
                      <wps:wsp>
                        <wps:cNvPr id="398" name="Line 146"/>
                        <wps:cNvCnPr>
                          <a:cxnSpLocks noChangeShapeType="1"/>
                        </wps:cNvCnPr>
                        <wps:spPr bwMode="auto">
                          <a:xfrm>
                            <a:off x="10" y="10"/>
                            <a:ext cx="10772"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2C5CAEF" id="Group 145" o:spid="_x0000_s1026" style="width:539.6pt;height:1pt;mso-position-horizontal-relative:char;mso-position-vertical-relative:line" coordsize="107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">
                <v:line id="Line 146" o:spid="_x0000_s1027" style="position:absolute;visibility:visible;mso-wrap-style:square" from="10,10" to="1078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" strokecolor="#00447a" strokeweight="1pt"/>
                <w10:anchorlock/>
              </v:group>
            </w:pict>
          </mc:Fallback>
        </mc:AlternateContent>
      </w:r>
    </w:p>
    <w:p w:rsidR="00F1570B" w:rsidRDefault="00F1570B">
      <w:pPr>
        <w:pStyle w:val="Textoindependiente"/>
        <w:ind w:left="0" w:firstLine="0"/>
      </w:pPr>
    </w:p>
    <w:p w:rsidR="00F1570B" w:rsidRDefault="00F1570B">
      <w:pPr>
        <w:pStyle w:val="Textoindependiente"/>
        <w:spacing w:before="3"/>
        <w:ind w:left="0" w:firstLine="0"/>
        <w:rPr>
          <w:sz w:val="19"/>
        </w:rPr>
      </w:pPr>
    </w:p>
    <w:p w:rsidR="00F1570B" w:rsidRDefault="00F443E0">
      <w:pPr>
        <w:pStyle w:val="Prrafodelista"/>
        <w:numPr>
          <w:ilvl w:val="0"/>
          <w:numId w:val="65"/>
        </w:numPr>
        <w:tabs>
          <w:tab w:val="left" w:pos="2252"/>
        </w:tabs>
        <w:spacing w:before="1" w:line="249" w:lineRule="auto"/>
        <w:ind w:right="1542" w:firstLine="340"/>
        <w:rPr>
          <w:sz w:val="20"/>
        </w:rPr>
      </w:pPr>
      <w:r>
        <w:rPr>
          <w:noProof/>
          <w:lang w:val="es-ES" w:eastAsia="es-ES"/>
        </w:rPr>
        <mc:AlternateContent>
          <mc:Choice Requires="wps">
            <w:drawing>
              <wp:anchor distT="0" distB="0" distL="114300" distR="114300" simplePos="0" relativeHeight="503213072" behindDoc="1" locked="0" layoutInCell="1" allowOverlap="1">
                <wp:simplePos x="0" y="0"/>
                <wp:positionH relativeFrom="page">
                  <wp:posOffset>360045</wp:posOffset>
                </wp:positionH>
                <wp:positionV relativeFrom="paragraph">
                  <wp:posOffset>-521335</wp:posOffset>
                </wp:positionV>
                <wp:extent cx="6840220" cy="0"/>
                <wp:effectExtent l="7620" t="6350" r="10160" b="12700"/>
                <wp:wrapNone/>
                <wp:docPr id="396" name="Line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31032F" id="Line 144" o:spid="_x0000_s1026" style="position:absolute;z-index:-103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8.35pt,-41.05pt" to="566.95pt,-4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" strokecolor="#00447a" strokeweight="1pt">
                <w10:wrap anchorx="page"/>
              </v:line>
            </w:pict>
          </mc:Fallback>
        </mc:AlternateContent>
      </w:r>
      <w:r w:rsidR="00702091">
        <w:rPr>
          <w:sz w:val="20"/>
        </w:rPr>
        <w:t>Configura pequeños sistemas de telefonía con centralitas PBX, seleccionando y justificando la elección de los</w:t>
      </w:r>
      <w:r w:rsidR="00702091">
        <w:rPr>
          <w:spacing w:val="-22"/>
          <w:sz w:val="20"/>
        </w:rPr>
        <w:t xml:space="preserve"> </w:t>
      </w:r>
      <w:r w:rsidR="00702091">
        <w:rPr>
          <w:sz w:val="20"/>
        </w:rPr>
        <w:t>componentes.</w:t>
      </w:r>
    </w:p>
    <w:p w:rsidR="00F1570B" w:rsidRDefault="00702091">
      <w:pPr>
        <w:pStyle w:val="Textoindependiente"/>
        <w:spacing w:before="171"/>
        <w:ind w:left="1884" w:firstLine="0"/>
      </w:pPr>
      <w:r>
        <w:t>Criterios de evaluación:</w:t>
      </w:r>
    </w:p>
    <w:p w:rsidR="00F1570B" w:rsidRDefault="00702091">
      <w:pPr>
        <w:pStyle w:val="Prrafodelista"/>
        <w:numPr>
          <w:ilvl w:val="0"/>
          <w:numId w:val="59"/>
        </w:numPr>
        <w:tabs>
          <w:tab w:val="left" w:pos="2263"/>
        </w:tabs>
        <w:spacing w:before="180" w:line="249" w:lineRule="auto"/>
        <w:ind w:right="1543" w:firstLine="340"/>
        <w:rPr>
          <w:sz w:val="20"/>
        </w:rPr>
      </w:pPr>
      <w:r>
        <w:rPr>
          <w:sz w:val="20"/>
        </w:rPr>
        <w:t>Se han descrito las características técnicas de los distintos sistemas de telefonía, sus posibilidades funcionales y</w:t>
      </w:r>
      <w:r>
        <w:rPr>
          <w:spacing w:val="-26"/>
          <w:sz w:val="20"/>
        </w:rPr>
        <w:t xml:space="preserve"> </w:t>
      </w:r>
      <w:r>
        <w:rPr>
          <w:sz w:val="20"/>
        </w:rPr>
        <w:t>prestaciones.</w:t>
      </w:r>
    </w:p>
    <w:p w:rsidR="00F1570B" w:rsidRDefault="00702091">
      <w:pPr>
        <w:pStyle w:val="Prrafodelista"/>
        <w:numPr>
          <w:ilvl w:val="0"/>
          <w:numId w:val="59"/>
        </w:numPr>
        <w:tabs>
          <w:tab w:val="left" w:pos="2263"/>
        </w:tabs>
        <w:spacing w:before="1" w:line="249" w:lineRule="auto"/>
        <w:ind w:right="1542" w:firstLine="340"/>
        <w:jc w:val="both"/>
        <w:rPr>
          <w:sz w:val="20"/>
        </w:rPr>
      </w:pPr>
      <w:r>
        <w:rPr>
          <w:sz w:val="20"/>
        </w:rPr>
        <w:t>Se han descrito las características generales y la función de los elementos que componen un sistema de telefonía (cableado, puntos de acceso de usuario, terminales, entre</w:t>
      </w:r>
      <w:r>
        <w:rPr>
          <w:spacing w:val="-11"/>
          <w:sz w:val="20"/>
        </w:rPr>
        <w:t xml:space="preserve"> </w:t>
      </w:r>
      <w:r>
        <w:rPr>
          <w:sz w:val="20"/>
        </w:rPr>
        <w:t>otros).</w:t>
      </w:r>
    </w:p>
    <w:p w:rsidR="00F1570B" w:rsidRDefault="00702091">
      <w:pPr>
        <w:pStyle w:val="Prrafodelista"/>
        <w:numPr>
          <w:ilvl w:val="0"/>
          <w:numId w:val="59"/>
        </w:numPr>
        <w:tabs>
          <w:tab w:val="left" w:pos="2251"/>
        </w:tabs>
        <w:spacing w:before="1" w:line="249" w:lineRule="auto"/>
        <w:ind w:right="1543" w:firstLine="340"/>
        <w:rPr>
          <w:sz w:val="20"/>
        </w:rPr>
      </w:pPr>
      <w:r>
        <w:rPr>
          <w:sz w:val="20"/>
        </w:rPr>
        <w:t>Se</w:t>
      </w:r>
      <w:r>
        <w:rPr>
          <w:spacing w:val="-13"/>
          <w:sz w:val="20"/>
        </w:rPr>
        <w:t xml:space="preserve"> </w:t>
      </w:r>
      <w:r>
        <w:rPr>
          <w:sz w:val="20"/>
        </w:rPr>
        <w:t>han</w:t>
      </w:r>
      <w:r>
        <w:rPr>
          <w:spacing w:val="-13"/>
          <w:sz w:val="20"/>
        </w:rPr>
        <w:t xml:space="preserve"> </w:t>
      </w:r>
      <w:r>
        <w:rPr>
          <w:sz w:val="20"/>
        </w:rPr>
        <w:t>identificado</w:t>
      </w:r>
      <w:r>
        <w:rPr>
          <w:spacing w:val="-13"/>
          <w:sz w:val="20"/>
        </w:rPr>
        <w:t xml:space="preserve"> </w:t>
      </w:r>
      <w:r>
        <w:rPr>
          <w:sz w:val="20"/>
        </w:rPr>
        <w:t>las</w:t>
      </w:r>
      <w:r>
        <w:rPr>
          <w:spacing w:val="-13"/>
          <w:sz w:val="20"/>
        </w:rPr>
        <w:t xml:space="preserve"> </w:t>
      </w:r>
      <w:r>
        <w:rPr>
          <w:sz w:val="20"/>
        </w:rPr>
        <w:t>características</w:t>
      </w:r>
      <w:r>
        <w:rPr>
          <w:spacing w:val="-13"/>
          <w:sz w:val="20"/>
        </w:rPr>
        <w:t xml:space="preserve"> </w:t>
      </w:r>
      <w:r>
        <w:rPr>
          <w:sz w:val="20"/>
        </w:rPr>
        <w:t>de</w:t>
      </w:r>
      <w:r>
        <w:rPr>
          <w:spacing w:val="-13"/>
          <w:sz w:val="20"/>
        </w:rPr>
        <w:t xml:space="preserve"> </w:t>
      </w:r>
      <w:r>
        <w:rPr>
          <w:sz w:val="20"/>
        </w:rPr>
        <w:t>la</w:t>
      </w:r>
      <w:r>
        <w:rPr>
          <w:spacing w:val="-13"/>
          <w:sz w:val="20"/>
        </w:rPr>
        <w:t xml:space="preserve"> </w:t>
      </w:r>
      <w:r>
        <w:rPr>
          <w:sz w:val="20"/>
        </w:rPr>
        <w:t>instalación</w:t>
      </w:r>
      <w:r>
        <w:rPr>
          <w:spacing w:val="-13"/>
          <w:sz w:val="20"/>
        </w:rPr>
        <w:t xml:space="preserve"> </w:t>
      </w:r>
      <w:r>
        <w:rPr>
          <w:sz w:val="20"/>
        </w:rPr>
        <w:t>(capacidad,</w:t>
      </w:r>
      <w:r>
        <w:rPr>
          <w:spacing w:val="-13"/>
          <w:sz w:val="20"/>
        </w:rPr>
        <w:t xml:space="preserve"> </w:t>
      </w:r>
      <w:r>
        <w:rPr>
          <w:sz w:val="20"/>
        </w:rPr>
        <w:t>tipos</w:t>
      </w:r>
      <w:r>
        <w:rPr>
          <w:spacing w:val="-14"/>
          <w:sz w:val="20"/>
        </w:rPr>
        <w:t xml:space="preserve"> </w:t>
      </w:r>
      <w:r>
        <w:rPr>
          <w:sz w:val="20"/>
        </w:rPr>
        <w:t>de</w:t>
      </w:r>
      <w:r>
        <w:rPr>
          <w:spacing w:val="-13"/>
          <w:sz w:val="20"/>
        </w:rPr>
        <w:t xml:space="preserve"> </w:t>
      </w:r>
      <w:r>
        <w:rPr>
          <w:sz w:val="20"/>
        </w:rPr>
        <w:t>líneas, interfaces de entrada, entre</w:t>
      </w:r>
      <w:r>
        <w:rPr>
          <w:spacing w:val="-28"/>
          <w:sz w:val="20"/>
        </w:rPr>
        <w:t xml:space="preserve"> </w:t>
      </w:r>
      <w:r>
        <w:rPr>
          <w:sz w:val="20"/>
        </w:rPr>
        <w:t>otros).</w:t>
      </w:r>
    </w:p>
    <w:p w:rsidR="00F1570B" w:rsidRDefault="00702091">
      <w:pPr>
        <w:pStyle w:val="Prrafodelista"/>
        <w:numPr>
          <w:ilvl w:val="0"/>
          <w:numId w:val="59"/>
        </w:numPr>
        <w:tabs>
          <w:tab w:val="left" w:pos="2263"/>
        </w:tabs>
        <w:spacing w:before="1"/>
        <w:ind w:left="2262"/>
        <w:rPr>
          <w:sz w:val="20"/>
        </w:rPr>
      </w:pPr>
      <w:r>
        <w:rPr>
          <w:sz w:val="20"/>
        </w:rPr>
        <w:t>Se</w:t>
      </w:r>
      <w:r>
        <w:rPr>
          <w:spacing w:val="-7"/>
          <w:sz w:val="20"/>
        </w:rPr>
        <w:t xml:space="preserve"> </w:t>
      </w:r>
      <w:r>
        <w:rPr>
          <w:sz w:val="20"/>
        </w:rPr>
        <w:t>han</w:t>
      </w:r>
      <w:r>
        <w:rPr>
          <w:spacing w:val="-7"/>
          <w:sz w:val="20"/>
        </w:rPr>
        <w:t xml:space="preserve"> </w:t>
      </w:r>
      <w:r>
        <w:rPr>
          <w:sz w:val="20"/>
        </w:rPr>
        <w:t>utilizado</w:t>
      </w:r>
      <w:r>
        <w:rPr>
          <w:spacing w:val="-7"/>
          <w:sz w:val="20"/>
        </w:rPr>
        <w:t xml:space="preserve"> </w:t>
      </w:r>
      <w:r>
        <w:rPr>
          <w:sz w:val="20"/>
        </w:rPr>
        <w:t>programas</w:t>
      </w:r>
      <w:r>
        <w:rPr>
          <w:spacing w:val="-7"/>
          <w:sz w:val="20"/>
        </w:rPr>
        <w:t xml:space="preserve"> </w:t>
      </w:r>
      <w:r>
        <w:rPr>
          <w:sz w:val="20"/>
        </w:rPr>
        <w:t>informáticos</w:t>
      </w:r>
      <w:r>
        <w:rPr>
          <w:spacing w:val="-7"/>
          <w:sz w:val="20"/>
        </w:rPr>
        <w:t xml:space="preserve"> </w:t>
      </w:r>
      <w:r>
        <w:rPr>
          <w:sz w:val="20"/>
        </w:rPr>
        <w:t>de</w:t>
      </w:r>
      <w:r>
        <w:rPr>
          <w:spacing w:val="-7"/>
          <w:sz w:val="20"/>
        </w:rPr>
        <w:t xml:space="preserve"> </w:t>
      </w:r>
      <w:r>
        <w:rPr>
          <w:sz w:val="20"/>
        </w:rPr>
        <w:t>aplicación.</w:t>
      </w:r>
    </w:p>
    <w:p w:rsidR="00F1570B" w:rsidRDefault="00702091">
      <w:pPr>
        <w:pStyle w:val="Prrafodelista"/>
        <w:numPr>
          <w:ilvl w:val="0"/>
          <w:numId w:val="59"/>
        </w:numPr>
        <w:tabs>
          <w:tab w:val="left" w:pos="2263"/>
        </w:tabs>
        <w:spacing w:before="10"/>
        <w:ind w:left="2262"/>
        <w:rPr>
          <w:sz w:val="20"/>
        </w:rPr>
      </w:pPr>
      <w:r>
        <w:rPr>
          <w:sz w:val="20"/>
        </w:rPr>
        <w:t>Se han utilizado catálogos comerciales (en soporte informático y</w:t>
      </w:r>
      <w:r>
        <w:rPr>
          <w:spacing w:val="-31"/>
          <w:sz w:val="20"/>
        </w:rPr>
        <w:t xml:space="preserve"> </w:t>
      </w:r>
      <w:r>
        <w:rPr>
          <w:sz w:val="20"/>
        </w:rPr>
        <w:t>papel).</w:t>
      </w:r>
    </w:p>
    <w:p w:rsidR="00F1570B" w:rsidRDefault="00702091">
      <w:pPr>
        <w:pStyle w:val="Prrafodelista"/>
        <w:numPr>
          <w:ilvl w:val="0"/>
          <w:numId w:val="59"/>
        </w:numPr>
        <w:tabs>
          <w:tab w:val="left" w:pos="2207"/>
        </w:tabs>
        <w:spacing w:before="10"/>
        <w:ind w:left="2206" w:hanging="322"/>
        <w:rPr>
          <w:sz w:val="20"/>
        </w:rPr>
      </w:pPr>
      <w:r>
        <w:rPr>
          <w:sz w:val="20"/>
        </w:rPr>
        <w:t>Se han seleccionado los equipos y elementos según diferentes  especificaciones.</w:t>
      </w:r>
    </w:p>
    <w:p w:rsidR="00F1570B" w:rsidRDefault="00702091">
      <w:pPr>
        <w:pStyle w:val="Prrafodelista"/>
        <w:numPr>
          <w:ilvl w:val="0"/>
          <w:numId w:val="59"/>
        </w:numPr>
        <w:tabs>
          <w:tab w:val="left" w:pos="2263"/>
        </w:tabs>
        <w:spacing w:before="10" w:line="249" w:lineRule="auto"/>
        <w:ind w:right="1542" w:firstLine="340"/>
        <w:rPr>
          <w:sz w:val="20"/>
        </w:rPr>
      </w:pPr>
      <w:r>
        <w:rPr>
          <w:sz w:val="20"/>
        </w:rPr>
        <w:t>Se</w:t>
      </w:r>
      <w:r>
        <w:rPr>
          <w:spacing w:val="-20"/>
          <w:sz w:val="20"/>
        </w:rPr>
        <w:t xml:space="preserve"> </w:t>
      </w:r>
      <w:r>
        <w:rPr>
          <w:sz w:val="20"/>
        </w:rPr>
        <w:t>han</w:t>
      </w:r>
      <w:r>
        <w:rPr>
          <w:spacing w:val="-20"/>
          <w:sz w:val="20"/>
        </w:rPr>
        <w:t xml:space="preserve"> </w:t>
      </w:r>
      <w:r>
        <w:rPr>
          <w:sz w:val="20"/>
        </w:rPr>
        <w:t>identificado</w:t>
      </w:r>
      <w:r>
        <w:rPr>
          <w:spacing w:val="-19"/>
          <w:sz w:val="20"/>
        </w:rPr>
        <w:t xml:space="preserve"> </w:t>
      </w:r>
      <w:r>
        <w:rPr>
          <w:sz w:val="20"/>
        </w:rPr>
        <w:t>las</w:t>
      </w:r>
      <w:r>
        <w:rPr>
          <w:spacing w:val="-20"/>
          <w:sz w:val="20"/>
        </w:rPr>
        <w:t xml:space="preserve"> </w:t>
      </w:r>
      <w:r>
        <w:rPr>
          <w:sz w:val="20"/>
        </w:rPr>
        <w:t>líneas</w:t>
      </w:r>
      <w:r>
        <w:rPr>
          <w:spacing w:val="-19"/>
          <w:sz w:val="20"/>
        </w:rPr>
        <w:t xml:space="preserve"> </w:t>
      </w:r>
      <w:r>
        <w:rPr>
          <w:sz w:val="20"/>
        </w:rPr>
        <w:t>de</w:t>
      </w:r>
      <w:r>
        <w:rPr>
          <w:spacing w:val="-20"/>
          <w:sz w:val="20"/>
        </w:rPr>
        <w:t xml:space="preserve"> </w:t>
      </w:r>
      <w:r>
        <w:rPr>
          <w:sz w:val="20"/>
        </w:rPr>
        <w:t>enlace,</w:t>
      </w:r>
      <w:r>
        <w:rPr>
          <w:spacing w:val="-19"/>
          <w:sz w:val="20"/>
        </w:rPr>
        <w:t xml:space="preserve"> </w:t>
      </w:r>
      <w:r>
        <w:rPr>
          <w:sz w:val="20"/>
        </w:rPr>
        <w:t>las</w:t>
      </w:r>
      <w:r>
        <w:rPr>
          <w:spacing w:val="-20"/>
          <w:sz w:val="20"/>
        </w:rPr>
        <w:t xml:space="preserve"> </w:t>
      </w:r>
      <w:r>
        <w:rPr>
          <w:sz w:val="20"/>
        </w:rPr>
        <w:t>líneas</w:t>
      </w:r>
      <w:r>
        <w:rPr>
          <w:spacing w:val="-19"/>
          <w:sz w:val="20"/>
        </w:rPr>
        <w:t xml:space="preserve"> </w:t>
      </w:r>
      <w:r>
        <w:rPr>
          <w:sz w:val="20"/>
        </w:rPr>
        <w:t>de</w:t>
      </w:r>
      <w:r>
        <w:rPr>
          <w:spacing w:val="-20"/>
          <w:sz w:val="20"/>
        </w:rPr>
        <w:t xml:space="preserve"> </w:t>
      </w:r>
      <w:r>
        <w:rPr>
          <w:sz w:val="20"/>
        </w:rPr>
        <w:t>extensiones</w:t>
      </w:r>
      <w:r>
        <w:rPr>
          <w:spacing w:val="-19"/>
          <w:sz w:val="20"/>
        </w:rPr>
        <w:t xml:space="preserve"> </w:t>
      </w:r>
      <w:r>
        <w:rPr>
          <w:sz w:val="20"/>
        </w:rPr>
        <w:t>y</w:t>
      </w:r>
      <w:r>
        <w:rPr>
          <w:spacing w:val="-20"/>
          <w:sz w:val="20"/>
        </w:rPr>
        <w:t xml:space="preserve"> </w:t>
      </w:r>
      <w:r>
        <w:rPr>
          <w:sz w:val="20"/>
        </w:rPr>
        <w:t>las</w:t>
      </w:r>
      <w:r>
        <w:rPr>
          <w:spacing w:val="-20"/>
          <w:sz w:val="20"/>
        </w:rPr>
        <w:t xml:space="preserve"> </w:t>
      </w:r>
      <w:r>
        <w:rPr>
          <w:sz w:val="20"/>
        </w:rPr>
        <w:t>conexiones con los demás elementos</w:t>
      </w:r>
      <w:r>
        <w:rPr>
          <w:spacing w:val="-25"/>
          <w:sz w:val="20"/>
        </w:rPr>
        <w:t xml:space="preserve"> </w:t>
      </w:r>
      <w:r>
        <w:rPr>
          <w:sz w:val="20"/>
        </w:rPr>
        <w:t>asociados.</w:t>
      </w:r>
    </w:p>
    <w:p w:rsidR="00F1570B" w:rsidRDefault="00702091">
      <w:pPr>
        <w:pStyle w:val="Prrafodelista"/>
        <w:numPr>
          <w:ilvl w:val="0"/>
          <w:numId w:val="59"/>
        </w:numPr>
        <w:tabs>
          <w:tab w:val="left" w:pos="2263"/>
        </w:tabs>
        <w:spacing w:before="1"/>
        <w:ind w:left="2262"/>
        <w:rPr>
          <w:sz w:val="20"/>
        </w:rPr>
      </w:pPr>
      <w:r>
        <w:rPr>
          <w:sz w:val="20"/>
        </w:rPr>
        <w:t>Se ha realizado el esquema de la</w:t>
      </w:r>
      <w:r>
        <w:rPr>
          <w:spacing w:val="-23"/>
          <w:sz w:val="20"/>
        </w:rPr>
        <w:t xml:space="preserve"> </w:t>
      </w:r>
      <w:r>
        <w:rPr>
          <w:sz w:val="20"/>
        </w:rPr>
        <w:t>instalación.</w:t>
      </w:r>
    </w:p>
    <w:p w:rsidR="00F1570B" w:rsidRDefault="00702091">
      <w:pPr>
        <w:pStyle w:val="Prrafodelista"/>
        <w:numPr>
          <w:ilvl w:val="0"/>
          <w:numId w:val="59"/>
        </w:numPr>
        <w:tabs>
          <w:tab w:val="left" w:pos="2196"/>
        </w:tabs>
        <w:spacing w:before="10"/>
        <w:ind w:left="2195" w:hanging="311"/>
        <w:rPr>
          <w:sz w:val="20"/>
        </w:rPr>
      </w:pPr>
      <w:r>
        <w:rPr>
          <w:sz w:val="20"/>
        </w:rPr>
        <w:t>Se ha elaborado el</w:t>
      </w:r>
      <w:r>
        <w:rPr>
          <w:spacing w:val="-22"/>
          <w:sz w:val="20"/>
        </w:rPr>
        <w:t xml:space="preserve"> </w:t>
      </w:r>
      <w:r>
        <w:rPr>
          <w:sz w:val="20"/>
        </w:rPr>
        <w:t>presupuesto.</w:t>
      </w:r>
    </w:p>
    <w:p w:rsidR="00F1570B" w:rsidRDefault="00702091">
      <w:pPr>
        <w:pStyle w:val="Prrafodelista"/>
        <w:numPr>
          <w:ilvl w:val="0"/>
          <w:numId w:val="65"/>
        </w:numPr>
        <w:tabs>
          <w:tab w:val="left" w:pos="2252"/>
        </w:tabs>
        <w:spacing w:before="180" w:line="249" w:lineRule="auto"/>
        <w:ind w:right="1542" w:firstLine="340"/>
        <w:rPr>
          <w:sz w:val="20"/>
        </w:rPr>
      </w:pPr>
      <w:r>
        <w:rPr>
          <w:sz w:val="20"/>
        </w:rPr>
        <w:t>Instala centralitas y sistemas multilínea interpretando documentación técnica y aplicando técnicas de montaje y</w:t>
      </w:r>
      <w:r>
        <w:rPr>
          <w:spacing w:val="-24"/>
          <w:sz w:val="20"/>
        </w:rPr>
        <w:t xml:space="preserve"> </w:t>
      </w:r>
      <w:r>
        <w:rPr>
          <w:sz w:val="20"/>
        </w:rPr>
        <w:t>programación.</w:t>
      </w:r>
    </w:p>
    <w:p w:rsidR="00F1570B" w:rsidRDefault="00702091">
      <w:pPr>
        <w:pStyle w:val="Textoindependiente"/>
        <w:spacing w:before="170"/>
        <w:ind w:left="1884" w:firstLine="0"/>
      </w:pPr>
      <w:r>
        <w:t>Criterios de evaluación:</w:t>
      </w:r>
    </w:p>
    <w:p w:rsidR="00F1570B" w:rsidRDefault="00702091">
      <w:pPr>
        <w:pStyle w:val="Prrafodelista"/>
        <w:numPr>
          <w:ilvl w:val="0"/>
          <w:numId w:val="58"/>
        </w:numPr>
        <w:tabs>
          <w:tab w:val="left" w:pos="2263"/>
        </w:tabs>
        <w:spacing w:before="179"/>
        <w:ind w:firstLine="340"/>
        <w:rPr>
          <w:sz w:val="20"/>
        </w:rPr>
      </w:pPr>
      <w:r>
        <w:rPr>
          <w:sz w:val="20"/>
        </w:rPr>
        <w:t>Se ha ubicado la centralita atendiendo a especificaciones</w:t>
      </w:r>
      <w:r>
        <w:rPr>
          <w:spacing w:val="-33"/>
          <w:sz w:val="20"/>
        </w:rPr>
        <w:t xml:space="preserve"> </w:t>
      </w:r>
      <w:r>
        <w:rPr>
          <w:sz w:val="20"/>
        </w:rPr>
        <w:t>técnicas.</w:t>
      </w:r>
    </w:p>
    <w:p w:rsidR="00F1570B" w:rsidRDefault="00702091">
      <w:pPr>
        <w:pStyle w:val="Prrafodelista"/>
        <w:numPr>
          <w:ilvl w:val="0"/>
          <w:numId w:val="58"/>
        </w:numPr>
        <w:tabs>
          <w:tab w:val="left" w:pos="2263"/>
        </w:tabs>
        <w:spacing w:line="249" w:lineRule="auto"/>
        <w:ind w:right="1542" w:firstLine="340"/>
        <w:rPr>
          <w:sz w:val="20"/>
        </w:rPr>
      </w:pPr>
      <w:r>
        <w:rPr>
          <w:sz w:val="20"/>
        </w:rPr>
        <w:t>Se</w:t>
      </w:r>
      <w:r>
        <w:rPr>
          <w:spacing w:val="-7"/>
          <w:sz w:val="20"/>
        </w:rPr>
        <w:t xml:space="preserve"> </w:t>
      </w:r>
      <w:r>
        <w:rPr>
          <w:sz w:val="20"/>
        </w:rPr>
        <w:t>han</w:t>
      </w:r>
      <w:r>
        <w:rPr>
          <w:spacing w:val="-7"/>
          <w:sz w:val="20"/>
        </w:rPr>
        <w:t xml:space="preserve"> </w:t>
      </w:r>
      <w:r>
        <w:rPr>
          <w:sz w:val="20"/>
        </w:rPr>
        <w:t>conectado</w:t>
      </w:r>
      <w:r>
        <w:rPr>
          <w:spacing w:val="-7"/>
          <w:sz w:val="20"/>
        </w:rPr>
        <w:t xml:space="preserve"> </w:t>
      </w:r>
      <w:r>
        <w:rPr>
          <w:sz w:val="20"/>
        </w:rPr>
        <w:t>las</w:t>
      </w:r>
      <w:r>
        <w:rPr>
          <w:spacing w:val="-7"/>
          <w:sz w:val="20"/>
        </w:rPr>
        <w:t xml:space="preserve"> </w:t>
      </w:r>
      <w:r>
        <w:rPr>
          <w:sz w:val="20"/>
        </w:rPr>
        <w:t>diferentes</w:t>
      </w:r>
      <w:r>
        <w:rPr>
          <w:spacing w:val="-7"/>
          <w:sz w:val="20"/>
        </w:rPr>
        <w:t xml:space="preserve"> </w:t>
      </w:r>
      <w:r>
        <w:rPr>
          <w:sz w:val="20"/>
        </w:rPr>
        <w:t>líneas</w:t>
      </w:r>
      <w:r>
        <w:rPr>
          <w:spacing w:val="-7"/>
          <w:sz w:val="20"/>
        </w:rPr>
        <w:t xml:space="preserve"> </w:t>
      </w:r>
      <w:r>
        <w:rPr>
          <w:sz w:val="20"/>
        </w:rPr>
        <w:t>disponibles</w:t>
      </w:r>
      <w:r>
        <w:rPr>
          <w:spacing w:val="-7"/>
          <w:sz w:val="20"/>
        </w:rPr>
        <w:t xml:space="preserve"> </w:t>
      </w:r>
      <w:r>
        <w:rPr>
          <w:sz w:val="20"/>
        </w:rPr>
        <w:t>(analógicas,</w:t>
      </w:r>
      <w:r>
        <w:rPr>
          <w:spacing w:val="-7"/>
          <w:sz w:val="20"/>
        </w:rPr>
        <w:t xml:space="preserve"> </w:t>
      </w:r>
      <w:r>
        <w:rPr>
          <w:sz w:val="20"/>
        </w:rPr>
        <w:t>RDSI,</w:t>
      </w:r>
      <w:r>
        <w:rPr>
          <w:spacing w:val="-7"/>
          <w:sz w:val="20"/>
        </w:rPr>
        <w:t xml:space="preserve"> </w:t>
      </w:r>
      <w:r>
        <w:rPr>
          <w:spacing w:val="-8"/>
          <w:sz w:val="20"/>
        </w:rPr>
        <w:t>VoIP,</w:t>
      </w:r>
      <w:r>
        <w:rPr>
          <w:spacing w:val="-7"/>
          <w:sz w:val="20"/>
        </w:rPr>
        <w:t xml:space="preserve"> </w:t>
      </w:r>
      <w:r>
        <w:rPr>
          <w:sz w:val="20"/>
        </w:rPr>
        <w:t>entre otras), mediante su interfaz, y los módulos de</w:t>
      </w:r>
      <w:r>
        <w:rPr>
          <w:spacing w:val="-29"/>
          <w:sz w:val="20"/>
        </w:rPr>
        <w:t xml:space="preserve"> </w:t>
      </w:r>
      <w:r>
        <w:rPr>
          <w:sz w:val="20"/>
        </w:rPr>
        <w:t>extensión.</w:t>
      </w:r>
    </w:p>
    <w:p w:rsidR="00F1570B" w:rsidRDefault="00702091">
      <w:pPr>
        <w:pStyle w:val="Prrafodelista"/>
        <w:numPr>
          <w:ilvl w:val="0"/>
          <w:numId w:val="58"/>
        </w:numPr>
        <w:tabs>
          <w:tab w:val="left" w:pos="2251"/>
        </w:tabs>
        <w:spacing w:before="0"/>
        <w:ind w:left="2251" w:hanging="367"/>
        <w:rPr>
          <w:sz w:val="20"/>
        </w:rPr>
      </w:pPr>
      <w:r>
        <w:rPr>
          <w:sz w:val="20"/>
        </w:rPr>
        <w:t>Se ha programado la centralita de acuerdo a las</w:t>
      </w:r>
      <w:r>
        <w:rPr>
          <w:spacing w:val="-38"/>
          <w:sz w:val="20"/>
        </w:rPr>
        <w:t xml:space="preserve"> </w:t>
      </w:r>
      <w:r>
        <w:rPr>
          <w:sz w:val="20"/>
        </w:rPr>
        <w:t>especificaciones.</w:t>
      </w:r>
    </w:p>
    <w:p w:rsidR="00F1570B" w:rsidRDefault="00702091">
      <w:pPr>
        <w:pStyle w:val="Prrafodelista"/>
        <w:numPr>
          <w:ilvl w:val="0"/>
          <w:numId w:val="58"/>
        </w:numPr>
        <w:tabs>
          <w:tab w:val="left" w:pos="2263"/>
        </w:tabs>
        <w:ind w:left="2262"/>
        <w:rPr>
          <w:sz w:val="20"/>
        </w:rPr>
      </w:pPr>
      <w:r>
        <w:rPr>
          <w:sz w:val="20"/>
        </w:rPr>
        <w:t>Se ha realizado la puesta en servicio de la</w:t>
      </w:r>
      <w:r>
        <w:rPr>
          <w:spacing w:val="-12"/>
          <w:sz w:val="20"/>
        </w:rPr>
        <w:t xml:space="preserve"> </w:t>
      </w:r>
      <w:r>
        <w:rPr>
          <w:sz w:val="20"/>
        </w:rPr>
        <w:t>centralita.</w:t>
      </w:r>
    </w:p>
    <w:p w:rsidR="00F1570B" w:rsidRDefault="00702091">
      <w:pPr>
        <w:pStyle w:val="Prrafodelista"/>
        <w:numPr>
          <w:ilvl w:val="0"/>
          <w:numId w:val="58"/>
        </w:numPr>
        <w:tabs>
          <w:tab w:val="left" w:pos="2263"/>
        </w:tabs>
        <w:ind w:left="2262"/>
        <w:rPr>
          <w:sz w:val="20"/>
        </w:rPr>
      </w:pPr>
      <w:r>
        <w:rPr>
          <w:sz w:val="20"/>
        </w:rPr>
        <w:t>Se han realizado aplicaciones de voz, datos, música, entre</w:t>
      </w:r>
      <w:r>
        <w:rPr>
          <w:spacing w:val="-30"/>
          <w:sz w:val="20"/>
        </w:rPr>
        <w:t xml:space="preserve"> </w:t>
      </w:r>
      <w:r>
        <w:rPr>
          <w:sz w:val="20"/>
        </w:rPr>
        <w:t>otros.</w:t>
      </w:r>
    </w:p>
    <w:p w:rsidR="00F1570B" w:rsidRDefault="00702091">
      <w:pPr>
        <w:pStyle w:val="Prrafodelista"/>
        <w:numPr>
          <w:ilvl w:val="0"/>
          <w:numId w:val="58"/>
        </w:numPr>
        <w:tabs>
          <w:tab w:val="left" w:pos="2207"/>
        </w:tabs>
        <w:ind w:left="2206" w:hanging="322"/>
        <w:rPr>
          <w:sz w:val="20"/>
        </w:rPr>
      </w:pPr>
      <w:r>
        <w:rPr>
          <w:sz w:val="20"/>
        </w:rPr>
        <w:t xml:space="preserve">Se ha conectado y configurado el servicio de </w:t>
      </w:r>
      <w:r>
        <w:rPr>
          <w:spacing w:val="-4"/>
          <w:sz w:val="20"/>
        </w:rPr>
        <w:t xml:space="preserve">VoIP </w:t>
      </w:r>
      <w:r>
        <w:rPr>
          <w:sz w:val="20"/>
        </w:rPr>
        <w:t>a través de la</w:t>
      </w:r>
      <w:r>
        <w:rPr>
          <w:spacing w:val="-6"/>
          <w:sz w:val="20"/>
        </w:rPr>
        <w:t xml:space="preserve"> </w:t>
      </w:r>
      <w:r>
        <w:rPr>
          <w:sz w:val="20"/>
        </w:rPr>
        <w:t>central.</w:t>
      </w:r>
    </w:p>
    <w:p w:rsidR="00F1570B" w:rsidRDefault="00702091">
      <w:pPr>
        <w:pStyle w:val="Prrafodelista"/>
        <w:numPr>
          <w:ilvl w:val="0"/>
          <w:numId w:val="58"/>
        </w:numPr>
        <w:tabs>
          <w:tab w:val="left" w:pos="2263"/>
        </w:tabs>
        <w:ind w:left="2262"/>
        <w:rPr>
          <w:sz w:val="20"/>
        </w:rPr>
      </w:pPr>
      <w:r>
        <w:rPr>
          <w:sz w:val="20"/>
        </w:rPr>
        <w:t>Se ha verificado el funcionamiento del</w:t>
      </w:r>
      <w:r>
        <w:rPr>
          <w:spacing w:val="-7"/>
          <w:sz w:val="20"/>
        </w:rPr>
        <w:t xml:space="preserve"> </w:t>
      </w:r>
      <w:r>
        <w:rPr>
          <w:sz w:val="20"/>
        </w:rPr>
        <w:t>sistema.</w:t>
      </w:r>
    </w:p>
    <w:p w:rsidR="00F1570B" w:rsidRDefault="00702091">
      <w:pPr>
        <w:pStyle w:val="Prrafodelista"/>
        <w:numPr>
          <w:ilvl w:val="0"/>
          <w:numId w:val="58"/>
        </w:numPr>
        <w:tabs>
          <w:tab w:val="left" w:pos="2263"/>
        </w:tabs>
        <w:ind w:left="2262"/>
        <w:rPr>
          <w:sz w:val="20"/>
        </w:rPr>
      </w:pPr>
      <w:r>
        <w:rPr>
          <w:sz w:val="20"/>
        </w:rPr>
        <w:t>Se han aplicado las indicaciones del fabricante y la documentación</w:t>
      </w:r>
      <w:r>
        <w:rPr>
          <w:spacing w:val="-38"/>
          <w:sz w:val="20"/>
        </w:rPr>
        <w:t xml:space="preserve"> </w:t>
      </w:r>
      <w:r>
        <w:rPr>
          <w:sz w:val="20"/>
        </w:rPr>
        <w:t>técnica.</w:t>
      </w:r>
    </w:p>
    <w:p w:rsidR="00F1570B" w:rsidRDefault="00702091">
      <w:pPr>
        <w:pStyle w:val="Prrafodelista"/>
        <w:numPr>
          <w:ilvl w:val="0"/>
          <w:numId w:val="58"/>
        </w:numPr>
        <w:tabs>
          <w:tab w:val="left" w:pos="2196"/>
        </w:tabs>
        <w:spacing w:line="249" w:lineRule="auto"/>
        <w:ind w:right="1542" w:firstLine="340"/>
        <w:rPr>
          <w:sz w:val="20"/>
        </w:rPr>
      </w:pPr>
      <w:r>
        <w:rPr>
          <w:sz w:val="20"/>
        </w:rPr>
        <w:t>Se</w:t>
      </w:r>
      <w:r>
        <w:rPr>
          <w:spacing w:val="-26"/>
          <w:sz w:val="20"/>
        </w:rPr>
        <w:t xml:space="preserve"> </w:t>
      </w:r>
      <w:r>
        <w:rPr>
          <w:sz w:val="20"/>
        </w:rPr>
        <w:t>ha</w:t>
      </w:r>
      <w:r>
        <w:rPr>
          <w:spacing w:val="-26"/>
          <w:sz w:val="20"/>
        </w:rPr>
        <w:t xml:space="preserve"> </w:t>
      </w:r>
      <w:r>
        <w:rPr>
          <w:sz w:val="20"/>
        </w:rPr>
        <w:t>realizado</w:t>
      </w:r>
      <w:r>
        <w:rPr>
          <w:spacing w:val="-26"/>
          <w:sz w:val="20"/>
        </w:rPr>
        <w:t xml:space="preserve"> </w:t>
      </w:r>
      <w:r>
        <w:rPr>
          <w:sz w:val="20"/>
        </w:rPr>
        <w:t>un</w:t>
      </w:r>
      <w:r>
        <w:rPr>
          <w:spacing w:val="-26"/>
          <w:sz w:val="20"/>
        </w:rPr>
        <w:t xml:space="preserve"> </w:t>
      </w:r>
      <w:r>
        <w:rPr>
          <w:sz w:val="20"/>
        </w:rPr>
        <w:t>informe</w:t>
      </w:r>
      <w:r>
        <w:rPr>
          <w:spacing w:val="-26"/>
          <w:sz w:val="20"/>
        </w:rPr>
        <w:t xml:space="preserve"> </w:t>
      </w:r>
      <w:r>
        <w:rPr>
          <w:sz w:val="20"/>
        </w:rPr>
        <w:t>de</w:t>
      </w:r>
      <w:r>
        <w:rPr>
          <w:spacing w:val="-26"/>
          <w:sz w:val="20"/>
        </w:rPr>
        <w:t xml:space="preserve"> </w:t>
      </w:r>
      <w:r>
        <w:rPr>
          <w:sz w:val="20"/>
        </w:rPr>
        <w:t>las</w:t>
      </w:r>
      <w:r>
        <w:rPr>
          <w:spacing w:val="-26"/>
          <w:sz w:val="20"/>
        </w:rPr>
        <w:t xml:space="preserve"> </w:t>
      </w:r>
      <w:r>
        <w:rPr>
          <w:sz w:val="20"/>
        </w:rPr>
        <w:t>actividades</w:t>
      </w:r>
      <w:r>
        <w:rPr>
          <w:spacing w:val="-26"/>
          <w:sz w:val="20"/>
        </w:rPr>
        <w:t xml:space="preserve"> </w:t>
      </w:r>
      <w:r>
        <w:rPr>
          <w:sz w:val="20"/>
        </w:rPr>
        <w:t>desarrolladas,</w:t>
      </w:r>
      <w:r>
        <w:rPr>
          <w:spacing w:val="-26"/>
          <w:sz w:val="20"/>
        </w:rPr>
        <w:t xml:space="preserve"> </w:t>
      </w:r>
      <w:r>
        <w:rPr>
          <w:sz w:val="20"/>
        </w:rPr>
        <w:t>incidencias</w:t>
      </w:r>
      <w:r>
        <w:rPr>
          <w:spacing w:val="-26"/>
          <w:sz w:val="20"/>
        </w:rPr>
        <w:t xml:space="preserve"> </w:t>
      </w:r>
      <w:r>
        <w:rPr>
          <w:sz w:val="20"/>
        </w:rPr>
        <w:t>y</w:t>
      </w:r>
      <w:r>
        <w:rPr>
          <w:spacing w:val="-26"/>
          <w:sz w:val="20"/>
        </w:rPr>
        <w:t xml:space="preserve"> </w:t>
      </w:r>
      <w:r>
        <w:rPr>
          <w:sz w:val="20"/>
        </w:rPr>
        <w:t>resultados obtenidos.</w:t>
      </w:r>
    </w:p>
    <w:p w:rsidR="00F1570B" w:rsidRDefault="00702091">
      <w:pPr>
        <w:pStyle w:val="Prrafodelista"/>
        <w:numPr>
          <w:ilvl w:val="0"/>
          <w:numId w:val="65"/>
        </w:numPr>
        <w:tabs>
          <w:tab w:val="left" w:pos="2252"/>
        </w:tabs>
        <w:spacing w:before="170" w:line="249" w:lineRule="auto"/>
        <w:ind w:right="1542" w:firstLine="340"/>
        <w:rPr>
          <w:sz w:val="20"/>
        </w:rPr>
      </w:pPr>
      <w:r>
        <w:rPr>
          <w:sz w:val="20"/>
        </w:rPr>
        <w:t>Mantiene y repara sistemas de telefonía y redes de datos relacionando las disfunciones con las causas que las</w:t>
      </w:r>
      <w:r>
        <w:rPr>
          <w:spacing w:val="-28"/>
          <w:sz w:val="20"/>
        </w:rPr>
        <w:t xml:space="preserve"> </w:t>
      </w:r>
      <w:r>
        <w:rPr>
          <w:sz w:val="20"/>
        </w:rPr>
        <w:t>producen.</w:t>
      </w:r>
    </w:p>
    <w:p w:rsidR="00F1570B" w:rsidRDefault="00702091">
      <w:pPr>
        <w:pStyle w:val="Textoindependiente"/>
        <w:spacing w:before="170"/>
        <w:ind w:left="1884" w:firstLine="0"/>
      </w:pPr>
      <w:r>
        <w:t>Criterios de evaluación:</w:t>
      </w:r>
    </w:p>
    <w:p w:rsidR="00F1570B" w:rsidRDefault="00702091">
      <w:pPr>
        <w:pStyle w:val="Prrafodelista"/>
        <w:numPr>
          <w:ilvl w:val="0"/>
          <w:numId w:val="57"/>
        </w:numPr>
        <w:tabs>
          <w:tab w:val="left" w:pos="2263"/>
        </w:tabs>
        <w:spacing w:before="180" w:line="249" w:lineRule="auto"/>
        <w:ind w:right="1542" w:firstLine="340"/>
        <w:rPr>
          <w:sz w:val="20"/>
        </w:rPr>
      </w:pPr>
      <w:r>
        <w:rPr>
          <w:sz w:val="20"/>
        </w:rPr>
        <w:t>Se han identificado las disfunciones de la instalación mediante comprobación funcional.</w:t>
      </w:r>
    </w:p>
    <w:p w:rsidR="00F1570B" w:rsidRDefault="00702091">
      <w:pPr>
        <w:pStyle w:val="Prrafodelista"/>
        <w:numPr>
          <w:ilvl w:val="0"/>
          <w:numId w:val="57"/>
        </w:numPr>
        <w:tabs>
          <w:tab w:val="left" w:pos="2263"/>
        </w:tabs>
        <w:spacing w:before="1"/>
        <w:ind w:left="2262"/>
        <w:rPr>
          <w:sz w:val="20"/>
        </w:rPr>
      </w:pPr>
      <w:r>
        <w:rPr>
          <w:sz w:val="20"/>
        </w:rPr>
        <w:t>Se ha seguido el plan de intervención</w:t>
      </w:r>
      <w:r>
        <w:rPr>
          <w:spacing w:val="-18"/>
          <w:sz w:val="20"/>
        </w:rPr>
        <w:t xml:space="preserve"> </w:t>
      </w:r>
      <w:r>
        <w:rPr>
          <w:sz w:val="20"/>
        </w:rPr>
        <w:t>correctiva.</w:t>
      </w:r>
    </w:p>
    <w:p w:rsidR="00F1570B" w:rsidRDefault="00702091">
      <w:pPr>
        <w:pStyle w:val="Prrafodelista"/>
        <w:numPr>
          <w:ilvl w:val="0"/>
          <w:numId w:val="57"/>
        </w:numPr>
        <w:tabs>
          <w:tab w:val="left" w:pos="2251"/>
        </w:tabs>
        <w:ind w:left="2251" w:hanging="367"/>
        <w:rPr>
          <w:sz w:val="20"/>
        </w:rPr>
      </w:pPr>
      <w:r>
        <w:rPr>
          <w:sz w:val="20"/>
        </w:rPr>
        <w:t>Se han realizado verificaciones para la localización de la</w:t>
      </w:r>
      <w:r>
        <w:rPr>
          <w:spacing w:val="-28"/>
          <w:sz w:val="20"/>
        </w:rPr>
        <w:t xml:space="preserve"> </w:t>
      </w:r>
      <w:r>
        <w:rPr>
          <w:sz w:val="20"/>
        </w:rPr>
        <w:t>avería.</w:t>
      </w:r>
    </w:p>
    <w:p w:rsidR="00F1570B" w:rsidRDefault="00702091">
      <w:pPr>
        <w:pStyle w:val="Prrafodelista"/>
        <w:numPr>
          <w:ilvl w:val="0"/>
          <w:numId w:val="57"/>
        </w:numPr>
        <w:tabs>
          <w:tab w:val="left" w:pos="2263"/>
        </w:tabs>
        <w:ind w:left="2262"/>
        <w:rPr>
          <w:sz w:val="20"/>
        </w:rPr>
      </w:pPr>
      <w:r>
        <w:rPr>
          <w:sz w:val="20"/>
        </w:rPr>
        <w:t>Se ha identificado el tipo de avería y el coste de la</w:t>
      </w:r>
      <w:r>
        <w:rPr>
          <w:spacing w:val="-23"/>
          <w:sz w:val="20"/>
        </w:rPr>
        <w:t xml:space="preserve"> </w:t>
      </w:r>
      <w:r>
        <w:rPr>
          <w:sz w:val="20"/>
        </w:rPr>
        <w:t>reparación.</w:t>
      </w:r>
    </w:p>
    <w:p w:rsidR="00F1570B" w:rsidRDefault="00702091">
      <w:pPr>
        <w:pStyle w:val="Prrafodelista"/>
        <w:numPr>
          <w:ilvl w:val="0"/>
          <w:numId w:val="57"/>
        </w:numPr>
        <w:tabs>
          <w:tab w:val="left" w:pos="2263"/>
        </w:tabs>
        <w:spacing w:line="249" w:lineRule="auto"/>
        <w:ind w:right="1542" w:firstLine="340"/>
        <w:rPr>
          <w:sz w:val="20"/>
        </w:rPr>
      </w:pPr>
      <w:r>
        <w:rPr>
          <w:sz w:val="20"/>
        </w:rPr>
        <w:t>Se ha subsanado la avería mediante la sustitución del módulo o equipo defectuoso.</w:t>
      </w:r>
    </w:p>
    <w:p w:rsidR="00F1570B" w:rsidRDefault="00702091">
      <w:pPr>
        <w:pStyle w:val="Prrafodelista"/>
        <w:numPr>
          <w:ilvl w:val="0"/>
          <w:numId w:val="57"/>
        </w:numPr>
        <w:tabs>
          <w:tab w:val="left" w:pos="2207"/>
        </w:tabs>
        <w:spacing w:before="0"/>
        <w:ind w:left="2206" w:hanging="322"/>
        <w:rPr>
          <w:sz w:val="20"/>
        </w:rPr>
      </w:pPr>
      <w:r>
        <w:rPr>
          <w:sz w:val="20"/>
        </w:rPr>
        <w:t>Se han realizado reparaciones en cables y</w:t>
      </w:r>
      <w:r>
        <w:rPr>
          <w:spacing w:val="-6"/>
          <w:sz w:val="20"/>
        </w:rPr>
        <w:t xml:space="preserve"> </w:t>
      </w:r>
      <w:r>
        <w:rPr>
          <w:sz w:val="20"/>
        </w:rPr>
        <w:t>canalizaciones.</w:t>
      </w:r>
    </w:p>
    <w:p w:rsidR="00F1570B" w:rsidRDefault="00F443E0">
      <w:pPr>
        <w:pStyle w:val="Prrafodelista"/>
        <w:numPr>
          <w:ilvl w:val="0"/>
          <w:numId w:val="57"/>
        </w:numPr>
        <w:tabs>
          <w:tab w:val="left" w:pos="2263"/>
        </w:tabs>
        <w:spacing w:line="249" w:lineRule="auto"/>
        <w:ind w:right="1543" w:firstLine="340"/>
        <w:rPr>
          <w:sz w:val="20"/>
        </w:rPr>
      </w:pPr>
      <w:r>
        <w:rPr>
          <w:noProof/>
          <w:lang w:val="es-ES" w:eastAsia="es-ES"/>
        </w:rPr>
        <mc:AlternateContent>
          <mc:Choice Requires="wps">
            <w:drawing>
              <wp:anchor distT="0" distB="0" distL="114300" distR="114300" simplePos="0" relativeHeight="3088" behindDoc="0" locked="0" layoutInCell="1" allowOverlap="1">
                <wp:simplePos x="0" y="0"/>
                <wp:positionH relativeFrom="page">
                  <wp:posOffset>7135495</wp:posOffset>
                </wp:positionH>
                <wp:positionV relativeFrom="paragraph">
                  <wp:posOffset>246380</wp:posOffset>
                </wp:positionV>
                <wp:extent cx="125095" cy="994410"/>
                <wp:effectExtent l="1270" t="0" r="0" b="0"/>
                <wp:wrapNone/>
                <wp:docPr id="395"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994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5"/>
                              <w:ind w:left="20"/>
                              <w:rPr>
                                <w:sz w:val="14"/>
                              </w:rPr>
                            </w:pPr>
                            <w:r>
                              <w:rPr>
                                <w:sz w:val="14"/>
                              </w:rPr>
                              <w:t>cve: BOE-A-2009-18404</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3" o:spid="_x0000_s1054" type="#_x0000_t202" style="position:absolute;left:0;text-align:left;margin-left:561.85pt;margin-top:19.4pt;width:9.85pt;height:78.3pt;z-index:3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" filled="f" stroked="f">
                <v:textbox style="layout-flow:vertical;mso-layout-flow-alt:bottom-to-top" inset="0,0,0,0">
                  <w:txbxContent>
                    <w:p w:rsidR="00F443E0" w:rsidRDefault="00F443E0">
                      <w:pPr>
                        <w:spacing w:before="15"/>
                        <w:ind w:left="20"/>
                        <w:rPr>
                          <w:sz w:val="14"/>
                        </w:rPr>
                      </w:pPr>
                      <w:r>
                        <w:rPr>
                          <w:sz w:val="14"/>
                        </w:rPr>
                        <w:t>cve: BOE-A-2009-18404</w:t>
                      </w:r>
                    </w:p>
                  </w:txbxContent>
                </v:textbox>
                <w10:wrap anchorx="page"/>
              </v:shape>
            </w:pict>
          </mc:Fallback>
        </mc:AlternateContent>
      </w:r>
      <w:r w:rsidR="00702091">
        <w:rPr>
          <w:sz w:val="20"/>
        </w:rPr>
        <w:t>Se</w:t>
      </w:r>
      <w:r w:rsidR="00702091">
        <w:rPr>
          <w:spacing w:val="-6"/>
          <w:sz w:val="20"/>
        </w:rPr>
        <w:t xml:space="preserve"> </w:t>
      </w:r>
      <w:r w:rsidR="00702091">
        <w:rPr>
          <w:sz w:val="20"/>
        </w:rPr>
        <w:t>han</w:t>
      </w:r>
      <w:r w:rsidR="00702091">
        <w:rPr>
          <w:spacing w:val="-6"/>
          <w:sz w:val="20"/>
        </w:rPr>
        <w:t xml:space="preserve"> </w:t>
      </w:r>
      <w:r w:rsidR="00702091">
        <w:rPr>
          <w:sz w:val="20"/>
        </w:rPr>
        <w:t>realizado</w:t>
      </w:r>
      <w:r w:rsidR="00702091">
        <w:rPr>
          <w:spacing w:val="-6"/>
          <w:sz w:val="20"/>
        </w:rPr>
        <w:t xml:space="preserve"> </w:t>
      </w:r>
      <w:r w:rsidR="00702091">
        <w:rPr>
          <w:sz w:val="20"/>
        </w:rPr>
        <w:t>ampliaciones</w:t>
      </w:r>
      <w:r w:rsidR="00702091">
        <w:rPr>
          <w:spacing w:val="-5"/>
          <w:sz w:val="20"/>
        </w:rPr>
        <w:t xml:space="preserve"> </w:t>
      </w:r>
      <w:r w:rsidR="00702091">
        <w:rPr>
          <w:sz w:val="20"/>
        </w:rPr>
        <w:t>de</w:t>
      </w:r>
      <w:r w:rsidR="00702091">
        <w:rPr>
          <w:spacing w:val="-6"/>
          <w:sz w:val="20"/>
        </w:rPr>
        <w:t xml:space="preserve"> </w:t>
      </w:r>
      <w:r w:rsidR="00702091">
        <w:rPr>
          <w:sz w:val="20"/>
        </w:rPr>
        <w:t>las</w:t>
      </w:r>
      <w:r w:rsidR="00702091">
        <w:rPr>
          <w:spacing w:val="-6"/>
          <w:sz w:val="20"/>
        </w:rPr>
        <w:t xml:space="preserve"> </w:t>
      </w:r>
      <w:r w:rsidR="00702091">
        <w:rPr>
          <w:sz w:val="20"/>
        </w:rPr>
        <w:t>centrales</w:t>
      </w:r>
      <w:r w:rsidR="00702091">
        <w:rPr>
          <w:spacing w:val="-6"/>
          <w:sz w:val="20"/>
        </w:rPr>
        <w:t xml:space="preserve"> </w:t>
      </w:r>
      <w:r w:rsidR="00702091">
        <w:rPr>
          <w:sz w:val="20"/>
        </w:rPr>
        <w:t>de</w:t>
      </w:r>
      <w:r w:rsidR="00702091">
        <w:rPr>
          <w:spacing w:val="-6"/>
          <w:sz w:val="20"/>
        </w:rPr>
        <w:t xml:space="preserve"> </w:t>
      </w:r>
      <w:r w:rsidR="00702091">
        <w:rPr>
          <w:sz w:val="20"/>
        </w:rPr>
        <w:t>acuerdo</w:t>
      </w:r>
      <w:r w:rsidR="00702091">
        <w:rPr>
          <w:spacing w:val="-6"/>
          <w:sz w:val="20"/>
        </w:rPr>
        <w:t xml:space="preserve"> </w:t>
      </w:r>
      <w:r w:rsidR="00702091">
        <w:rPr>
          <w:sz w:val="20"/>
        </w:rPr>
        <w:t>a</w:t>
      </w:r>
      <w:r w:rsidR="00702091">
        <w:rPr>
          <w:spacing w:val="-6"/>
          <w:sz w:val="20"/>
        </w:rPr>
        <w:t xml:space="preserve"> </w:t>
      </w:r>
      <w:r w:rsidR="00702091">
        <w:rPr>
          <w:sz w:val="20"/>
        </w:rPr>
        <w:t>las</w:t>
      </w:r>
      <w:r w:rsidR="00702091">
        <w:rPr>
          <w:spacing w:val="-6"/>
          <w:sz w:val="20"/>
        </w:rPr>
        <w:t xml:space="preserve"> </w:t>
      </w:r>
      <w:r w:rsidR="00702091">
        <w:rPr>
          <w:sz w:val="20"/>
        </w:rPr>
        <w:t>especificaciones técnicas.</w:t>
      </w:r>
    </w:p>
    <w:p w:rsidR="00F1570B" w:rsidRDefault="00702091">
      <w:pPr>
        <w:pStyle w:val="Prrafodelista"/>
        <w:numPr>
          <w:ilvl w:val="0"/>
          <w:numId w:val="57"/>
        </w:numPr>
        <w:tabs>
          <w:tab w:val="left" w:pos="2263"/>
        </w:tabs>
        <w:spacing w:before="0"/>
        <w:ind w:left="2262"/>
        <w:rPr>
          <w:sz w:val="20"/>
        </w:rPr>
      </w:pPr>
      <w:r>
        <w:rPr>
          <w:sz w:val="20"/>
        </w:rPr>
        <w:t>Se han reparado las disfunciones debidas al</w:t>
      </w:r>
      <w:r>
        <w:rPr>
          <w:spacing w:val="-23"/>
          <w:sz w:val="20"/>
        </w:rPr>
        <w:t xml:space="preserve"> </w:t>
      </w:r>
      <w:r>
        <w:rPr>
          <w:sz w:val="20"/>
        </w:rPr>
        <w:t>software.</w:t>
      </w:r>
    </w:p>
    <w:p w:rsidR="00F1570B" w:rsidRDefault="00702091">
      <w:pPr>
        <w:pStyle w:val="Prrafodelista"/>
        <w:numPr>
          <w:ilvl w:val="0"/>
          <w:numId w:val="57"/>
        </w:numPr>
        <w:tabs>
          <w:tab w:val="left" w:pos="2196"/>
        </w:tabs>
        <w:ind w:left="2195" w:hanging="311"/>
        <w:rPr>
          <w:sz w:val="20"/>
        </w:rPr>
      </w:pPr>
      <w:r>
        <w:rPr>
          <w:sz w:val="20"/>
        </w:rPr>
        <w:t>Se ha verificado el restablecimiento de las condiciones de</w:t>
      </w:r>
      <w:r>
        <w:rPr>
          <w:spacing w:val="-9"/>
          <w:sz w:val="20"/>
        </w:rPr>
        <w:t xml:space="preserve"> </w:t>
      </w:r>
      <w:r>
        <w:rPr>
          <w:sz w:val="20"/>
        </w:rPr>
        <w:t>funcionamiento.</w:t>
      </w:r>
    </w:p>
    <w:p w:rsidR="00F1570B" w:rsidRDefault="00702091">
      <w:pPr>
        <w:pStyle w:val="Prrafodelista"/>
        <w:numPr>
          <w:ilvl w:val="0"/>
          <w:numId w:val="57"/>
        </w:numPr>
        <w:tabs>
          <w:tab w:val="left" w:pos="2196"/>
        </w:tabs>
        <w:ind w:left="2195" w:hanging="311"/>
        <w:rPr>
          <w:sz w:val="20"/>
        </w:rPr>
      </w:pPr>
      <w:r>
        <w:rPr>
          <w:sz w:val="20"/>
        </w:rPr>
        <w:t>Se ha realizado un informe de</w:t>
      </w:r>
      <w:r>
        <w:rPr>
          <w:spacing w:val="-10"/>
          <w:sz w:val="20"/>
        </w:rPr>
        <w:t xml:space="preserve"> </w:t>
      </w:r>
      <w:r>
        <w:rPr>
          <w:sz w:val="20"/>
        </w:rPr>
        <w:t>mantenimiento.</w:t>
      </w:r>
    </w:p>
    <w:p w:rsidR="00F1570B" w:rsidRDefault="00F1570B">
      <w:pPr>
        <w:rPr>
          <w:sz w:val="20"/>
        </w:rPr>
        <w:sectPr w:rsidR="00F1570B">
          <w:headerReference w:type="even" r:id="rId35"/>
          <w:headerReference w:type="default" r:id="rId36"/>
          <w:pgSz w:w="11910" w:h="16840"/>
          <w:pgMar w:top="1400" w:right="440" w:bottom="280" w:left="440" w:header="611" w:footer="0" w:gutter="0"/>
          <w:pgNumType w:start="98145"/>
          <w:cols w:space="720"/>
        </w:sectPr>
      </w:pPr>
    </w:p>
    <w:p w:rsidR="00F1570B" w:rsidRDefault="00F1570B">
      <w:pPr>
        <w:pStyle w:val="Textoindependiente"/>
        <w:spacing w:before="6"/>
        <w:ind w:left="0" w:firstLine="0"/>
        <w:rPr>
          <w:sz w:val="29"/>
        </w:rPr>
      </w:pPr>
    </w:p>
    <w:p w:rsidR="00F1570B" w:rsidRDefault="00F443E0">
      <w:pPr>
        <w:pStyle w:val="Textoindependiente"/>
        <w:spacing w:line="20" w:lineRule="exact"/>
        <w:ind w:left="116" w:firstLine="0"/>
        <w:rPr>
          <w:sz w:val="2"/>
        </w:rPr>
      </w:pPr>
      <w:r>
        <w:rPr>
          <w:noProof/>
          <w:sz w:val="2"/>
          <w:lang w:val="es-ES" w:eastAsia="es-ES"/>
        </w:rPr>
        <mc:AlternateContent>
          <mc:Choice Requires="wpg">
            <w:drawing>
              <wp:inline distT="0" distB="0" distL="0" distR="0">
                <wp:extent cx="6852920" cy="12700"/>
                <wp:effectExtent l="635" t="0" r="4445" b="6350"/>
                <wp:docPr id="393" name="Group 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2920" cy="12700"/>
                          <a:chOff x="0" y="0"/>
                          <a:chExt cx="10792" cy="20"/>
                        </a:xfrm>
                      </wpg:grpSpPr>
                      <wps:wsp>
                        <wps:cNvPr id="394" name="Line 142"/>
                        <wps:cNvCnPr>
                          <a:cxnSpLocks noChangeShapeType="1"/>
                        </wps:cNvCnPr>
                        <wps:spPr bwMode="auto">
                          <a:xfrm>
                            <a:off x="10" y="10"/>
                            <a:ext cx="10772"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E409F31" id="Group 141" o:spid="_x0000_s1026" style="width:539.6pt;height:1pt;mso-position-horizontal-relative:char;mso-position-vertical-relative:line" coordsize="107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">
                <v:line id="Line 142" o:spid="_x0000_s1027" style="position:absolute;visibility:visible;mso-wrap-style:square" from="10,10" to="1078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" strokecolor="#00447a" strokeweight="1pt"/>
                <w10:anchorlock/>
              </v:group>
            </w:pict>
          </mc:Fallback>
        </mc:AlternateContent>
      </w:r>
    </w:p>
    <w:p w:rsidR="00F1570B" w:rsidRDefault="00F1570B">
      <w:pPr>
        <w:pStyle w:val="Textoindependiente"/>
        <w:ind w:left="0" w:firstLine="0"/>
      </w:pPr>
    </w:p>
    <w:p w:rsidR="00F1570B" w:rsidRDefault="00F1570B">
      <w:pPr>
        <w:pStyle w:val="Textoindependiente"/>
        <w:spacing w:before="3"/>
        <w:ind w:left="0" w:firstLine="0"/>
        <w:rPr>
          <w:sz w:val="19"/>
        </w:rPr>
      </w:pPr>
    </w:p>
    <w:p w:rsidR="00F1570B" w:rsidRDefault="00F443E0">
      <w:pPr>
        <w:pStyle w:val="Prrafodelista"/>
        <w:numPr>
          <w:ilvl w:val="0"/>
          <w:numId w:val="65"/>
        </w:numPr>
        <w:tabs>
          <w:tab w:val="left" w:pos="2252"/>
        </w:tabs>
        <w:spacing w:before="1" w:line="249" w:lineRule="auto"/>
        <w:ind w:right="1542" w:firstLine="340"/>
        <w:rPr>
          <w:sz w:val="20"/>
        </w:rPr>
      </w:pPr>
      <w:r>
        <w:rPr>
          <w:noProof/>
          <w:lang w:val="es-ES" w:eastAsia="es-ES"/>
        </w:rPr>
        <mc:AlternateContent>
          <mc:Choice Requires="wps">
            <w:drawing>
              <wp:anchor distT="0" distB="0" distL="114300" distR="114300" simplePos="0" relativeHeight="503213144" behindDoc="1" locked="0" layoutInCell="1" allowOverlap="1">
                <wp:simplePos x="0" y="0"/>
                <wp:positionH relativeFrom="page">
                  <wp:posOffset>360045</wp:posOffset>
                </wp:positionH>
                <wp:positionV relativeFrom="paragraph">
                  <wp:posOffset>-521335</wp:posOffset>
                </wp:positionV>
                <wp:extent cx="6840220" cy="0"/>
                <wp:effectExtent l="7620" t="6350" r="10160" b="12700"/>
                <wp:wrapNone/>
                <wp:docPr id="392" name="Line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704C77" id="Line 140" o:spid="_x0000_s1026" style="position:absolute;z-index:-103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8.35pt,-41.05pt" to="566.95pt,-4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" strokecolor="#00447a" strokeweight="1pt">
                <w10:wrap anchorx="page"/>
              </v:line>
            </w:pict>
          </mc:Fallback>
        </mc:AlternateContent>
      </w:r>
      <w:r w:rsidR="00702091">
        <w:rPr>
          <w:sz w:val="20"/>
        </w:rPr>
        <w:t>Cumple</w:t>
      </w:r>
      <w:r w:rsidR="00702091">
        <w:rPr>
          <w:spacing w:val="-9"/>
          <w:sz w:val="20"/>
        </w:rPr>
        <w:t xml:space="preserve"> </w:t>
      </w:r>
      <w:r w:rsidR="00702091">
        <w:rPr>
          <w:sz w:val="20"/>
        </w:rPr>
        <w:t>las</w:t>
      </w:r>
      <w:r w:rsidR="00702091">
        <w:rPr>
          <w:spacing w:val="-9"/>
          <w:sz w:val="20"/>
        </w:rPr>
        <w:t xml:space="preserve"> </w:t>
      </w:r>
      <w:r w:rsidR="00702091">
        <w:rPr>
          <w:sz w:val="20"/>
        </w:rPr>
        <w:t>normas</w:t>
      </w:r>
      <w:r w:rsidR="00702091">
        <w:rPr>
          <w:spacing w:val="-9"/>
          <w:sz w:val="20"/>
        </w:rPr>
        <w:t xml:space="preserve"> </w:t>
      </w:r>
      <w:r w:rsidR="00702091">
        <w:rPr>
          <w:sz w:val="20"/>
        </w:rPr>
        <w:t>de</w:t>
      </w:r>
      <w:r w:rsidR="00702091">
        <w:rPr>
          <w:spacing w:val="-9"/>
          <w:sz w:val="20"/>
        </w:rPr>
        <w:t xml:space="preserve"> </w:t>
      </w:r>
      <w:r w:rsidR="00702091">
        <w:rPr>
          <w:sz w:val="20"/>
        </w:rPr>
        <w:t>prevención</w:t>
      </w:r>
      <w:r w:rsidR="00702091">
        <w:rPr>
          <w:spacing w:val="-9"/>
          <w:sz w:val="20"/>
        </w:rPr>
        <w:t xml:space="preserve"> </w:t>
      </w:r>
      <w:r w:rsidR="00702091">
        <w:rPr>
          <w:sz w:val="20"/>
        </w:rPr>
        <w:t>de</w:t>
      </w:r>
      <w:r w:rsidR="00702091">
        <w:rPr>
          <w:spacing w:val="-9"/>
          <w:sz w:val="20"/>
        </w:rPr>
        <w:t xml:space="preserve"> </w:t>
      </w:r>
      <w:r w:rsidR="00702091">
        <w:rPr>
          <w:sz w:val="20"/>
        </w:rPr>
        <w:t>riesgos</w:t>
      </w:r>
      <w:r w:rsidR="00702091">
        <w:rPr>
          <w:spacing w:val="-9"/>
          <w:sz w:val="20"/>
        </w:rPr>
        <w:t xml:space="preserve"> </w:t>
      </w:r>
      <w:r w:rsidR="00702091">
        <w:rPr>
          <w:sz w:val="20"/>
        </w:rPr>
        <w:t>laborales</w:t>
      </w:r>
      <w:r w:rsidR="00702091">
        <w:rPr>
          <w:spacing w:val="-9"/>
          <w:sz w:val="20"/>
        </w:rPr>
        <w:t xml:space="preserve"> </w:t>
      </w:r>
      <w:r w:rsidR="00702091">
        <w:rPr>
          <w:sz w:val="20"/>
        </w:rPr>
        <w:t>y</w:t>
      </w:r>
      <w:r w:rsidR="00702091">
        <w:rPr>
          <w:spacing w:val="-9"/>
          <w:sz w:val="20"/>
        </w:rPr>
        <w:t xml:space="preserve"> </w:t>
      </w:r>
      <w:r w:rsidR="00702091">
        <w:rPr>
          <w:sz w:val="20"/>
        </w:rPr>
        <w:t>de</w:t>
      </w:r>
      <w:r w:rsidR="00702091">
        <w:rPr>
          <w:spacing w:val="-9"/>
          <w:sz w:val="20"/>
        </w:rPr>
        <w:t xml:space="preserve"> </w:t>
      </w:r>
      <w:r w:rsidR="00702091">
        <w:rPr>
          <w:sz w:val="20"/>
        </w:rPr>
        <w:t>protección</w:t>
      </w:r>
      <w:r w:rsidR="00702091">
        <w:rPr>
          <w:spacing w:val="-9"/>
          <w:sz w:val="20"/>
        </w:rPr>
        <w:t xml:space="preserve"> </w:t>
      </w:r>
      <w:r w:rsidR="00702091">
        <w:rPr>
          <w:sz w:val="20"/>
        </w:rPr>
        <w:t>ambiental, identificando</w:t>
      </w:r>
      <w:r w:rsidR="00702091">
        <w:rPr>
          <w:spacing w:val="-5"/>
          <w:sz w:val="20"/>
        </w:rPr>
        <w:t xml:space="preserve"> </w:t>
      </w:r>
      <w:r w:rsidR="00702091">
        <w:rPr>
          <w:sz w:val="20"/>
        </w:rPr>
        <w:t>los</w:t>
      </w:r>
      <w:r w:rsidR="00702091">
        <w:rPr>
          <w:spacing w:val="-5"/>
          <w:sz w:val="20"/>
        </w:rPr>
        <w:t xml:space="preserve"> </w:t>
      </w:r>
      <w:r w:rsidR="00702091">
        <w:rPr>
          <w:sz w:val="20"/>
        </w:rPr>
        <w:t>riesgos</w:t>
      </w:r>
      <w:r w:rsidR="00702091">
        <w:rPr>
          <w:spacing w:val="-6"/>
          <w:sz w:val="20"/>
        </w:rPr>
        <w:t xml:space="preserve"> </w:t>
      </w:r>
      <w:r w:rsidR="00702091">
        <w:rPr>
          <w:sz w:val="20"/>
        </w:rPr>
        <w:t>asociados,</w:t>
      </w:r>
      <w:r w:rsidR="00702091">
        <w:rPr>
          <w:spacing w:val="-5"/>
          <w:sz w:val="20"/>
        </w:rPr>
        <w:t xml:space="preserve"> </w:t>
      </w:r>
      <w:r w:rsidR="00702091">
        <w:rPr>
          <w:sz w:val="20"/>
        </w:rPr>
        <w:t>las</w:t>
      </w:r>
      <w:r w:rsidR="00702091">
        <w:rPr>
          <w:spacing w:val="-5"/>
          <w:sz w:val="20"/>
        </w:rPr>
        <w:t xml:space="preserve"> </w:t>
      </w:r>
      <w:r w:rsidR="00702091">
        <w:rPr>
          <w:sz w:val="20"/>
        </w:rPr>
        <w:t>medidas</w:t>
      </w:r>
      <w:r w:rsidR="00702091">
        <w:rPr>
          <w:spacing w:val="-6"/>
          <w:sz w:val="20"/>
        </w:rPr>
        <w:t xml:space="preserve"> </w:t>
      </w:r>
      <w:r w:rsidR="00702091">
        <w:rPr>
          <w:sz w:val="20"/>
        </w:rPr>
        <w:t>y</w:t>
      </w:r>
      <w:r w:rsidR="00702091">
        <w:rPr>
          <w:spacing w:val="-5"/>
          <w:sz w:val="20"/>
        </w:rPr>
        <w:t xml:space="preserve"> </w:t>
      </w:r>
      <w:r w:rsidR="00702091">
        <w:rPr>
          <w:sz w:val="20"/>
        </w:rPr>
        <w:t>los</w:t>
      </w:r>
      <w:r w:rsidR="00702091">
        <w:rPr>
          <w:spacing w:val="-5"/>
          <w:sz w:val="20"/>
        </w:rPr>
        <w:t xml:space="preserve"> </w:t>
      </w:r>
      <w:r w:rsidR="00702091">
        <w:rPr>
          <w:sz w:val="20"/>
        </w:rPr>
        <w:t>equipos</w:t>
      </w:r>
      <w:r w:rsidR="00702091">
        <w:rPr>
          <w:spacing w:val="-5"/>
          <w:sz w:val="20"/>
        </w:rPr>
        <w:t xml:space="preserve"> </w:t>
      </w:r>
      <w:r w:rsidR="00702091">
        <w:rPr>
          <w:sz w:val="20"/>
        </w:rPr>
        <w:t>para</w:t>
      </w:r>
      <w:r w:rsidR="00702091">
        <w:rPr>
          <w:spacing w:val="-5"/>
          <w:sz w:val="20"/>
        </w:rPr>
        <w:t xml:space="preserve"> </w:t>
      </w:r>
      <w:r w:rsidR="00702091">
        <w:rPr>
          <w:sz w:val="20"/>
        </w:rPr>
        <w:t>prevenirlos.</w:t>
      </w:r>
    </w:p>
    <w:p w:rsidR="00F1570B" w:rsidRDefault="00702091">
      <w:pPr>
        <w:pStyle w:val="Textoindependiente"/>
        <w:spacing w:before="171"/>
        <w:ind w:left="1884" w:firstLine="0"/>
      </w:pPr>
      <w:r>
        <w:t>Criterios de evaluación:</w:t>
      </w:r>
    </w:p>
    <w:p w:rsidR="00F1570B" w:rsidRDefault="00702091">
      <w:pPr>
        <w:pStyle w:val="Prrafodelista"/>
        <w:numPr>
          <w:ilvl w:val="0"/>
          <w:numId w:val="56"/>
        </w:numPr>
        <w:tabs>
          <w:tab w:val="left" w:pos="2263"/>
        </w:tabs>
        <w:spacing w:before="180" w:line="249" w:lineRule="auto"/>
        <w:ind w:right="1542" w:firstLine="340"/>
        <w:rPr>
          <w:sz w:val="20"/>
        </w:rPr>
      </w:pPr>
      <w:r>
        <w:rPr>
          <w:sz w:val="20"/>
        </w:rPr>
        <w:t>Se han identificado los riesgos y el nivel de peligrosidad que suponen la manipulación de los materiales, herramientas, útiles, máquinas y medios de</w:t>
      </w:r>
      <w:r>
        <w:rPr>
          <w:spacing w:val="-26"/>
          <w:sz w:val="20"/>
        </w:rPr>
        <w:t xml:space="preserve"> </w:t>
      </w:r>
      <w:r>
        <w:rPr>
          <w:sz w:val="20"/>
        </w:rPr>
        <w:t>transporte.</w:t>
      </w:r>
    </w:p>
    <w:p w:rsidR="00F1570B" w:rsidRDefault="00702091">
      <w:pPr>
        <w:pStyle w:val="Prrafodelista"/>
        <w:numPr>
          <w:ilvl w:val="0"/>
          <w:numId w:val="56"/>
        </w:numPr>
        <w:tabs>
          <w:tab w:val="left" w:pos="2263"/>
        </w:tabs>
        <w:spacing w:before="1"/>
        <w:ind w:left="2262"/>
        <w:rPr>
          <w:sz w:val="20"/>
        </w:rPr>
      </w:pPr>
      <w:r>
        <w:rPr>
          <w:sz w:val="20"/>
        </w:rPr>
        <w:t>Se han operado las máquinas respetando las normas de</w:t>
      </w:r>
      <w:r>
        <w:rPr>
          <w:spacing w:val="-20"/>
          <w:sz w:val="20"/>
        </w:rPr>
        <w:t xml:space="preserve"> </w:t>
      </w:r>
      <w:r>
        <w:rPr>
          <w:sz w:val="20"/>
        </w:rPr>
        <w:t>seguridad.</w:t>
      </w:r>
    </w:p>
    <w:p w:rsidR="00F1570B" w:rsidRDefault="00702091">
      <w:pPr>
        <w:pStyle w:val="Prrafodelista"/>
        <w:numPr>
          <w:ilvl w:val="0"/>
          <w:numId w:val="56"/>
        </w:numPr>
        <w:tabs>
          <w:tab w:val="left" w:pos="2251"/>
        </w:tabs>
        <w:spacing w:before="10" w:line="249" w:lineRule="auto"/>
        <w:ind w:right="1543" w:firstLine="340"/>
        <w:rPr>
          <w:sz w:val="20"/>
        </w:rPr>
      </w:pPr>
      <w:r>
        <w:rPr>
          <w:sz w:val="20"/>
        </w:rPr>
        <w:t>Se han identificado las causas más frecuentes de accidentes en la manipulación de materiales y herramientas, entre</w:t>
      </w:r>
      <w:r>
        <w:rPr>
          <w:spacing w:val="-24"/>
          <w:sz w:val="20"/>
        </w:rPr>
        <w:t xml:space="preserve"> </w:t>
      </w:r>
      <w:r>
        <w:rPr>
          <w:sz w:val="20"/>
        </w:rPr>
        <w:t>otros.</w:t>
      </w:r>
    </w:p>
    <w:p w:rsidR="00F1570B" w:rsidRDefault="00702091">
      <w:pPr>
        <w:pStyle w:val="Prrafodelista"/>
        <w:numPr>
          <w:ilvl w:val="0"/>
          <w:numId w:val="56"/>
        </w:numPr>
        <w:tabs>
          <w:tab w:val="left" w:pos="2263"/>
        </w:tabs>
        <w:spacing w:before="1" w:line="249" w:lineRule="auto"/>
        <w:ind w:right="1542" w:firstLine="340"/>
        <w:jc w:val="both"/>
        <w:rPr>
          <w:sz w:val="20"/>
        </w:rPr>
      </w:pPr>
      <w:r>
        <w:rPr>
          <w:sz w:val="20"/>
        </w:rPr>
        <w:t>Se han descrito los elementos de seguridad (protecciones, alarmas y pasos de emergencia, entre otros) de las máquinas y los equipos de protección individual (calzado, protección ocular e indumentaria, entre otros) que se deben emplear en las distintas operaciones de montaje y</w:t>
      </w:r>
      <w:r>
        <w:rPr>
          <w:spacing w:val="-12"/>
          <w:sz w:val="20"/>
        </w:rPr>
        <w:t xml:space="preserve"> </w:t>
      </w:r>
      <w:r>
        <w:rPr>
          <w:sz w:val="20"/>
        </w:rPr>
        <w:t>mantenimiento.</w:t>
      </w:r>
    </w:p>
    <w:p w:rsidR="00F1570B" w:rsidRDefault="00702091">
      <w:pPr>
        <w:pStyle w:val="Prrafodelista"/>
        <w:numPr>
          <w:ilvl w:val="0"/>
          <w:numId w:val="56"/>
        </w:numPr>
        <w:tabs>
          <w:tab w:val="left" w:pos="2263"/>
        </w:tabs>
        <w:spacing w:before="1" w:line="249" w:lineRule="auto"/>
        <w:ind w:right="1542" w:firstLine="340"/>
        <w:rPr>
          <w:sz w:val="20"/>
        </w:rPr>
      </w:pPr>
      <w:r>
        <w:rPr>
          <w:sz w:val="20"/>
        </w:rPr>
        <w:t>Se ha relacionado la manipulación de materiales, herramientas y máquinas con las medidas de seguridad y protección personal</w:t>
      </w:r>
      <w:r>
        <w:rPr>
          <w:spacing w:val="-21"/>
          <w:sz w:val="20"/>
        </w:rPr>
        <w:t xml:space="preserve"> </w:t>
      </w:r>
      <w:r>
        <w:rPr>
          <w:sz w:val="20"/>
        </w:rPr>
        <w:t>requeridas.</w:t>
      </w:r>
    </w:p>
    <w:p w:rsidR="00F1570B" w:rsidRDefault="00702091">
      <w:pPr>
        <w:pStyle w:val="Prrafodelista"/>
        <w:numPr>
          <w:ilvl w:val="0"/>
          <w:numId w:val="56"/>
        </w:numPr>
        <w:tabs>
          <w:tab w:val="left" w:pos="2207"/>
        </w:tabs>
        <w:spacing w:before="1"/>
        <w:ind w:left="2206" w:hanging="322"/>
        <w:rPr>
          <w:sz w:val="20"/>
        </w:rPr>
      </w:pPr>
      <w:r>
        <w:rPr>
          <w:sz w:val="20"/>
        </w:rPr>
        <w:t xml:space="preserve">Se han identificado las posibles fuentes de contaminación del entorno </w:t>
      </w:r>
      <w:r>
        <w:rPr>
          <w:spacing w:val="2"/>
          <w:sz w:val="20"/>
        </w:rPr>
        <w:t xml:space="preserve"> </w:t>
      </w:r>
      <w:r>
        <w:rPr>
          <w:sz w:val="20"/>
        </w:rPr>
        <w:t>ambiental.</w:t>
      </w:r>
    </w:p>
    <w:p w:rsidR="00F1570B" w:rsidRDefault="00702091">
      <w:pPr>
        <w:pStyle w:val="Prrafodelista"/>
        <w:numPr>
          <w:ilvl w:val="0"/>
          <w:numId w:val="56"/>
        </w:numPr>
        <w:tabs>
          <w:tab w:val="left" w:pos="2263"/>
        </w:tabs>
        <w:spacing w:before="10"/>
        <w:ind w:left="2262"/>
        <w:rPr>
          <w:sz w:val="20"/>
        </w:rPr>
      </w:pPr>
      <w:r>
        <w:rPr>
          <w:sz w:val="20"/>
        </w:rPr>
        <w:t>Se han clasificado los residuos generados para su retirada</w:t>
      </w:r>
      <w:r>
        <w:rPr>
          <w:spacing w:val="-18"/>
          <w:sz w:val="20"/>
        </w:rPr>
        <w:t xml:space="preserve"> </w:t>
      </w:r>
      <w:r>
        <w:rPr>
          <w:sz w:val="20"/>
        </w:rPr>
        <w:t>selectiva.</w:t>
      </w:r>
    </w:p>
    <w:p w:rsidR="00F1570B" w:rsidRDefault="00702091">
      <w:pPr>
        <w:pStyle w:val="Prrafodelista"/>
        <w:numPr>
          <w:ilvl w:val="0"/>
          <w:numId w:val="56"/>
        </w:numPr>
        <w:tabs>
          <w:tab w:val="left" w:pos="2263"/>
        </w:tabs>
        <w:spacing w:before="10" w:line="249" w:lineRule="auto"/>
        <w:ind w:right="1542" w:firstLine="340"/>
        <w:rPr>
          <w:sz w:val="20"/>
        </w:rPr>
      </w:pPr>
      <w:r>
        <w:rPr>
          <w:sz w:val="20"/>
        </w:rPr>
        <w:t>Se ha valorado el orden y la limpieza de instalaciones y equipos como primer factor de prevención de</w:t>
      </w:r>
      <w:r>
        <w:rPr>
          <w:spacing w:val="-12"/>
          <w:sz w:val="20"/>
        </w:rPr>
        <w:t xml:space="preserve"> </w:t>
      </w:r>
      <w:r>
        <w:rPr>
          <w:sz w:val="20"/>
        </w:rPr>
        <w:t>riesgos.</w:t>
      </w:r>
    </w:p>
    <w:p w:rsidR="00F1570B" w:rsidRDefault="00702091">
      <w:pPr>
        <w:pStyle w:val="Ttulo1"/>
        <w:spacing w:before="171"/>
        <w:ind w:left="1884" w:right="7160"/>
      </w:pPr>
      <w:r>
        <w:t>Duración: 130 horas.</w:t>
      </w:r>
    </w:p>
    <w:p w:rsidR="00F1570B" w:rsidRDefault="00702091">
      <w:pPr>
        <w:spacing w:before="180"/>
        <w:ind w:left="1884" w:right="7160"/>
        <w:rPr>
          <w:b/>
          <w:sz w:val="20"/>
        </w:rPr>
      </w:pPr>
      <w:r>
        <w:rPr>
          <w:b/>
          <w:sz w:val="20"/>
        </w:rPr>
        <w:t>Contenidos básicos:</w:t>
      </w:r>
    </w:p>
    <w:p w:rsidR="00F1570B" w:rsidRDefault="00702091">
      <w:pPr>
        <w:pStyle w:val="Textoindependiente"/>
        <w:spacing w:before="180" w:line="249" w:lineRule="auto"/>
        <w:ind w:right="1483"/>
      </w:pPr>
      <w:r>
        <w:t>Equipos y elementos componentes de las infraestructuras de redes de datos de área local:</w:t>
      </w:r>
    </w:p>
    <w:p w:rsidR="00F1570B" w:rsidRDefault="00702091">
      <w:pPr>
        <w:pStyle w:val="Prrafodelista"/>
        <w:numPr>
          <w:ilvl w:val="1"/>
          <w:numId w:val="74"/>
        </w:numPr>
        <w:tabs>
          <w:tab w:val="left" w:pos="2098"/>
        </w:tabs>
        <w:spacing w:before="171"/>
        <w:ind w:left="2097" w:hanging="213"/>
        <w:rPr>
          <w:sz w:val="20"/>
        </w:rPr>
      </w:pPr>
      <w:r>
        <w:rPr>
          <w:sz w:val="20"/>
        </w:rPr>
        <w:t>Tipos de</w:t>
      </w:r>
      <w:r>
        <w:rPr>
          <w:spacing w:val="-9"/>
          <w:sz w:val="20"/>
        </w:rPr>
        <w:t xml:space="preserve"> </w:t>
      </w:r>
      <w:r>
        <w:rPr>
          <w:sz w:val="20"/>
        </w:rPr>
        <w:t>redes.</w:t>
      </w:r>
    </w:p>
    <w:p w:rsidR="00F1570B" w:rsidRDefault="00702091">
      <w:pPr>
        <w:pStyle w:val="Prrafodelista"/>
        <w:numPr>
          <w:ilvl w:val="1"/>
          <w:numId w:val="74"/>
        </w:numPr>
        <w:tabs>
          <w:tab w:val="left" w:pos="2098"/>
        </w:tabs>
        <w:ind w:left="2097" w:hanging="213"/>
        <w:rPr>
          <w:sz w:val="20"/>
        </w:rPr>
      </w:pPr>
      <w:r>
        <w:rPr>
          <w:spacing w:val="-3"/>
          <w:sz w:val="20"/>
        </w:rPr>
        <w:t xml:space="preserve">Topología </w:t>
      </w:r>
      <w:r>
        <w:rPr>
          <w:sz w:val="20"/>
        </w:rPr>
        <w:t>física y</w:t>
      </w:r>
      <w:r>
        <w:rPr>
          <w:spacing w:val="6"/>
          <w:sz w:val="20"/>
        </w:rPr>
        <w:t xml:space="preserve"> </w:t>
      </w:r>
      <w:r>
        <w:rPr>
          <w:sz w:val="20"/>
        </w:rPr>
        <w:t>lógica.</w:t>
      </w:r>
    </w:p>
    <w:p w:rsidR="00F1570B" w:rsidRDefault="00702091">
      <w:pPr>
        <w:pStyle w:val="Prrafodelista"/>
        <w:numPr>
          <w:ilvl w:val="1"/>
          <w:numId w:val="74"/>
        </w:numPr>
        <w:tabs>
          <w:tab w:val="left" w:pos="2102"/>
        </w:tabs>
        <w:ind w:left="2101"/>
        <w:rPr>
          <w:sz w:val="20"/>
        </w:rPr>
      </w:pPr>
      <w:r>
        <w:rPr>
          <w:sz w:val="20"/>
        </w:rPr>
        <w:t>Configuraciones de redes de</w:t>
      </w:r>
      <w:r>
        <w:rPr>
          <w:spacing w:val="-1"/>
          <w:sz w:val="20"/>
        </w:rPr>
        <w:t xml:space="preserve"> </w:t>
      </w:r>
      <w:r>
        <w:rPr>
          <w:sz w:val="20"/>
        </w:rPr>
        <w:t>datos.</w:t>
      </w:r>
    </w:p>
    <w:p w:rsidR="00F1570B" w:rsidRDefault="00702091">
      <w:pPr>
        <w:pStyle w:val="Prrafodelista"/>
        <w:numPr>
          <w:ilvl w:val="1"/>
          <w:numId w:val="74"/>
        </w:numPr>
        <w:tabs>
          <w:tab w:val="left" w:pos="2098"/>
        </w:tabs>
        <w:ind w:left="2097" w:hanging="213"/>
        <w:rPr>
          <w:sz w:val="20"/>
        </w:rPr>
      </w:pPr>
      <w:r>
        <w:rPr>
          <w:sz w:val="20"/>
        </w:rPr>
        <w:t>Técnicas de</w:t>
      </w:r>
      <w:r>
        <w:rPr>
          <w:spacing w:val="-1"/>
          <w:sz w:val="20"/>
        </w:rPr>
        <w:t xml:space="preserve"> </w:t>
      </w:r>
      <w:r>
        <w:rPr>
          <w:sz w:val="20"/>
        </w:rPr>
        <w:t>transmisión.</w:t>
      </w:r>
    </w:p>
    <w:p w:rsidR="00F1570B" w:rsidRDefault="00702091">
      <w:pPr>
        <w:pStyle w:val="Prrafodelista"/>
        <w:numPr>
          <w:ilvl w:val="1"/>
          <w:numId w:val="74"/>
        </w:numPr>
        <w:tabs>
          <w:tab w:val="left" w:pos="2098"/>
        </w:tabs>
        <w:ind w:left="2097" w:hanging="213"/>
        <w:rPr>
          <w:sz w:val="20"/>
        </w:rPr>
      </w:pPr>
      <w:r>
        <w:rPr>
          <w:sz w:val="20"/>
        </w:rPr>
        <w:t>Tipos de redes locales («Ethernet» y «Fast Ethernet», entre</w:t>
      </w:r>
      <w:r>
        <w:rPr>
          <w:spacing w:val="-9"/>
          <w:sz w:val="20"/>
        </w:rPr>
        <w:t xml:space="preserve"> </w:t>
      </w:r>
      <w:r>
        <w:rPr>
          <w:sz w:val="20"/>
        </w:rPr>
        <w:t>otros).</w:t>
      </w:r>
    </w:p>
    <w:p w:rsidR="00F1570B" w:rsidRDefault="00702091">
      <w:pPr>
        <w:pStyle w:val="Prrafodelista"/>
        <w:numPr>
          <w:ilvl w:val="1"/>
          <w:numId w:val="74"/>
        </w:numPr>
        <w:tabs>
          <w:tab w:val="left" w:pos="2102"/>
        </w:tabs>
        <w:ind w:left="2101"/>
        <w:rPr>
          <w:sz w:val="20"/>
        </w:rPr>
      </w:pPr>
      <w:r>
        <w:rPr>
          <w:sz w:val="20"/>
        </w:rPr>
        <w:t>Redes locales inalámbricas y</w:t>
      </w:r>
      <w:r>
        <w:rPr>
          <w:spacing w:val="1"/>
          <w:sz w:val="20"/>
        </w:rPr>
        <w:t xml:space="preserve"> </w:t>
      </w:r>
      <w:r>
        <w:rPr>
          <w:spacing w:val="-8"/>
          <w:sz w:val="20"/>
        </w:rPr>
        <w:t>VSAT.</w:t>
      </w:r>
    </w:p>
    <w:p w:rsidR="00F1570B" w:rsidRDefault="00702091">
      <w:pPr>
        <w:pStyle w:val="Prrafodelista"/>
        <w:numPr>
          <w:ilvl w:val="1"/>
          <w:numId w:val="74"/>
        </w:numPr>
        <w:tabs>
          <w:tab w:val="left" w:pos="2102"/>
        </w:tabs>
        <w:ind w:left="2101"/>
        <w:rPr>
          <w:sz w:val="20"/>
        </w:rPr>
      </w:pPr>
      <w:r>
        <w:rPr>
          <w:sz w:val="20"/>
        </w:rPr>
        <w:t>Cableado</w:t>
      </w:r>
      <w:r>
        <w:rPr>
          <w:spacing w:val="-1"/>
          <w:sz w:val="20"/>
        </w:rPr>
        <w:t xml:space="preserve"> </w:t>
      </w:r>
      <w:r>
        <w:rPr>
          <w:sz w:val="20"/>
        </w:rPr>
        <w:t>estructurado.</w:t>
      </w:r>
    </w:p>
    <w:p w:rsidR="00F1570B" w:rsidRDefault="00702091">
      <w:pPr>
        <w:pStyle w:val="Prrafodelista"/>
        <w:numPr>
          <w:ilvl w:val="1"/>
          <w:numId w:val="74"/>
        </w:numPr>
        <w:tabs>
          <w:tab w:val="left" w:pos="2098"/>
        </w:tabs>
        <w:ind w:left="2097" w:hanging="213"/>
        <w:rPr>
          <w:sz w:val="20"/>
        </w:rPr>
      </w:pPr>
      <w:r>
        <w:rPr>
          <w:sz w:val="20"/>
        </w:rPr>
        <w:t>Tipos de cables (par trenzado y fibra óptica, entre</w:t>
      </w:r>
      <w:r>
        <w:rPr>
          <w:spacing w:val="-9"/>
          <w:sz w:val="20"/>
        </w:rPr>
        <w:t xml:space="preserve"> </w:t>
      </w:r>
      <w:r>
        <w:rPr>
          <w:sz w:val="20"/>
        </w:rPr>
        <w:t>otros).</w:t>
      </w:r>
    </w:p>
    <w:p w:rsidR="00F1570B" w:rsidRDefault="00702091">
      <w:pPr>
        <w:pStyle w:val="Prrafodelista"/>
        <w:numPr>
          <w:ilvl w:val="1"/>
          <w:numId w:val="74"/>
        </w:numPr>
        <w:tabs>
          <w:tab w:val="left" w:pos="2102"/>
        </w:tabs>
        <w:ind w:left="2101"/>
        <w:rPr>
          <w:sz w:val="20"/>
        </w:rPr>
      </w:pPr>
      <w:r>
        <w:rPr>
          <w:sz w:val="20"/>
        </w:rPr>
        <w:t>Conectores.</w:t>
      </w:r>
    </w:p>
    <w:p w:rsidR="00F1570B" w:rsidRDefault="00702091">
      <w:pPr>
        <w:pStyle w:val="Prrafodelista"/>
        <w:numPr>
          <w:ilvl w:val="1"/>
          <w:numId w:val="74"/>
        </w:numPr>
        <w:tabs>
          <w:tab w:val="left" w:pos="2091"/>
        </w:tabs>
        <w:ind w:left="2090" w:hanging="206"/>
        <w:rPr>
          <w:sz w:val="20"/>
        </w:rPr>
      </w:pPr>
      <w:r>
        <w:rPr>
          <w:sz w:val="20"/>
        </w:rPr>
        <w:t>Armarios.</w:t>
      </w:r>
    </w:p>
    <w:p w:rsidR="00F1570B" w:rsidRDefault="00702091">
      <w:pPr>
        <w:pStyle w:val="Prrafodelista"/>
        <w:numPr>
          <w:ilvl w:val="1"/>
          <w:numId w:val="74"/>
        </w:numPr>
        <w:tabs>
          <w:tab w:val="left" w:pos="2102"/>
        </w:tabs>
        <w:ind w:left="2101"/>
        <w:rPr>
          <w:sz w:val="20"/>
        </w:rPr>
      </w:pPr>
      <w:r>
        <w:rPr>
          <w:sz w:val="20"/>
        </w:rPr>
        <w:t>Equipos y elementos de distribución («switch» y «router», entre</w:t>
      </w:r>
      <w:r>
        <w:rPr>
          <w:spacing w:val="-1"/>
          <w:sz w:val="20"/>
        </w:rPr>
        <w:t xml:space="preserve"> </w:t>
      </w:r>
      <w:r>
        <w:rPr>
          <w:sz w:val="20"/>
        </w:rPr>
        <w:t>otros).</w:t>
      </w:r>
    </w:p>
    <w:p w:rsidR="00F1570B" w:rsidRDefault="00702091">
      <w:pPr>
        <w:pStyle w:val="Prrafodelista"/>
        <w:numPr>
          <w:ilvl w:val="1"/>
          <w:numId w:val="74"/>
        </w:numPr>
        <w:tabs>
          <w:tab w:val="left" w:pos="2102"/>
        </w:tabs>
        <w:ind w:left="2101"/>
        <w:rPr>
          <w:sz w:val="20"/>
        </w:rPr>
      </w:pPr>
      <w:r>
        <w:rPr>
          <w:sz w:val="20"/>
        </w:rPr>
        <w:t>Paneles de</w:t>
      </w:r>
      <w:r>
        <w:rPr>
          <w:spacing w:val="-1"/>
          <w:sz w:val="20"/>
        </w:rPr>
        <w:t xml:space="preserve"> </w:t>
      </w:r>
      <w:r>
        <w:rPr>
          <w:sz w:val="20"/>
        </w:rPr>
        <w:t>distribución.</w:t>
      </w:r>
    </w:p>
    <w:p w:rsidR="00F1570B" w:rsidRDefault="00702091">
      <w:pPr>
        <w:pStyle w:val="Textoindependiente"/>
        <w:spacing w:before="179"/>
        <w:ind w:left="1884" w:firstLine="0"/>
      </w:pPr>
      <w:r>
        <w:t>Canalización y cableado de instalaciones telefónicas con centralitas y redes de datos:</w:t>
      </w:r>
    </w:p>
    <w:p w:rsidR="00F1570B" w:rsidRDefault="00702091">
      <w:pPr>
        <w:pStyle w:val="Prrafodelista"/>
        <w:numPr>
          <w:ilvl w:val="1"/>
          <w:numId w:val="74"/>
        </w:numPr>
        <w:tabs>
          <w:tab w:val="left" w:pos="2102"/>
        </w:tabs>
        <w:spacing w:before="179"/>
        <w:ind w:left="2101"/>
        <w:rPr>
          <w:sz w:val="20"/>
        </w:rPr>
      </w:pPr>
      <w:r>
        <w:rPr>
          <w:sz w:val="20"/>
        </w:rPr>
        <w:t>Interpretación de planos y</w:t>
      </w:r>
      <w:r>
        <w:rPr>
          <w:spacing w:val="-1"/>
          <w:sz w:val="20"/>
        </w:rPr>
        <w:t xml:space="preserve"> </w:t>
      </w:r>
      <w:r>
        <w:rPr>
          <w:sz w:val="20"/>
        </w:rPr>
        <w:t>esquemas.</w:t>
      </w:r>
    </w:p>
    <w:p w:rsidR="00F1570B" w:rsidRDefault="00702091">
      <w:pPr>
        <w:pStyle w:val="Prrafodelista"/>
        <w:numPr>
          <w:ilvl w:val="1"/>
          <w:numId w:val="74"/>
        </w:numPr>
        <w:tabs>
          <w:tab w:val="left" w:pos="2102"/>
        </w:tabs>
        <w:ind w:left="2101"/>
        <w:rPr>
          <w:sz w:val="20"/>
        </w:rPr>
      </w:pPr>
      <w:r>
        <w:rPr>
          <w:sz w:val="20"/>
        </w:rPr>
        <w:t>Canalizaciones.</w:t>
      </w:r>
    </w:p>
    <w:p w:rsidR="00F1570B" w:rsidRDefault="00702091">
      <w:pPr>
        <w:pStyle w:val="Prrafodelista"/>
        <w:numPr>
          <w:ilvl w:val="1"/>
          <w:numId w:val="74"/>
        </w:numPr>
        <w:tabs>
          <w:tab w:val="left" w:pos="2098"/>
        </w:tabs>
        <w:ind w:left="2097" w:hanging="213"/>
        <w:rPr>
          <w:sz w:val="20"/>
        </w:rPr>
      </w:pPr>
      <w:r>
        <w:rPr>
          <w:spacing w:val="-4"/>
          <w:sz w:val="20"/>
        </w:rPr>
        <w:t xml:space="preserve">Tendido </w:t>
      </w:r>
      <w:r>
        <w:rPr>
          <w:sz w:val="20"/>
        </w:rPr>
        <w:t>de</w:t>
      </w:r>
      <w:r>
        <w:rPr>
          <w:spacing w:val="8"/>
          <w:sz w:val="20"/>
        </w:rPr>
        <w:t xml:space="preserve"> </w:t>
      </w:r>
      <w:r>
        <w:rPr>
          <w:sz w:val="20"/>
        </w:rPr>
        <w:t>cables.</w:t>
      </w:r>
    </w:p>
    <w:p w:rsidR="00F1570B" w:rsidRDefault="00702091">
      <w:pPr>
        <w:pStyle w:val="Prrafodelista"/>
        <w:numPr>
          <w:ilvl w:val="1"/>
          <w:numId w:val="74"/>
        </w:numPr>
        <w:tabs>
          <w:tab w:val="left" w:pos="2102"/>
        </w:tabs>
        <w:ind w:left="2101"/>
        <w:rPr>
          <w:sz w:val="20"/>
        </w:rPr>
      </w:pPr>
      <w:r>
        <w:rPr>
          <w:sz w:val="20"/>
        </w:rPr>
        <w:t>Montaje y conexionado de tomas de</w:t>
      </w:r>
      <w:r>
        <w:rPr>
          <w:spacing w:val="-1"/>
          <w:sz w:val="20"/>
        </w:rPr>
        <w:t xml:space="preserve"> </w:t>
      </w:r>
      <w:r>
        <w:rPr>
          <w:sz w:val="20"/>
        </w:rPr>
        <w:t>usuario.</w:t>
      </w:r>
    </w:p>
    <w:p w:rsidR="00F1570B" w:rsidRDefault="00702091">
      <w:pPr>
        <w:pStyle w:val="Prrafodelista"/>
        <w:numPr>
          <w:ilvl w:val="1"/>
          <w:numId w:val="74"/>
        </w:numPr>
        <w:tabs>
          <w:tab w:val="left" w:pos="2102"/>
        </w:tabs>
        <w:ind w:left="2101"/>
        <w:rPr>
          <w:sz w:val="20"/>
        </w:rPr>
      </w:pPr>
      <w:r>
        <w:rPr>
          <w:sz w:val="20"/>
        </w:rPr>
        <w:t>Etiquetado y</w:t>
      </w:r>
      <w:r>
        <w:rPr>
          <w:spacing w:val="-1"/>
          <w:sz w:val="20"/>
        </w:rPr>
        <w:t xml:space="preserve"> </w:t>
      </w:r>
      <w:r>
        <w:rPr>
          <w:sz w:val="20"/>
        </w:rPr>
        <w:t>marcado.</w:t>
      </w:r>
    </w:p>
    <w:p w:rsidR="00F1570B" w:rsidRDefault="00702091">
      <w:pPr>
        <w:pStyle w:val="Prrafodelista"/>
        <w:numPr>
          <w:ilvl w:val="1"/>
          <w:numId w:val="74"/>
        </w:numPr>
        <w:tabs>
          <w:tab w:val="left" w:pos="2102"/>
        </w:tabs>
        <w:ind w:left="2101"/>
        <w:rPr>
          <w:sz w:val="20"/>
        </w:rPr>
      </w:pPr>
      <w:r>
        <w:rPr>
          <w:sz w:val="20"/>
        </w:rPr>
        <w:t>Herramientas y técnicas empleadas en la</w:t>
      </w:r>
      <w:r>
        <w:rPr>
          <w:spacing w:val="-1"/>
          <w:sz w:val="20"/>
        </w:rPr>
        <w:t xml:space="preserve"> </w:t>
      </w:r>
      <w:r>
        <w:rPr>
          <w:sz w:val="20"/>
        </w:rPr>
        <w:t>instalación.</w:t>
      </w:r>
    </w:p>
    <w:p w:rsidR="00F1570B" w:rsidRDefault="00F443E0">
      <w:pPr>
        <w:pStyle w:val="Prrafodelista"/>
        <w:numPr>
          <w:ilvl w:val="1"/>
          <w:numId w:val="74"/>
        </w:numPr>
        <w:tabs>
          <w:tab w:val="left" w:pos="2102"/>
        </w:tabs>
        <w:spacing w:line="427" w:lineRule="auto"/>
        <w:ind w:left="1884" w:right="3791" w:firstLine="0"/>
        <w:rPr>
          <w:sz w:val="20"/>
        </w:rPr>
      </w:pPr>
      <w:r>
        <w:rPr>
          <w:noProof/>
          <w:lang w:val="es-ES" w:eastAsia="es-ES"/>
        </w:rPr>
        <mc:AlternateContent>
          <mc:Choice Requires="wps">
            <w:drawing>
              <wp:anchor distT="0" distB="0" distL="114300" distR="114300" simplePos="0" relativeHeight="3160" behindDoc="0" locked="0" layoutInCell="1" allowOverlap="1">
                <wp:simplePos x="0" y="0"/>
                <wp:positionH relativeFrom="page">
                  <wp:posOffset>7135495</wp:posOffset>
                </wp:positionH>
                <wp:positionV relativeFrom="paragraph">
                  <wp:posOffset>398780</wp:posOffset>
                </wp:positionV>
                <wp:extent cx="125095" cy="994410"/>
                <wp:effectExtent l="1270" t="635" r="0" b="0"/>
                <wp:wrapNone/>
                <wp:docPr id="391" name="Text 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994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5"/>
                              <w:ind w:left="20"/>
                              <w:rPr>
                                <w:sz w:val="14"/>
                              </w:rPr>
                            </w:pPr>
                            <w:r>
                              <w:rPr>
                                <w:sz w:val="14"/>
                              </w:rPr>
                              <w:t>cve: BOE-A-2009-18404</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9" o:spid="_x0000_s1055" type="#_x0000_t202" style="position:absolute;left:0;text-align:left;margin-left:561.85pt;margin-top:31.4pt;width:9.85pt;height:78.3pt;z-index:31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" filled="f" stroked="f">
                <v:textbox style="layout-flow:vertical;mso-layout-flow-alt:bottom-to-top" inset="0,0,0,0">
                  <w:txbxContent>
                    <w:p w:rsidR="00F443E0" w:rsidRDefault="00F443E0">
                      <w:pPr>
                        <w:spacing w:before="15"/>
                        <w:ind w:left="20"/>
                        <w:rPr>
                          <w:sz w:val="14"/>
                        </w:rPr>
                      </w:pPr>
                      <w:r>
                        <w:rPr>
                          <w:sz w:val="14"/>
                        </w:rPr>
                        <w:t>cve: BOE-A-2009-18404</w:t>
                      </w:r>
                    </w:p>
                  </w:txbxContent>
                </v:textbox>
                <w10:wrap anchorx="page"/>
              </v:shape>
            </w:pict>
          </mc:Fallback>
        </mc:AlternateContent>
      </w:r>
      <w:r w:rsidR="00702091">
        <w:rPr>
          <w:sz w:val="20"/>
        </w:rPr>
        <w:t>Comprobaciones del cableado. Medidas eléctricas. Instalación de infraestructuras de redes de datos</w:t>
      </w:r>
      <w:r w:rsidR="00702091">
        <w:rPr>
          <w:spacing w:val="-24"/>
          <w:sz w:val="20"/>
        </w:rPr>
        <w:t xml:space="preserve"> </w:t>
      </w:r>
      <w:r w:rsidR="00702091">
        <w:rPr>
          <w:sz w:val="20"/>
        </w:rPr>
        <w:t>cableadas:</w:t>
      </w:r>
    </w:p>
    <w:p w:rsidR="00F1570B" w:rsidRDefault="00702091">
      <w:pPr>
        <w:pStyle w:val="Prrafodelista"/>
        <w:numPr>
          <w:ilvl w:val="1"/>
          <w:numId w:val="74"/>
        </w:numPr>
        <w:tabs>
          <w:tab w:val="left" w:pos="2102"/>
        </w:tabs>
        <w:spacing w:before="5" w:line="249" w:lineRule="auto"/>
        <w:ind w:right="1542" w:firstLine="340"/>
        <w:rPr>
          <w:sz w:val="20"/>
        </w:rPr>
      </w:pPr>
      <w:r>
        <w:rPr>
          <w:sz w:val="20"/>
        </w:rPr>
        <w:t>Herramientas y útiles de montajes generales y específicos para par trenzado y</w:t>
      </w:r>
      <w:r>
        <w:rPr>
          <w:spacing w:val="-25"/>
          <w:sz w:val="20"/>
        </w:rPr>
        <w:t xml:space="preserve"> </w:t>
      </w:r>
      <w:r>
        <w:rPr>
          <w:sz w:val="20"/>
        </w:rPr>
        <w:t>fibra óptica.</w:t>
      </w:r>
    </w:p>
    <w:p w:rsidR="00F1570B" w:rsidRDefault="00702091">
      <w:pPr>
        <w:pStyle w:val="Prrafodelista"/>
        <w:numPr>
          <w:ilvl w:val="1"/>
          <w:numId w:val="74"/>
        </w:numPr>
        <w:tabs>
          <w:tab w:val="left" w:pos="2102"/>
        </w:tabs>
        <w:spacing w:before="0"/>
        <w:ind w:left="2101"/>
        <w:rPr>
          <w:sz w:val="20"/>
        </w:rPr>
      </w:pPr>
      <w:r>
        <w:rPr>
          <w:sz w:val="20"/>
        </w:rPr>
        <w:t>Configuración del</w:t>
      </w:r>
      <w:r>
        <w:rPr>
          <w:spacing w:val="-1"/>
          <w:sz w:val="20"/>
        </w:rPr>
        <w:t xml:space="preserve"> </w:t>
      </w:r>
      <w:r>
        <w:rPr>
          <w:sz w:val="20"/>
        </w:rPr>
        <w:t>armario.</w:t>
      </w:r>
    </w:p>
    <w:p w:rsidR="00F1570B" w:rsidRDefault="00702091">
      <w:pPr>
        <w:pStyle w:val="Prrafodelista"/>
        <w:numPr>
          <w:ilvl w:val="1"/>
          <w:numId w:val="74"/>
        </w:numPr>
        <w:tabs>
          <w:tab w:val="left" w:pos="2102"/>
        </w:tabs>
        <w:ind w:left="2101"/>
        <w:rPr>
          <w:sz w:val="20"/>
        </w:rPr>
      </w:pPr>
      <w:r>
        <w:rPr>
          <w:sz w:val="20"/>
        </w:rPr>
        <w:t>Suministro</w:t>
      </w:r>
      <w:r>
        <w:rPr>
          <w:spacing w:val="-1"/>
          <w:sz w:val="20"/>
        </w:rPr>
        <w:t xml:space="preserve"> </w:t>
      </w:r>
      <w:r>
        <w:rPr>
          <w:sz w:val="20"/>
        </w:rPr>
        <w:t>eléctrico.</w:t>
      </w:r>
    </w:p>
    <w:p w:rsidR="00F1570B" w:rsidRDefault="00702091">
      <w:pPr>
        <w:pStyle w:val="Prrafodelista"/>
        <w:numPr>
          <w:ilvl w:val="1"/>
          <w:numId w:val="74"/>
        </w:numPr>
        <w:tabs>
          <w:tab w:val="left" w:pos="2102"/>
        </w:tabs>
        <w:ind w:left="2101"/>
        <w:rPr>
          <w:sz w:val="20"/>
        </w:rPr>
      </w:pPr>
      <w:r>
        <w:rPr>
          <w:sz w:val="20"/>
        </w:rPr>
        <w:t>Preparación del</w:t>
      </w:r>
      <w:r>
        <w:rPr>
          <w:spacing w:val="-1"/>
          <w:sz w:val="20"/>
        </w:rPr>
        <w:t xml:space="preserve"> </w:t>
      </w:r>
      <w:r>
        <w:rPr>
          <w:sz w:val="20"/>
        </w:rPr>
        <w:t>cable.</w:t>
      </w:r>
    </w:p>
    <w:p w:rsidR="00F1570B" w:rsidRDefault="00F1570B">
      <w:pPr>
        <w:rPr>
          <w:sz w:val="20"/>
        </w:rPr>
        <w:sectPr w:rsidR="00F1570B">
          <w:pgSz w:w="11910" w:h="16840"/>
          <w:pgMar w:top="1400" w:right="440" w:bottom="280" w:left="440" w:header="611" w:footer="0" w:gutter="0"/>
          <w:cols w:space="720"/>
        </w:sectPr>
      </w:pPr>
    </w:p>
    <w:p w:rsidR="00F1570B" w:rsidRDefault="00F1570B">
      <w:pPr>
        <w:pStyle w:val="Textoindependiente"/>
        <w:ind w:left="0" w:firstLine="0"/>
        <w:rPr>
          <w:sz w:val="13"/>
        </w:rPr>
      </w:pPr>
    </w:p>
    <w:p w:rsidR="00F1570B" w:rsidRDefault="00F443E0">
      <w:pPr>
        <w:pStyle w:val="Textoindependiente"/>
        <w:spacing w:line="20" w:lineRule="exact"/>
        <w:ind w:left="116" w:firstLine="0"/>
        <w:rPr>
          <w:sz w:val="2"/>
        </w:rPr>
      </w:pPr>
      <w:r>
        <w:rPr>
          <w:noProof/>
          <w:sz w:val="2"/>
          <w:lang w:val="es-ES" w:eastAsia="es-ES"/>
        </w:rPr>
        <mc:AlternateContent>
          <mc:Choice Requires="wpg">
            <w:drawing>
              <wp:inline distT="0" distB="0" distL="0" distR="0">
                <wp:extent cx="6852920" cy="12700"/>
                <wp:effectExtent l="635" t="6350" r="4445" b="0"/>
                <wp:docPr id="389" name="Group 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2920" cy="12700"/>
                          <a:chOff x="0" y="0"/>
                          <a:chExt cx="10792" cy="20"/>
                        </a:xfrm>
                      </wpg:grpSpPr>
                      <wps:wsp>
                        <wps:cNvPr id="390" name="Line 138"/>
                        <wps:cNvCnPr>
                          <a:cxnSpLocks noChangeShapeType="1"/>
                        </wps:cNvCnPr>
                        <wps:spPr bwMode="auto">
                          <a:xfrm>
                            <a:off x="10" y="10"/>
                            <a:ext cx="10772"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559F255" id="Group 137" o:spid="_x0000_s1026" style="width:539.6pt;height:1pt;mso-position-horizontal-relative:char;mso-position-vertical-relative:line" coordsize="107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">
                <v:line id="Line 138" o:spid="_x0000_s1027" style="position:absolute;visibility:visible;mso-wrap-style:square" from="10,10" to="1078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" strokecolor="#00447a" strokeweight="1pt"/>
                <w10:anchorlock/>
              </v:group>
            </w:pict>
          </mc:Fallback>
        </mc:AlternateContent>
      </w:r>
    </w:p>
    <w:p w:rsidR="00F1570B" w:rsidRDefault="00F443E0">
      <w:pPr>
        <w:pStyle w:val="Ttulo1"/>
        <w:tabs>
          <w:tab w:val="left" w:pos="3834"/>
          <w:tab w:val="left" w:pos="8992"/>
        </w:tabs>
        <w:spacing w:before="39"/>
        <w:ind w:left="0"/>
        <w:jc w:val="center"/>
      </w:pPr>
      <w:r>
        <w:rPr>
          <w:noProof/>
          <w:lang w:val="es-ES" w:eastAsia="es-ES"/>
        </w:rPr>
        <mc:AlternateContent>
          <mc:Choice Requires="wps">
            <w:drawing>
              <wp:anchor distT="0" distB="0" distL="0" distR="0" simplePos="0" relativeHeight="3208" behindDoc="0" locked="0" layoutInCell="1" allowOverlap="1">
                <wp:simplePos x="0" y="0"/>
                <wp:positionH relativeFrom="page">
                  <wp:posOffset>360045</wp:posOffset>
                </wp:positionH>
                <wp:positionV relativeFrom="paragraph">
                  <wp:posOffset>222250</wp:posOffset>
                </wp:positionV>
                <wp:extent cx="6840220" cy="0"/>
                <wp:effectExtent l="7620" t="12065" r="10160" b="6985"/>
                <wp:wrapTopAndBottom/>
                <wp:docPr id="388" name="Line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F4CA1D" id="Line 136" o:spid="_x0000_s1026" style="position:absolute;z-index:32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8.35pt,17.5pt" to="566.9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" strokecolor="#00447a" strokeweight="1pt">
                <w10:wrap type="topAndBottom" anchorx="page"/>
              </v:line>
            </w:pict>
          </mc:Fallback>
        </mc:AlternateContent>
      </w:r>
      <w:r w:rsidR="00702091">
        <w:rPr>
          <w:color w:val="00447A"/>
        </w:rPr>
        <w:t>Núm.</w:t>
      </w:r>
      <w:r w:rsidR="00702091">
        <w:rPr>
          <w:color w:val="00447A"/>
          <w:spacing w:val="-2"/>
        </w:rPr>
        <w:t xml:space="preserve"> </w:t>
      </w:r>
      <w:r w:rsidR="00702091">
        <w:rPr>
          <w:color w:val="00447A"/>
        </w:rPr>
        <w:t>279</w:t>
      </w:r>
      <w:r w:rsidR="00702091">
        <w:rPr>
          <w:color w:val="00447A"/>
        </w:rPr>
        <w:tab/>
        <w:t>Jueves 19 de noviembre</w:t>
      </w:r>
      <w:r w:rsidR="00702091">
        <w:rPr>
          <w:color w:val="00447A"/>
          <w:spacing w:val="-8"/>
        </w:rPr>
        <w:t xml:space="preserve"> </w:t>
      </w:r>
      <w:r w:rsidR="00702091">
        <w:rPr>
          <w:color w:val="00447A"/>
        </w:rPr>
        <w:t>de</w:t>
      </w:r>
      <w:r w:rsidR="00702091">
        <w:rPr>
          <w:color w:val="00447A"/>
          <w:spacing w:val="-3"/>
        </w:rPr>
        <w:t xml:space="preserve"> </w:t>
      </w:r>
      <w:r w:rsidR="00702091">
        <w:rPr>
          <w:color w:val="00447A"/>
        </w:rPr>
        <w:t>2009</w:t>
      </w:r>
      <w:r w:rsidR="00702091">
        <w:rPr>
          <w:color w:val="00447A"/>
        </w:rPr>
        <w:tab/>
        <w:t>Sec. I.   Pág.</w:t>
      </w:r>
      <w:r w:rsidR="00702091">
        <w:rPr>
          <w:color w:val="00447A"/>
          <w:spacing w:val="-6"/>
        </w:rPr>
        <w:t xml:space="preserve"> </w:t>
      </w:r>
      <w:r w:rsidR="00702091">
        <w:rPr>
          <w:color w:val="00447A"/>
        </w:rPr>
        <w:t>98147</w:t>
      </w:r>
    </w:p>
    <w:p w:rsidR="00F1570B" w:rsidRDefault="00F1570B">
      <w:pPr>
        <w:pStyle w:val="Textoindependiente"/>
        <w:ind w:left="0" w:firstLine="0"/>
        <w:rPr>
          <w:b/>
          <w:sz w:val="22"/>
        </w:rPr>
      </w:pPr>
    </w:p>
    <w:p w:rsidR="00F1570B" w:rsidRDefault="00702091">
      <w:pPr>
        <w:pStyle w:val="Prrafodelista"/>
        <w:numPr>
          <w:ilvl w:val="1"/>
          <w:numId w:val="74"/>
        </w:numPr>
        <w:tabs>
          <w:tab w:val="left" w:pos="2102"/>
        </w:tabs>
        <w:spacing w:before="170"/>
        <w:ind w:left="2101"/>
        <w:rPr>
          <w:sz w:val="20"/>
        </w:rPr>
      </w:pPr>
      <w:r>
        <w:rPr>
          <w:sz w:val="20"/>
        </w:rPr>
        <w:t>Conexión de conectores según tipo de cable (par trenzado y fibra, entre</w:t>
      </w:r>
      <w:r>
        <w:rPr>
          <w:spacing w:val="-2"/>
          <w:sz w:val="20"/>
        </w:rPr>
        <w:t xml:space="preserve"> </w:t>
      </w:r>
      <w:r>
        <w:rPr>
          <w:sz w:val="20"/>
        </w:rPr>
        <w:t>otros).</w:t>
      </w:r>
    </w:p>
    <w:p w:rsidR="00F1570B" w:rsidRDefault="00702091">
      <w:pPr>
        <w:pStyle w:val="Prrafodelista"/>
        <w:numPr>
          <w:ilvl w:val="1"/>
          <w:numId w:val="74"/>
        </w:numPr>
        <w:tabs>
          <w:tab w:val="left" w:pos="2102"/>
        </w:tabs>
        <w:ind w:left="2101"/>
        <w:rPr>
          <w:sz w:val="20"/>
        </w:rPr>
      </w:pPr>
      <w:r>
        <w:rPr>
          <w:sz w:val="20"/>
        </w:rPr>
        <w:t>Señalización y</w:t>
      </w:r>
      <w:r>
        <w:rPr>
          <w:spacing w:val="-1"/>
          <w:sz w:val="20"/>
        </w:rPr>
        <w:t xml:space="preserve"> </w:t>
      </w:r>
      <w:r>
        <w:rPr>
          <w:sz w:val="20"/>
        </w:rPr>
        <w:t>etiquetado.</w:t>
      </w:r>
    </w:p>
    <w:p w:rsidR="00F1570B" w:rsidRDefault="00702091">
      <w:pPr>
        <w:pStyle w:val="Prrafodelista"/>
        <w:numPr>
          <w:ilvl w:val="1"/>
          <w:numId w:val="74"/>
        </w:numPr>
        <w:tabs>
          <w:tab w:val="left" w:pos="2102"/>
        </w:tabs>
        <w:ind w:left="2101"/>
        <w:rPr>
          <w:sz w:val="20"/>
        </w:rPr>
      </w:pPr>
      <w:r>
        <w:rPr>
          <w:sz w:val="20"/>
        </w:rPr>
        <w:t>Comprobaciones y</w:t>
      </w:r>
      <w:r>
        <w:rPr>
          <w:spacing w:val="-1"/>
          <w:sz w:val="20"/>
        </w:rPr>
        <w:t xml:space="preserve"> </w:t>
      </w:r>
      <w:r>
        <w:rPr>
          <w:sz w:val="20"/>
        </w:rPr>
        <w:t>ajustes.</w:t>
      </w:r>
    </w:p>
    <w:p w:rsidR="00F1570B" w:rsidRDefault="00702091">
      <w:pPr>
        <w:pStyle w:val="Prrafodelista"/>
        <w:numPr>
          <w:ilvl w:val="1"/>
          <w:numId w:val="74"/>
        </w:numPr>
        <w:tabs>
          <w:tab w:val="left" w:pos="2102"/>
        </w:tabs>
        <w:ind w:left="2101"/>
        <w:rPr>
          <w:sz w:val="20"/>
        </w:rPr>
      </w:pPr>
      <w:r>
        <w:rPr>
          <w:sz w:val="20"/>
        </w:rPr>
        <w:t>Certificación de una infraestructura de red</w:t>
      </w:r>
      <w:r>
        <w:rPr>
          <w:spacing w:val="-1"/>
          <w:sz w:val="20"/>
        </w:rPr>
        <w:t xml:space="preserve"> </w:t>
      </w:r>
      <w:r>
        <w:rPr>
          <w:sz w:val="20"/>
        </w:rPr>
        <w:t>local.</w:t>
      </w:r>
    </w:p>
    <w:p w:rsidR="00F1570B" w:rsidRDefault="00702091">
      <w:pPr>
        <w:pStyle w:val="Prrafodelista"/>
        <w:numPr>
          <w:ilvl w:val="1"/>
          <w:numId w:val="74"/>
        </w:numPr>
        <w:tabs>
          <w:tab w:val="left" w:pos="2091"/>
        </w:tabs>
        <w:ind w:left="2090" w:hanging="206"/>
        <w:rPr>
          <w:sz w:val="20"/>
        </w:rPr>
      </w:pPr>
      <w:r>
        <w:rPr>
          <w:sz w:val="20"/>
        </w:rPr>
        <w:t>Adaptador de red cableada.</w:t>
      </w:r>
      <w:r>
        <w:rPr>
          <w:spacing w:val="-1"/>
          <w:sz w:val="20"/>
        </w:rPr>
        <w:t xml:space="preserve"> </w:t>
      </w:r>
      <w:r>
        <w:rPr>
          <w:sz w:val="20"/>
        </w:rPr>
        <w:t>Configuración.</w:t>
      </w:r>
    </w:p>
    <w:p w:rsidR="00F1570B" w:rsidRDefault="00702091">
      <w:pPr>
        <w:pStyle w:val="Prrafodelista"/>
        <w:numPr>
          <w:ilvl w:val="1"/>
          <w:numId w:val="74"/>
        </w:numPr>
        <w:tabs>
          <w:tab w:val="left" w:pos="2102"/>
        </w:tabs>
        <w:ind w:left="2101"/>
        <w:rPr>
          <w:sz w:val="20"/>
        </w:rPr>
      </w:pPr>
      <w:r>
        <w:rPr>
          <w:sz w:val="20"/>
        </w:rPr>
        <w:t>Seguridad básica de una red</w:t>
      </w:r>
      <w:r>
        <w:rPr>
          <w:spacing w:val="-1"/>
          <w:sz w:val="20"/>
        </w:rPr>
        <w:t xml:space="preserve"> </w:t>
      </w:r>
      <w:r>
        <w:rPr>
          <w:sz w:val="20"/>
        </w:rPr>
        <w:t>cableada.</w:t>
      </w:r>
    </w:p>
    <w:p w:rsidR="00F1570B" w:rsidRDefault="00702091">
      <w:pPr>
        <w:pStyle w:val="Prrafodelista"/>
        <w:numPr>
          <w:ilvl w:val="1"/>
          <w:numId w:val="74"/>
        </w:numPr>
        <w:tabs>
          <w:tab w:val="left" w:pos="2102"/>
        </w:tabs>
        <w:spacing w:line="427" w:lineRule="auto"/>
        <w:ind w:left="1884" w:right="5418" w:firstLine="0"/>
        <w:rPr>
          <w:sz w:val="20"/>
        </w:rPr>
      </w:pPr>
      <w:r>
        <w:rPr>
          <w:sz w:val="20"/>
        </w:rPr>
        <w:t>Elaboración de informes técnicos. Instalación de redes inalámbricas y</w:t>
      </w:r>
      <w:r>
        <w:rPr>
          <w:spacing w:val="-12"/>
          <w:sz w:val="20"/>
        </w:rPr>
        <w:t xml:space="preserve"> </w:t>
      </w:r>
      <w:r>
        <w:rPr>
          <w:spacing w:val="-8"/>
          <w:sz w:val="20"/>
        </w:rPr>
        <w:t>VSAT:</w:t>
      </w:r>
    </w:p>
    <w:p w:rsidR="00F1570B" w:rsidRDefault="00702091">
      <w:pPr>
        <w:pStyle w:val="Prrafodelista"/>
        <w:numPr>
          <w:ilvl w:val="1"/>
          <w:numId w:val="74"/>
        </w:numPr>
        <w:tabs>
          <w:tab w:val="left" w:pos="2098"/>
        </w:tabs>
        <w:spacing w:before="5"/>
        <w:ind w:left="2097" w:hanging="213"/>
        <w:rPr>
          <w:sz w:val="20"/>
        </w:rPr>
      </w:pPr>
      <w:r>
        <w:rPr>
          <w:sz w:val="20"/>
        </w:rPr>
        <w:t xml:space="preserve">Técnicas de transmisión (infrarrojos, </w:t>
      </w:r>
      <w:r>
        <w:rPr>
          <w:spacing w:val="-8"/>
          <w:sz w:val="20"/>
        </w:rPr>
        <w:t xml:space="preserve">VSAT, </w:t>
      </w:r>
      <w:r>
        <w:rPr>
          <w:sz w:val="20"/>
        </w:rPr>
        <w:t>microondas, radio y láser, entre</w:t>
      </w:r>
      <w:r>
        <w:rPr>
          <w:spacing w:val="-2"/>
          <w:sz w:val="20"/>
        </w:rPr>
        <w:t xml:space="preserve"> </w:t>
      </w:r>
      <w:r>
        <w:rPr>
          <w:sz w:val="20"/>
        </w:rPr>
        <w:t>otras).</w:t>
      </w:r>
    </w:p>
    <w:p w:rsidR="00F1570B" w:rsidRDefault="00702091">
      <w:pPr>
        <w:pStyle w:val="Prrafodelista"/>
        <w:numPr>
          <w:ilvl w:val="1"/>
          <w:numId w:val="74"/>
        </w:numPr>
        <w:tabs>
          <w:tab w:val="left" w:pos="2102"/>
        </w:tabs>
        <w:ind w:left="2101"/>
        <w:rPr>
          <w:sz w:val="20"/>
        </w:rPr>
      </w:pPr>
      <w:r>
        <w:rPr>
          <w:sz w:val="20"/>
        </w:rPr>
        <w:t xml:space="preserve">Redes </w:t>
      </w:r>
      <w:r>
        <w:rPr>
          <w:spacing w:val="-8"/>
          <w:sz w:val="20"/>
        </w:rPr>
        <w:t xml:space="preserve">VSAT. </w:t>
      </w:r>
      <w:r>
        <w:rPr>
          <w:sz w:val="20"/>
        </w:rPr>
        <w:t>Características.</w:t>
      </w:r>
      <w:r>
        <w:rPr>
          <w:spacing w:val="9"/>
          <w:sz w:val="20"/>
        </w:rPr>
        <w:t xml:space="preserve"> </w:t>
      </w:r>
      <w:r>
        <w:rPr>
          <w:sz w:val="20"/>
        </w:rPr>
        <w:t>Equipos.</w:t>
      </w:r>
    </w:p>
    <w:p w:rsidR="00F1570B" w:rsidRDefault="00702091">
      <w:pPr>
        <w:pStyle w:val="Prrafodelista"/>
        <w:numPr>
          <w:ilvl w:val="1"/>
          <w:numId w:val="74"/>
        </w:numPr>
        <w:tabs>
          <w:tab w:val="left" w:pos="2102"/>
        </w:tabs>
        <w:ind w:left="2101"/>
        <w:rPr>
          <w:sz w:val="20"/>
        </w:rPr>
      </w:pPr>
      <w:r>
        <w:rPr>
          <w:sz w:val="20"/>
        </w:rPr>
        <w:t>Redes locales inalámbricas.</w:t>
      </w:r>
      <w:r>
        <w:rPr>
          <w:spacing w:val="-1"/>
          <w:sz w:val="20"/>
        </w:rPr>
        <w:t xml:space="preserve"> </w:t>
      </w:r>
      <w:r>
        <w:rPr>
          <w:sz w:val="20"/>
        </w:rPr>
        <w:t>Características.</w:t>
      </w:r>
    </w:p>
    <w:p w:rsidR="00F1570B" w:rsidRDefault="00702091">
      <w:pPr>
        <w:pStyle w:val="Prrafodelista"/>
        <w:numPr>
          <w:ilvl w:val="1"/>
          <w:numId w:val="74"/>
        </w:numPr>
        <w:tabs>
          <w:tab w:val="left" w:pos="2102"/>
        </w:tabs>
        <w:ind w:left="2101"/>
        <w:rPr>
          <w:sz w:val="20"/>
        </w:rPr>
      </w:pPr>
      <w:r>
        <w:rPr>
          <w:sz w:val="20"/>
        </w:rPr>
        <w:t>Puntos de acceso</w:t>
      </w:r>
      <w:r>
        <w:rPr>
          <w:spacing w:val="-1"/>
          <w:sz w:val="20"/>
        </w:rPr>
        <w:t xml:space="preserve"> </w:t>
      </w:r>
      <w:r>
        <w:rPr>
          <w:sz w:val="20"/>
        </w:rPr>
        <w:t>inalámbricos.</w:t>
      </w:r>
    </w:p>
    <w:p w:rsidR="00F1570B" w:rsidRDefault="00702091">
      <w:pPr>
        <w:pStyle w:val="Prrafodelista"/>
        <w:numPr>
          <w:ilvl w:val="1"/>
          <w:numId w:val="74"/>
        </w:numPr>
        <w:tabs>
          <w:tab w:val="left" w:pos="2091"/>
        </w:tabs>
        <w:ind w:left="2090" w:hanging="206"/>
        <w:rPr>
          <w:sz w:val="20"/>
        </w:rPr>
      </w:pPr>
      <w:r>
        <w:rPr>
          <w:sz w:val="20"/>
        </w:rPr>
        <w:t>Adaptador de red inalámbrica. Tipos.</w:t>
      </w:r>
      <w:r>
        <w:rPr>
          <w:spacing w:val="-13"/>
          <w:sz w:val="20"/>
        </w:rPr>
        <w:t xml:space="preserve"> </w:t>
      </w:r>
      <w:r>
        <w:rPr>
          <w:sz w:val="20"/>
        </w:rPr>
        <w:t>Configuración.</w:t>
      </w:r>
    </w:p>
    <w:p w:rsidR="00F1570B" w:rsidRDefault="00702091">
      <w:pPr>
        <w:pStyle w:val="Prrafodelista"/>
        <w:numPr>
          <w:ilvl w:val="1"/>
          <w:numId w:val="74"/>
        </w:numPr>
        <w:tabs>
          <w:tab w:val="left" w:pos="2098"/>
        </w:tabs>
        <w:ind w:left="2097" w:hanging="213"/>
        <w:rPr>
          <w:sz w:val="20"/>
        </w:rPr>
      </w:pPr>
      <w:r>
        <w:rPr>
          <w:sz w:val="20"/>
        </w:rPr>
        <w:t>Técnicas de montaje e instalación de antenas y equipos</w:t>
      </w:r>
      <w:r>
        <w:rPr>
          <w:spacing w:val="-2"/>
          <w:sz w:val="20"/>
        </w:rPr>
        <w:t xml:space="preserve"> </w:t>
      </w:r>
      <w:r>
        <w:rPr>
          <w:sz w:val="20"/>
        </w:rPr>
        <w:t>inalámbricos.</w:t>
      </w:r>
    </w:p>
    <w:p w:rsidR="00F1570B" w:rsidRDefault="00702091">
      <w:pPr>
        <w:pStyle w:val="Prrafodelista"/>
        <w:numPr>
          <w:ilvl w:val="1"/>
          <w:numId w:val="74"/>
        </w:numPr>
        <w:tabs>
          <w:tab w:val="left" w:pos="2102"/>
        </w:tabs>
        <w:ind w:left="2101"/>
        <w:rPr>
          <w:sz w:val="20"/>
        </w:rPr>
      </w:pPr>
      <w:r>
        <w:rPr>
          <w:sz w:val="20"/>
        </w:rPr>
        <w:t>Seguridad básica en redes</w:t>
      </w:r>
      <w:r>
        <w:rPr>
          <w:spacing w:val="-1"/>
          <w:sz w:val="20"/>
        </w:rPr>
        <w:t xml:space="preserve"> </w:t>
      </w:r>
      <w:r>
        <w:rPr>
          <w:sz w:val="20"/>
        </w:rPr>
        <w:t>inalámbricas.</w:t>
      </w:r>
    </w:p>
    <w:p w:rsidR="00F1570B" w:rsidRDefault="00702091">
      <w:pPr>
        <w:pStyle w:val="Prrafodelista"/>
        <w:numPr>
          <w:ilvl w:val="1"/>
          <w:numId w:val="74"/>
        </w:numPr>
        <w:tabs>
          <w:tab w:val="left" w:pos="2102"/>
        </w:tabs>
        <w:spacing w:line="427" w:lineRule="auto"/>
        <w:ind w:left="1884" w:right="5081" w:firstLine="0"/>
        <w:rPr>
          <w:sz w:val="20"/>
        </w:rPr>
      </w:pPr>
      <w:r>
        <w:rPr>
          <w:sz w:val="20"/>
        </w:rPr>
        <w:t>Elaboración de informes técnicos. Caracterización de centrales telefónicas</w:t>
      </w:r>
      <w:r>
        <w:rPr>
          <w:spacing w:val="-17"/>
          <w:sz w:val="20"/>
        </w:rPr>
        <w:t xml:space="preserve"> </w:t>
      </w:r>
      <w:r>
        <w:rPr>
          <w:sz w:val="20"/>
        </w:rPr>
        <w:t>PBX:</w:t>
      </w:r>
    </w:p>
    <w:p w:rsidR="00F1570B" w:rsidRDefault="00702091">
      <w:pPr>
        <w:pStyle w:val="Prrafodelista"/>
        <w:numPr>
          <w:ilvl w:val="1"/>
          <w:numId w:val="74"/>
        </w:numPr>
        <w:tabs>
          <w:tab w:val="left" w:pos="2098"/>
        </w:tabs>
        <w:spacing w:before="5" w:line="249" w:lineRule="auto"/>
        <w:ind w:right="1542" w:firstLine="340"/>
        <w:jc w:val="both"/>
        <w:rPr>
          <w:sz w:val="20"/>
        </w:rPr>
      </w:pPr>
      <w:r>
        <w:rPr>
          <w:spacing w:val="-3"/>
          <w:sz w:val="20"/>
        </w:rPr>
        <w:t xml:space="preserve">Telefonía. </w:t>
      </w:r>
      <w:r>
        <w:rPr>
          <w:sz w:val="20"/>
        </w:rPr>
        <w:t xml:space="preserve">Estructura física de la red telefónica. Red telefónica básica (RTB), red digital de servicios integrados (RDSI), ADSL, telefonía sobre IP </w:t>
      </w:r>
      <w:r>
        <w:rPr>
          <w:spacing w:val="-3"/>
          <w:sz w:val="20"/>
        </w:rPr>
        <w:t xml:space="preserve">(VoIP), </w:t>
      </w:r>
      <w:r>
        <w:rPr>
          <w:sz w:val="20"/>
        </w:rPr>
        <w:t>sistemas DECT y enlaces</w:t>
      </w:r>
      <w:r>
        <w:rPr>
          <w:spacing w:val="-6"/>
          <w:sz w:val="20"/>
        </w:rPr>
        <w:t xml:space="preserve"> </w:t>
      </w:r>
      <w:r>
        <w:rPr>
          <w:sz w:val="20"/>
        </w:rPr>
        <w:t>GSM.</w:t>
      </w:r>
    </w:p>
    <w:p w:rsidR="00F1570B" w:rsidRDefault="00702091">
      <w:pPr>
        <w:pStyle w:val="Prrafodelista"/>
        <w:numPr>
          <w:ilvl w:val="1"/>
          <w:numId w:val="74"/>
        </w:numPr>
        <w:tabs>
          <w:tab w:val="left" w:pos="2102"/>
        </w:tabs>
        <w:spacing w:before="0" w:line="249" w:lineRule="auto"/>
        <w:ind w:right="1541" w:firstLine="340"/>
        <w:rPr>
          <w:sz w:val="20"/>
        </w:rPr>
      </w:pPr>
      <w:r>
        <w:rPr>
          <w:sz w:val="20"/>
        </w:rPr>
        <w:t>Bloques funcionales: sistema de control, unidad de conmutación, sistema de conexión, y puertos de enlace, entre</w:t>
      </w:r>
      <w:r>
        <w:rPr>
          <w:spacing w:val="-24"/>
          <w:sz w:val="20"/>
        </w:rPr>
        <w:t xml:space="preserve"> </w:t>
      </w:r>
      <w:r>
        <w:rPr>
          <w:sz w:val="20"/>
        </w:rPr>
        <w:t>otros.</w:t>
      </w:r>
    </w:p>
    <w:p w:rsidR="00F1570B" w:rsidRDefault="00702091">
      <w:pPr>
        <w:pStyle w:val="Prrafodelista"/>
        <w:numPr>
          <w:ilvl w:val="1"/>
          <w:numId w:val="74"/>
        </w:numPr>
        <w:tabs>
          <w:tab w:val="left" w:pos="2098"/>
        </w:tabs>
        <w:spacing w:before="0"/>
        <w:ind w:left="2097" w:hanging="213"/>
        <w:rPr>
          <w:sz w:val="20"/>
        </w:rPr>
      </w:pPr>
      <w:r>
        <w:rPr>
          <w:sz w:val="20"/>
        </w:rPr>
        <w:t>Tipos y características de centralitas</w:t>
      </w:r>
      <w:r>
        <w:rPr>
          <w:spacing w:val="-9"/>
          <w:sz w:val="20"/>
        </w:rPr>
        <w:t xml:space="preserve"> </w:t>
      </w:r>
      <w:r>
        <w:rPr>
          <w:sz w:val="20"/>
        </w:rPr>
        <w:t>telefónicas.</w:t>
      </w:r>
    </w:p>
    <w:p w:rsidR="00F1570B" w:rsidRDefault="00702091">
      <w:pPr>
        <w:pStyle w:val="Prrafodelista"/>
        <w:numPr>
          <w:ilvl w:val="1"/>
          <w:numId w:val="74"/>
        </w:numPr>
        <w:tabs>
          <w:tab w:val="left" w:pos="2102"/>
        </w:tabs>
        <w:ind w:left="2101"/>
        <w:rPr>
          <w:sz w:val="20"/>
        </w:rPr>
      </w:pPr>
      <w:r>
        <w:rPr>
          <w:sz w:val="20"/>
        </w:rPr>
        <w:t>Interfaces de conexión con redes</w:t>
      </w:r>
      <w:r>
        <w:rPr>
          <w:spacing w:val="-1"/>
          <w:sz w:val="20"/>
        </w:rPr>
        <w:t xml:space="preserve"> </w:t>
      </w:r>
      <w:r>
        <w:rPr>
          <w:sz w:val="20"/>
        </w:rPr>
        <w:t>públicas.</w:t>
      </w:r>
    </w:p>
    <w:p w:rsidR="00F1570B" w:rsidRDefault="00702091">
      <w:pPr>
        <w:pStyle w:val="Prrafodelista"/>
        <w:numPr>
          <w:ilvl w:val="1"/>
          <w:numId w:val="74"/>
        </w:numPr>
        <w:tabs>
          <w:tab w:val="left" w:pos="2102"/>
        </w:tabs>
        <w:ind w:left="2101"/>
        <w:rPr>
          <w:sz w:val="20"/>
        </w:rPr>
      </w:pPr>
      <w:r>
        <w:rPr>
          <w:sz w:val="20"/>
        </w:rPr>
        <w:t>Esquemas y conexionado de</w:t>
      </w:r>
      <w:r>
        <w:rPr>
          <w:spacing w:val="-1"/>
          <w:sz w:val="20"/>
        </w:rPr>
        <w:t xml:space="preserve"> </w:t>
      </w:r>
      <w:r>
        <w:rPr>
          <w:sz w:val="20"/>
        </w:rPr>
        <w:t>centralitas.</w:t>
      </w:r>
    </w:p>
    <w:p w:rsidR="00F1570B" w:rsidRDefault="00702091">
      <w:pPr>
        <w:pStyle w:val="Prrafodelista"/>
        <w:numPr>
          <w:ilvl w:val="1"/>
          <w:numId w:val="74"/>
        </w:numPr>
        <w:tabs>
          <w:tab w:val="left" w:pos="2102"/>
        </w:tabs>
        <w:spacing w:line="249" w:lineRule="auto"/>
        <w:ind w:right="1542" w:firstLine="340"/>
        <w:rPr>
          <w:sz w:val="20"/>
        </w:rPr>
      </w:pPr>
      <w:r>
        <w:rPr>
          <w:sz w:val="20"/>
        </w:rPr>
        <w:t>Servicios</w:t>
      </w:r>
      <w:r>
        <w:rPr>
          <w:spacing w:val="-31"/>
          <w:sz w:val="20"/>
        </w:rPr>
        <w:t xml:space="preserve"> </w:t>
      </w:r>
      <w:r>
        <w:rPr>
          <w:sz w:val="20"/>
        </w:rPr>
        <w:t>integrados:</w:t>
      </w:r>
      <w:r>
        <w:rPr>
          <w:spacing w:val="-31"/>
          <w:sz w:val="20"/>
        </w:rPr>
        <w:t xml:space="preserve"> </w:t>
      </w:r>
      <w:r>
        <w:rPr>
          <w:sz w:val="20"/>
        </w:rPr>
        <w:t>distribución</w:t>
      </w:r>
      <w:r>
        <w:rPr>
          <w:spacing w:val="-31"/>
          <w:sz w:val="20"/>
        </w:rPr>
        <w:t xml:space="preserve"> </w:t>
      </w:r>
      <w:r>
        <w:rPr>
          <w:sz w:val="20"/>
        </w:rPr>
        <w:t>automática</w:t>
      </w:r>
      <w:r>
        <w:rPr>
          <w:spacing w:val="-31"/>
          <w:sz w:val="20"/>
        </w:rPr>
        <w:t xml:space="preserve"> </w:t>
      </w:r>
      <w:r>
        <w:rPr>
          <w:sz w:val="20"/>
        </w:rPr>
        <w:t>de</w:t>
      </w:r>
      <w:r>
        <w:rPr>
          <w:spacing w:val="-31"/>
          <w:sz w:val="20"/>
        </w:rPr>
        <w:t xml:space="preserve"> </w:t>
      </w:r>
      <w:r>
        <w:rPr>
          <w:sz w:val="20"/>
        </w:rPr>
        <w:t>llamadas,</w:t>
      </w:r>
      <w:r>
        <w:rPr>
          <w:spacing w:val="-31"/>
          <w:sz w:val="20"/>
        </w:rPr>
        <w:t xml:space="preserve"> </w:t>
      </w:r>
      <w:r>
        <w:rPr>
          <w:sz w:val="20"/>
        </w:rPr>
        <w:t>conexión</w:t>
      </w:r>
      <w:r>
        <w:rPr>
          <w:spacing w:val="-31"/>
          <w:sz w:val="20"/>
        </w:rPr>
        <w:t xml:space="preserve"> </w:t>
      </w:r>
      <w:r>
        <w:rPr>
          <w:sz w:val="20"/>
        </w:rPr>
        <w:t>con</w:t>
      </w:r>
      <w:r>
        <w:rPr>
          <w:spacing w:val="-31"/>
          <w:sz w:val="20"/>
        </w:rPr>
        <w:t xml:space="preserve"> </w:t>
      </w:r>
      <w:r>
        <w:rPr>
          <w:sz w:val="20"/>
        </w:rPr>
        <w:t xml:space="preserve">ordenadores, integración de voz y datos, e interconexión de centrales por </w:t>
      </w:r>
      <w:r>
        <w:rPr>
          <w:spacing w:val="-8"/>
          <w:sz w:val="20"/>
        </w:rPr>
        <w:t xml:space="preserve">VoIP, </w:t>
      </w:r>
      <w:r>
        <w:rPr>
          <w:sz w:val="20"/>
        </w:rPr>
        <w:t>entre</w:t>
      </w:r>
      <w:r>
        <w:rPr>
          <w:spacing w:val="-33"/>
          <w:sz w:val="20"/>
        </w:rPr>
        <w:t xml:space="preserve"> </w:t>
      </w:r>
      <w:r>
        <w:rPr>
          <w:sz w:val="20"/>
        </w:rPr>
        <w:t>otros.</w:t>
      </w:r>
    </w:p>
    <w:p w:rsidR="00F1570B" w:rsidRDefault="00702091">
      <w:pPr>
        <w:pStyle w:val="Prrafodelista"/>
        <w:numPr>
          <w:ilvl w:val="1"/>
          <w:numId w:val="74"/>
        </w:numPr>
        <w:tabs>
          <w:tab w:val="left" w:pos="2102"/>
        </w:tabs>
        <w:spacing w:before="0" w:line="427" w:lineRule="auto"/>
        <w:ind w:left="1884" w:right="2786" w:firstLine="0"/>
        <w:rPr>
          <w:sz w:val="20"/>
        </w:rPr>
      </w:pPr>
      <w:r>
        <w:rPr>
          <w:sz w:val="20"/>
        </w:rPr>
        <w:t>Servicios asociados: mensajería, megafonía y grabación, entre otros. Configuración de pequeños sistemas de</w:t>
      </w:r>
      <w:r>
        <w:rPr>
          <w:spacing w:val="-22"/>
          <w:sz w:val="20"/>
        </w:rPr>
        <w:t xml:space="preserve"> </w:t>
      </w:r>
      <w:r>
        <w:rPr>
          <w:sz w:val="20"/>
        </w:rPr>
        <w:t>telefonía:</w:t>
      </w:r>
    </w:p>
    <w:p w:rsidR="00F1570B" w:rsidRDefault="00702091">
      <w:pPr>
        <w:pStyle w:val="Prrafodelista"/>
        <w:numPr>
          <w:ilvl w:val="1"/>
          <w:numId w:val="74"/>
        </w:numPr>
        <w:tabs>
          <w:tab w:val="left" w:pos="2102"/>
        </w:tabs>
        <w:spacing w:before="5"/>
        <w:ind w:left="2101"/>
        <w:rPr>
          <w:sz w:val="20"/>
        </w:rPr>
      </w:pPr>
      <w:r>
        <w:rPr>
          <w:sz w:val="20"/>
        </w:rPr>
        <w:t>Selección de</w:t>
      </w:r>
      <w:r>
        <w:rPr>
          <w:spacing w:val="-1"/>
          <w:sz w:val="20"/>
        </w:rPr>
        <w:t xml:space="preserve"> </w:t>
      </w:r>
      <w:r>
        <w:rPr>
          <w:sz w:val="20"/>
        </w:rPr>
        <w:t>centralitas.</w:t>
      </w:r>
    </w:p>
    <w:p w:rsidR="00F1570B" w:rsidRDefault="00702091">
      <w:pPr>
        <w:pStyle w:val="Prrafodelista"/>
        <w:numPr>
          <w:ilvl w:val="1"/>
          <w:numId w:val="74"/>
        </w:numPr>
        <w:tabs>
          <w:tab w:val="left" w:pos="2102"/>
        </w:tabs>
        <w:spacing w:line="249" w:lineRule="auto"/>
        <w:ind w:right="1542" w:firstLine="340"/>
        <w:rPr>
          <w:sz w:val="20"/>
        </w:rPr>
      </w:pPr>
      <w:r>
        <w:rPr>
          <w:sz w:val="20"/>
        </w:rPr>
        <w:t>Selección</w:t>
      </w:r>
      <w:r>
        <w:rPr>
          <w:spacing w:val="-5"/>
          <w:sz w:val="20"/>
        </w:rPr>
        <w:t xml:space="preserve"> </w:t>
      </w:r>
      <w:r>
        <w:rPr>
          <w:sz w:val="20"/>
        </w:rPr>
        <w:t>de</w:t>
      </w:r>
      <w:r>
        <w:rPr>
          <w:spacing w:val="-5"/>
          <w:sz w:val="20"/>
        </w:rPr>
        <w:t xml:space="preserve"> </w:t>
      </w:r>
      <w:r>
        <w:rPr>
          <w:sz w:val="20"/>
        </w:rPr>
        <w:t>elementos</w:t>
      </w:r>
      <w:r>
        <w:rPr>
          <w:spacing w:val="-5"/>
          <w:sz w:val="20"/>
        </w:rPr>
        <w:t xml:space="preserve"> </w:t>
      </w:r>
      <w:r>
        <w:rPr>
          <w:sz w:val="20"/>
        </w:rPr>
        <w:t>de</w:t>
      </w:r>
      <w:r>
        <w:rPr>
          <w:spacing w:val="-5"/>
          <w:sz w:val="20"/>
        </w:rPr>
        <w:t xml:space="preserve"> </w:t>
      </w:r>
      <w:r>
        <w:rPr>
          <w:sz w:val="20"/>
        </w:rPr>
        <w:t>la</w:t>
      </w:r>
      <w:r>
        <w:rPr>
          <w:spacing w:val="-5"/>
          <w:sz w:val="20"/>
        </w:rPr>
        <w:t xml:space="preserve"> </w:t>
      </w:r>
      <w:r>
        <w:rPr>
          <w:sz w:val="20"/>
        </w:rPr>
        <w:t>centralita.</w:t>
      </w:r>
      <w:r>
        <w:rPr>
          <w:spacing w:val="-9"/>
          <w:sz w:val="20"/>
        </w:rPr>
        <w:t xml:space="preserve"> </w:t>
      </w:r>
      <w:r>
        <w:rPr>
          <w:spacing w:val="-3"/>
          <w:sz w:val="20"/>
        </w:rPr>
        <w:t>Tarjetas</w:t>
      </w:r>
      <w:r>
        <w:rPr>
          <w:spacing w:val="-5"/>
          <w:sz w:val="20"/>
        </w:rPr>
        <w:t xml:space="preserve"> </w:t>
      </w:r>
      <w:r>
        <w:rPr>
          <w:sz w:val="20"/>
        </w:rPr>
        <w:t>de</w:t>
      </w:r>
      <w:r>
        <w:rPr>
          <w:spacing w:val="-5"/>
          <w:sz w:val="20"/>
        </w:rPr>
        <w:t xml:space="preserve"> </w:t>
      </w:r>
      <w:r>
        <w:rPr>
          <w:sz w:val="20"/>
        </w:rPr>
        <w:t>línea</w:t>
      </w:r>
      <w:r>
        <w:rPr>
          <w:spacing w:val="-5"/>
          <w:sz w:val="20"/>
        </w:rPr>
        <w:t xml:space="preserve"> </w:t>
      </w:r>
      <w:r>
        <w:rPr>
          <w:sz w:val="20"/>
        </w:rPr>
        <w:t>externa:</w:t>
      </w:r>
      <w:r>
        <w:rPr>
          <w:spacing w:val="-5"/>
          <w:sz w:val="20"/>
        </w:rPr>
        <w:t xml:space="preserve"> </w:t>
      </w:r>
      <w:r>
        <w:rPr>
          <w:sz w:val="20"/>
        </w:rPr>
        <w:t>líneas</w:t>
      </w:r>
      <w:r>
        <w:rPr>
          <w:spacing w:val="-5"/>
          <w:sz w:val="20"/>
        </w:rPr>
        <w:t xml:space="preserve"> </w:t>
      </w:r>
      <w:r>
        <w:rPr>
          <w:sz w:val="20"/>
        </w:rPr>
        <w:t>analógicas y RDSI, entre</w:t>
      </w:r>
      <w:r>
        <w:rPr>
          <w:spacing w:val="-14"/>
          <w:sz w:val="20"/>
        </w:rPr>
        <w:t xml:space="preserve"> </w:t>
      </w:r>
      <w:r>
        <w:rPr>
          <w:sz w:val="20"/>
        </w:rPr>
        <w:t>otras.</w:t>
      </w:r>
    </w:p>
    <w:p w:rsidR="00F1570B" w:rsidRDefault="00702091">
      <w:pPr>
        <w:pStyle w:val="Prrafodelista"/>
        <w:numPr>
          <w:ilvl w:val="1"/>
          <w:numId w:val="74"/>
        </w:numPr>
        <w:tabs>
          <w:tab w:val="left" w:pos="2102"/>
        </w:tabs>
        <w:spacing w:before="0" w:line="249" w:lineRule="auto"/>
        <w:ind w:right="1542" w:firstLine="340"/>
        <w:rPr>
          <w:sz w:val="20"/>
        </w:rPr>
      </w:pPr>
      <w:r>
        <w:rPr>
          <w:sz w:val="20"/>
        </w:rPr>
        <w:t>Selección</w:t>
      </w:r>
      <w:r>
        <w:rPr>
          <w:spacing w:val="-8"/>
          <w:sz w:val="20"/>
        </w:rPr>
        <w:t xml:space="preserve"> </w:t>
      </w:r>
      <w:r>
        <w:rPr>
          <w:sz w:val="20"/>
        </w:rPr>
        <w:t>de</w:t>
      </w:r>
      <w:r>
        <w:rPr>
          <w:spacing w:val="-8"/>
          <w:sz w:val="20"/>
        </w:rPr>
        <w:t xml:space="preserve"> </w:t>
      </w:r>
      <w:r>
        <w:rPr>
          <w:sz w:val="20"/>
        </w:rPr>
        <w:t>terminales</w:t>
      </w:r>
      <w:r>
        <w:rPr>
          <w:spacing w:val="-8"/>
          <w:sz w:val="20"/>
        </w:rPr>
        <w:t xml:space="preserve"> </w:t>
      </w:r>
      <w:r>
        <w:rPr>
          <w:sz w:val="20"/>
        </w:rPr>
        <w:t>para</w:t>
      </w:r>
      <w:r>
        <w:rPr>
          <w:spacing w:val="-8"/>
          <w:sz w:val="20"/>
        </w:rPr>
        <w:t xml:space="preserve"> </w:t>
      </w:r>
      <w:r>
        <w:rPr>
          <w:sz w:val="20"/>
        </w:rPr>
        <w:t>extensiones</w:t>
      </w:r>
      <w:r>
        <w:rPr>
          <w:spacing w:val="-8"/>
          <w:sz w:val="20"/>
        </w:rPr>
        <w:t xml:space="preserve"> </w:t>
      </w:r>
      <w:r>
        <w:rPr>
          <w:sz w:val="20"/>
        </w:rPr>
        <w:t>analógicas</w:t>
      </w:r>
      <w:r>
        <w:rPr>
          <w:spacing w:val="-8"/>
          <w:sz w:val="20"/>
        </w:rPr>
        <w:t xml:space="preserve"> </w:t>
      </w:r>
      <w:r>
        <w:rPr>
          <w:sz w:val="20"/>
        </w:rPr>
        <w:t>y</w:t>
      </w:r>
      <w:r>
        <w:rPr>
          <w:spacing w:val="-8"/>
          <w:sz w:val="20"/>
        </w:rPr>
        <w:t xml:space="preserve"> </w:t>
      </w:r>
      <w:r>
        <w:rPr>
          <w:sz w:val="20"/>
        </w:rPr>
        <w:t>digitales,</w:t>
      </w:r>
      <w:r>
        <w:rPr>
          <w:spacing w:val="-8"/>
          <w:sz w:val="20"/>
        </w:rPr>
        <w:t xml:space="preserve"> </w:t>
      </w:r>
      <w:r>
        <w:rPr>
          <w:sz w:val="20"/>
        </w:rPr>
        <w:t>consolas,</w:t>
      </w:r>
      <w:r>
        <w:rPr>
          <w:spacing w:val="-8"/>
          <w:sz w:val="20"/>
        </w:rPr>
        <w:t xml:space="preserve"> </w:t>
      </w:r>
      <w:r>
        <w:rPr>
          <w:sz w:val="20"/>
        </w:rPr>
        <w:t>telefonía sobre PC y fax, entre</w:t>
      </w:r>
      <w:r>
        <w:rPr>
          <w:spacing w:val="-12"/>
          <w:sz w:val="20"/>
        </w:rPr>
        <w:t xml:space="preserve"> </w:t>
      </w:r>
      <w:r>
        <w:rPr>
          <w:sz w:val="20"/>
        </w:rPr>
        <w:t>otros.</w:t>
      </w:r>
    </w:p>
    <w:p w:rsidR="00F1570B" w:rsidRDefault="00702091">
      <w:pPr>
        <w:pStyle w:val="Prrafodelista"/>
        <w:numPr>
          <w:ilvl w:val="1"/>
          <w:numId w:val="74"/>
        </w:numPr>
        <w:tabs>
          <w:tab w:val="left" w:pos="2102"/>
        </w:tabs>
        <w:spacing w:before="0"/>
        <w:ind w:left="2101"/>
        <w:rPr>
          <w:sz w:val="20"/>
        </w:rPr>
      </w:pPr>
      <w:r>
        <w:rPr>
          <w:sz w:val="20"/>
        </w:rPr>
        <w:t>Selección de elementos</w:t>
      </w:r>
      <w:r>
        <w:rPr>
          <w:spacing w:val="-1"/>
          <w:sz w:val="20"/>
        </w:rPr>
        <w:t xml:space="preserve"> </w:t>
      </w:r>
      <w:r>
        <w:rPr>
          <w:sz w:val="20"/>
        </w:rPr>
        <w:t>auxiliares.</w:t>
      </w:r>
    </w:p>
    <w:p w:rsidR="00F1570B" w:rsidRDefault="00702091">
      <w:pPr>
        <w:pStyle w:val="Prrafodelista"/>
        <w:numPr>
          <w:ilvl w:val="1"/>
          <w:numId w:val="74"/>
        </w:numPr>
        <w:tabs>
          <w:tab w:val="left" w:pos="2102"/>
        </w:tabs>
        <w:ind w:left="2101"/>
        <w:rPr>
          <w:sz w:val="20"/>
        </w:rPr>
      </w:pPr>
      <w:r>
        <w:rPr>
          <w:sz w:val="20"/>
        </w:rPr>
        <w:t>Elaboración de</w:t>
      </w:r>
      <w:r>
        <w:rPr>
          <w:spacing w:val="-1"/>
          <w:sz w:val="20"/>
        </w:rPr>
        <w:t xml:space="preserve"> </w:t>
      </w:r>
      <w:r>
        <w:rPr>
          <w:sz w:val="20"/>
        </w:rPr>
        <w:t>esquemas.</w:t>
      </w:r>
    </w:p>
    <w:p w:rsidR="00F1570B" w:rsidRDefault="00702091">
      <w:pPr>
        <w:pStyle w:val="Prrafodelista"/>
        <w:numPr>
          <w:ilvl w:val="1"/>
          <w:numId w:val="74"/>
        </w:numPr>
        <w:tabs>
          <w:tab w:val="left" w:pos="2102"/>
        </w:tabs>
        <w:ind w:left="2101"/>
        <w:rPr>
          <w:sz w:val="20"/>
        </w:rPr>
      </w:pPr>
      <w:r>
        <w:rPr>
          <w:sz w:val="20"/>
        </w:rPr>
        <w:t>Documentación de la</w:t>
      </w:r>
      <w:r>
        <w:rPr>
          <w:spacing w:val="-1"/>
          <w:sz w:val="20"/>
        </w:rPr>
        <w:t xml:space="preserve"> </w:t>
      </w:r>
      <w:r>
        <w:rPr>
          <w:sz w:val="20"/>
        </w:rPr>
        <w:t>instalación.</w:t>
      </w:r>
    </w:p>
    <w:p w:rsidR="00F1570B" w:rsidRDefault="00702091">
      <w:pPr>
        <w:pStyle w:val="Prrafodelista"/>
        <w:numPr>
          <w:ilvl w:val="1"/>
          <w:numId w:val="74"/>
        </w:numPr>
        <w:tabs>
          <w:tab w:val="left" w:pos="2102"/>
        </w:tabs>
        <w:ind w:left="2101"/>
        <w:rPr>
          <w:sz w:val="20"/>
        </w:rPr>
      </w:pPr>
      <w:r>
        <w:rPr>
          <w:sz w:val="20"/>
        </w:rPr>
        <w:t>Elaboración de</w:t>
      </w:r>
      <w:r>
        <w:rPr>
          <w:spacing w:val="-1"/>
          <w:sz w:val="20"/>
        </w:rPr>
        <w:t xml:space="preserve"> </w:t>
      </w:r>
      <w:r>
        <w:rPr>
          <w:sz w:val="20"/>
        </w:rPr>
        <w:t>presupuestos.</w:t>
      </w:r>
    </w:p>
    <w:p w:rsidR="00F1570B" w:rsidRDefault="00702091">
      <w:pPr>
        <w:pStyle w:val="Prrafodelista"/>
        <w:numPr>
          <w:ilvl w:val="1"/>
          <w:numId w:val="74"/>
        </w:numPr>
        <w:tabs>
          <w:tab w:val="left" w:pos="2102"/>
        </w:tabs>
        <w:spacing w:line="427" w:lineRule="auto"/>
        <w:ind w:left="1884" w:right="4386" w:firstLine="0"/>
        <w:rPr>
          <w:sz w:val="20"/>
        </w:rPr>
      </w:pPr>
      <w:r>
        <w:rPr>
          <w:sz w:val="20"/>
        </w:rPr>
        <w:t>Software de aplicación. Instalación y configuración. Instalación de</w:t>
      </w:r>
      <w:r>
        <w:rPr>
          <w:spacing w:val="-2"/>
          <w:sz w:val="20"/>
        </w:rPr>
        <w:t xml:space="preserve"> </w:t>
      </w:r>
      <w:r>
        <w:rPr>
          <w:sz w:val="20"/>
        </w:rPr>
        <w:t>centralitas:</w:t>
      </w:r>
    </w:p>
    <w:p w:rsidR="00F1570B" w:rsidRDefault="00702091">
      <w:pPr>
        <w:pStyle w:val="Prrafodelista"/>
        <w:numPr>
          <w:ilvl w:val="1"/>
          <w:numId w:val="74"/>
        </w:numPr>
        <w:tabs>
          <w:tab w:val="left" w:pos="2102"/>
        </w:tabs>
        <w:spacing w:before="5"/>
        <w:ind w:left="2101"/>
        <w:rPr>
          <w:sz w:val="20"/>
        </w:rPr>
      </w:pPr>
      <w:r>
        <w:rPr>
          <w:sz w:val="20"/>
        </w:rPr>
        <w:t>Interpretación de manuales técnicos de instalación y puesta en</w:t>
      </w:r>
      <w:r>
        <w:rPr>
          <w:spacing w:val="-1"/>
          <w:sz w:val="20"/>
        </w:rPr>
        <w:t xml:space="preserve"> </w:t>
      </w:r>
      <w:r>
        <w:rPr>
          <w:sz w:val="20"/>
        </w:rPr>
        <w:t>marcha.</w:t>
      </w:r>
    </w:p>
    <w:p w:rsidR="00F1570B" w:rsidRDefault="00702091">
      <w:pPr>
        <w:pStyle w:val="Prrafodelista"/>
        <w:numPr>
          <w:ilvl w:val="1"/>
          <w:numId w:val="74"/>
        </w:numPr>
        <w:tabs>
          <w:tab w:val="left" w:pos="2102"/>
        </w:tabs>
        <w:ind w:left="2101"/>
        <w:rPr>
          <w:sz w:val="20"/>
        </w:rPr>
      </w:pPr>
      <w:r>
        <w:rPr>
          <w:sz w:val="20"/>
        </w:rPr>
        <w:t>Emplazamiento y montaje de centralitas</w:t>
      </w:r>
      <w:r>
        <w:rPr>
          <w:spacing w:val="-1"/>
          <w:sz w:val="20"/>
        </w:rPr>
        <w:t xml:space="preserve"> </w:t>
      </w:r>
      <w:r>
        <w:rPr>
          <w:sz w:val="20"/>
        </w:rPr>
        <w:t>telefónicas.</w:t>
      </w:r>
    </w:p>
    <w:p w:rsidR="00F1570B" w:rsidRDefault="00702091">
      <w:pPr>
        <w:pStyle w:val="Prrafodelista"/>
        <w:numPr>
          <w:ilvl w:val="1"/>
          <w:numId w:val="74"/>
        </w:numPr>
        <w:tabs>
          <w:tab w:val="left" w:pos="2091"/>
        </w:tabs>
        <w:ind w:left="2090" w:hanging="206"/>
        <w:rPr>
          <w:sz w:val="20"/>
        </w:rPr>
      </w:pPr>
      <w:r>
        <w:rPr>
          <w:sz w:val="20"/>
        </w:rPr>
        <w:t>Alimentación eléctrica, puesta a tierra y sistemas de alimentación</w:t>
      </w:r>
      <w:r>
        <w:rPr>
          <w:spacing w:val="-2"/>
          <w:sz w:val="20"/>
        </w:rPr>
        <w:t xml:space="preserve"> </w:t>
      </w:r>
      <w:r>
        <w:rPr>
          <w:sz w:val="20"/>
        </w:rPr>
        <w:t>ininterrumpida.</w:t>
      </w:r>
    </w:p>
    <w:p w:rsidR="00F1570B" w:rsidRDefault="00F443E0">
      <w:pPr>
        <w:pStyle w:val="Prrafodelista"/>
        <w:numPr>
          <w:ilvl w:val="1"/>
          <w:numId w:val="74"/>
        </w:numPr>
        <w:tabs>
          <w:tab w:val="left" w:pos="2102"/>
        </w:tabs>
        <w:ind w:left="2101"/>
        <w:rPr>
          <w:sz w:val="20"/>
        </w:rPr>
      </w:pPr>
      <w:r>
        <w:rPr>
          <w:noProof/>
          <w:lang w:val="es-ES" w:eastAsia="es-ES"/>
        </w:rPr>
        <mc:AlternateContent>
          <mc:Choice Requires="wps">
            <w:drawing>
              <wp:anchor distT="0" distB="0" distL="114300" distR="114300" simplePos="0" relativeHeight="3232" behindDoc="0" locked="0" layoutInCell="1" allowOverlap="1">
                <wp:simplePos x="0" y="0"/>
                <wp:positionH relativeFrom="page">
                  <wp:posOffset>7135495</wp:posOffset>
                </wp:positionH>
                <wp:positionV relativeFrom="paragraph">
                  <wp:posOffset>93980</wp:posOffset>
                </wp:positionV>
                <wp:extent cx="125095" cy="994410"/>
                <wp:effectExtent l="1270" t="3175" r="0" b="2540"/>
                <wp:wrapNone/>
                <wp:docPr id="387" name="Text 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994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5"/>
                              <w:ind w:left="20"/>
                              <w:rPr>
                                <w:sz w:val="14"/>
                              </w:rPr>
                            </w:pPr>
                            <w:r>
                              <w:rPr>
                                <w:sz w:val="14"/>
                              </w:rPr>
                              <w:t>cve: BOE-A-2009-18404</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5" o:spid="_x0000_s1056" type="#_x0000_t202" style="position:absolute;left:0;text-align:left;margin-left:561.85pt;margin-top:7.4pt;width:9.85pt;height:78.3pt;z-index:3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" filled="f" stroked="f">
                <v:textbox style="layout-flow:vertical;mso-layout-flow-alt:bottom-to-top" inset="0,0,0,0">
                  <w:txbxContent>
                    <w:p w:rsidR="00F443E0" w:rsidRDefault="00F443E0">
                      <w:pPr>
                        <w:spacing w:before="15"/>
                        <w:ind w:left="20"/>
                        <w:rPr>
                          <w:sz w:val="14"/>
                        </w:rPr>
                      </w:pPr>
                      <w:r>
                        <w:rPr>
                          <w:sz w:val="14"/>
                        </w:rPr>
                        <w:t>cve: BOE-A-2009-18404</w:t>
                      </w:r>
                    </w:p>
                  </w:txbxContent>
                </v:textbox>
                <w10:wrap anchorx="page"/>
              </v:shape>
            </w:pict>
          </mc:Fallback>
        </mc:AlternateContent>
      </w:r>
      <w:r w:rsidR="00702091">
        <w:rPr>
          <w:sz w:val="20"/>
        </w:rPr>
        <w:t>Conexión a las líneas, extensiones y otros</w:t>
      </w:r>
      <w:r w:rsidR="00702091">
        <w:rPr>
          <w:spacing w:val="-1"/>
          <w:sz w:val="20"/>
        </w:rPr>
        <w:t xml:space="preserve"> </w:t>
      </w:r>
      <w:r w:rsidR="00702091">
        <w:rPr>
          <w:sz w:val="20"/>
        </w:rPr>
        <w:t>servicios.</w:t>
      </w:r>
    </w:p>
    <w:p w:rsidR="00F1570B" w:rsidRDefault="00702091">
      <w:pPr>
        <w:pStyle w:val="Prrafodelista"/>
        <w:numPr>
          <w:ilvl w:val="1"/>
          <w:numId w:val="74"/>
        </w:numPr>
        <w:tabs>
          <w:tab w:val="left" w:pos="2102"/>
        </w:tabs>
        <w:ind w:left="2101"/>
        <w:rPr>
          <w:sz w:val="20"/>
        </w:rPr>
      </w:pPr>
      <w:r>
        <w:rPr>
          <w:sz w:val="20"/>
        </w:rPr>
        <w:t>Instalación de</w:t>
      </w:r>
      <w:r>
        <w:rPr>
          <w:spacing w:val="-1"/>
          <w:sz w:val="20"/>
        </w:rPr>
        <w:t xml:space="preserve"> </w:t>
      </w:r>
      <w:r>
        <w:rPr>
          <w:sz w:val="20"/>
        </w:rPr>
        <w:t>terminales.</w:t>
      </w:r>
    </w:p>
    <w:p w:rsidR="00F1570B" w:rsidRDefault="00702091">
      <w:pPr>
        <w:pStyle w:val="Prrafodelista"/>
        <w:numPr>
          <w:ilvl w:val="1"/>
          <w:numId w:val="74"/>
        </w:numPr>
        <w:tabs>
          <w:tab w:val="left" w:pos="2102"/>
        </w:tabs>
        <w:ind w:left="2101"/>
        <w:rPr>
          <w:sz w:val="20"/>
        </w:rPr>
      </w:pPr>
      <w:r>
        <w:rPr>
          <w:sz w:val="20"/>
        </w:rPr>
        <w:t>Instalación del software de</w:t>
      </w:r>
      <w:r>
        <w:rPr>
          <w:spacing w:val="-1"/>
          <w:sz w:val="20"/>
        </w:rPr>
        <w:t xml:space="preserve"> </w:t>
      </w:r>
      <w:r>
        <w:rPr>
          <w:sz w:val="20"/>
        </w:rPr>
        <w:t>programación.</w:t>
      </w:r>
    </w:p>
    <w:p w:rsidR="00F1570B" w:rsidRDefault="00702091">
      <w:pPr>
        <w:pStyle w:val="Prrafodelista"/>
        <w:numPr>
          <w:ilvl w:val="1"/>
          <w:numId w:val="74"/>
        </w:numPr>
        <w:tabs>
          <w:tab w:val="left" w:pos="2102"/>
        </w:tabs>
        <w:ind w:left="2101"/>
        <w:rPr>
          <w:sz w:val="20"/>
        </w:rPr>
      </w:pPr>
      <w:r>
        <w:rPr>
          <w:sz w:val="20"/>
        </w:rPr>
        <w:t>Carga y prueba de</w:t>
      </w:r>
      <w:r>
        <w:rPr>
          <w:spacing w:val="-1"/>
          <w:sz w:val="20"/>
        </w:rPr>
        <w:t xml:space="preserve"> </w:t>
      </w:r>
      <w:r>
        <w:rPr>
          <w:sz w:val="20"/>
        </w:rPr>
        <w:t>programaciones.</w:t>
      </w:r>
    </w:p>
    <w:p w:rsidR="00F1570B" w:rsidRDefault="00702091">
      <w:pPr>
        <w:pStyle w:val="Prrafodelista"/>
        <w:numPr>
          <w:ilvl w:val="1"/>
          <w:numId w:val="74"/>
        </w:numPr>
        <w:tabs>
          <w:tab w:val="left" w:pos="2102"/>
        </w:tabs>
        <w:ind w:left="2101"/>
        <w:rPr>
          <w:sz w:val="20"/>
        </w:rPr>
      </w:pPr>
      <w:r>
        <w:rPr>
          <w:sz w:val="20"/>
        </w:rPr>
        <w:t>Configuración de servicios de voz y datos. Mensajería</w:t>
      </w:r>
      <w:r>
        <w:rPr>
          <w:spacing w:val="-1"/>
          <w:sz w:val="20"/>
        </w:rPr>
        <w:t xml:space="preserve"> </w:t>
      </w:r>
      <w:r>
        <w:rPr>
          <w:sz w:val="20"/>
        </w:rPr>
        <w:t>vocal.</w:t>
      </w:r>
    </w:p>
    <w:p w:rsidR="00F1570B" w:rsidRDefault="00702091">
      <w:pPr>
        <w:pStyle w:val="Prrafodelista"/>
        <w:numPr>
          <w:ilvl w:val="1"/>
          <w:numId w:val="74"/>
        </w:numPr>
        <w:tabs>
          <w:tab w:val="left" w:pos="2102"/>
        </w:tabs>
        <w:ind w:left="2101"/>
        <w:rPr>
          <w:sz w:val="20"/>
        </w:rPr>
      </w:pPr>
      <w:r>
        <w:rPr>
          <w:sz w:val="20"/>
        </w:rPr>
        <w:t>Configuración de módulos de</w:t>
      </w:r>
      <w:r>
        <w:rPr>
          <w:spacing w:val="-1"/>
          <w:sz w:val="20"/>
        </w:rPr>
        <w:t xml:space="preserve"> </w:t>
      </w:r>
      <w:r>
        <w:rPr>
          <w:sz w:val="20"/>
        </w:rPr>
        <w:t>grabación.</w:t>
      </w:r>
    </w:p>
    <w:p w:rsidR="00F1570B" w:rsidRDefault="00702091">
      <w:pPr>
        <w:pStyle w:val="Prrafodelista"/>
        <w:numPr>
          <w:ilvl w:val="1"/>
          <w:numId w:val="74"/>
        </w:numPr>
        <w:tabs>
          <w:tab w:val="left" w:pos="2102"/>
        </w:tabs>
        <w:ind w:left="2101"/>
        <w:rPr>
          <w:sz w:val="20"/>
        </w:rPr>
      </w:pPr>
      <w:r>
        <w:rPr>
          <w:sz w:val="20"/>
        </w:rPr>
        <w:t>Configuración de módulo de servicios: música, buzón,</w:t>
      </w:r>
      <w:r>
        <w:rPr>
          <w:spacing w:val="-1"/>
          <w:sz w:val="20"/>
        </w:rPr>
        <w:t xml:space="preserve"> </w:t>
      </w:r>
      <w:r>
        <w:rPr>
          <w:sz w:val="20"/>
        </w:rPr>
        <w:t>listín.</w:t>
      </w:r>
    </w:p>
    <w:p w:rsidR="00F1570B" w:rsidRDefault="00F1570B">
      <w:pPr>
        <w:rPr>
          <w:sz w:val="20"/>
        </w:rPr>
        <w:sectPr w:rsidR="00F1570B">
          <w:headerReference w:type="even" r:id="rId37"/>
          <w:headerReference w:type="default" r:id="rId38"/>
          <w:pgSz w:w="11910" w:h="16840"/>
          <w:pgMar w:top="1240" w:right="440" w:bottom="280" w:left="440" w:header="611" w:footer="0" w:gutter="0"/>
          <w:cols w:space="720"/>
        </w:sectPr>
      </w:pPr>
    </w:p>
    <w:p w:rsidR="00F1570B" w:rsidRDefault="00F1570B">
      <w:pPr>
        <w:pStyle w:val="Textoindependiente"/>
        <w:ind w:left="0" w:firstLine="0"/>
        <w:rPr>
          <w:sz w:val="13"/>
        </w:rPr>
      </w:pPr>
    </w:p>
    <w:p w:rsidR="00F1570B" w:rsidRDefault="00F443E0">
      <w:pPr>
        <w:pStyle w:val="Textoindependiente"/>
        <w:spacing w:line="20" w:lineRule="exact"/>
        <w:ind w:left="116" w:firstLine="0"/>
        <w:rPr>
          <w:sz w:val="2"/>
        </w:rPr>
      </w:pPr>
      <w:r>
        <w:rPr>
          <w:noProof/>
          <w:sz w:val="2"/>
          <w:lang w:val="es-ES" w:eastAsia="es-ES"/>
        </w:rPr>
        <mc:AlternateContent>
          <mc:Choice Requires="wpg">
            <w:drawing>
              <wp:inline distT="0" distB="0" distL="0" distR="0">
                <wp:extent cx="6852920" cy="12700"/>
                <wp:effectExtent l="635" t="6350" r="4445" b="0"/>
                <wp:docPr id="385" name="Group 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2920" cy="12700"/>
                          <a:chOff x="0" y="0"/>
                          <a:chExt cx="10792" cy="20"/>
                        </a:xfrm>
                      </wpg:grpSpPr>
                      <wps:wsp>
                        <wps:cNvPr id="386" name="Line 134"/>
                        <wps:cNvCnPr>
                          <a:cxnSpLocks noChangeShapeType="1"/>
                        </wps:cNvCnPr>
                        <wps:spPr bwMode="auto">
                          <a:xfrm>
                            <a:off x="10" y="10"/>
                            <a:ext cx="10772"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C377DC6" id="Group 133" o:spid="_x0000_s1026" style="width:539.6pt;height:1pt;mso-position-horizontal-relative:char;mso-position-vertical-relative:line" coordsize="107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">
                <v:line id="Line 134" o:spid="_x0000_s1027" style="position:absolute;visibility:visible;mso-wrap-style:square" from="10,10" to="1078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" strokecolor="#00447a" strokeweight="1pt"/>
                <w10:anchorlock/>
              </v:group>
            </w:pict>
          </mc:Fallback>
        </mc:AlternateContent>
      </w:r>
    </w:p>
    <w:p w:rsidR="00F1570B" w:rsidRDefault="00F443E0">
      <w:pPr>
        <w:pStyle w:val="Ttulo1"/>
        <w:tabs>
          <w:tab w:val="left" w:pos="3961"/>
          <w:tab w:val="left" w:pos="9119"/>
        </w:tabs>
        <w:spacing w:before="39"/>
        <w:ind w:left="126"/>
      </w:pPr>
      <w:r>
        <w:rPr>
          <w:noProof/>
          <w:lang w:val="es-ES" w:eastAsia="es-ES"/>
        </w:rPr>
        <mc:AlternateContent>
          <mc:Choice Requires="wps">
            <w:drawing>
              <wp:anchor distT="0" distB="0" distL="0" distR="0" simplePos="0" relativeHeight="3280" behindDoc="0" locked="0" layoutInCell="1" allowOverlap="1">
                <wp:simplePos x="0" y="0"/>
                <wp:positionH relativeFrom="page">
                  <wp:posOffset>360045</wp:posOffset>
                </wp:positionH>
                <wp:positionV relativeFrom="paragraph">
                  <wp:posOffset>222250</wp:posOffset>
                </wp:positionV>
                <wp:extent cx="6840220" cy="0"/>
                <wp:effectExtent l="7620" t="12065" r="10160" b="6985"/>
                <wp:wrapTopAndBottom/>
                <wp:docPr id="384" name="Line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29EF55" id="Line 132" o:spid="_x0000_s1026" style="position:absolute;z-index:32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8.35pt,17.5pt" to="566.9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" strokecolor="#00447a" strokeweight="1pt">
                <w10:wrap type="topAndBottom" anchorx="page"/>
              </v:line>
            </w:pict>
          </mc:Fallback>
        </mc:AlternateContent>
      </w:r>
      <w:r w:rsidR="00702091">
        <w:rPr>
          <w:color w:val="00447A"/>
        </w:rPr>
        <w:t>Núm.</w:t>
      </w:r>
      <w:r w:rsidR="00702091">
        <w:rPr>
          <w:color w:val="00447A"/>
          <w:spacing w:val="-2"/>
        </w:rPr>
        <w:t xml:space="preserve"> </w:t>
      </w:r>
      <w:r w:rsidR="00702091">
        <w:rPr>
          <w:color w:val="00447A"/>
        </w:rPr>
        <w:t>279</w:t>
      </w:r>
      <w:r w:rsidR="00702091">
        <w:rPr>
          <w:color w:val="00447A"/>
        </w:rPr>
        <w:tab/>
        <w:t>Jueves 19 de noviembre</w:t>
      </w:r>
      <w:r w:rsidR="00702091">
        <w:rPr>
          <w:color w:val="00447A"/>
          <w:spacing w:val="-8"/>
        </w:rPr>
        <w:t xml:space="preserve"> </w:t>
      </w:r>
      <w:r w:rsidR="00702091">
        <w:rPr>
          <w:color w:val="00447A"/>
        </w:rPr>
        <w:t>de</w:t>
      </w:r>
      <w:r w:rsidR="00702091">
        <w:rPr>
          <w:color w:val="00447A"/>
          <w:spacing w:val="-3"/>
        </w:rPr>
        <w:t xml:space="preserve"> </w:t>
      </w:r>
      <w:r w:rsidR="00702091">
        <w:rPr>
          <w:color w:val="00447A"/>
        </w:rPr>
        <w:t>2009</w:t>
      </w:r>
      <w:r w:rsidR="00702091">
        <w:rPr>
          <w:color w:val="00447A"/>
        </w:rPr>
        <w:tab/>
        <w:t>Sec. I.   Pág.</w:t>
      </w:r>
      <w:r w:rsidR="00702091">
        <w:rPr>
          <w:color w:val="00447A"/>
          <w:spacing w:val="-6"/>
        </w:rPr>
        <w:t xml:space="preserve"> </w:t>
      </w:r>
      <w:r w:rsidR="00702091">
        <w:rPr>
          <w:color w:val="00447A"/>
        </w:rPr>
        <w:t>98148</w:t>
      </w:r>
    </w:p>
    <w:p w:rsidR="00F1570B" w:rsidRDefault="00F1570B">
      <w:pPr>
        <w:pStyle w:val="Textoindependiente"/>
        <w:ind w:left="0" w:firstLine="0"/>
        <w:rPr>
          <w:b/>
          <w:sz w:val="22"/>
        </w:rPr>
      </w:pPr>
    </w:p>
    <w:p w:rsidR="00F1570B" w:rsidRDefault="00702091">
      <w:pPr>
        <w:pStyle w:val="Textoindependiente"/>
        <w:spacing w:before="170"/>
        <w:ind w:left="1884" w:firstLine="0"/>
      </w:pPr>
      <w:r>
        <w:t>Mantenimiento y reparación de sistemas de telefonía y redes de datos:</w:t>
      </w:r>
    </w:p>
    <w:p w:rsidR="00F1570B" w:rsidRDefault="00702091">
      <w:pPr>
        <w:pStyle w:val="Prrafodelista"/>
        <w:numPr>
          <w:ilvl w:val="1"/>
          <w:numId w:val="74"/>
        </w:numPr>
        <w:tabs>
          <w:tab w:val="left" w:pos="2102"/>
        </w:tabs>
        <w:spacing w:before="179"/>
        <w:ind w:left="2101"/>
        <w:rPr>
          <w:sz w:val="20"/>
        </w:rPr>
      </w:pPr>
      <w:r>
        <w:rPr>
          <w:sz w:val="20"/>
        </w:rPr>
        <w:t>Verificación de servicios de los</w:t>
      </w:r>
      <w:r>
        <w:rPr>
          <w:spacing w:val="-12"/>
          <w:sz w:val="20"/>
        </w:rPr>
        <w:t xml:space="preserve"> </w:t>
      </w:r>
      <w:r>
        <w:rPr>
          <w:sz w:val="20"/>
        </w:rPr>
        <w:t>operadores.</w:t>
      </w:r>
    </w:p>
    <w:p w:rsidR="00F1570B" w:rsidRDefault="00702091">
      <w:pPr>
        <w:pStyle w:val="Prrafodelista"/>
        <w:numPr>
          <w:ilvl w:val="1"/>
          <w:numId w:val="74"/>
        </w:numPr>
        <w:tabs>
          <w:tab w:val="left" w:pos="2091"/>
        </w:tabs>
        <w:ind w:left="2090" w:hanging="206"/>
        <w:rPr>
          <w:sz w:val="20"/>
        </w:rPr>
      </w:pPr>
      <w:r>
        <w:rPr>
          <w:sz w:val="20"/>
        </w:rPr>
        <w:t>Averías tipo en las instalaciones y centralitas</w:t>
      </w:r>
      <w:r>
        <w:rPr>
          <w:spacing w:val="-5"/>
          <w:sz w:val="20"/>
        </w:rPr>
        <w:t xml:space="preserve"> </w:t>
      </w:r>
      <w:r>
        <w:rPr>
          <w:sz w:val="20"/>
        </w:rPr>
        <w:t>telefónicas.</w:t>
      </w:r>
    </w:p>
    <w:p w:rsidR="00F1570B" w:rsidRDefault="00702091">
      <w:pPr>
        <w:pStyle w:val="Prrafodelista"/>
        <w:numPr>
          <w:ilvl w:val="1"/>
          <w:numId w:val="74"/>
        </w:numPr>
        <w:tabs>
          <w:tab w:val="left" w:pos="2091"/>
        </w:tabs>
        <w:ind w:left="2090" w:hanging="206"/>
        <w:rPr>
          <w:sz w:val="20"/>
        </w:rPr>
      </w:pPr>
      <w:r>
        <w:rPr>
          <w:sz w:val="20"/>
        </w:rPr>
        <w:t>Averías tipo en redes de datos de área</w:t>
      </w:r>
      <w:r>
        <w:rPr>
          <w:spacing w:val="-5"/>
          <w:sz w:val="20"/>
        </w:rPr>
        <w:t xml:space="preserve"> </w:t>
      </w:r>
      <w:r>
        <w:rPr>
          <w:sz w:val="20"/>
        </w:rPr>
        <w:t>local.</w:t>
      </w:r>
    </w:p>
    <w:p w:rsidR="00F1570B" w:rsidRDefault="00702091">
      <w:pPr>
        <w:pStyle w:val="Prrafodelista"/>
        <w:numPr>
          <w:ilvl w:val="1"/>
          <w:numId w:val="74"/>
        </w:numPr>
        <w:tabs>
          <w:tab w:val="left" w:pos="2091"/>
        </w:tabs>
        <w:ind w:left="2090" w:hanging="206"/>
        <w:rPr>
          <w:sz w:val="20"/>
        </w:rPr>
      </w:pPr>
      <w:r>
        <w:rPr>
          <w:sz w:val="20"/>
        </w:rPr>
        <w:t>Aparatos de medida utilizados en el mantenimiento y la localización de</w:t>
      </w:r>
      <w:r>
        <w:rPr>
          <w:spacing w:val="-2"/>
          <w:sz w:val="20"/>
        </w:rPr>
        <w:t xml:space="preserve"> </w:t>
      </w:r>
      <w:r>
        <w:rPr>
          <w:sz w:val="20"/>
        </w:rPr>
        <w:t>averías.</w:t>
      </w:r>
    </w:p>
    <w:p w:rsidR="00F1570B" w:rsidRDefault="00702091">
      <w:pPr>
        <w:pStyle w:val="Prrafodelista"/>
        <w:numPr>
          <w:ilvl w:val="1"/>
          <w:numId w:val="74"/>
        </w:numPr>
        <w:tabs>
          <w:tab w:val="left" w:pos="2102"/>
        </w:tabs>
        <w:ind w:left="2101"/>
        <w:rPr>
          <w:sz w:val="20"/>
        </w:rPr>
      </w:pPr>
      <w:r>
        <w:rPr>
          <w:sz w:val="20"/>
        </w:rPr>
        <w:t>Mantenimiento y sustitución de elementos en centralitas y sistemas de</w:t>
      </w:r>
      <w:r>
        <w:rPr>
          <w:spacing w:val="-1"/>
          <w:sz w:val="20"/>
        </w:rPr>
        <w:t xml:space="preserve"> </w:t>
      </w:r>
      <w:r>
        <w:rPr>
          <w:sz w:val="20"/>
        </w:rPr>
        <w:t>telefonía.</w:t>
      </w:r>
    </w:p>
    <w:p w:rsidR="00F1570B" w:rsidRDefault="00702091">
      <w:pPr>
        <w:pStyle w:val="Prrafodelista"/>
        <w:numPr>
          <w:ilvl w:val="1"/>
          <w:numId w:val="74"/>
        </w:numPr>
        <w:tabs>
          <w:tab w:val="left" w:pos="2098"/>
        </w:tabs>
        <w:spacing w:line="249" w:lineRule="auto"/>
        <w:ind w:right="1542" w:firstLine="340"/>
        <w:rPr>
          <w:sz w:val="20"/>
        </w:rPr>
      </w:pPr>
      <w:r>
        <w:rPr>
          <w:sz w:val="20"/>
        </w:rPr>
        <w:t>Técnicas de diagnóstico y localización de averías en redes: sustitución y ajuste de módulos o equipos de la instalación. Parámetros típicos de una</w:t>
      </w:r>
      <w:r>
        <w:rPr>
          <w:spacing w:val="-25"/>
          <w:sz w:val="20"/>
        </w:rPr>
        <w:t xml:space="preserve"> </w:t>
      </w:r>
      <w:r>
        <w:rPr>
          <w:sz w:val="20"/>
        </w:rPr>
        <w:t>red.</w:t>
      </w:r>
    </w:p>
    <w:p w:rsidR="00F1570B" w:rsidRDefault="00702091">
      <w:pPr>
        <w:pStyle w:val="Prrafodelista"/>
        <w:numPr>
          <w:ilvl w:val="1"/>
          <w:numId w:val="74"/>
        </w:numPr>
        <w:tabs>
          <w:tab w:val="left" w:pos="2091"/>
        </w:tabs>
        <w:spacing w:before="1"/>
        <w:ind w:left="2090" w:hanging="206"/>
        <w:rPr>
          <w:sz w:val="20"/>
        </w:rPr>
      </w:pPr>
      <w:r>
        <w:rPr>
          <w:sz w:val="20"/>
        </w:rPr>
        <w:t>Ampliación de centralitas y</w:t>
      </w:r>
      <w:r>
        <w:rPr>
          <w:spacing w:val="-1"/>
          <w:sz w:val="20"/>
        </w:rPr>
        <w:t xml:space="preserve"> </w:t>
      </w:r>
      <w:r>
        <w:rPr>
          <w:sz w:val="20"/>
        </w:rPr>
        <w:t>redes.</w:t>
      </w:r>
    </w:p>
    <w:p w:rsidR="00F1570B" w:rsidRDefault="00702091">
      <w:pPr>
        <w:pStyle w:val="Prrafodelista"/>
        <w:numPr>
          <w:ilvl w:val="1"/>
          <w:numId w:val="74"/>
        </w:numPr>
        <w:tabs>
          <w:tab w:val="left" w:pos="2102"/>
        </w:tabs>
        <w:spacing w:before="10"/>
        <w:ind w:left="2101"/>
        <w:rPr>
          <w:sz w:val="20"/>
        </w:rPr>
      </w:pPr>
      <w:r>
        <w:rPr>
          <w:sz w:val="20"/>
        </w:rPr>
        <w:t>Reparaciones en cableado y</w:t>
      </w:r>
      <w:r>
        <w:rPr>
          <w:spacing w:val="-1"/>
          <w:sz w:val="20"/>
        </w:rPr>
        <w:t xml:space="preserve"> </w:t>
      </w:r>
      <w:r>
        <w:rPr>
          <w:sz w:val="20"/>
        </w:rPr>
        <w:t>canalizaciones.</w:t>
      </w:r>
    </w:p>
    <w:p w:rsidR="00F1570B" w:rsidRDefault="00702091">
      <w:pPr>
        <w:pStyle w:val="Textoindependiente"/>
        <w:spacing w:before="180"/>
        <w:ind w:left="1884" w:firstLine="0"/>
      </w:pPr>
      <w:r>
        <w:t>Cumplimiento de las normas de prevención de riesgos laborales y protección ambiental:</w:t>
      </w:r>
    </w:p>
    <w:p w:rsidR="00F1570B" w:rsidRDefault="00702091">
      <w:pPr>
        <w:pStyle w:val="Prrafodelista"/>
        <w:numPr>
          <w:ilvl w:val="1"/>
          <w:numId w:val="74"/>
        </w:numPr>
        <w:tabs>
          <w:tab w:val="left" w:pos="2102"/>
        </w:tabs>
        <w:spacing w:before="180"/>
        <w:ind w:left="2101"/>
        <w:rPr>
          <w:sz w:val="20"/>
        </w:rPr>
      </w:pPr>
      <w:r>
        <w:rPr>
          <w:sz w:val="20"/>
        </w:rPr>
        <w:t>Identificación de</w:t>
      </w:r>
      <w:r>
        <w:rPr>
          <w:spacing w:val="-1"/>
          <w:sz w:val="20"/>
        </w:rPr>
        <w:t xml:space="preserve"> </w:t>
      </w:r>
      <w:r>
        <w:rPr>
          <w:sz w:val="20"/>
        </w:rPr>
        <w:t>riesgos.</w:t>
      </w:r>
    </w:p>
    <w:p w:rsidR="00F1570B" w:rsidRDefault="00702091">
      <w:pPr>
        <w:pStyle w:val="Prrafodelista"/>
        <w:numPr>
          <w:ilvl w:val="1"/>
          <w:numId w:val="74"/>
        </w:numPr>
        <w:tabs>
          <w:tab w:val="left" w:pos="2102"/>
        </w:tabs>
        <w:spacing w:before="10"/>
        <w:ind w:left="2101"/>
        <w:rPr>
          <w:sz w:val="20"/>
        </w:rPr>
      </w:pPr>
      <w:r>
        <w:rPr>
          <w:sz w:val="20"/>
        </w:rPr>
        <w:t>Determinación de las medidas de prevención de riesgos</w:t>
      </w:r>
      <w:r>
        <w:rPr>
          <w:spacing w:val="-2"/>
          <w:sz w:val="20"/>
        </w:rPr>
        <w:t xml:space="preserve"> </w:t>
      </w:r>
      <w:r>
        <w:rPr>
          <w:sz w:val="20"/>
        </w:rPr>
        <w:t>laborales.</w:t>
      </w:r>
    </w:p>
    <w:p w:rsidR="00F1570B" w:rsidRDefault="00702091">
      <w:pPr>
        <w:pStyle w:val="Prrafodelista"/>
        <w:numPr>
          <w:ilvl w:val="1"/>
          <w:numId w:val="74"/>
        </w:numPr>
        <w:tabs>
          <w:tab w:val="left" w:pos="2102"/>
        </w:tabs>
        <w:spacing w:before="10"/>
        <w:ind w:left="2101"/>
        <w:rPr>
          <w:sz w:val="20"/>
        </w:rPr>
      </w:pPr>
      <w:r>
        <w:rPr>
          <w:sz w:val="20"/>
        </w:rPr>
        <w:t>Prevención de riesgos laborales en los procesos de montaje y</w:t>
      </w:r>
      <w:r>
        <w:rPr>
          <w:spacing w:val="-2"/>
          <w:sz w:val="20"/>
        </w:rPr>
        <w:t xml:space="preserve"> </w:t>
      </w:r>
      <w:r>
        <w:rPr>
          <w:sz w:val="20"/>
        </w:rPr>
        <w:t>mantenimiento.</w:t>
      </w:r>
    </w:p>
    <w:p w:rsidR="00F1570B" w:rsidRDefault="00702091">
      <w:pPr>
        <w:pStyle w:val="Prrafodelista"/>
        <w:numPr>
          <w:ilvl w:val="1"/>
          <w:numId w:val="74"/>
        </w:numPr>
        <w:tabs>
          <w:tab w:val="left" w:pos="2102"/>
        </w:tabs>
        <w:spacing w:before="10"/>
        <w:ind w:left="2101"/>
        <w:rPr>
          <w:sz w:val="20"/>
        </w:rPr>
      </w:pPr>
      <w:r>
        <w:rPr>
          <w:sz w:val="20"/>
        </w:rPr>
        <w:t>Equipos de protección</w:t>
      </w:r>
      <w:r>
        <w:rPr>
          <w:spacing w:val="-1"/>
          <w:sz w:val="20"/>
        </w:rPr>
        <w:t xml:space="preserve"> </w:t>
      </w:r>
      <w:r>
        <w:rPr>
          <w:sz w:val="20"/>
        </w:rPr>
        <w:t>individual.</w:t>
      </w:r>
    </w:p>
    <w:p w:rsidR="00F1570B" w:rsidRDefault="00702091">
      <w:pPr>
        <w:pStyle w:val="Prrafodelista"/>
        <w:numPr>
          <w:ilvl w:val="1"/>
          <w:numId w:val="74"/>
        </w:numPr>
        <w:tabs>
          <w:tab w:val="left" w:pos="2102"/>
        </w:tabs>
        <w:spacing w:before="10"/>
        <w:ind w:left="2101"/>
        <w:rPr>
          <w:sz w:val="20"/>
        </w:rPr>
      </w:pPr>
      <w:r>
        <w:rPr>
          <w:sz w:val="20"/>
        </w:rPr>
        <w:t>Cumplimiento de la normativa de prevención de riesgos</w:t>
      </w:r>
      <w:r>
        <w:rPr>
          <w:spacing w:val="-2"/>
          <w:sz w:val="20"/>
        </w:rPr>
        <w:t xml:space="preserve"> </w:t>
      </w:r>
      <w:r>
        <w:rPr>
          <w:sz w:val="20"/>
        </w:rPr>
        <w:t>laborales.</w:t>
      </w:r>
    </w:p>
    <w:p w:rsidR="00F1570B" w:rsidRDefault="00702091">
      <w:pPr>
        <w:pStyle w:val="Prrafodelista"/>
        <w:numPr>
          <w:ilvl w:val="1"/>
          <w:numId w:val="74"/>
        </w:numPr>
        <w:tabs>
          <w:tab w:val="left" w:pos="2102"/>
        </w:tabs>
        <w:spacing w:before="10"/>
        <w:ind w:left="2101"/>
        <w:rPr>
          <w:sz w:val="20"/>
        </w:rPr>
      </w:pPr>
      <w:r>
        <w:rPr>
          <w:sz w:val="20"/>
        </w:rPr>
        <w:t>Cumplimiento de la normativa de protección</w:t>
      </w:r>
      <w:r>
        <w:rPr>
          <w:spacing w:val="-1"/>
          <w:sz w:val="20"/>
        </w:rPr>
        <w:t xml:space="preserve"> </w:t>
      </w:r>
      <w:r>
        <w:rPr>
          <w:sz w:val="20"/>
        </w:rPr>
        <w:t>ambiental.</w:t>
      </w:r>
    </w:p>
    <w:p w:rsidR="00F1570B" w:rsidRDefault="00702091">
      <w:pPr>
        <w:pStyle w:val="Ttulo1"/>
        <w:spacing w:before="180"/>
        <w:ind w:left="1884"/>
      </w:pPr>
      <w:r>
        <w:t>Orientaciones pedagógicas.</w:t>
      </w:r>
    </w:p>
    <w:p w:rsidR="00F1570B" w:rsidRDefault="00702091">
      <w:pPr>
        <w:pStyle w:val="Textoindependiente"/>
        <w:spacing w:before="179" w:line="249" w:lineRule="auto"/>
        <w:ind w:right="1541"/>
        <w:jc w:val="both"/>
      </w:pPr>
      <w:r>
        <w:t>Este módulo profesional contiene la formación necesaria para desempeñar la función de montar y mantener infraestructuras de redes de datos y sistemas de telefonía con centralitas de baja capacidad.</w:t>
      </w:r>
    </w:p>
    <w:p w:rsidR="00F1570B" w:rsidRDefault="00702091">
      <w:pPr>
        <w:pStyle w:val="Textoindependiente"/>
        <w:spacing w:before="170"/>
        <w:ind w:left="1884" w:firstLine="0"/>
      </w:pPr>
      <w:r>
        <w:t>La definición de estas funciones incluye aspectos como:</w:t>
      </w:r>
    </w:p>
    <w:p w:rsidR="00F1570B" w:rsidRDefault="00702091">
      <w:pPr>
        <w:pStyle w:val="Prrafodelista"/>
        <w:numPr>
          <w:ilvl w:val="1"/>
          <w:numId w:val="74"/>
        </w:numPr>
        <w:tabs>
          <w:tab w:val="left" w:pos="2102"/>
        </w:tabs>
        <w:spacing w:before="180"/>
        <w:ind w:left="2101"/>
        <w:rPr>
          <w:sz w:val="20"/>
        </w:rPr>
      </w:pPr>
      <w:r>
        <w:rPr>
          <w:sz w:val="20"/>
        </w:rPr>
        <w:t>La configuración de la</w:t>
      </w:r>
      <w:r>
        <w:rPr>
          <w:spacing w:val="-1"/>
          <w:sz w:val="20"/>
        </w:rPr>
        <w:t xml:space="preserve"> </w:t>
      </w:r>
      <w:r>
        <w:rPr>
          <w:sz w:val="20"/>
        </w:rPr>
        <w:t>instalación.</w:t>
      </w:r>
    </w:p>
    <w:p w:rsidR="00F1570B" w:rsidRDefault="00702091">
      <w:pPr>
        <w:pStyle w:val="Prrafodelista"/>
        <w:numPr>
          <w:ilvl w:val="1"/>
          <w:numId w:val="74"/>
        </w:numPr>
        <w:tabs>
          <w:tab w:val="left" w:pos="2102"/>
        </w:tabs>
        <w:spacing w:before="10"/>
        <w:ind w:left="2101"/>
        <w:rPr>
          <w:sz w:val="20"/>
        </w:rPr>
      </w:pPr>
      <w:r>
        <w:rPr>
          <w:sz w:val="20"/>
        </w:rPr>
        <w:t>La interconexión de equipos informáticos en</w:t>
      </w:r>
      <w:r>
        <w:rPr>
          <w:spacing w:val="-1"/>
          <w:sz w:val="20"/>
        </w:rPr>
        <w:t xml:space="preserve"> </w:t>
      </w:r>
      <w:r>
        <w:rPr>
          <w:sz w:val="20"/>
        </w:rPr>
        <w:t>red.</w:t>
      </w:r>
    </w:p>
    <w:p w:rsidR="00F1570B" w:rsidRDefault="00702091">
      <w:pPr>
        <w:pStyle w:val="Prrafodelista"/>
        <w:numPr>
          <w:ilvl w:val="1"/>
          <w:numId w:val="74"/>
        </w:numPr>
        <w:tabs>
          <w:tab w:val="left" w:pos="2102"/>
        </w:tabs>
        <w:spacing w:before="10" w:line="249" w:lineRule="auto"/>
        <w:ind w:right="1542" w:firstLine="340"/>
        <w:rPr>
          <w:sz w:val="20"/>
        </w:rPr>
      </w:pPr>
      <w:r>
        <w:rPr>
          <w:sz w:val="20"/>
        </w:rPr>
        <w:t>La instalación de centralitas telefónicas tipo PBX en viviendas y locales como comercios, pequeñas oficinas y centros educativos, entre</w:t>
      </w:r>
      <w:r>
        <w:rPr>
          <w:spacing w:val="-36"/>
          <w:sz w:val="20"/>
        </w:rPr>
        <w:t xml:space="preserve"> </w:t>
      </w:r>
      <w:r>
        <w:rPr>
          <w:sz w:val="20"/>
        </w:rPr>
        <w:t>otros.</w:t>
      </w:r>
    </w:p>
    <w:p w:rsidR="00F1570B" w:rsidRDefault="00702091">
      <w:pPr>
        <w:pStyle w:val="Prrafodelista"/>
        <w:numPr>
          <w:ilvl w:val="1"/>
          <w:numId w:val="74"/>
        </w:numPr>
        <w:tabs>
          <w:tab w:val="left" w:pos="2102"/>
        </w:tabs>
        <w:spacing w:before="1"/>
        <w:ind w:left="2101"/>
        <w:rPr>
          <w:sz w:val="20"/>
        </w:rPr>
      </w:pPr>
      <w:r>
        <w:rPr>
          <w:sz w:val="20"/>
        </w:rPr>
        <w:t>La ampliación de centralitas telefónicas y sistemas</w:t>
      </w:r>
      <w:r>
        <w:rPr>
          <w:spacing w:val="-1"/>
          <w:sz w:val="20"/>
        </w:rPr>
        <w:t xml:space="preserve"> </w:t>
      </w:r>
      <w:r>
        <w:rPr>
          <w:sz w:val="20"/>
        </w:rPr>
        <w:t>asociados.</w:t>
      </w:r>
    </w:p>
    <w:p w:rsidR="00F1570B" w:rsidRDefault="00702091">
      <w:pPr>
        <w:pStyle w:val="Prrafodelista"/>
        <w:numPr>
          <w:ilvl w:val="1"/>
          <w:numId w:val="74"/>
        </w:numPr>
        <w:tabs>
          <w:tab w:val="left" w:pos="2102"/>
        </w:tabs>
        <w:spacing w:before="10" w:line="427" w:lineRule="auto"/>
        <w:ind w:left="1884" w:right="2953" w:firstLine="0"/>
        <w:rPr>
          <w:sz w:val="20"/>
        </w:rPr>
      </w:pPr>
      <w:r>
        <w:rPr>
          <w:sz w:val="20"/>
        </w:rPr>
        <w:t>La programación de centralitas telefónicas y sus módulos externos. Las</w:t>
      </w:r>
      <w:r>
        <w:rPr>
          <w:spacing w:val="-5"/>
          <w:sz w:val="20"/>
        </w:rPr>
        <w:t xml:space="preserve"> </w:t>
      </w:r>
      <w:r>
        <w:rPr>
          <w:sz w:val="20"/>
        </w:rPr>
        <w:t>actividades</w:t>
      </w:r>
      <w:r>
        <w:rPr>
          <w:spacing w:val="-5"/>
          <w:sz w:val="20"/>
        </w:rPr>
        <w:t xml:space="preserve"> </w:t>
      </w:r>
      <w:r>
        <w:rPr>
          <w:sz w:val="20"/>
        </w:rPr>
        <w:t>profesionales</w:t>
      </w:r>
      <w:r>
        <w:rPr>
          <w:spacing w:val="-5"/>
          <w:sz w:val="20"/>
        </w:rPr>
        <w:t xml:space="preserve"> </w:t>
      </w:r>
      <w:r>
        <w:rPr>
          <w:sz w:val="20"/>
        </w:rPr>
        <w:t>asociadas</w:t>
      </w:r>
      <w:r>
        <w:rPr>
          <w:spacing w:val="-5"/>
          <w:sz w:val="20"/>
        </w:rPr>
        <w:t xml:space="preserve"> </w:t>
      </w:r>
      <w:r>
        <w:rPr>
          <w:sz w:val="20"/>
        </w:rPr>
        <w:t>a</w:t>
      </w:r>
      <w:r>
        <w:rPr>
          <w:spacing w:val="-5"/>
          <w:sz w:val="20"/>
        </w:rPr>
        <w:t xml:space="preserve"> </w:t>
      </w:r>
      <w:r>
        <w:rPr>
          <w:sz w:val="20"/>
        </w:rPr>
        <w:t>esta</w:t>
      </w:r>
      <w:r>
        <w:rPr>
          <w:spacing w:val="-5"/>
          <w:sz w:val="20"/>
        </w:rPr>
        <w:t xml:space="preserve"> </w:t>
      </w:r>
      <w:r>
        <w:rPr>
          <w:sz w:val="20"/>
        </w:rPr>
        <w:t>función</w:t>
      </w:r>
      <w:r>
        <w:rPr>
          <w:spacing w:val="-6"/>
          <w:sz w:val="20"/>
        </w:rPr>
        <w:t xml:space="preserve"> </w:t>
      </w:r>
      <w:r>
        <w:rPr>
          <w:sz w:val="20"/>
        </w:rPr>
        <w:t>se</w:t>
      </w:r>
      <w:r>
        <w:rPr>
          <w:spacing w:val="-5"/>
          <w:sz w:val="20"/>
        </w:rPr>
        <w:t xml:space="preserve"> </w:t>
      </w:r>
      <w:r>
        <w:rPr>
          <w:sz w:val="20"/>
        </w:rPr>
        <w:t>aplican</w:t>
      </w:r>
      <w:r>
        <w:rPr>
          <w:spacing w:val="-5"/>
          <w:sz w:val="20"/>
        </w:rPr>
        <w:t xml:space="preserve"> </w:t>
      </w:r>
      <w:r>
        <w:rPr>
          <w:sz w:val="20"/>
        </w:rPr>
        <w:t>en:</w:t>
      </w:r>
    </w:p>
    <w:p w:rsidR="00F1570B" w:rsidRDefault="00702091">
      <w:pPr>
        <w:pStyle w:val="Prrafodelista"/>
        <w:numPr>
          <w:ilvl w:val="1"/>
          <w:numId w:val="74"/>
        </w:numPr>
        <w:tabs>
          <w:tab w:val="left" w:pos="2102"/>
        </w:tabs>
        <w:spacing w:before="6"/>
        <w:ind w:left="2101"/>
        <w:rPr>
          <w:sz w:val="20"/>
        </w:rPr>
      </w:pPr>
      <w:r>
        <w:rPr>
          <w:sz w:val="20"/>
        </w:rPr>
        <w:t>Montaje de infraestructuras de redes locales de</w:t>
      </w:r>
      <w:r>
        <w:rPr>
          <w:spacing w:val="-1"/>
          <w:sz w:val="20"/>
        </w:rPr>
        <w:t xml:space="preserve"> </w:t>
      </w:r>
      <w:r>
        <w:rPr>
          <w:sz w:val="20"/>
        </w:rPr>
        <w:t>datos.</w:t>
      </w:r>
    </w:p>
    <w:p w:rsidR="00F1570B" w:rsidRDefault="00702091">
      <w:pPr>
        <w:pStyle w:val="Prrafodelista"/>
        <w:numPr>
          <w:ilvl w:val="1"/>
          <w:numId w:val="74"/>
        </w:numPr>
        <w:tabs>
          <w:tab w:val="left" w:pos="2102"/>
        </w:tabs>
        <w:spacing w:before="10"/>
        <w:ind w:left="2101"/>
        <w:rPr>
          <w:sz w:val="20"/>
        </w:rPr>
      </w:pPr>
      <w:r>
        <w:rPr>
          <w:sz w:val="20"/>
        </w:rPr>
        <w:t>Mantenimiento de infraestructuras de redes locales de</w:t>
      </w:r>
      <w:r>
        <w:rPr>
          <w:spacing w:val="-1"/>
          <w:sz w:val="20"/>
        </w:rPr>
        <w:t xml:space="preserve"> </w:t>
      </w:r>
      <w:r>
        <w:rPr>
          <w:sz w:val="20"/>
        </w:rPr>
        <w:t>datos.</w:t>
      </w:r>
    </w:p>
    <w:p w:rsidR="00F1570B" w:rsidRDefault="00702091">
      <w:pPr>
        <w:pStyle w:val="Prrafodelista"/>
        <w:numPr>
          <w:ilvl w:val="1"/>
          <w:numId w:val="74"/>
        </w:numPr>
        <w:tabs>
          <w:tab w:val="left" w:pos="2102"/>
        </w:tabs>
        <w:spacing w:before="10"/>
        <w:ind w:left="2101"/>
        <w:rPr>
          <w:sz w:val="20"/>
        </w:rPr>
      </w:pPr>
      <w:r>
        <w:rPr>
          <w:sz w:val="20"/>
        </w:rPr>
        <w:t>Instalación y mantenimiento de sistemas de</w:t>
      </w:r>
      <w:r>
        <w:rPr>
          <w:spacing w:val="-1"/>
          <w:sz w:val="20"/>
        </w:rPr>
        <w:t xml:space="preserve"> </w:t>
      </w:r>
      <w:r>
        <w:rPr>
          <w:sz w:val="20"/>
        </w:rPr>
        <w:t>telefonía.</w:t>
      </w:r>
    </w:p>
    <w:p w:rsidR="00F1570B" w:rsidRDefault="00702091">
      <w:pPr>
        <w:pStyle w:val="Prrafodelista"/>
        <w:numPr>
          <w:ilvl w:val="1"/>
          <w:numId w:val="74"/>
        </w:numPr>
        <w:tabs>
          <w:tab w:val="left" w:pos="2102"/>
        </w:tabs>
        <w:spacing w:before="10"/>
        <w:ind w:left="2101"/>
        <w:rPr>
          <w:sz w:val="20"/>
        </w:rPr>
      </w:pPr>
      <w:r>
        <w:rPr>
          <w:sz w:val="20"/>
        </w:rPr>
        <w:t>Instalación y programación de centrales</w:t>
      </w:r>
      <w:r>
        <w:rPr>
          <w:spacing w:val="-1"/>
          <w:sz w:val="20"/>
        </w:rPr>
        <w:t xml:space="preserve"> </w:t>
      </w:r>
      <w:r>
        <w:rPr>
          <w:sz w:val="20"/>
        </w:rPr>
        <w:t>telefónicas.</w:t>
      </w:r>
    </w:p>
    <w:p w:rsidR="00F1570B" w:rsidRDefault="00702091">
      <w:pPr>
        <w:pStyle w:val="Prrafodelista"/>
        <w:numPr>
          <w:ilvl w:val="1"/>
          <w:numId w:val="74"/>
        </w:numPr>
        <w:tabs>
          <w:tab w:val="left" w:pos="2102"/>
        </w:tabs>
        <w:spacing w:before="10"/>
        <w:ind w:left="2101"/>
        <w:rPr>
          <w:sz w:val="20"/>
        </w:rPr>
      </w:pPr>
      <w:r>
        <w:rPr>
          <w:sz w:val="20"/>
        </w:rPr>
        <w:t>Mantenimiento de</w:t>
      </w:r>
      <w:r>
        <w:rPr>
          <w:spacing w:val="-1"/>
          <w:sz w:val="20"/>
        </w:rPr>
        <w:t xml:space="preserve"> </w:t>
      </w:r>
      <w:r>
        <w:rPr>
          <w:sz w:val="20"/>
        </w:rPr>
        <w:t>equipos.</w:t>
      </w:r>
    </w:p>
    <w:p w:rsidR="00F1570B" w:rsidRDefault="00702091">
      <w:pPr>
        <w:pStyle w:val="Textoindependiente"/>
        <w:spacing w:before="180" w:line="249" w:lineRule="auto"/>
        <w:ind w:right="1542"/>
        <w:jc w:val="both"/>
      </w:pPr>
      <w:r>
        <w:t>La</w:t>
      </w:r>
      <w:r>
        <w:rPr>
          <w:spacing w:val="-9"/>
        </w:rPr>
        <w:t xml:space="preserve"> </w:t>
      </w:r>
      <w:r>
        <w:t>formación</w:t>
      </w:r>
      <w:r>
        <w:rPr>
          <w:spacing w:val="-9"/>
        </w:rPr>
        <w:t xml:space="preserve"> </w:t>
      </w:r>
      <w:r>
        <w:t>del</w:t>
      </w:r>
      <w:r>
        <w:rPr>
          <w:spacing w:val="-9"/>
        </w:rPr>
        <w:t xml:space="preserve"> </w:t>
      </w:r>
      <w:r>
        <w:t>módulo</w:t>
      </w:r>
      <w:r>
        <w:rPr>
          <w:spacing w:val="-9"/>
        </w:rPr>
        <w:t xml:space="preserve"> </w:t>
      </w:r>
      <w:r>
        <w:t>contribuye</w:t>
      </w:r>
      <w:r>
        <w:rPr>
          <w:spacing w:val="-9"/>
        </w:rPr>
        <w:t xml:space="preserve"> </w:t>
      </w:r>
      <w:r>
        <w:t>a</w:t>
      </w:r>
      <w:r>
        <w:rPr>
          <w:spacing w:val="-9"/>
        </w:rPr>
        <w:t xml:space="preserve"> </w:t>
      </w:r>
      <w:r>
        <w:t>alcanzar</w:t>
      </w:r>
      <w:r>
        <w:rPr>
          <w:spacing w:val="-8"/>
        </w:rPr>
        <w:t xml:space="preserve"> </w:t>
      </w:r>
      <w:r>
        <w:t>los</w:t>
      </w:r>
      <w:r>
        <w:rPr>
          <w:spacing w:val="-9"/>
        </w:rPr>
        <w:t xml:space="preserve"> </w:t>
      </w:r>
      <w:r>
        <w:t>objetivos</w:t>
      </w:r>
      <w:r>
        <w:rPr>
          <w:spacing w:val="-8"/>
        </w:rPr>
        <w:t xml:space="preserve"> </w:t>
      </w:r>
      <w:r>
        <w:t>generales</w:t>
      </w:r>
      <w:r>
        <w:rPr>
          <w:spacing w:val="-8"/>
        </w:rPr>
        <w:t xml:space="preserve"> </w:t>
      </w:r>
      <w:r>
        <w:t>a),</w:t>
      </w:r>
      <w:r>
        <w:rPr>
          <w:spacing w:val="-9"/>
        </w:rPr>
        <w:t xml:space="preserve"> </w:t>
      </w:r>
      <w:r>
        <w:t>b),</w:t>
      </w:r>
      <w:r>
        <w:rPr>
          <w:spacing w:val="-9"/>
        </w:rPr>
        <w:t xml:space="preserve"> </w:t>
      </w:r>
      <w:r>
        <w:t>c),</w:t>
      </w:r>
      <w:r>
        <w:rPr>
          <w:spacing w:val="-9"/>
        </w:rPr>
        <w:t xml:space="preserve"> </w:t>
      </w:r>
      <w:r>
        <w:t>d),</w:t>
      </w:r>
      <w:r>
        <w:rPr>
          <w:spacing w:val="-9"/>
        </w:rPr>
        <w:t xml:space="preserve"> </w:t>
      </w:r>
      <w:r>
        <w:t>e), f),</w:t>
      </w:r>
      <w:r>
        <w:rPr>
          <w:spacing w:val="-10"/>
        </w:rPr>
        <w:t xml:space="preserve"> </w:t>
      </w:r>
      <w:r>
        <w:t>g),</w:t>
      </w:r>
      <w:r>
        <w:rPr>
          <w:spacing w:val="-10"/>
        </w:rPr>
        <w:t xml:space="preserve"> </w:t>
      </w:r>
      <w:r>
        <w:t>h),</w:t>
      </w:r>
      <w:r>
        <w:rPr>
          <w:spacing w:val="-10"/>
        </w:rPr>
        <w:t xml:space="preserve"> </w:t>
      </w:r>
      <w:r>
        <w:t>i),</w:t>
      </w:r>
      <w:r>
        <w:rPr>
          <w:spacing w:val="-10"/>
        </w:rPr>
        <w:t xml:space="preserve"> </w:t>
      </w:r>
      <w:r>
        <w:t>j),</w:t>
      </w:r>
      <w:r>
        <w:rPr>
          <w:spacing w:val="-10"/>
        </w:rPr>
        <w:t xml:space="preserve"> </w:t>
      </w:r>
      <w:r>
        <w:t>k),</w:t>
      </w:r>
      <w:r>
        <w:rPr>
          <w:spacing w:val="-10"/>
        </w:rPr>
        <w:t xml:space="preserve"> </w:t>
      </w:r>
      <w:r>
        <w:t>m),</w:t>
      </w:r>
      <w:r>
        <w:rPr>
          <w:spacing w:val="-10"/>
        </w:rPr>
        <w:t xml:space="preserve"> </w:t>
      </w:r>
      <w:r>
        <w:t>n),</w:t>
      </w:r>
      <w:r>
        <w:rPr>
          <w:spacing w:val="-10"/>
        </w:rPr>
        <w:t xml:space="preserve"> </w:t>
      </w:r>
      <w:r>
        <w:t>ñ),</w:t>
      </w:r>
      <w:r>
        <w:rPr>
          <w:spacing w:val="-10"/>
        </w:rPr>
        <w:t xml:space="preserve"> </w:t>
      </w:r>
      <w:r>
        <w:t>o),</w:t>
      </w:r>
      <w:r>
        <w:rPr>
          <w:spacing w:val="-10"/>
        </w:rPr>
        <w:t xml:space="preserve"> </w:t>
      </w:r>
      <w:r>
        <w:t>p)</w:t>
      </w:r>
      <w:r>
        <w:rPr>
          <w:spacing w:val="-10"/>
        </w:rPr>
        <w:t xml:space="preserve"> </w:t>
      </w:r>
      <w:r>
        <w:t>y</w:t>
      </w:r>
      <w:r>
        <w:rPr>
          <w:spacing w:val="-10"/>
        </w:rPr>
        <w:t xml:space="preserve"> </w:t>
      </w:r>
      <w:r>
        <w:t>q)</w:t>
      </w:r>
      <w:r>
        <w:rPr>
          <w:spacing w:val="-10"/>
        </w:rPr>
        <w:t xml:space="preserve"> </w:t>
      </w:r>
      <w:r>
        <w:t>del</w:t>
      </w:r>
      <w:r>
        <w:rPr>
          <w:spacing w:val="-10"/>
        </w:rPr>
        <w:t xml:space="preserve"> </w:t>
      </w:r>
      <w:r>
        <w:t>ciclo</w:t>
      </w:r>
      <w:r>
        <w:rPr>
          <w:spacing w:val="-10"/>
        </w:rPr>
        <w:t xml:space="preserve"> </w:t>
      </w:r>
      <w:r>
        <w:t>formativo,</w:t>
      </w:r>
      <w:r>
        <w:rPr>
          <w:spacing w:val="-11"/>
        </w:rPr>
        <w:t xml:space="preserve"> </w:t>
      </w:r>
      <w:r>
        <w:t>y</w:t>
      </w:r>
      <w:r>
        <w:rPr>
          <w:spacing w:val="-10"/>
        </w:rPr>
        <w:t xml:space="preserve"> </w:t>
      </w:r>
      <w:r>
        <w:t>las</w:t>
      </w:r>
      <w:r>
        <w:rPr>
          <w:spacing w:val="-10"/>
        </w:rPr>
        <w:t xml:space="preserve"> </w:t>
      </w:r>
      <w:r>
        <w:t>competencias</w:t>
      </w:r>
      <w:r>
        <w:rPr>
          <w:spacing w:val="-10"/>
        </w:rPr>
        <w:t xml:space="preserve"> </w:t>
      </w:r>
      <w:r>
        <w:t>profesionales, personales y sociales a), b), c), d), e), g), h), i), j), k), l), m), o) y p) del</w:t>
      </w:r>
      <w:r>
        <w:rPr>
          <w:spacing w:val="-32"/>
        </w:rPr>
        <w:t xml:space="preserve"> </w:t>
      </w:r>
      <w:r>
        <w:t>título.</w:t>
      </w:r>
    </w:p>
    <w:p w:rsidR="00F1570B" w:rsidRDefault="00F1570B">
      <w:pPr>
        <w:pStyle w:val="Textoindependiente"/>
        <w:spacing w:before="9"/>
        <w:ind w:left="0" w:firstLine="0"/>
        <w:rPr>
          <w:sz w:val="19"/>
        </w:rPr>
      </w:pPr>
    </w:p>
    <w:p w:rsidR="00F1570B" w:rsidRDefault="00702091">
      <w:pPr>
        <w:pStyle w:val="Textoindependiente"/>
        <w:spacing w:line="249" w:lineRule="auto"/>
        <w:ind w:right="1483"/>
      </w:pPr>
      <w:r>
        <w:t>Las</w:t>
      </w:r>
      <w:r>
        <w:rPr>
          <w:spacing w:val="-24"/>
        </w:rPr>
        <w:t xml:space="preserve"> </w:t>
      </w:r>
      <w:r>
        <w:t>líneas</w:t>
      </w:r>
      <w:r>
        <w:rPr>
          <w:spacing w:val="-24"/>
        </w:rPr>
        <w:t xml:space="preserve"> </w:t>
      </w:r>
      <w:r>
        <w:t>de</w:t>
      </w:r>
      <w:r>
        <w:rPr>
          <w:spacing w:val="-24"/>
        </w:rPr>
        <w:t xml:space="preserve"> </w:t>
      </w:r>
      <w:r>
        <w:t>actuación</w:t>
      </w:r>
      <w:r>
        <w:rPr>
          <w:spacing w:val="-24"/>
        </w:rPr>
        <w:t xml:space="preserve"> </w:t>
      </w:r>
      <w:r>
        <w:t>en</w:t>
      </w:r>
      <w:r>
        <w:rPr>
          <w:spacing w:val="-24"/>
        </w:rPr>
        <w:t xml:space="preserve"> </w:t>
      </w:r>
      <w:r>
        <w:t>el</w:t>
      </w:r>
      <w:r>
        <w:rPr>
          <w:spacing w:val="-24"/>
        </w:rPr>
        <w:t xml:space="preserve"> </w:t>
      </w:r>
      <w:r>
        <w:t>proceso</w:t>
      </w:r>
      <w:r>
        <w:rPr>
          <w:spacing w:val="-24"/>
        </w:rPr>
        <w:t xml:space="preserve"> </w:t>
      </w:r>
      <w:r>
        <w:t>de</w:t>
      </w:r>
      <w:r>
        <w:rPr>
          <w:spacing w:val="-24"/>
        </w:rPr>
        <w:t xml:space="preserve"> </w:t>
      </w:r>
      <w:r>
        <w:t>enseñanza-aprendizaje</w:t>
      </w:r>
      <w:r>
        <w:rPr>
          <w:spacing w:val="-23"/>
        </w:rPr>
        <w:t xml:space="preserve"> </w:t>
      </w:r>
      <w:r>
        <w:t>que</w:t>
      </w:r>
      <w:r>
        <w:rPr>
          <w:spacing w:val="-24"/>
        </w:rPr>
        <w:t xml:space="preserve"> </w:t>
      </w:r>
      <w:r>
        <w:t>permiten</w:t>
      </w:r>
      <w:r>
        <w:rPr>
          <w:spacing w:val="-24"/>
        </w:rPr>
        <w:t xml:space="preserve"> </w:t>
      </w:r>
      <w:r>
        <w:t>alcanzar los objetivos del módulo versarán</w:t>
      </w:r>
      <w:r>
        <w:rPr>
          <w:spacing w:val="-14"/>
        </w:rPr>
        <w:t xml:space="preserve"> </w:t>
      </w:r>
      <w:r>
        <w:t>sobre:</w:t>
      </w:r>
    </w:p>
    <w:p w:rsidR="00F1570B" w:rsidRDefault="00702091">
      <w:pPr>
        <w:pStyle w:val="Prrafodelista"/>
        <w:numPr>
          <w:ilvl w:val="1"/>
          <w:numId w:val="74"/>
        </w:numPr>
        <w:tabs>
          <w:tab w:val="left" w:pos="2102"/>
        </w:tabs>
        <w:spacing w:before="171"/>
        <w:ind w:left="2101"/>
        <w:rPr>
          <w:sz w:val="20"/>
        </w:rPr>
      </w:pPr>
      <w:r>
        <w:rPr>
          <w:sz w:val="20"/>
        </w:rPr>
        <w:t>Interpretación de la normativa y reglamentación</w:t>
      </w:r>
      <w:r>
        <w:rPr>
          <w:spacing w:val="-1"/>
          <w:sz w:val="20"/>
        </w:rPr>
        <w:t xml:space="preserve"> </w:t>
      </w:r>
      <w:r>
        <w:rPr>
          <w:sz w:val="20"/>
        </w:rPr>
        <w:t>vigentes.</w:t>
      </w:r>
    </w:p>
    <w:p w:rsidR="00F1570B" w:rsidRDefault="00F443E0">
      <w:pPr>
        <w:pStyle w:val="Prrafodelista"/>
        <w:numPr>
          <w:ilvl w:val="1"/>
          <w:numId w:val="74"/>
        </w:numPr>
        <w:tabs>
          <w:tab w:val="left" w:pos="2102"/>
        </w:tabs>
        <w:spacing w:before="10"/>
        <w:ind w:left="2101"/>
        <w:rPr>
          <w:sz w:val="20"/>
        </w:rPr>
      </w:pPr>
      <w:r>
        <w:rPr>
          <w:noProof/>
          <w:lang w:val="es-ES" w:eastAsia="es-ES"/>
        </w:rPr>
        <mc:AlternateContent>
          <mc:Choice Requires="wps">
            <w:drawing>
              <wp:anchor distT="0" distB="0" distL="114300" distR="114300" simplePos="0" relativeHeight="3304" behindDoc="0" locked="0" layoutInCell="1" allowOverlap="1">
                <wp:simplePos x="0" y="0"/>
                <wp:positionH relativeFrom="page">
                  <wp:posOffset>7135495</wp:posOffset>
                </wp:positionH>
                <wp:positionV relativeFrom="paragraph">
                  <wp:posOffset>83820</wp:posOffset>
                </wp:positionV>
                <wp:extent cx="125095" cy="994410"/>
                <wp:effectExtent l="1270" t="0" r="0" b="0"/>
                <wp:wrapNone/>
                <wp:docPr id="383"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994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5"/>
                              <w:ind w:left="20"/>
                              <w:rPr>
                                <w:sz w:val="14"/>
                              </w:rPr>
                            </w:pPr>
                            <w:r>
                              <w:rPr>
                                <w:sz w:val="14"/>
                              </w:rPr>
                              <w:t>cve: BOE-A-2009-18404</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1" o:spid="_x0000_s1057" type="#_x0000_t202" style="position:absolute;left:0;text-align:left;margin-left:561.85pt;margin-top:6.6pt;width:9.85pt;height:78.3pt;z-index:3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" filled="f" stroked="f">
                <v:textbox style="layout-flow:vertical;mso-layout-flow-alt:bottom-to-top" inset="0,0,0,0">
                  <w:txbxContent>
                    <w:p w:rsidR="00F443E0" w:rsidRDefault="00F443E0">
                      <w:pPr>
                        <w:spacing w:before="15"/>
                        <w:ind w:left="20"/>
                        <w:rPr>
                          <w:sz w:val="14"/>
                        </w:rPr>
                      </w:pPr>
                      <w:r>
                        <w:rPr>
                          <w:sz w:val="14"/>
                        </w:rPr>
                        <w:t>cve: BOE-A-2009-18404</w:t>
                      </w:r>
                    </w:p>
                  </w:txbxContent>
                </v:textbox>
                <w10:wrap anchorx="page"/>
              </v:shape>
            </w:pict>
          </mc:Fallback>
        </mc:AlternateContent>
      </w:r>
      <w:r w:rsidR="00702091">
        <w:rPr>
          <w:sz w:val="20"/>
        </w:rPr>
        <w:t>Identificación de las configuraciones de las</w:t>
      </w:r>
      <w:r w:rsidR="00702091">
        <w:rPr>
          <w:spacing w:val="-1"/>
          <w:sz w:val="20"/>
        </w:rPr>
        <w:t xml:space="preserve"> </w:t>
      </w:r>
      <w:r w:rsidR="00702091">
        <w:rPr>
          <w:sz w:val="20"/>
        </w:rPr>
        <w:t>instalaciones.</w:t>
      </w:r>
    </w:p>
    <w:p w:rsidR="00F1570B" w:rsidRDefault="00702091">
      <w:pPr>
        <w:pStyle w:val="Prrafodelista"/>
        <w:numPr>
          <w:ilvl w:val="1"/>
          <w:numId w:val="74"/>
        </w:numPr>
        <w:tabs>
          <w:tab w:val="left" w:pos="2102"/>
        </w:tabs>
        <w:spacing w:before="10"/>
        <w:ind w:left="2101"/>
        <w:rPr>
          <w:sz w:val="20"/>
        </w:rPr>
      </w:pPr>
      <w:r>
        <w:rPr>
          <w:sz w:val="20"/>
        </w:rPr>
        <w:t>Planificación de los procesos de montaje o</w:t>
      </w:r>
      <w:r>
        <w:rPr>
          <w:spacing w:val="-1"/>
          <w:sz w:val="20"/>
        </w:rPr>
        <w:t xml:space="preserve"> </w:t>
      </w:r>
      <w:r>
        <w:rPr>
          <w:sz w:val="20"/>
        </w:rPr>
        <w:t>mantenimiento.</w:t>
      </w:r>
    </w:p>
    <w:p w:rsidR="00F1570B" w:rsidRDefault="00702091">
      <w:pPr>
        <w:pStyle w:val="Prrafodelista"/>
        <w:numPr>
          <w:ilvl w:val="1"/>
          <w:numId w:val="74"/>
        </w:numPr>
        <w:tabs>
          <w:tab w:val="left" w:pos="2087"/>
        </w:tabs>
        <w:spacing w:before="10"/>
        <w:ind w:left="2086" w:hanging="202"/>
        <w:rPr>
          <w:sz w:val="20"/>
        </w:rPr>
      </w:pPr>
      <w:r>
        <w:rPr>
          <w:sz w:val="20"/>
        </w:rPr>
        <w:t>Aplicación</w:t>
      </w:r>
      <w:r>
        <w:rPr>
          <w:spacing w:val="-23"/>
          <w:sz w:val="20"/>
        </w:rPr>
        <w:t xml:space="preserve"> </w:t>
      </w:r>
      <w:r>
        <w:rPr>
          <w:sz w:val="20"/>
        </w:rPr>
        <w:t>de</w:t>
      </w:r>
      <w:r>
        <w:rPr>
          <w:spacing w:val="-23"/>
          <w:sz w:val="20"/>
        </w:rPr>
        <w:t xml:space="preserve"> </w:t>
      </w:r>
      <w:r>
        <w:rPr>
          <w:sz w:val="20"/>
        </w:rPr>
        <w:t>técnicas</w:t>
      </w:r>
      <w:r>
        <w:rPr>
          <w:spacing w:val="-23"/>
          <w:sz w:val="20"/>
        </w:rPr>
        <w:t xml:space="preserve"> </w:t>
      </w:r>
      <w:r>
        <w:rPr>
          <w:sz w:val="20"/>
        </w:rPr>
        <w:t>de</w:t>
      </w:r>
      <w:r>
        <w:rPr>
          <w:spacing w:val="-23"/>
          <w:sz w:val="20"/>
        </w:rPr>
        <w:t xml:space="preserve"> </w:t>
      </w:r>
      <w:r>
        <w:rPr>
          <w:sz w:val="20"/>
        </w:rPr>
        <w:t>montaje</w:t>
      </w:r>
      <w:r>
        <w:rPr>
          <w:spacing w:val="-23"/>
          <w:sz w:val="20"/>
        </w:rPr>
        <w:t xml:space="preserve"> </w:t>
      </w:r>
      <w:r>
        <w:rPr>
          <w:sz w:val="20"/>
        </w:rPr>
        <w:t>(mecanizado,</w:t>
      </w:r>
      <w:r>
        <w:rPr>
          <w:spacing w:val="-23"/>
          <w:sz w:val="20"/>
        </w:rPr>
        <w:t xml:space="preserve"> </w:t>
      </w:r>
      <w:r>
        <w:rPr>
          <w:sz w:val="20"/>
        </w:rPr>
        <w:t>conexionado,</w:t>
      </w:r>
      <w:r>
        <w:rPr>
          <w:spacing w:val="-23"/>
          <w:sz w:val="20"/>
        </w:rPr>
        <w:t xml:space="preserve"> </w:t>
      </w:r>
      <w:r>
        <w:rPr>
          <w:sz w:val="20"/>
        </w:rPr>
        <w:t>empalme,</w:t>
      </w:r>
      <w:r>
        <w:rPr>
          <w:spacing w:val="-23"/>
          <w:sz w:val="20"/>
        </w:rPr>
        <w:t xml:space="preserve"> </w:t>
      </w:r>
      <w:r>
        <w:rPr>
          <w:sz w:val="20"/>
        </w:rPr>
        <w:t>entre</w:t>
      </w:r>
      <w:r>
        <w:rPr>
          <w:spacing w:val="-23"/>
          <w:sz w:val="20"/>
        </w:rPr>
        <w:t xml:space="preserve"> </w:t>
      </w:r>
      <w:r>
        <w:rPr>
          <w:sz w:val="20"/>
        </w:rPr>
        <w:t>otras).</w:t>
      </w:r>
    </w:p>
    <w:p w:rsidR="00F1570B" w:rsidRDefault="00702091">
      <w:pPr>
        <w:pStyle w:val="Prrafodelista"/>
        <w:numPr>
          <w:ilvl w:val="1"/>
          <w:numId w:val="74"/>
        </w:numPr>
        <w:tabs>
          <w:tab w:val="left" w:pos="2102"/>
        </w:tabs>
        <w:spacing w:before="10"/>
        <w:ind w:left="2101"/>
        <w:rPr>
          <w:sz w:val="20"/>
        </w:rPr>
      </w:pPr>
      <w:r>
        <w:rPr>
          <w:sz w:val="20"/>
        </w:rPr>
        <w:t>Programación de</w:t>
      </w:r>
      <w:r>
        <w:rPr>
          <w:spacing w:val="-1"/>
          <w:sz w:val="20"/>
        </w:rPr>
        <w:t xml:space="preserve"> </w:t>
      </w:r>
      <w:r>
        <w:rPr>
          <w:sz w:val="20"/>
        </w:rPr>
        <w:t>centralitas</w:t>
      </w:r>
    </w:p>
    <w:p w:rsidR="00F1570B" w:rsidRDefault="00702091">
      <w:pPr>
        <w:pStyle w:val="Prrafodelista"/>
        <w:numPr>
          <w:ilvl w:val="1"/>
          <w:numId w:val="74"/>
        </w:numPr>
        <w:tabs>
          <w:tab w:val="left" w:pos="2102"/>
        </w:tabs>
        <w:spacing w:before="10"/>
        <w:ind w:left="2101"/>
        <w:rPr>
          <w:sz w:val="20"/>
        </w:rPr>
      </w:pPr>
      <w:r>
        <w:rPr>
          <w:sz w:val="20"/>
        </w:rPr>
        <w:t>Operación de equipos de medida y de</w:t>
      </w:r>
      <w:r>
        <w:rPr>
          <w:spacing w:val="-1"/>
          <w:sz w:val="20"/>
        </w:rPr>
        <w:t xml:space="preserve"> </w:t>
      </w:r>
      <w:r>
        <w:rPr>
          <w:sz w:val="20"/>
        </w:rPr>
        <w:t>comprobación.</w:t>
      </w:r>
    </w:p>
    <w:p w:rsidR="00F1570B" w:rsidRDefault="00702091">
      <w:pPr>
        <w:pStyle w:val="Prrafodelista"/>
        <w:numPr>
          <w:ilvl w:val="1"/>
          <w:numId w:val="74"/>
        </w:numPr>
        <w:tabs>
          <w:tab w:val="left" w:pos="2102"/>
        </w:tabs>
        <w:spacing w:before="10"/>
        <w:ind w:left="2101"/>
        <w:rPr>
          <w:sz w:val="20"/>
        </w:rPr>
      </w:pPr>
      <w:r>
        <w:rPr>
          <w:sz w:val="20"/>
        </w:rPr>
        <w:t>Elaboración de documentación</w:t>
      </w:r>
      <w:r>
        <w:rPr>
          <w:spacing w:val="-1"/>
          <w:sz w:val="20"/>
        </w:rPr>
        <w:t xml:space="preserve"> </w:t>
      </w:r>
      <w:r>
        <w:rPr>
          <w:sz w:val="20"/>
        </w:rPr>
        <w:t>técnico-administrativa.</w:t>
      </w:r>
    </w:p>
    <w:p w:rsidR="00F1570B" w:rsidRDefault="00702091">
      <w:pPr>
        <w:pStyle w:val="Prrafodelista"/>
        <w:numPr>
          <w:ilvl w:val="1"/>
          <w:numId w:val="74"/>
        </w:numPr>
        <w:tabs>
          <w:tab w:val="left" w:pos="2102"/>
        </w:tabs>
        <w:spacing w:before="10"/>
        <w:ind w:left="2101"/>
        <w:rPr>
          <w:sz w:val="20"/>
        </w:rPr>
      </w:pPr>
      <w:r>
        <w:rPr>
          <w:sz w:val="20"/>
        </w:rPr>
        <w:t>Utilización de las tecnologías de la información y</w:t>
      </w:r>
      <w:r>
        <w:rPr>
          <w:spacing w:val="-2"/>
          <w:sz w:val="20"/>
        </w:rPr>
        <w:t xml:space="preserve"> </w:t>
      </w:r>
      <w:r>
        <w:rPr>
          <w:sz w:val="20"/>
        </w:rPr>
        <w:t>comunicación.</w:t>
      </w:r>
    </w:p>
    <w:p w:rsidR="00F1570B" w:rsidRDefault="00F1570B">
      <w:pPr>
        <w:rPr>
          <w:sz w:val="20"/>
        </w:rPr>
        <w:sectPr w:rsidR="00F1570B">
          <w:pgSz w:w="11910" w:h="16840"/>
          <w:pgMar w:top="1240" w:right="440" w:bottom="280" w:left="440" w:header="611" w:footer="0" w:gutter="0"/>
          <w:cols w:space="720"/>
        </w:sectPr>
      </w:pPr>
    </w:p>
    <w:p w:rsidR="00F1570B" w:rsidRDefault="00F1570B">
      <w:pPr>
        <w:pStyle w:val="Textoindependiente"/>
        <w:spacing w:before="6"/>
        <w:ind w:left="0" w:firstLine="0"/>
        <w:rPr>
          <w:sz w:val="29"/>
        </w:rPr>
      </w:pPr>
    </w:p>
    <w:p w:rsidR="00F1570B" w:rsidRDefault="00F443E0">
      <w:pPr>
        <w:pStyle w:val="Textoindependiente"/>
        <w:spacing w:line="20" w:lineRule="exact"/>
        <w:ind w:left="116" w:firstLine="0"/>
        <w:rPr>
          <w:sz w:val="2"/>
        </w:rPr>
      </w:pPr>
      <w:r>
        <w:rPr>
          <w:noProof/>
          <w:sz w:val="2"/>
          <w:lang w:val="es-ES" w:eastAsia="es-ES"/>
        </w:rPr>
        <mc:AlternateContent>
          <mc:Choice Requires="wpg">
            <w:drawing>
              <wp:inline distT="0" distB="0" distL="0" distR="0">
                <wp:extent cx="6852920" cy="12700"/>
                <wp:effectExtent l="635" t="0" r="4445" b="6350"/>
                <wp:docPr id="381" name="Group 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2920" cy="12700"/>
                          <a:chOff x="0" y="0"/>
                          <a:chExt cx="10792" cy="20"/>
                        </a:xfrm>
                      </wpg:grpSpPr>
                      <wps:wsp>
                        <wps:cNvPr id="382" name="Line 130"/>
                        <wps:cNvCnPr>
                          <a:cxnSpLocks noChangeShapeType="1"/>
                        </wps:cNvCnPr>
                        <wps:spPr bwMode="auto">
                          <a:xfrm>
                            <a:off x="10" y="10"/>
                            <a:ext cx="10772"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1D258D5" id="Group 129" o:spid="_x0000_s1026" style="width:539.6pt;height:1pt;mso-position-horizontal-relative:char;mso-position-vertical-relative:line" coordsize="107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">
                <v:line id="Line 130" o:spid="_x0000_s1027" style="position:absolute;visibility:visible;mso-wrap-style:square" from="10,10" to="1078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" strokecolor="#00447a" strokeweight="1pt"/>
                <w10:anchorlock/>
              </v:group>
            </w:pict>
          </mc:Fallback>
        </mc:AlternateContent>
      </w:r>
    </w:p>
    <w:p w:rsidR="00F1570B" w:rsidRDefault="00F1570B">
      <w:pPr>
        <w:pStyle w:val="Textoindependiente"/>
        <w:ind w:left="0" w:firstLine="0"/>
      </w:pPr>
    </w:p>
    <w:p w:rsidR="00F1570B" w:rsidRDefault="00F1570B">
      <w:pPr>
        <w:pStyle w:val="Textoindependiente"/>
        <w:spacing w:before="3"/>
        <w:ind w:left="0" w:firstLine="0"/>
        <w:rPr>
          <w:sz w:val="19"/>
        </w:rPr>
      </w:pPr>
    </w:p>
    <w:p w:rsidR="00F1570B" w:rsidRDefault="00F443E0">
      <w:pPr>
        <w:pStyle w:val="Prrafodelista"/>
        <w:numPr>
          <w:ilvl w:val="1"/>
          <w:numId w:val="74"/>
        </w:numPr>
        <w:tabs>
          <w:tab w:val="left" w:pos="2091"/>
        </w:tabs>
        <w:spacing w:before="1"/>
        <w:ind w:left="2090" w:hanging="206"/>
        <w:rPr>
          <w:sz w:val="20"/>
        </w:rPr>
      </w:pPr>
      <w:r>
        <w:rPr>
          <w:noProof/>
          <w:lang w:val="es-ES" w:eastAsia="es-ES"/>
        </w:rPr>
        <mc:AlternateContent>
          <mc:Choice Requires="wps">
            <w:drawing>
              <wp:anchor distT="0" distB="0" distL="114300" distR="114300" simplePos="0" relativeHeight="503213360" behindDoc="1" locked="0" layoutInCell="1" allowOverlap="1">
                <wp:simplePos x="0" y="0"/>
                <wp:positionH relativeFrom="page">
                  <wp:posOffset>360045</wp:posOffset>
                </wp:positionH>
                <wp:positionV relativeFrom="paragraph">
                  <wp:posOffset>-521335</wp:posOffset>
                </wp:positionV>
                <wp:extent cx="6840220" cy="0"/>
                <wp:effectExtent l="7620" t="6350" r="10160" b="12700"/>
                <wp:wrapNone/>
                <wp:docPr id="380" name="Line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561192" id="Line 128" o:spid="_x0000_s1026" style="position:absolute;z-index:-10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8.35pt,-41.05pt" to="566.95pt,-4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" strokecolor="#00447a" strokeweight="1pt">
                <w10:wrap anchorx="page"/>
              </v:line>
            </w:pict>
          </mc:Fallback>
        </mc:AlternateContent>
      </w:r>
      <w:r w:rsidR="00702091">
        <w:rPr>
          <w:sz w:val="20"/>
        </w:rPr>
        <w:t>Aplicación de medidas de seguridad en las</w:t>
      </w:r>
      <w:r w:rsidR="00702091">
        <w:rPr>
          <w:spacing w:val="-2"/>
          <w:sz w:val="20"/>
        </w:rPr>
        <w:t xml:space="preserve"> </w:t>
      </w:r>
      <w:r w:rsidR="00702091">
        <w:rPr>
          <w:sz w:val="20"/>
        </w:rPr>
        <w:t>operaciones.</w:t>
      </w:r>
    </w:p>
    <w:p w:rsidR="00F1570B" w:rsidRDefault="00702091">
      <w:pPr>
        <w:pStyle w:val="Prrafodelista"/>
        <w:numPr>
          <w:ilvl w:val="1"/>
          <w:numId w:val="74"/>
        </w:numPr>
        <w:tabs>
          <w:tab w:val="left" w:pos="2091"/>
        </w:tabs>
        <w:spacing w:before="10"/>
        <w:ind w:left="2090" w:hanging="206"/>
        <w:rPr>
          <w:sz w:val="20"/>
        </w:rPr>
      </w:pPr>
      <w:r>
        <w:rPr>
          <w:sz w:val="20"/>
        </w:rPr>
        <w:t>Aplicación de criterios de calidad en todas las fases de los</w:t>
      </w:r>
      <w:r>
        <w:rPr>
          <w:spacing w:val="-2"/>
          <w:sz w:val="20"/>
        </w:rPr>
        <w:t xml:space="preserve"> </w:t>
      </w:r>
      <w:r>
        <w:rPr>
          <w:sz w:val="20"/>
        </w:rPr>
        <w:t>procesos.</w:t>
      </w:r>
    </w:p>
    <w:p w:rsidR="00F1570B" w:rsidRDefault="00702091">
      <w:pPr>
        <w:pStyle w:val="Prrafodelista"/>
        <w:numPr>
          <w:ilvl w:val="1"/>
          <w:numId w:val="74"/>
        </w:numPr>
        <w:tabs>
          <w:tab w:val="left" w:pos="2091"/>
        </w:tabs>
        <w:spacing w:before="10"/>
        <w:ind w:left="2090" w:hanging="206"/>
        <w:rPr>
          <w:sz w:val="20"/>
        </w:rPr>
      </w:pPr>
      <w:r>
        <w:rPr>
          <w:sz w:val="20"/>
        </w:rPr>
        <w:t>Actitud de respeto al medio</w:t>
      </w:r>
      <w:r>
        <w:rPr>
          <w:spacing w:val="-1"/>
          <w:sz w:val="20"/>
        </w:rPr>
        <w:t xml:space="preserve"> </w:t>
      </w:r>
      <w:r>
        <w:rPr>
          <w:sz w:val="20"/>
        </w:rPr>
        <w:t>ambiente.</w:t>
      </w:r>
    </w:p>
    <w:p w:rsidR="00F1570B" w:rsidRDefault="00702091">
      <w:pPr>
        <w:pStyle w:val="Ttulo1"/>
        <w:spacing w:before="180" w:line="249" w:lineRule="auto"/>
        <w:ind w:left="1884" w:right="4013"/>
      </w:pPr>
      <w:r>
        <w:t>Módulo Profesional: Instalaciones Eléctricas Básicas. Código: 0362.</w:t>
      </w:r>
    </w:p>
    <w:p w:rsidR="00F1570B" w:rsidRDefault="00702091">
      <w:pPr>
        <w:spacing w:before="171"/>
        <w:ind w:left="1884"/>
        <w:rPr>
          <w:b/>
          <w:sz w:val="20"/>
        </w:rPr>
      </w:pPr>
      <w:r>
        <w:rPr>
          <w:b/>
          <w:sz w:val="20"/>
        </w:rPr>
        <w:t>Resultados de aprendizaje y criterios de evaluación.</w:t>
      </w:r>
    </w:p>
    <w:p w:rsidR="00F1570B" w:rsidRDefault="00702091">
      <w:pPr>
        <w:pStyle w:val="Prrafodelista"/>
        <w:numPr>
          <w:ilvl w:val="0"/>
          <w:numId w:val="55"/>
        </w:numPr>
        <w:tabs>
          <w:tab w:val="left" w:pos="2252"/>
        </w:tabs>
        <w:spacing w:before="180" w:line="249" w:lineRule="auto"/>
        <w:ind w:right="1542" w:firstLine="340"/>
        <w:rPr>
          <w:sz w:val="20"/>
        </w:rPr>
      </w:pPr>
      <w:r>
        <w:rPr>
          <w:sz w:val="20"/>
        </w:rPr>
        <w:t>Monta instalaciones eléctricas básicas interpretando esquemas y aplicando técnicas básicas de</w:t>
      </w:r>
      <w:r>
        <w:rPr>
          <w:spacing w:val="-8"/>
          <w:sz w:val="20"/>
        </w:rPr>
        <w:t xml:space="preserve"> </w:t>
      </w:r>
      <w:r>
        <w:rPr>
          <w:sz w:val="20"/>
        </w:rPr>
        <w:t>montaje.</w:t>
      </w:r>
    </w:p>
    <w:p w:rsidR="00F1570B" w:rsidRDefault="00702091">
      <w:pPr>
        <w:pStyle w:val="Textoindependiente"/>
        <w:spacing w:before="170"/>
        <w:ind w:left="1884" w:firstLine="0"/>
      </w:pPr>
      <w:r>
        <w:t>Criterios de evaluación:</w:t>
      </w:r>
    </w:p>
    <w:p w:rsidR="00F1570B" w:rsidRDefault="00702091">
      <w:pPr>
        <w:pStyle w:val="Prrafodelista"/>
        <w:numPr>
          <w:ilvl w:val="0"/>
          <w:numId w:val="54"/>
        </w:numPr>
        <w:tabs>
          <w:tab w:val="left" w:pos="2263"/>
        </w:tabs>
        <w:spacing w:before="179"/>
        <w:ind w:firstLine="340"/>
        <w:rPr>
          <w:sz w:val="20"/>
        </w:rPr>
      </w:pPr>
      <w:r>
        <w:rPr>
          <w:sz w:val="20"/>
        </w:rPr>
        <w:t>Se</w:t>
      </w:r>
      <w:r>
        <w:rPr>
          <w:spacing w:val="-6"/>
          <w:sz w:val="20"/>
        </w:rPr>
        <w:t xml:space="preserve"> </w:t>
      </w:r>
      <w:r>
        <w:rPr>
          <w:sz w:val="20"/>
        </w:rPr>
        <w:t>han</w:t>
      </w:r>
      <w:r>
        <w:rPr>
          <w:spacing w:val="-6"/>
          <w:sz w:val="20"/>
        </w:rPr>
        <w:t xml:space="preserve"> </w:t>
      </w:r>
      <w:r>
        <w:rPr>
          <w:sz w:val="20"/>
        </w:rPr>
        <w:t>interpretado</w:t>
      </w:r>
      <w:r>
        <w:rPr>
          <w:spacing w:val="-6"/>
          <w:sz w:val="20"/>
        </w:rPr>
        <w:t xml:space="preserve"> </w:t>
      </w:r>
      <w:r>
        <w:rPr>
          <w:sz w:val="20"/>
        </w:rPr>
        <w:t>los</w:t>
      </w:r>
      <w:r>
        <w:rPr>
          <w:spacing w:val="-6"/>
          <w:sz w:val="20"/>
        </w:rPr>
        <w:t xml:space="preserve"> </w:t>
      </w:r>
      <w:r>
        <w:rPr>
          <w:sz w:val="20"/>
        </w:rPr>
        <w:t>esquemas</w:t>
      </w:r>
      <w:r>
        <w:rPr>
          <w:spacing w:val="-6"/>
          <w:sz w:val="20"/>
        </w:rPr>
        <w:t xml:space="preserve"> </w:t>
      </w:r>
      <w:r>
        <w:rPr>
          <w:sz w:val="20"/>
        </w:rPr>
        <w:t>eléctricos</w:t>
      </w:r>
      <w:r>
        <w:rPr>
          <w:spacing w:val="-6"/>
          <w:sz w:val="20"/>
        </w:rPr>
        <w:t xml:space="preserve"> </w:t>
      </w:r>
      <w:r>
        <w:rPr>
          <w:sz w:val="20"/>
        </w:rPr>
        <w:t>describiendo</w:t>
      </w:r>
      <w:r>
        <w:rPr>
          <w:spacing w:val="-6"/>
          <w:sz w:val="20"/>
        </w:rPr>
        <w:t xml:space="preserve"> </w:t>
      </w:r>
      <w:r>
        <w:rPr>
          <w:sz w:val="20"/>
        </w:rPr>
        <w:t>su</w:t>
      </w:r>
      <w:r>
        <w:rPr>
          <w:spacing w:val="-6"/>
          <w:sz w:val="20"/>
        </w:rPr>
        <w:t xml:space="preserve"> </w:t>
      </w:r>
      <w:r>
        <w:rPr>
          <w:sz w:val="20"/>
        </w:rPr>
        <w:t>funcionamiento.</w:t>
      </w:r>
    </w:p>
    <w:p w:rsidR="00F1570B" w:rsidRDefault="00702091">
      <w:pPr>
        <w:pStyle w:val="Prrafodelista"/>
        <w:numPr>
          <w:ilvl w:val="0"/>
          <w:numId w:val="54"/>
        </w:numPr>
        <w:tabs>
          <w:tab w:val="left" w:pos="2263"/>
        </w:tabs>
        <w:spacing w:line="249" w:lineRule="auto"/>
        <w:ind w:right="1543" w:firstLine="340"/>
        <w:rPr>
          <w:sz w:val="20"/>
        </w:rPr>
      </w:pPr>
      <w:r>
        <w:rPr>
          <w:sz w:val="20"/>
        </w:rPr>
        <w:t>Se han descrito los principios de funcionamiento de los mecanismos y los receptores.</w:t>
      </w:r>
    </w:p>
    <w:p w:rsidR="00F1570B" w:rsidRDefault="00702091">
      <w:pPr>
        <w:pStyle w:val="Prrafodelista"/>
        <w:numPr>
          <w:ilvl w:val="0"/>
          <w:numId w:val="54"/>
        </w:numPr>
        <w:tabs>
          <w:tab w:val="left" w:pos="2251"/>
        </w:tabs>
        <w:spacing w:before="0"/>
        <w:ind w:left="2251" w:hanging="367"/>
        <w:rPr>
          <w:sz w:val="20"/>
        </w:rPr>
      </w:pPr>
      <w:r>
        <w:rPr>
          <w:sz w:val="20"/>
        </w:rPr>
        <w:t>Se han calculado las magnitudes eléctricas de la</w:t>
      </w:r>
      <w:r>
        <w:rPr>
          <w:spacing w:val="-29"/>
          <w:sz w:val="20"/>
        </w:rPr>
        <w:t xml:space="preserve"> </w:t>
      </w:r>
      <w:r>
        <w:rPr>
          <w:sz w:val="20"/>
        </w:rPr>
        <w:t>instalación.</w:t>
      </w:r>
    </w:p>
    <w:p w:rsidR="00F1570B" w:rsidRDefault="00702091">
      <w:pPr>
        <w:pStyle w:val="Prrafodelista"/>
        <w:numPr>
          <w:ilvl w:val="0"/>
          <w:numId w:val="54"/>
        </w:numPr>
        <w:tabs>
          <w:tab w:val="left" w:pos="2263"/>
        </w:tabs>
        <w:ind w:left="2262"/>
        <w:rPr>
          <w:sz w:val="20"/>
        </w:rPr>
      </w:pPr>
      <w:r>
        <w:rPr>
          <w:sz w:val="20"/>
        </w:rPr>
        <w:t>Se</w:t>
      </w:r>
      <w:r>
        <w:rPr>
          <w:spacing w:val="-6"/>
          <w:sz w:val="20"/>
        </w:rPr>
        <w:t xml:space="preserve"> </w:t>
      </w:r>
      <w:r>
        <w:rPr>
          <w:sz w:val="20"/>
        </w:rPr>
        <w:t>han</w:t>
      </w:r>
      <w:r>
        <w:rPr>
          <w:spacing w:val="-6"/>
          <w:sz w:val="20"/>
        </w:rPr>
        <w:t xml:space="preserve"> </w:t>
      </w:r>
      <w:r>
        <w:rPr>
          <w:sz w:val="20"/>
        </w:rPr>
        <w:t>utilizado</w:t>
      </w:r>
      <w:r>
        <w:rPr>
          <w:spacing w:val="-6"/>
          <w:sz w:val="20"/>
        </w:rPr>
        <w:t xml:space="preserve"> </w:t>
      </w:r>
      <w:r>
        <w:rPr>
          <w:sz w:val="20"/>
        </w:rPr>
        <w:t>las</w:t>
      </w:r>
      <w:r>
        <w:rPr>
          <w:spacing w:val="-6"/>
          <w:sz w:val="20"/>
        </w:rPr>
        <w:t xml:space="preserve"> </w:t>
      </w:r>
      <w:r>
        <w:rPr>
          <w:sz w:val="20"/>
        </w:rPr>
        <w:t>herramientas</w:t>
      </w:r>
      <w:r>
        <w:rPr>
          <w:spacing w:val="-6"/>
          <w:sz w:val="20"/>
        </w:rPr>
        <w:t xml:space="preserve"> </w:t>
      </w:r>
      <w:r>
        <w:rPr>
          <w:sz w:val="20"/>
        </w:rPr>
        <w:t>adecuadas</w:t>
      </w:r>
      <w:r>
        <w:rPr>
          <w:spacing w:val="-6"/>
          <w:sz w:val="20"/>
        </w:rPr>
        <w:t xml:space="preserve"> </w:t>
      </w:r>
      <w:r>
        <w:rPr>
          <w:sz w:val="20"/>
        </w:rPr>
        <w:t>para</w:t>
      </w:r>
      <w:r>
        <w:rPr>
          <w:spacing w:val="-6"/>
          <w:sz w:val="20"/>
        </w:rPr>
        <w:t xml:space="preserve"> </w:t>
      </w:r>
      <w:r>
        <w:rPr>
          <w:sz w:val="20"/>
        </w:rPr>
        <w:t>cada</w:t>
      </w:r>
      <w:r>
        <w:rPr>
          <w:spacing w:val="-7"/>
          <w:sz w:val="20"/>
        </w:rPr>
        <w:t xml:space="preserve"> </w:t>
      </w:r>
      <w:r>
        <w:rPr>
          <w:sz w:val="20"/>
        </w:rPr>
        <w:t>instalación.</w:t>
      </w:r>
    </w:p>
    <w:p w:rsidR="00F1570B" w:rsidRDefault="00702091">
      <w:pPr>
        <w:pStyle w:val="Prrafodelista"/>
        <w:numPr>
          <w:ilvl w:val="0"/>
          <w:numId w:val="54"/>
        </w:numPr>
        <w:tabs>
          <w:tab w:val="left" w:pos="2263"/>
        </w:tabs>
        <w:ind w:left="2262"/>
        <w:rPr>
          <w:sz w:val="20"/>
        </w:rPr>
      </w:pPr>
      <w:r>
        <w:rPr>
          <w:sz w:val="20"/>
        </w:rPr>
        <w:t>Se han montado adecuadamente los distintos receptores y</w:t>
      </w:r>
      <w:r>
        <w:rPr>
          <w:spacing w:val="-26"/>
          <w:sz w:val="20"/>
        </w:rPr>
        <w:t xml:space="preserve"> </w:t>
      </w:r>
      <w:r>
        <w:rPr>
          <w:sz w:val="20"/>
        </w:rPr>
        <w:t>mecanismos.</w:t>
      </w:r>
    </w:p>
    <w:p w:rsidR="00F1570B" w:rsidRDefault="00702091">
      <w:pPr>
        <w:pStyle w:val="Prrafodelista"/>
        <w:numPr>
          <w:ilvl w:val="0"/>
          <w:numId w:val="54"/>
        </w:numPr>
        <w:tabs>
          <w:tab w:val="left" w:pos="2207"/>
        </w:tabs>
        <w:ind w:left="2206" w:hanging="322"/>
        <w:rPr>
          <w:sz w:val="20"/>
        </w:rPr>
      </w:pPr>
      <w:r>
        <w:rPr>
          <w:sz w:val="20"/>
        </w:rPr>
        <w:t>Se han realizado las conexiones de acuerdo a la</w:t>
      </w:r>
      <w:r>
        <w:rPr>
          <w:spacing w:val="-20"/>
          <w:sz w:val="20"/>
        </w:rPr>
        <w:t xml:space="preserve"> </w:t>
      </w:r>
      <w:r>
        <w:rPr>
          <w:sz w:val="20"/>
        </w:rPr>
        <w:t>norma.</w:t>
      </w:r>
    </w:p>
    <w:p w:rsidR="00F1570B" w:rsidRDefault="00702091">
      <w:pPr>
        <w:pStyle w:val="Prrafodelista"/>
        <w:numPr>
          <w:ilvl w:val="0"/>
          <w:numId w:val="54"/>
        </w:numPr>
        <w:tabs>
          <w:tab w:val="left" w:pos="2263"/>
        </w:tabs>
        <w:ind w:left="2262"/>
        <w:rPr>
          <w:sz w:val="20"/>
        </w:rPr>
      </w:pPr>
      <w:r>
        <w:rPr>
          <w:sz w:val="20"/>
        </w:rPr>
        <w:t>Se ha verificado el funcionamiento de las</w:t>
      </w:r>
      <w:r>
        <w:rPr>
          <w:spacing w:val="-22"/>
          <w:sz w:val="20"/>
        </w:rPr>
        <w:t xml:space="preserve"> </w:t>
      </w:r>
      <w:r>
        <w:rPr>
          <w:sz w:val="20"/>
        </w:rPr>
        <w:t>instalaciones.</w:t>
      </w:r>
    </w:p>
    <w:p w:rsidR="00F1570B" w:rsidRDefault="00702091">
      <w:pPr>
        <w:pStyle w:val="Prrafodelista"/>
        <w:numPr>
          <w:ilvl w:val="0"/>
          <w:numId w:val="54"/>
        </w:numPr>
        <w:tabs>
          <w:tab w:val="left" w:pos="2263"/>
        </w:tabs>
        <w:ind w:left="2262"/>
        <w:rPr>
          <w:sz w:val="20"/>
        </w:rPr>
      </w:pPr>
      <w:r>
        <w:rPr>
          <w:sz w:val="20"/>
        </w:rPr>
        <w:t>Se han medido las magnitudes</w:t>
      </w:r>
      <w:r>
        <w:rPr>
          <w:spacing w:val="-6"/>
          <w:sz w:val="20"/>
        </w:rPr>
        <w:t xml:space="preserve"> </w:t>
      </w:r>
      <w:r>
        <w:rPr>
          <w:sz w:val="20"/>
        </w:rPr>
        <w:t>fundamentales.</w:t>
      </w:r>
    </w:p>
    <w:p w:rsidR="00F1570B" w:rsidRDefault="00702091">
      <w:pPr>
        <w:pStyle w:val="Prrafodelista"/>
        <w:numPr>
          <w:ilvl w:val="0"/>
          <w:numId w:val="54"/>
        </w:numPr>
        <w:tabs>
          <w:tab w:val="left" w:pos="2196"/>
        </w:tabs>
        <w:ind w:left="2195" w:hanging="311"/>
        <w:rPr>
          <w:sz w:val="20"/>
        </w:rPr>
      </w:pPr>
      <w:r>
        <w:rPr>
          <w:sz w:val="20"/>
        </w:rPr>
        <w:t>Se han respetado los criterios de</w:t>
      </w:r>
      <w:r>
        <w:rPr>
          <w:spacing w:val="-7"/>
          <w:sz w:val="20"/>
        </w:rPr>
        <w:t xml:space="preserve"> </w:t>
      </w:r>
      <w:r>
        <w:rPr>
          <w:sz w:val="20"/>
        </w:rPr>
        <w:t>calidad.</w:t>
      </w:r>
    </w:p>
    <w:p w:rsidR="00F1570B" w:rsidRDefault="00702091">
      <w:pPr>
        <w:pStyle w:val="Prrafodelista"/>
        <w:numPr>
          <w:ilvl w:val="0"/>
          <w:numId w:val="55"/>
        </w:numPr>
        <w:tabs>
          <w:tab w:val="left" w:pos="2252"/>
        </w:tabs>
        <w:spacing w:before="179" w:line="249" w:lineRule="auto"/>
        <w:ind w:right="1543" w:firstLine="340"/>
        <w:rPr>
          <w:sz w:val="20"/>
        </w:rPr>
      </w:pPr>
      <w:r>
        <w:rPr>
          <w:sz w:val="20"/>
        </w:rPr>
        <w:t>Monta cuadros de protección eléctrica interpretando esquemas y aplicando técnicas de</w:t>
      </w:r>
      <w:r>
        <w:rPr>
          <w:spacing w:val="-2"/>
          <w:sz w:val="20"/>
        </w:rPr>
        <w:t xml:space="preserve"> </w:t>
      </w:r>
      <w:r>
        <w:rPr>
          <w:sz w:val="20"/>
        </w:rPr>
        <w:t>montaje.</w:t>
      </w:r>
    </w:p>
    <w:p w:rsidR="00F1570B" w:rsidRDefault="00702091">
      <w:pPr>
        <w:pStyle w:val="Textoindependiente"/>
        <w:spacing w:before="170"/>
        <w:ind w:left="1884" w:firstLine="0"/>
      </w:pPr>
      <w:r>
        <w:t>Criterios de evaluación:</w:t>
      </w:r>
    </w:p>
    <w:p w:rsidR="00F1570B" w:rsidRDefault="00702091">
      <w:pPr>
        <w:pStyle w:val="Prrafodelista"/>
        <w:numPr>
          <w:ilvl w:val="0"/>
          <w:numId w:val="53"/>
        </w:numPr>
        <w:tabs>
          <w:tab w:val="left" w:pos="2263"/>
        </w:tabs>
        <w:spacing w:before="179"/>
        <w:ind w:firstLine="340"/>
        <w:rPr>
          <w:sz w:val="20"/>
        </w:rPr>
      </w:pPr>
      <w:r>
        <w:rPr>
          <w:sz w:val="20"/>
        </w:rPr>
        <w:t>Se han reconocido diferentes tipos de envolventes de los</w:t>
      </w:r>
      <w:r>
        <w:rPr>
          <w:spacing w:val="-27"/>
          <w:sz w:val="20"/>
        </w:rPr>
        <w:t xml:space="preserve"> </w:t>
      </w:r>
      <w:r>
        <w:rPr>
          <w:sz w:val="20"/>
        </w:rPr>
        <w:t>cuadros.</w:t>
      </w:r>
    </w:p>
    <w:p w:rsidR="00F1570B" w:rsidRDefault="00702091">
      <w:pPr>
        <w:pStyle w:val="Prrafodelista"/>
        <w:numPr>
          <w:ilvl w:val="0"/>
          <w:numId w:val="53"/>
        </w:numPr>
        <w:tabs>
          <w:tab w:val="left" w:pos="2263"/>
        </w:tabs>
        <w:spacing w:line="249" w:lineRule="auto"/>
        <w:ind w:right="1542" w:firstLine="340"/>
        <w:rPr>
          <w:sz w:val="20"/>
        </w:rPr>
      </w:pPr>
      <w:r>
        <w:rPr>
          <w:sz w:val="20"/>
        </w:rPr>
        <w:t>Se ha reconocido la función de los elementos de protección (magnetotérmico, diferencial, sobretensiones, entre</w:t>
      </w:r>
      <w:r>
        <w:rPr>
          <w:spacing w:val="-23"/>
          <w:sz w:val="20"/>
        </w:rPr>
        <w:t xml:space="preserve"> </w:t>
      </w:r>
      <w:r>
        <w:rPr>
          <w:sz w:val="20"/>
        </w:rPr>
        <w:t>otros).</w:t>
      </w:r>
    </w:p>
    <w:p w:rsidR="00F1570B" w:rsidRDefault="00702091">
      <w:pPr>
        <w:pStyle w:val="Prrafodelista"/>
        <w:numPr>
          <w:ilvl w:val="0"/>
          <w:numId w:val="53"/>
        </w:numPr>
        <w:tabs>
          <w:tab w:val="left" w:pos="2251"/>
        </w:tabs>
        <w:spacing w:before="0"/>
        <w:ind w:left="2251" w:hanging="367"/>
        <w:rPr>
          <w:sz w:val="20"/>
        </w:rPr>
      </w:pPr>
      <w:r>
        <w:rPr>
          <w:sz w:val="20"/>
        </w:rPr>
        <w:t>Se han utilizado catálogos para reconocer curvas de disparo y</w:t>
      </w:r>
      <w:r>
        <w:rPr>
          <w:spacing w:val="-23"/>
          <w:sz w:val="20"/>
        </w:rPr>
        <w:t xml:space="preserve"> </w:t>
      </w:r>
      <w:r>
        <w:rPr>
          <w:sz w:val="20"/>
        </w:rPr>
        <w:t>sensibilidad.</w:t>
      </w:r>
    </w:p>
    <w:p w:rsidR="00F1570B" w:rsidRDefault="00702091">
      <w:pPr>
        <w:pStyle w:val="Prrafodelista"/>
        <w:numPr>
          <w:ilvl w:val="0"/>
          <w:numId w:val="53"/>
        </w:numPr>
        <w:tabs>
          <w:tab w:val="left" w:pos="2263"/>
        </w:tabs>
        <w:ind w:left="2262"/>
        <w:rPr>
          <w:sz w:val="20"/>
        </w:rPr>
      </w:pPr>
      <w:r>
        <w:rPr>
          <w:sz w:val="20"/>
        </w:rPr>
        <w:t xml:space="preserve">Se ha calculado el calibre de las protecciones en función del tipo de </w:t>
      </w:r>
      <w:r>
        <w:rPr>
          <w:spacing w:val="55"/>
          <w:sz w:val="20"/>
        </w:rPr>
        <w:t xml:space="preserve"> </w:t>
      </w:r>
      <w:r>
        <w:rPr>
          <w:sz w:val="20"/>
        </w:rPr>
        <w:t>instalación.</w:t>
      </w:r>
    </w:p>
    <w:p w:rsidR="00F1570B" w:rsidRDefault="00702091">
      <w:pPr>
        <w:pStyle w:val="Prrafodelista"/>
        <w:numPr>
          <w:ilvl w:val="0"/>
          <w:numId w:val="53"/>
        </w:numPr>
        <w:tabs>
          <w:tab w:val="left" w:pos="2263"/>
        </w:tabs>
        <w:ind w:left="2262"/>
        <w:rPr>
          <w:sz w:val="20"/>
        </w:rPr>
      </w:pPr>
      <w:r>
        <w:rPr>
          <w:sz w:val="20"/>
        </w:rPr>
        <w:t>Se han distribuido los elementos en el</w:t>
      </w:r>
      <w:r>
        <w:rPr>
          <w:spacing w:val="-24"/>
          <w:sz w:val="20"/>
        </w:rPr>
        <w:t xml:space="preserve"> </w:t>
      </w:r>
      <w:r>
        <w:rPr>
          <w:sz w:val="20"/>
        </w:rPr>
        <w:t>cuadro.</w:t>
      </w:r>
    </w:p>
    <w:p w:rsidR="00F1570B" w:rsidRDefault="00702091">
      <w:pPr>
        <w:pStyle w:val="Prrafodelista"/>
        <w:numPr>
          <w:ilvl w:val="0"/>
          <w:numId w:val="53"/>
        </w:numPr>
        <w:tabs>
          <w:tab w:val="left" w:pos="2207"/>
        </w:tabs>
        <w:ind w:left="2206" w:hanging="322"/>
        <w:rPr>
          <w:sz w:val="20"/>
        </w:rPr>
      </w:pPr>
      <w:r>
        <w:rPr>
          <w:sz w:val="20"/>
        </w:rPr>
        <w:t>Se han realizado operaciones básicas de</w:t>
      </w:r>
      <w:r>
        <w:rPr>
          <w:spacing w:val="-20"/>
          <w:sz w:val="20"/>
        </w:rPr>
        <w:t xml:space="preserve"> </w:t>
      </w:r>
      <w:r>
        <w:rPr>
          <w:sz w:val="20"/>
        </w:rPr>
        <w:t>mecanizado.</w:t>
      </w:r>
    </w:p>
    <w:p w:rsidR="00F1570B" w:rsidRDefault="00702091">
      <w:pPr>
        <w:pStyle w:val="Prrafodelista"/>
        <w:numPr>
          <w:ilvl w:val="0"/>
          <w:numId w:val="53"/>
        </w:numPr>
        <w:tabs>
          <w:tab w:val="left" w:pos="2263"/>
        </w:tabs>
        <w:ind w:left="2262"/>
        <w:rPr>
          <w:sz w:val="20"/>
        </w:rPr>
      </w:pPr>
      <w:r>
        <w:rPr>
          <w:sz w:val="20"/>
        </w:rPr>
        <w:t>Se han fijado y conexionado los elementos del</w:t>
      </w:r>
      <w:r>
        <w:rPr>
          <w:spacing w:val="-16"/>
          <w:sz w:val="20"/>
        </w:rPr>
        <w:t xml:space="preserve"> </w:t>
      </w:r>
      <w:r>
        <w:rPr>
          <w:sz w:val="20"/>
        </w:rPr>
        <w:t>cuadro.</w:t>
      </w:r>
    </w:p>
    <w:p w:rsidR="00F1570B" w:rsidRDefault="00702091">
      <w:pPr>
        <w:pStyle w:val="Prrafodelista"/>
        <w:numPr>
          <w:ilvl w:val="0"/>
          <w:numId w:val="53"/>
        </w:numPr>
        <w:tabs>
          <w:tab w:val="left" w:pos="2263"/>
        </w:tabs>
        <w:ind w:left="2262"/>
        <w:rPr>
          <w:sz w:val="20"/>
        </w:rPr>
      </w:pPr>
      <w:r>
        <w:rPr>
          <w:sz w:val="20"/>
        </w:rPr>
        <w:t>Se ha conectado la toma de</w:t>
      </w:r>
      <w:r>
        <w:rPr>
          <w:spacing w:val="-5"/>
          <w:sz w:val="20"/>
        </w:rPr>
        <w:t xml:space="preserve"> </w:t>
      </w:r>
      <w:r>
        <w:rPr>
          <w:sz w:val="20"/>
        </w:rPr>
        <w:t>tierra.</w:t>
      </w:r>
    </w:p>
    <w:p w:rsidR="00F1570B" w:rsidRDefault="00702091">
      <w:pPr>
        <w:pStyle w:val="Prrafodelista"/>
        <w:numPr>
          <w:ilvl w:val="0"/>
          <w:numId w:val="53"/>
        </w:numPr>
        <w:tabs>
          <w:tab w:val="left" w:pos="2196"/>
        </w:tabs>
        <w:ind w:left="2195" w:hanging="311"/>
        <w:rPr>
          <w:sz w:val="20"/>
        </w:rPr>
      </w:pPr>
      <w:r>
        <w:rPr>
          <w:sz w:val="20"/>
        </w:rPr>
        <w:t>Se han respetado los criterios de</w:t>
      </w:r>
      <w:r>
        <w:rPr>
          <w:spacing w:val="-7"/>
          <w:sz w:val="20"/>
        </w:rPr>
        <w:t xml:space="preserve"> </w:t>
      </w:r>
      <w:r>
        <w:rPr>
          <w:sz w:val="20"/>
        </w:rPr>
        <w:t>calidad.</w:t>
      </w:r>
    </w:p>
    <w:p w:rsidR="00F1570B" w:rsidRDefault="00702091">
      <w:pPr>
        <w:pStyle w:val="Prrafodelista"/>
        <w:numPr>
          <w:ilvl w:val="0"/>
          <w:numId w:val="55"/>
        </w:numPr>
        <w:tabs>
          <w:tab w:val="left" w:pos="2252"/>
        </w:tabs>
        <w:spacing w:before="179" w:line="249" w:lineRule="auto"/>
        <w:ind w:right="1541" w:firstLine="340"/>
        <w:jc w:val="both"/>
        <w:rPr>
          <w:sz w:val="20"/>
        </w:rPr>
      </w:pPr>
      <w:r>
        <w:rPr>
          <w:sz w:val="20"/>
        </w:rPr>
        <w:t>Monta la instalación eléctrica de una vivienda con grado de electrificación básica, definiendo el plan de montaje y aplicando el reglamento electrotécnico de baja tensión (REBT).</w:t>
      </w:r>
    </w:p>
    <w:p w:rsidR="00F1570B" w:rsidRDefault="00702091">
      <w:pPr>
        <w:pStyle w:val="Textoindependiente"/>
        <w:spacing w:before="170"/>
        <w:ind w:left="1884" w:firstLine="0"/>
      </w:pPr>
      <w:r>
        <w:t>Criterios de evaluación:</w:t>
      </w:r>
    </w:p>
    <w:p w:rsidR="00F1570B" w:rsidRDefault="00702091">
      <w:pPr>
        <w:pStyle w:val="Prrafodelista"/>
        <w:numPr>
          <w:ilvl w:val="0"/>
          <w:numId w:val="52"/>
        </w:numPr>
        <w:tabs>
          <w:tab w:val="left" w:pos="2263"/>
        </w:tabs>
        <w:spacing w:before="179"/>
        <w:ind w:firstLine="340"/>
        <w:rPr>
          <w:sz w:val="20"/>
        </w:rPr>
      </w:pPr>
      <w:r>
        <w:rPr>
          <w:sz w:val="20"/>
        </w:rPr>
        <w:t>Se ha realizado el plan de montaje de la</w:t>
      </w:r>
      <w:r>
        <w:rPr>
          <w:spacing w:val="-22"/>
          <w:sz w:val="20"/>
        </w:rPr>
        <w:t xml:space="preserve"> </w:t>
      </w:r>
      <w:r>
        <w:rPr>
          <w:sz w:val="20"/>
        </w:rPr>
        <w:t>instalación.</w:t>
      </w:r>
    </w:p>
    <w:p w:rsidR="00F1570B" w:rsidRDefault="00702091">
      <w:pPr>
        <w:pStyle w:val="Prrafodelista"/>
        <w:numPr>
          <w:ilvl w:val="0"/>
          <w:numId w:val="52"/>
        </w:numPr>
        <w:tabs>
          <w:tab w:val="left" w:pos="2263"/>
        </w:tabs>
        <w:spacing w:line="249" w:lineRule="auto"/>
        <w:ind w:right="1542" w:firstLine="340"/>
        <w:rPr>
          <w:sz w:val="20"/>
        </w:rPr>
      </w:pPr>
      <w:r>
        <w:rPr>
          <w:sz w:val="20"/>
        </w:rPr>
        <w:t>Se</w:t>
      </w:r>
      <w:r>
        <w:rPr>
          <w:spacing w:val="-18"/>
          <w:sz w:val="20"/>
        </w:rPr>
        <w:t xml:space="preserve"> </w:t>
      </w:r>
      <w:r>
        <w:rPr>
          <w:sz w:val="20"/>
        </w:rPr>
        <w:t>han</w:t>
      </w:r>
      <w:r>
        <w:rPr>
          <w:spacing w:val="-18"/>
          <w:sz w:val="20"/>
        </w:rPr>
        <w:t xml:space="preserve"> </w:t>
      </w:r>
      <w:r>
        <w:rPr>
          <w:sz w:val="20"/>
        </w:rPr>
        <w:t>identificado</w:t>
      </w:r>
      <w:r>
        <w:rPr>
          <w:spacing w:val="-17"/>
          <w:sz w:val="20"/>
        </w:rPr>
        <w:t xml:space="preserve"> </w:t>
      </w:r>
      <w:r>
        <w:rPr>
          <w:sz w:val="20"/>
        </w:rPr>
        <w:t>cada</w:t>
      </w:r>
      <w:r>
        <w:rPr>
          <w:spacing w:val="-18"/>
          <w:sz w:val="20"/>
        </w:rPr>
        <w:t xml:space="preserve"> </w:t>
      </w:r>
      <w:r>
        <w:rPr>
          <w:sz w:val="20"/>
        </w:rPr>
        <w:t>uno</w:t>
      </w:r>
      <w:r>
        <w:rPr>
          <w:spacing w:val="-18"/>
          <w:sz w:val="20"/>
        </w:rPr>
        <w:t xml:space="preserve"> </w:t>
      </w:r>
      <w:r>
        <w:rPr>
          <w:sz w:val="20"/>
        </w:rPr>
        <w:t>de</w:t>
      </w:r>
      <w:r>
        <w:rPr>
          <w:spacing w:val="-18"/>
          <w:sz w:val="20"/>
        </w:rPr>
        <w:t xml:space="preserve"> </w:t>
      </w:r>
      <w:r>
        <w:rPr>
          <w:sz w:val="20"/>
        </w:rPr>
        <w:t>los</w:t>
      </w:r>
      <w:r>
        <w:rPr>
          <w:spacing w:val="-18"/>
          <w:sz w:val="20"/>
        </w:rPr>
        <w:t xml:space="preserve"> </w:t>
      </w:r>
      <w:r>
        <w:rPr>
          <w:sz w:val="20"/>
        </w:rPr>
        <w:t>elementos</w:t>
      </w:r>
      <w:r>
        <w:rPr>
          <w:spacing w:val="-18"/>
          <w:sz w:val="20"/>
        </w:rPr>
        <w:t xml:space="preserve"> </w:t>
      </w:r>
      <w:r>
        <w:rPr>
          <w:sz w:val="20"/>
        </w:rPr>
        <w:t>dentro</w:t>
      </w:r>
      <w:r>
        <w:rPr>
          <w:spacing w:val="-18"/>
          <w:sz w:val="20"/>
        </w:rPr>
        <w:t xml:space="preserve"> </w:t>
      </w:r>
      <w:r>
        <w:rPr>
          <w:sz w:val="20"/>
        </w:rPr>
        <w:t>del</w:t>
      </w:r>
      <w:r>
        <w:rPr>
          <w:spacing w:val="-18"/>
          <w:sz w:val="20"/>
        </w:rPr>
        <w:t xml:space="preserve"> </w:t>
      </w:r>
      <w:r>
        <w:rPr>
          <w:sz w:val="20"/>
        </w:rPr>
        <w:t>conjunto</w:t>
      </w:r>
      <w:r>
        <w:rPr>
          <w:spacing w:val="-18"/>
          <w:sz w:val="20"/>
        </w:rPr>
        <w:t xml:space="preserve"> </w:t>
      </w:r>
      <w:r>
        <w:rPr>
          <w:sz w:val="20"/>
        </w:rPr>
        <w:t>de</w:t>
      </w:r>
      <w:r>
        <w:rPr>
          <w:spacing w:val="-18"/>
          <w:sz w:val="20"/>
        </w:rPr>
        <w:t xml:space="preserve"> </w:t>
      </w:r>
      <w:r>
        <w:rPr>
          <w:sz w:val="20"/>
        </w:rPr>
        <w:t>la</w:t>
      </w:r>
      <w:r>
        <w:rPr>
          <w:spacing w:val="-18"/>
          <w:sz w:val="20"/>
        </w:rPr>
        <w:t xml:space="preserve"> </w:t>
      </w:r>
      <w:r>
        <w:rPr>
          <w:sz w:val="20"/>
        </w:rPr>
        <w:t>instalación y en catálogos</w:t>
      </w:r>
      <w:r>
        <w:rPr>
          <w:spacing w:val="-2"/>
          <w:sz w:val="20"/>
        </w:rPr>
        <w:t xml:space="preserve"> </w:t>
      </w:r>
      <w:r>
        <w:rPr>
          <w:sz w:val="20"/>
        </w:rPr>
        <w:t>comerciales.</w:t>
      </w:r>
    </w:p>
    <w:p w:rsidR="00F1570B" w:rsidRDefault="00702091">
      <w:pPr>
        <w:pStyle w:val="Prrafodelista"/>
        <w:numPr>
          <w:ilvl w:val="0"/>
          <w:numId w:val="52"/>
        </w:numPr>
        <w:tabs>
          <w:tab w:val="left" w:pos="2251"/>
        </w:tabs>
        <w:spacing w:before="0"/>
        <w:ind w:left="2251" w:hanging="367"/>
        <w:rPr>
          <w:sz w:val="20"/>
        </w:rPr>
      </w:pPr>
      <w:r>
        <w:rPr>
          <w:sz w:val="20"/>
        </w:rPr>
        <w:t>Se ha aplicado el</w:t>
      </w:r>
      <w:r>
        <w:rPr>
          <w:spacing w:val="-9"/>
          <w:sz w:val="20"/>
        </w:rPr>
        <w:t xml:space="preserve"> </w:t>
      </w:r>
      <w:r>
        <w:rPr>
          <w:spacing w:val="-5"/>
          <w:sz w:val="20"/>
        </w:rPr>
        <w:t>REBT.</w:t>
      </w:r>
    </w:p>
    <w:p w:rsidR="00F1570B" w:rsidRDefault="00702091">
      <w:pPr>
        <w:pStyle w:val="Prrafodelista"/>
        <w:numPr>
          <w:ilvl w:val="0"/>
          <w:numId w:val="52"/>
        </w:numPr>
        <w:tabs>
          <w:tab w:val="left" w:pos="2263"/>
        </w:tabs>
        <w:ind w:left="2262"/>
        <w:rPr>
          <w:sz w:val="20"/>
        </w:rPr>
      </w:pPr>
      <w:r>
        <w:rPr>
          <w:sz w:val="20"/>
        </w:rPr>
        <w:t>Se ha realizado el replanteo de la</w:t>
      </w:r>
      <w:r>
        <w:rPr>
          <w:spacing w:val="-18"/>
          <w:sz w:val="20"/>
        </w:rPr>
        <w:t xml:space="preserve"> </w:t>
      </w:r>
      <w:r>
        <w:rPr>
          <w:sz w:val="20"/>
        </w:rPr>
        <w:t>instalación.</w:t>
      </w:r>
    </w:p>
    <w:p w:rsidR="00F1570B" w:rsidRDefault="00F443E0">
      <w:pPr>
        <w:pStyle w:val="Prrafodelista"/>
        <w:numPr>
          <w:ilvl w:val="0"/>
          <w:numId w:val="52"/>
        </w:numPr>
        <w:tabs>
          <w:tab w:val="left" w:pos="2263"/>
        </w:tabs>
        <w:ind w:left="2262"/>
        <w:rPr>
          <w:sz w:val="20"/>
        </w:rPr>
      </w:pPr>
      <w:r>
        <w:rPr>
          <w:noProof/>
          <w:lang w:val="es-ES" w:eastAsia="es-ES"/>
        </w:rPr>
        <mc:AlternateContent>
          <mc:Choice Requires="wps">
            <w:drawing>
              <wp:anchor distT="0" distB="0" distL="114300" distR="114300" simplePos="0" relativeHeight="3376" behindDoc="0" locked="0" layoutInCell="1" allowOverlap="1">
                <wp:simplePos x="0" y="0"/>
                <wp:positionH relativeFrom="page">
                  <wp:posOffset>7135495</wp:posOffset>
                </wp:positionH>
                <wp:positionV relativeFrom="paragraph">
                  <wp:posOffset>74930</wp:posOffset>
                </wp:positionV>
                <wp:extent cx="125095" cy="994410"/>
                <wp:effectExtent l="1270" t="0" r="0" b="635"/>
                <wp:wrapNone/>
                <wp:docPr id="379"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994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5"/>
                              <w:ind w:left="20"/>
                              <w:rPr>
                                <w:sz w:val="14"/>
                              </w:rPr>
                            </w:pPr>
                            <w:r>
                              <w:rPr>
                                <w:sz w:val="14"/>
                              </w:rPr>
                              <w:t>cve: BOE-A-2009-18404</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7" o:spid="_x0000_s1058" type="#_x0000_t202" style="position:absolute;left:0;text-align:left;margin-left:561.85pt;margin-top:5.9pt;width:9.85pt;height:78.3pt;z-index:3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" filled="f" stroked="f">
                <v:textbox style="layout-flow:vertical;mso-layout-flow-alt:bottom-to-top" inset="0,0,0,0">
                  <w:txbxContent>
                    <w:p w:rsidR="00F443E0" w:rsidRDefault="00F443E0">
                      <w:pPr>
                        <w:spacing w:before="15"/>
                        <w:ind w:left="20"/>
                        <w:rPr>
                          <w:sz w:val="14"/>
                        </w:rPr>
                      </w:pPr>
                      <w:r>
                        <w:rPr>
                          <w:sz w:val="14"/>
                        </w:rPr>
                        <w:t>cve: BOE-A-2009-18404</w:t>
                      </w:r>
                    </w:p>
                  </w:txbxContent>
                </v:textbox>
                <w10:wrap anchorx="page"/>
              </v:shape>
            </w:pict>
          </mc:Fallback>
        </mc:AlternateContent>
      </w:r>
      <w:r w:rsidR="00702091">
        <w:rPr>
          <w:sz w:val="20"/>
        </w:rPr>
        <w:t>Se han ubicado y fijado las canalizaciones y elementos</w:t>
      </w:r>
      <w:r w:rsidR="00702091">
        <w:rPr>
          <w:spacing w:val="-31"/>
          <w:sz w:val="20"/>
        </w:rPr>
        <w:t xml:space="preserve"> </w:t>
      </w:r>
      <w:r w:rsidR="00702091">
        <w:rPr>
          <w:sz w:val="20"/>
        </w:rPr>
        <w:t>auxiliares.</w:t>
      </w:r>
    </w:p>
    <w:p w:rsidR="00F1570B" w:rsidRDefault="00702091">
      <w:pPr>
        <w:pStyle w:val="Prrafodelista"/>
        <w:numPr>
          <w:ilvl w:val="0"/>
          <w:numId w:val="52"/>
        </w:numPr>
        <w:tabs>
          <w:tab w:val="left" w:pos="2207"/>
        </w:tabs>
        <w:ind w:left="2206" w:hanging="322"/>
        <w:rPr>
          <w:sz w:val="20"/>
        </w:rPr>
      </w:pPr>
      <w:r>
        <w:rPr>
          <w:sz w:val="20"/>
        </w:rPr>
        <w:t>Se han tendido y conexionado los</w:t>
      </w:r>
      <w:r>
        <w:rPr>
          <w:spacing w:val="-6"/>
          <w:sz w:val="20"/>
        </w:rPr>
        <w:t xml:space="preserve"> </w:t>
      </w:r>
      <w:r>
        <w:rPr>
          <w:sz w:val="20"/>
        </w:rPr>
        <w:t>conductores.</w:t>
      </w:r>
    </w:p>
    <w:p w:rsidR="00F1570B" w:rsidRDefault="00702091">
      <w:pPr>
        <w:pStyle w:val="Prrafodelista"/>
        <w:numPr>
          <w:ilvl w:val="0"/>
          <w:numId w:val="52"/>
        </w:numPr>
        <w:tabs>
          <w:tab w:val="left" w:pos="2263"/>
        </w:tabs>
        <w:ind w:left="2262"/>
        <w:rPr>
          <w:sz w:val="20"/>
        </w:rPr>
      </w:pPr>
      <w:r>
        <w:rPr>
          <w:sz w:val="20"/>
        </w:rPr>
        <w:t>Se han conexionado los</w:t>
      </w:r>
      <w:r>
        <w:rPr>
          <w:spacing w:val="-5"/>
          <w:sz w:val="20"/>
        </w:rPr>
        <w:t xml:space="preserve"> </w:t>
      </w:r>
      <w:r>
        <w:rPr>
          <w:sz w:val="20"/>
        </w:rPr>
        <w:t>mecanismos.</w:t>
      </w:r>
    </w:p>
    <w:p w:rsidR="00F1570B" w:rsidRDefault="00702091">
      <w:pPr>
        <w:pStyle w:val="Prrafodelista"/>
        <w:numPr>
          <w:ilvl w:val="0"/>
          <w:numId w:val="52"/>
        </w:numPr>
        <w:tabs>
          <w:tab w:val="left" w:pos="2263"/>
        </w:tabs>
        <w:spacing w:line="249" w:lineRule="auto"/>
        <w:ind w:right="1542" w:firstLine="340"/>
        <w:rPr>
          <w:sz w:val="20"/>
        </w:rPr>
      </w:pPr>
      <w:r>
        <w:rPr>
          <w:sz w:val="20"/>
        </w:rPr>
        <w:t>Se ha verificado el funcionamiento de la instalación (protecciones, toma de tierra, entre</w:t>
      </w:r>
      <w:r>
        <w:rPr>
          <w:spacing w:val="-11"/>
          <w:sz w:val="20"/>
        </w:rPr>
        <w:t xml:space="preserve"> </w:t>
      </w:r>
      <w:r>
        <w:rPr>
          <w:sz w:val="20"/>
        </w:rPr>
        <w:t>otros).</w:t>
      </w:r>
    </w:p>
    <w:p w:rsidR="00F1570B" w:rsidRDefault="00702091">
      <w:pPr>
        <w:pStyle w:val="Prrafodelista"/>
        <w:numPr>
          <w:ilvl w:val="0"/>
          <w:numId w:val="52"/>
        </w:numPr>
        <w:tabs>
          <w:tab w:val="left" w:pos="2196"/>
        </w:tabs>
        <w:spacing w:before="0"/>
        <w:ind w:left="2195" w:hanging="311"/>
        <w:rPr>
          <w:sz w:val="20"/>
        </w:rPr>
      </w:pPr>
      <w:r>
        <w:rPr>
          <w:sz w:val="20"/>
        </w:rPr>
        <w:t>Se</w:t>
      </w:r>
      <w:r>
        <w:rPr>
          <w:spacing w:val="-5"/>
          <w:sz w:val="20"/>
        </w:rPr>
        <w:t xml:space="preserve"> </w:t>
      </w:r>
      <w:r>
        <w:rPr>
          <w:sz w:val="20"/>
        </w:rPr>
        <w:t>han</w:t>
      </w:r>
      <w:r>
        <w:rPr>
          <w:spacing w:val="-5"/>
          <w:sz w:val="20"/>
        </w:rPr>
        <w:t xml:space="preserve"> </w:t>
      </w:r>
      <w:r>
        <w:rPr>
          <w:sz w:val="20"/>
        </w:rPr>
        <w:t>utilizado</w:t>
      </w:r>
      <w:r>
        <w:rPr>
          <w:spacing w:val="-5"/>
          <w:sz w:val="20"/>
        </w:rPr>
        <w:t xml:space="preserve"> </w:t>
      </w:r>
      <w:r>
        <w:rPr>
          <w:sz w:val="20"/>
        </w:rPr>
        <w:t>las</w:t>
      </w:r>
      <w:r>
        <w:rPr>
          <w:spacing w:val="-5"/>
          <w:sz w:val="20"/>
        </w:rPr>
        <w:t xml:space="preserve"> </w:t>
      </w:r>
      <w:r>
        <w:rPr>
          <w:sz w:val="20"/>
        </w:rPr>
        <w:t>herramientas</w:t>
      </w:r>
      <w:r>
        <w:rPr>
          <w:spacing w:val="-5"/>
          <w:sz w:val="20"/>
        </w:rPr>
        <w:t xml:space="preserve"> </w:t>
      </w:r>
      <w:r>
        <w:rPr>
          <w:sz w:val="20"/>
        </w:rPr>
        <w:t>adecuadas</w:t>
      </w:r>
      <w:r>
        <w:rPr>
          <w:spacing w:val="-5"/>
          <w:sz w:val="20"/>
        </w:rPr>
        <w:t xml:space="preserve"> </w:t>
      </w:r>
      <w:r>
        <w:rPr>
          <w:sz w:val="20"/>
        </w:rPr>
        <w:t>para</w:t>
      </w:r>
      <w:r>
        <w:rPr>
          <w:spacing w:val="-5"/>
          <w:sz w:val="20"/>
        </w:rPr>
        <w:t xml:space="preserve"> </w:t>
      </w:r>
      <w:r>
        <w:rPr>
          <w:sz w:val="20"/>
        </w:rPr>
        <w:t>cada</w:t>
      </w:r>
      <w:r>
        <w:rPr>
          <w:spacing w:val="-6"/>
          <w:sz w:val="20"/>
        </w:rPr>
        <w:t xml:space="preserve"> </w:t>
      </w:r>
      <w:r>
        <w:rPr>
          <w:sz w:val="20"/>
        </w:rPr>
        <w:t>una</w:t>
      </w:r>
      <w:r>
        <w:rPr>
          <w:spacing w:val="-5"/>
          <w:sz w:val="20"/>
        </w:rPr>
        <w:t xml:space="preserve"> </w:t>
      </w:r>
      <w:r>
        <w:rPr>
          <w:sz w:val="20"/>
        </w:rPr>
        <w:t>de</w:t>
      </w:r>
      <w:r>
        <w:rPr>
          <w:spacing w:val="-5"/>
          <w:sz w:val="20"/>
        </w:rPr>
        <w:t xml:space="preserve"> </w:t>
      </w:r>
      <w:r>
        <w:rPr>
          <w:sz w:val="20"/>
        </w:rPr>
        <w:t>las</w:t>
      </w:r>
      <w:r>
        <w:rPr>
          <w:spacing w:val="-5"/>
          <w:sz w:val="20"/>
        </w:rPr>
        <w:t xml:space="preserve"> </w:t>
      </w:r>
      <w:r>
        <w:rPr>
          <w:sz w:val="20"/>
        </w:rPr>
        <w:t>operaciones.</w:t>
      </w:r>
    </w:p>
    <w:p w:rsidR="00F1570B" w:rsidRDefault="00702091">
      <w:pPr>
        <w:pStyle w:val="Prrafodelista"/>
        <w:numPr>
          <w:ilvl w:val="0"/>
          <w:numId w:val="52"/>
        </w:numPr>
        <w:tabs>
          <w:tab w:val="left" w:pos="2196"/>
        </w:tabs>
        <w:ind w:left="2195" w:hanging="311"/>
        <w:rPr>
          <w:sz w:val="20"/>
        </w:rPr>
      </w:pPr>
      <w:r>
        <w:rPr>
          <w:sz w:val="20"/>
        </w:rPr>
        <w:t>Se ha realizado un croquis de la</w:t>
      </w:r>
      <w:r>
        <w:rPr>
          <w:spacing w:val="-18"/>
          <w:sz w:val="20"/>
        </w:rPr>
        <w:t xml:space="preserve"> </w:t>
      </w:r>
      <w:r>
        <w:rPr>
          <w:sz w:val="20"/>
        </w:rPr>
        <w:t>instalación.</w:t>
      </w:r>
    </w:p>
    <w:p w:rsidR="00F1570B" w:rsidRDefault="00F1570B">
      <w:pPr>
        <w:rPr>
          <w:sz w:val="20"/>
        </w:rPr>
        <w:sectPr w:rsidR="00F1570B">
          <w:headerReference w:type="even" r:id="rId39"/>
          <w:headerReference w:type="default" r:id="rId40"/>
          <w:pgSz w:w="11910" w:h="16840"/>
          <w:pgMar w:top="1400" w:right="440" w:bottom="280" w:left="440" w:header="611" w:footer="0" w:gutter="0"/>
          <w:cols w:space="720"/>
        </w:sectPr>
      </w:pPr>
    </w:p>
    <w:p w:rsidR="00F1570B" w:rsidRDefault="00F1570B">
      <w:pPr>
        <w:pStyle w:val="Textoindependiente"/>
        <w:spacing w:before="6"/>
        <w:ind w:left="0" w:firstLine="0"/>
        <w:rPr>
          <w:sz w:val="29"/>
        </w:rPr>
      </w:pPr>
    </w:p>
    <w:p w:rsidR="00F1570B" w:rsidRDefault="00F443E0">
      <w:pPr>
        <w:pStyle w:val="Textoindependiente"/>
        <w:spacing w:line="20" w:lineRule="exact"/>
        <w:ind w:left="116" w:firstLine="0"/>
        <w:rPr>
          <w:sz w:val="2"/>
        </w:rPr>
      </w:pPr>
      <w:r>
        <w:rPr>
          <w:noProof/>
          <w:sz w:val="2"/>
          <w:lang w:val="es-ES" w:eastAsia="es-ES"/>
        </w:rPr>
        <mc:AlternateContent>
          <mc:Choice Requires="wpg">
            <w:drawing>
              <wp:inline distT="0" distB="0" distL="0" distR="0">
                <wp:extent cx="6852920" cy="12700"/>
                <wp:effectExtent l="635" t="0" r="4445" b="6350"/>
                <wp:docPr id="377" name="Group 1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2920" cy="12700"/>
                          <a:chOff x="0" y="0"/>
                          <a:chExt cx="10792" cy="20"/>
                        </a:xfrm>
                      </wpg:grpSpPr>
                      <wps:wsp>
                        <wps:cNvPr id="378" name="Line 126"/>
                        <wps:cNvCnPr>
                          <a:cxnSpLocks noChangeShapeType="1"/>
                        </wps:cNvCnPr>
                        <wps:spPr bwMode="auto">
                          <a:xfrm>
                            <a:off x="10" y="10"/>
                            <a:ext cx="10772"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850DCCB" id="Group 125" o:spid="_x0000_s1026" style="width:539.6pt;height:1pt;mso-position-horizontal-relative:char;mso-position-vertical-relative:line" coordsize="107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">
                <v:line id="Line 126" o:spid="_x0000_s1027" style="position:absolute;visibility:visible;mso-wrap-style:square" from="10,10" to="1078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" strokecolor="#00447a" strokeweight="1pt"/>
                <w10:anchorlock/>
              </v:group>
            </w:pict>
          </mc:Fallback>
        </mc:AlternateContent>
      </w:r>
    </w:p>
    <w:p w:rsidR="00F1570B" w:rsidRDefault="00F1570B">
      <w:pPr>
        <w:pStyle w:val="Textoindependiente"/>
        <w:ind w:left="0" w:firstLine="0"/>
      </w:pPr>
    </w:p>
    <w:p w:rsidR="00F1570B" w:rsidRDefault="00F1570B">
      <w:pPr>
        <w:pStyle w:val="Textoindependiente"/>
        <w:spacing w:before="3"/>
        <w:ind w:left="0" w:firstLine="0"/>
        <w:rPr>
          <w:sz w:val="19"/>
        </w:rPr>
      </w:pPr>
    </w:p>
    <w:p w:rsidR="00F1570B" w:rsidRDefault="00F443E0">
      <w:pPr>
        <w:pStyle w:val="Prrafodelista"/>
        <w:numPr>
          <w:ilvl w:val="0"/>
          <w:numId w:val="55"/>
        </w:numPr>
        <w:tabs>
          <w:tab w:val="left" w:pos="2252"/>
        </w:tabs>
        <w:spacing w:before="1" w:line="249" w:lineRule="auto"/>
        <w:ind w:right="1542" w:firstLine="340"/>
        <w:rPr>
          <w:sz w:val="20"/>
        </w:rPr>
      </w:pPr>
      <w:r>
        <w:rPr>
          <w:noProof/>
          <w:lang w:val="es-ES" w:eastAsia="es-ES"/>
        </w:rPr>
        <mc:AlternateContent>
          <mc:Choice Requires="wps">
            <w:drawing>
              <wp:anchor distT="0" distB="0" distL="114300" distR="114300" simplePos="0" relativeHeight="503213432" behindDoc="1" locked="0" layoutInCell="1" allowOverlap="1">
                <wp:simplePos x="0" y="0"/>
                <wp:positionH relativeFrom="page">
                  <wp:posOffset>360045</wp:posOffset>
                </wp:positionH>
                <wp:positionV relativeFrom="paragraph">
                  <wp:posOffset>-521335</wp:posOffset>
                </wp:positionV>
                <wp:extent cx="6840220" cy="0"/>
                <wp:effectExtent l="7620" t="6350" r="10160" b="12700"/>
                <wp:wrapNone/>
                <wp:docPr id="376" name="Line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C0DD1D" id="Line 124" o:spid="_x0000_s1026" style="position:absolute;z-index:-103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8.35pt,-41.05pt" to="566.95pt,-4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" strokecolor="#00447a" strokeweight="1pt">
                <w10:wrap anchorx="page"/>
              </v:line>
            </w:pict>
          </mc:Fallback>
        </mc:AlternateContent>
      </w:r>
      <w:r w:rsidR="00702091">
        <w:rPr>
          <w:sz w:val="20"/>
        </w:rPr>
        <w:t>Monta la instalación eléctrica de un pequeño local, aplicando la normativa y justificando cada elemento en su</w:t>
      </w:r>
      <w:r w:rsidR="00702091">
        <w:rPr>
          <w:spacing w:val="-20"/>
          <w:sz w:val="20"/>
        </w:rPr>
        <w:t xml:space="preserve"> </w:t>
      </w:r>
      <w:r w:rsidR="00702091">
        <w:rPr>
          <w:sz w:val="20"/>
        </w:rPr>
        <w:t>conjunto.</w:t>
      </w:r>
    </w:p>
    <w:p w:rsidR="00F1570B" w:rsidRDefault="00702091">
      <w:pPr>
        <w:pStyle w:val="Textoindependiente"/>
        <w:spacing w:before="171"/>
        <w:ind w:left="1884" w:firstLine="0"/>
      </w:pPr>
      <w:r>
        <w:t>Criterios de evaluación:</w:t>
      </w:r>
    </w:p>
    <w:p w:rsidR="00F1570B" w:rsidRDefault="00702091">
      <w:pPr>
        <w:pStyle w:val="Prrafodelista"/>
        <w:numPr>
          <w:ilvl w:val="0"/>
          <w:numId w:val="51"/>
        </w:numPr>
        <w:tabs>
          <w:tab w:val="left" w:pos="2263"/>
        </w:tabs>
        <w:spacing w:before="180"/>
        <w:rPr>
          <w:sz w:val="20"/>
        </w:rPr>
      </w:pPr>
      <w:r>
        <w:rPr>
          <w:sz w:val="20"/>
        </w:rPr>
        <w:t>Se han seleccionado los elementos adecuados a las características del</w:t>
      </w:r>
      <w:r>
        <w:rPr>
          <w:spacing w:val="-32"/>
          <w:sz w:val="20"/>
        </w:rPr>
        <w:t xml:space="preserve"> </w:t>
      </w:r>
      <w:r>
        <w:rPr>
          <w:sz w:val="20"/>
        </w:rPr>
        <w:t>local.</w:t>
      </w:r>
    </w:p>
    <w:p w:rsidR="00F1570B" w:rsidRDefault="00702091">
      <w:pPr>
        <w:pStyle w:val="Prrafodelista"/>
        <w:numPr>
          <w:ilvl w:val="0"/>
          <w:numId w:val="51"/>
        </w:numPr>
        <w:tabs>
          <w:tab w:val="left" w:pos="2263"/>
        </w:tabs>
        <w:spacing w:before="10"/>
        <w:rPr>
          <w:sz w:val="20"/>
        </w:rPr>
      </w:pPr>
      <w:r>
        <w:rPr>
          <w:sz w:val="20"/>
        </w:rPr>
        <w:t>Se</w:t>
      </w:r>
      <w:r>
        <w:rPr>
          <w:spacing w:val="-4"/>
          <w:sz w:val="20"/>
        </w:rPr>
        <w:t xml:space="preserve"> </w:t>
      </w:r>
      <w:r>
        <w:rPr>
          <w:sz w:val="20"/>
        </w:rPr>
        <w:t>ha</w:t>
      </w:r>
      <w:r>
        <w:rPr>
          <w:spacing w:val="-4"/>
          <w:sz w:val="20"/>
        </w:rPr>
        <w:t xml:space="preserve"> </w:t>
      </w:r>
      <w:r>
        <w:rPr>
          <w:sz w:val="20"/>
        </w:rPr>
        <w:t>realizado</w:t>
      </w:r>
      <w:r>
        <w:rPr>
          <w:spacing w:val="-4"/>
          <w:sz w:val="20"/>
        </w:rPr>
        <w:t xml:space="preserve"> </w:t>
      </w:r>
      <w:r>
        <w:rPr>
          <w:sz w:val="20"/>
        </w:rPr>
        <w:t>el</w:t>
      </w:r>
      <w:r>
        <w:rPr>
          <w:spacing w:val="-4"/>
          <w:sz w:val="20"/>
        </w:rPr>
        <w:t xml:space="preserve"> </w:t>
      </w:r>
      <w:r>
        <w:rPr>
          <w:sz w:val="20"/>
        </w:rPr>
        <w:t>cuadro</w:t>
      </w:r>
      <w:r>
        <w:rPr>
          <w:spacing w:val="-4"/>
          <w:sz w:val="20"/>
        </w:rPr>
        <w:t xml:space="preserve"> </w:t>
      </w:r>
      <w:r>
        <w:rPr>
          <w:sz w:val="20"/>
        </w:rPr>
        <w:t>general</w:t>
      </w:r>
      <w:r>
        <w:rPr>
          <w:spacing w:val="-4"/>
          <w:sz w:val="20"/>
        </w:rPr>
        <w:t xml:space="preserve"> </w:t>
      </w:r>
      <w:r>
        <w:rPr>
          <w:sz w:val="20"/>
        </w:rPr>
        <w:t>de</w:t>
      </w:r>
      <w:r>
        <w:rPr>
          <w:spacing w:val="-4"/>
          <w:sz w:val="20"/>
        </w:rPr>
        <w:t xml:space="preserve"> </w:t>
      </w:r>
      <w:r>
        <w:rPr>
          <w:sz w:val="20"/>
        </w:rPr>
        <w:t>protección</w:t>
      </w:r>
      <w:r>
        <w:rPr>
          <w:spacing w:val="-4"/>
          <w:sz w:val="20"/>
        </w:rPr>
        <w:t xml:space="preserve"> </w:t>
      </w:r>
      <w:r>
        <w:rPr>
          <w:sz w:val="20"/>
        </w:rPr>
        <w:t>atendiendo</w:t>
      </w:r>
      <w:r>
        <w:rPr>
          <w:spacing w:val="-4"/>
          <w:sz w:val="20"/>
        </w:rPr>
        <w:t xml:space="preserve"> </w:t>
      </w:r>
      <w:r>
        <w:rPr>
          <w:sz w:val="20"/>
        </w:rPr>
        <w:t>al</w:t>
      </w:r>
      <w:r>
        <w:rPr>
          <w:spacing w:val="-4"/>
          <w:sz w:val="20"/>
        </w:rPr>
        <w:t xml:space="preserve"> </w:t>
      </w:r>
      <w:r>
        <w:rPr>
          <w:sz w:val="20"/>
        </w:rPr>
        <w:t>tipo</w:t>
      </w:r>
      <w:r>
        <w:rPr>
          <w:spacing w:val="-5"/>
          <w:sz w:val="20"/>
        </w:rPr>
        <w:t xml:space="preserve"> </w:t>
      </w:r>
      <w:r>
        <w:rPr>
          <w:sz w:val="20"/>
        </w:rPr>
        <w:t>de</w:t>
      </w:r>
      <w:r>
        <w:rPr>
          <w:spacing w:val="-4"/>
          <w:sz w:val="20"/>
        </w:rPr>
        <w:t xml:space="preserve"> </w:t>
      </w:r>
      <w:r>
        <w:rPr>
          <w:sz w:val="20"/>
        </w:rPr>
        <w:t>instalación.</w:t>
      </w:r>
    </w:p>
    <w:p w:rsidR="00F1570B" w:rsidRDefault="00702091">
      <w:pPr>
        <w:pStyle w:val="Prrafodelista"/>
        <w:numPr>
          <w:ilvl w:val="0"/>
          <w:numId w:val="51"/>
        </w:numPr>
        <w:tabs>
          <w:tab w:val="left" w:pos="2251"/>
        </w:tabs>
        <w:spacing w:before="10"/>
        <w:ind w:left="2251" w:hanging="367"/>
        <w:rPr>
          <w:sz w:val="20"/>
        </w:rPr>
      </w:pPr>
      <w:r>
        <w:rPr>
          <w:sz w:val="20"/>
        </w:rPr>
        <w:t>Se han instalado los cuadros de distribución secundarios</w:t>
      </w:r>
      <w:r>
        <w:rPr>
          <w:spacing w:val="-37"/>
          <w:sz w:val="20"/>
        </w:rPr>
        <w:t xml:space="preserve"> </w:t>
      </w:r>
      <w:r>
        <w:rPr>
          <w:sz w:val="20"/>
        </w:rPr>
        <w:t>necesarios.</w:t>
      </w:r>
    </w:p>
    <w:p w:rsidR="00F1570B" w:rsidRDefault="00702091">
      <w:pPr>
        <w:pStyle w:val="Prrafodelista"/>
        <w:numPr>
          <w:ilvl w:val="0"/>
          <w:numId w:val="51"/>
        </w:numPr>
        <w:tabs>
          <w:tab w:val="left" w:pos="2263"/>
        </w:tabs>
        <w:spacing w:before="10"/>
        <w:rPr>
          <w:sz w:val="20"/>
        </w:rPr>
      </w:pPr>
      <w:r>
        <w:rPr>
          <w:sz w:val="20"/>
        </w:rPr>
        <w:t>Se han montado las canalizaciones atendiendo a su utilización y</w:t>
      </w:r>
      <w:r>
        <w:rPr>
          <w:spacing w:val="-38"/>
          <w:sz w:val="20"/>
        </w:rPr>
        <w:t xml:space="preserve"> </w:t>
      </w:r>
      <w:r>
        <w:rPr>
          <w:sz w:val="20"/>
        </w:rPr>
        <w:t>localización.</w:t>
      </w:r>
    </w:p>
    <w:p w:rsidR="00F1570B" w:rsidRDefault="00702091">
      <w:pPr>
        <w:pStyle w:val="Prrafodelista"/>
        <w:numPr>
          <w:ilvl w:val="0"/>
          <w:numId w:val="51"/>
        </w:numPr>
        <w:tabs>
          <w:tab w:val="left" w:pos="2263"/>
        </w:tabs>
        <w:spacing w:before="10"/>
        <w:rPr>
          <w:sz w:val="20"/>
        </w:rPr>
      </w:pPr>
      <w:r>
        <w:rPr>
          <w:sz w:val="20"/>
        </w:rPr>
        <w:t>Se han tendido y conexionado los</w:t>
      </w:r>
      <w:r>
        <w:rPr>
          <w:spacing w:val="-6"/>
          <w:sz w:val="20"/>
        </w:rPr>
        <w:t xml:space="preserve"> </w:t>
      </w:r>
      <w:r>
        <w:rPr>
          <w:sz w:val="20"/>
        </w:rPr>
        <w:t>conductores.</w:t>
      </w:r>
    </w:p>
    <w:p w:rsidR="00F1570B" w:rsidRDefault="00702091">
      <w:pPr>
        <w:pStyle w:val="Prrafodelista"/>
        <w:numPr>
          <w:ilvl w:val="0"/>
          <w:numId w:val="51"/>
        </w:numPr>
        <w:tabs>
          <w:tab w:val="left" w:pos="2207"/>
        </w:tabs>
        <w:spacing w:before="10"/>
        <w:ind w:left="2206" w:hanging="322"/>
        <w:rPr>
          <w:sz w:val="20"/>
        </w:rPr>
      </w:pPr>
      <w:r>
        <w:rPr>
          <w:sz w:val="20"/>
        </w:rPr>
        <w:t>Se han conexionado los</w:t>
      </w:r>
      <w:r>
        <w:rPr>
          <w:spacing w:val="-5"/>
          <w:sz w:val="20"/>
        </w:rPr>
        <w:t xml:space="preserve"> </w:t>
      </w:r>
      <w:r>
        <w:rPr>
          <w:sz w:val="20"/>
        </w:rPr>
        <w:t>mecanismos.</w:t>
      </w:r>
    </w:p>
    <w:p w:rsidR="00F1570B" w:rsidRDefault="00702091">
      <w:pPr>
        <w:pStyle w:val="Prrafodelista"/>
        <w:numPr>
          <w:ilvl w:val="0"/>
          <w:numId w:val="51"/>
        </w:numPr>
        <w:tabs>
          <w:tab w:val="left" w:pos="2263"/>
        </w:tabs>
        <w:spacing w:before="10"/>
        <w:rPr>
          <w:sz w:val="20"/>
        </w:rPr>
      </w:pPr>
      <w:r>
        <w:rPr>
          <w:sz w:val="20"/>
        </w:rPr>
        <w:t>Se ha instalado el alumbrado de</w:t>
      </w:r>
      <w:r>
        <w:rPr>
          <w:spacing w:val="-30"/>
          <w:sz w:val="20"/>
        </w:rPr>
        <w:t xml:space="preserve"> </w:t>
      </w:r>
      <w:r>
        <w:rPr>
          <w:sz w:val="20"/>
        </w:rPr>
        <w:t>emergencia.</w:t>
      </w:r>
    </w:p>
    <w:p w:rsidR="00F1570B" w:rsidRDefault="00702091">
      <w:pPr>
        <w:pStyle w:val="Prrafodelista"/>
        <w:numPr>
          <w:ilvl w:val="0"/>
          <w:numId w:val="51"/>
        </w:numPr>
        <w:tabs>
          <w:tab w:val="left" w:pos="2263"/>
        </w:tabs>
        <w:spacing w:before="10"/>
        <w:rPr>
          <w:sz w:val="20"/>
        </w:rPr>
      </w:pPr>
      <w:r>
        <w:rPr>
          <w:sz w:val="20"/>
        </w:rPr>
        <w:t>Se ha verificado el funcionamiento de todos los</w:t>
      </w:r>
      <w:r>
        <w:rPr>
          <w:spacing w:val="-9"/>
          <w:sz w:val="20"/>
        </w:rPr>
        <w:t xml:space="preserve"> </w:t>
      </w:r>
      <w:r>
        <w:rPr>
          <w:sz w:val="20"/>
        </w:rPr>
        <w:t>circuitos.</w:t>
      </w:r>
    </w:p>
    <w:p w:rsidR="00F1570B" w:rsidRDefault="00702091">
      <w:pPr>
        <w:pStyle w:val="Prrafodelista"/>
        <w:numPr>
          <w:ilvl w:val="0"/>
          <w:numId w:val="51"/>
        </w:numPr>
        <w:tabs>
          <w:tab w:val="left" w:pos="2196"/>
        </w:tabs>
        <w:spacing w:before="10"/>
        <w:ind w:left="2195" w:hanging="311"/>
        <w:rPr>
          <w:sz w:val="20"/>
        </w:rPr>
      </w:pPr>
      <w:r>
        <w:rPr>
          <w:sz w:val="20"/>
        </w:rPr>
        <w:t>Se ha aplicado el</w:t>
      </w:r>
      <w:r>
        <w:rPr>
          <w:spacing w:val="-9"/>
          <w:sz w:val="20"/>
        </w:rPr>
        <w:t xml:space="preserve"> </w:t>
      </w:r>
      <w:r>
        <w:rPr>
          <w:spacing w:val="-5"/>
          <w:sz w:val="20"/>
        </w:rPr>
        <w:t>REBT.</w:t>
      </w:r>
    </w:p>
    <w:p w:rsidR="00F1570B" w:rsidRDefault="00702091">
      <w:pPr>
        <w:pStyle w:val="Prrafodelista"/>
        <w:numPr>
          <w:ilvl w:val="0"/>
          <w:numId w:val="51"/>
        </w:numPr>
        <w:tabs>
          <w:tab w:val="left" w:pos="2196"/>
        </w:tabs>
        <w:spacing w:before="10"/>
        <w:ind w:left="2195" w:hanging="311"/>
        <w:rPr>
          <w:sz w:val="20"/>
        </w:rPr>
      </w:pPr>
      <w:r>
        <w:rPr>
          <w:sz w:val="20"/>
        </w:rPr>
        <w:t>Se ha realizado un croquis de la</w:t>
      </w:r>
      <w:r>
        <w:rPr>
          <w:spacing w:val="-18"/>
          <w:sz w:val="20"/>
        </w:rPr>
        <w:t xml:space="preserve"> </w:t>
      </w:r>
      <w:r>
        <w:rPr>
          <w:sz w:val="20"/>
        </w:rPr>
        <w:t>instalación.</w:t>
      </w:r>
    </w:p>
    <w:p w:rsidR="00F1570B" w:rsidRDefault="00702091">
      <w:pPr>
        <w:pStyle w:val="Prrafodelista"/>
        <w:numPr>
          <w:ilvl w:val="0"/>
          <w:numId w:val="55"/>
        </w:numPr>
        <w:tabs>
          <w:tab w:val="left" w:pos="2252"/>
        </w:tabs>
        <w:spacing w:before="180" w:line="249" w:lineRule="auto"/>
        <w:ind w:right="1542" w:firstLine="340"/>
        <w:rPr>
          <w:sz w:val="20"/>
        </w:rPr>
      </w:pPr>
      <w:r>
        <w:rPr>
          <w:sz w:val="20"/>
        </w:rPr>
        <w:t>Monta</w:t>
      </w:r>
      <w:r>
        <w:rPr>
          <w:spacing w:val="-13"/>
          <w:sz w:val="20"/>
        </w:rPr>
        <w:t xml:space="preserve"> </w:t>
      </w:r>
      <w:r>
        <w:rPr>
          <w:sz w:val="20"/>
        </w:rPr>
        <w:t>instalaciones</w:t>
      </w:r>
      <w:r>
        <w:rPr>
          <w:spacing w:val="-12"/>
          <w:sz w:val="20"/>
        </w:rPr>
        <w:t xml:space="preserve"> </w:t>
      </w:r>
      <w:r>
        <w:rPr>
          <w:sz w:val="20"/>
        </w:rPr>
        <w:t>básicas</w:t>
      </w:r>
      <w:r>
        <w:rPr>
          <w:spacing w:val="-12"/>
          <w:sz w:val="20"/>
        </w:rPr>
        <w:t xml:space="preserve"> </w:t>
      </w:r>
      <w:r>
        <w:rPr>
          <w:sz w:val="20"/>
        </w:rPr>
        <w:t>de</w:t>
      </w:r>
      <w:r>
        <w:rPr>
          <w:spacing w:val="-13"/>
          <w:sz w:val="20"/>
        </w:rPr>
        <w:t xml:space="preserve"> </w:t>
      </w:r>
      <w:r>
        <w:rPr>
          <w:sz w:val="20"/>
        </w:rPr>
        <w:t>motores</w:t>
      </w:r>
      <w:r>
        <w:rPr>
          <w:spacing w:val="-13"/>
          <w:sz w:val="20"/>
        </w:rPr>
        <w:t xml:space="preserve"> </w:t>
      </w:r>
      <w:r>
        <w:rPr>
          <w:sz w:val="20"/>
        </w:rPr>
        <w:t>eléctricos</w:t>
      </w:r>
      <w:r>
        <w:rPr>
          <w:spacing w:val="-12"/>
          <w:sz w:val="20"/>
        </w:rPr>
        <w:t xml:space="preserve"> </w:t>
      </w:r>
      <w:r>
        <w:rPr>
          <w:sz w:val="20"/>
        </w:rPr>
        <w:t>interpretando</w:t>
      </w:r>
      <w:r>
        <w:rPr>
          <w:spacing w:val="-12"/>
          <w:sz w:val="20"/>
        </w:rPr>
        <w:t xml:space="preserve"> </w:t>
      </w:r>
      <w:r>
        <w:rPr>
          <w:sz w:val="20"/>
        </w:rPr>
        <w:t>la</w:t>
      </w:r>
      <w:r>
        <w:rPr>
          <w:spacing w:val="-13"/>
          <w:sz w:val="20"/>
        </w:rPr>
        <w:t xml:space="preserve"> </w:t>
      </w:r>
      <w:r>
        <w:rPr>
          <w:sz w:val="20"/>
        </w:rPr>
        <w:t>normativa</w:t>
      </w:r>
      <w:r>
        <w:rPr>
          <w:spacing w:val="-12"/>
          <w:sz w:val="20"/>
        </w:rPr>
        <w:t xml:space="preserve"> </w:t>
      </w:r>
      <w:r>
        <w:rPr>
          <w:sz w:val="20"/>
        </w:rPr>
        <w:t>y</w:t>
      </w:r>
      <w:r>
        <w:rPr>
          <w:spacing w:val="-13"/>
          <w:sz w:val="20"/>
        </w:rPr>
        <w:t xml:space="preserve"> </w:t>
      </w:r>
      <w:r>
        <w:rPr>
          <w:sz w:val="20"/>
        </w:rPr>
        <w:t>las especificaciones del</w:t>
      </w:r>
      <w:r>
        <w:rPr>
          <w:spacing w:val="-17"/>
          <w:sz w:val="20"/>
        </w:rPr>
        <w:t xml:space="preserve"> </w:t>
      </w:r>
      <w:r>
        <w:rPr>
          <w:sz w:val="20"/>
        </w:rPr>
        <w:t>fabricante.</w:t>
      </w:r>
    </w:p>
    <w:p w:rsidR="00F1570B" w:rsidRDefault="00702091">
      <w:pPr>
        <w:pStyle w:val="Textoindependiente"/>
        <w:spacing w:before="171"/>
        <w:ind w:left="1884" w:firstLine="0"/>
      </w:pPr>
      <w:r>
        <w:t>Criterios de evaluación:</w:t>
      </w:r>
    </w:p>
    <w:p w:rsidR="00F1570B" w:rsidRDefault="00702091">
      <w:pPr>
        <w:pStyle w:val="Prrafodelista"/>
        <w:numPr>
          <w:ilvl w:val="0"/>
          <w:numId w:val="50"/>
        </w:numPr>
        <w:tabs>
          <w:tab w:val="left" w:pos="2263"/>
        </w:tabs>
        <w:spacing w:before="180"/>
        <w:ind w:firstLine="340"/>
        <w:rPr>
          <w:sz w:val="20"/>
        </w:rPr>
      </w:pPr>
      <w:r>
        <w:rPr>
          <w:sz w:val="20"/>
        </w:rPr>
        <w:t>Se han reconocido los diferentes tipos de motores</w:t>
      </w:r>
      <w:r>
        <w:rPr>
          <w:spacing w:val="-27"/>
          <w:sz w:val="20"/>
        </w:rPr>
        <w:t xml:space="preserve"> </w:t>
      </w:r>
      <w:r>
        <w:rPr>
          <w:sz w:val="20"/>
        </w:rPr>
        <w:t>eléctricos.</w:t>
      </w:r>
    </w:p>
    <w:p w:rsidR="00F1570B" w:rsidRDefault="00702091">
      <w:pPr>
        <w:pStyle w:val="Prrafodelista"/>
        <w:numPr>
          <w:ilvl w:val="0"/>
          <w:numId w:val="50"/>
        </w:numPr>
        <w:tabs>
          <w:tab w:val="left" w:pos="2263"/>
        </w:tabs>
        <w:spacing w:before="10" w:line="249" w:lineRule="auto"/>
        <w:ind w:right="1542" w:firstLine="340"/>
        <w:rPr>
          <w:sz w:val="20"/>
        </w:rPr>
      </w:pPr>
      <w:r>
        <w:rPr>
          <w:sz w:val="20"/>
        </w:rPr>
        <w:t>Se</w:t>
      </w:r>
      <w:r>
        <w:rPr>
          <w:spacing w:val="-10"/>
          <w:sz w:val="20"/>
        </w:rPr>
        <w:t xml:space="preserve"> </w:t>
      </w:r>
      <w:r>
        <w:rPr>
          <w:sz w:val="20"/>
        </w:rPr>
        <w:t>han</w:t>
      </w:r>
      <w:r>
        <w:rPr>
          <w:spacing w:val="-10"/>
          <w:sz w:val="20"/>
        </w:rPr>
        <w:t xml:space="preserve"> </w:t>
      </w:r>
      <w:r>
        <w:rPr>
          <w:sz w:val="20"/>
        </w:rPr>
        <w:t>reconocido</w:t>
      </w:r>
      <w:r>
        <w:rPr>
          <w:spacing w:val="-10"/>
          <w:sz w:val="20"/>
        </w:rPr>
        <w:t xml:space="preserve"> </w:t>
      </w:r>
      <w:r>
        <w:rPr>
          <w:sz w:val="20"/>
        </w:rPr>
        <w:t>los</w:t>
      </w:r>
      <w:r>
        <w:rPr>
          <w:spacing w:val="-10"/>
          <w:sz w:val="20"/>
        </w:rPr>
        <w:t xml:space="preserve"> </w:t>
      </w:r>
      <w:r>
        <w:rPr>
          <w:sz w:val="20"/>
        </w:rPr>
        <w:t>diferentes</w:t>
      </w:r>
      <w:r>
        <w:rPr>
          <w:spacing w:val="-10"/>
          <w:sz w:val="20"/>
        </w:rPr>
        <w:t xml:space="preserve"> </w:t>
      </w:r>
      <w:r>
        <w:rPr>
          <w:sz w:val="20"/>
        </w:rPr>
        <w:t>actuadores</w:t>
      </w:r>
      <w:r>
        <w:rPr>
          <w:spacing w:val="-10"/>
          <w:sz w:val="20"/>
        </w:rPr>
        <w:t xml:space="preserve"> </w:t>
      </w:r>
      <w:r>
        <w:rPr>
          <w:sz w:val="20"/>
        </w:rPr>
        <w:t>instalados</w:t>
      </w:r>
      <w:r>
        <w:rPr>
          <w:spacing w:val="-10"/>
          <w:sz w:val="20"/>
        </w:rPr>
        <w:t xml:space="preserve"> </w:t>
      </w:r>
      <w:r>
        <w:rPr>
          <w:sz w:val="20"/>
        </w:rPr>
        <w:t>en</w:t>
      </w:r>
      <w:r>
        <w:rPr>
          <w:spacing w:val="-10"/>
          <w:sz w:val="20"/>
        </w:rPr>
        <w:t xml:space="preserve"> </w:t>
      </w:r>
      <w:r>
        <w:rPr>
          <w:sz w:val="20"/>
        </w:rPr>
        <w:t>máquinas</w:t>
      </w:r>
      <w:r>
        <w:rPr>
          <w:spacing w:val="-10"/>
          <w:sz w:val="20"/>
        </w:rPr>
        <w:t xml:space="preserve"> </w:t>
      </w:r>
      <w:r>
        <w:rPr>
          <w:sz w:val="20"/>
        </w:rPr>
        <w:t>(pulsadores, interruptores, protecciones, sondas, entre</w:t>
      </w:r>
      <w:r>
        <w:rPr>
          <w:spacing w:val="-37"/>
          <w:sz w:val="20"/>
        </w:rPr>
        <w:t xml:space="preserve"> </w:t>
      </w:r>
      <w:r>
        <w:rPr>
          <w:sz w:val="20"/>
        </w:rPr>
        <w:t>otros).</w:t>
      </w:r>
    </w:p>
    <w:p w:rsidR="00F1570B" w:rsidRDefault="00702091">
      <w:pPr>
        <w:pStyle w:val="Prrafodelista"/>
        <w:numPr>
          <w:ilvl w:val="0"/>
          <w:numId w:val="50"/>
        </w:numPr>
        <w:tabs>
          <w:tab w:val="left" w:pos="2251"/>
        </w:tabs>
        <w:spacing w:before="1" w:line="249" w:lineRule="auto"/>
        <w:ind w:right="1543" w:firstLine="340"/>
        <w:rPr>
          <w:sz w:val="20"/>
        </w:rPr>
      </w:pPr>
      <w:r>
        <w:rPr>
          <w:sz w:val="20"/>
        </w:rPr>
        <w:t>Se han descrito los tipos de arranque de motores monofásicos y asíncronos trifásicos.</w:t>
      </w:r>
    </w:p>
    <w:p w:rsidR="00F1570B" w:rsidRDefault="00702091">
      <w:pPr>
        <w:pStyle w:val="Prrafodelista"/>
        <w:numPr>
          <w:ilvl w:val="0"/>
          <w:numId w:val="50"/>
        </w:numPr>
        <w:tabs>
          <w:tab w:val="left" w:pos="2263"/>
        </w:tabs>
        <w:spacing w:before="1"/>
        <w:ind w:left="2262"/>
        <w:rPr>
          <w:sz w:val="20"/>
        </w:rPr>
      </w:pPr>
      <w:r>
        <w:rPr>
          <w:sz w:val="20"/>
        </w:rPr>
        <w:t>Se han instalado las protecciones de los</w:t>
      </w:r>
      <w:r>
        <w:rPr>
          <w:spacing w:val="-26"/>
          <w:sz w:val="20"/>
        </w:rPr>
        <w:t xml:space="preserve"> </w:t>
      </w:r>
      <w:r>
        <w:rPr>
          <w:sz w:val="20"/>
        </w:rPr>
        <w:t>motores.</w:t>
      </w:r>
    </w:p>
    <w:p w:rsidR="00F1570B" w:rsidRDefault="00702091">
      <w:pPr>
        <w:pStyle w:val="Prrafodelista"/>
        <w:numPr>
          <w:ilvl w:val="0"/>
          <w:numId w:val="50"/>
        </w:numPr>
        <w:tabs>
          <w:tab w:val="left" w:pos="2263"/>
        </w:tabs>
        <w:spacing w:before="10" w:line="249" w:lineRule="auto"/>
        <w:ind w:right="1542" w:firstLine="340"/>
        <w:rPr>
          <w:sz w:val="20"/>
        </w:rPr>
      </w:pPr>
      <w:r>
        <w:rPr>
          <w:sz w:val="20"/>
        </w:rPr>
        <w:t>Se han realizado automatizaciones básicas para motores monofásicos (inversión de giro, dos velocidades, entre</w:t>
      </w:r>
      <w:r>
        <w:rPr>
          <w:spacing w:val="-19"/>
          <w:sz w:val="20"/>
        </w:rPr>
        <w:t xml:space="preserve"> </w:t>
      </w:r>
      <w:r>
        <w:rPr>
          <w:sz w:val="20"/>
        </w:rPr>
        <w:t>otras).</w:t>
      </w:r>
    </w:p>
    <w:p w:rsidR="00F1570B" w:rsidRDefault="00702091">
      <w:pPr>
        <w:pStyle w:val="Prrafodelista"/>
        <w:numPr>
          <w:ilvl w:val="0"/>
          <w:numId w:val="50"/>
        </w:numPr>
        <w:tabs>
          <w:tab w:val="left" w:pos="2207"/>
        </w:tabs>
        <w:spacing w:before="1" w:line="249" w:lineRule="auto"/>
        <w:ind w:right="1542" w:firstLine="340"/>
        <w:rPr>
          <w:sz w:val="20"/>
        </w:rPr>
      </w:pPr>
      <w:r>
        <w:rPr>
          <w:sz w:val="20"/>
        </w:rPr>
        <w:t>Se han realizado automatizaciones básicas para motores trifásicos (inversión de giro, arranque estrella/triángulo, entre</w:t>
      </w:r>
      <w:r>
        <w:rPr>
          <w:spacing w:val="-39"/>
          <w:sz w:val="20"/>
        </w:rPr>
        <w:t xml:space="preserve"> </w:t>
      </w:r>
      <w:r>
        <w:rPr>
          <w:sz w:val="20"/>
        </w:rPr>
        <w:t>otras)</w:t>
      </w:r>
    </w:p>
    <w:p w:rsidR="00F1570B" w:rsidRDefault="00702091">
      <w:pPr>
        <w:pStyle w:val="Prrafodelista"/>
        <w:numPr>
          <w:ilvl w:val="0"/>
          <w:numId w:val="50"/>
        </w:numPr>
        <w:tabs>
          <w:tab w:val="left" w:pos="2263"/>
        </w:tabs>
        <w:spacing w:before="1"/>
        <w:ind w:left="2262"/>
        <w:rPr>
          <w:sz w:val="20"/>
        </w:rPr>
      </w:pPr>
      <w:r>
        <w:rPr>
          <w:sz w:val="20"/>
        </w:rPr>
        <w:t>Se han descrito las perturbaciones de la</w:t>
      </w:r>
      <w:r>
        <w:rPr>
          <w:spacing w:val="-26"/>
          <w:sz w:val="20"/>
        </w:rPr>
        <w:t xml:space="preserve"> </w:t>
      </w:r>
      <w:r>
        <w:rPr>
          <w:sz w:val="20"/>
        </w:rPr>
        <w:t>red.</w:t>
      </w:r>
    </w:p>
    <w:p w:rsidR="00F1570B" w:rsidRDefault="00702091">
      <w:pPr>
        <w:pStyle w:val="Prrafodelista"/>
        <w:numPr>
          <w:ilvl w:val="0"/>
          <w:numId w:val="50"/>
        </w:numPr>
        <w:tabs>
          <w:tab w:val="left" w:pos="2263"/>
        </w:tabs>
        <w:spacing w:before="10" w:line="249" w:lineRule="auto"/>
        <w:ind w:right="1542" w:firstLine="340"/>
        <w:rPr>
          <w:sz w:val="20"/>
        </w:rPr>
      </w:pPr>
      <w:r>
        <w:rPr>
          <w:sz w:val="20"/>
        </w:rPr>
        <w:t>Se han medido los parámetros básicos (tensión, intensidad, potencia, entre otros).</w:t>
      </w:r>
    </w:p>
    <w:p w:rsidR="00F1570B" w:rsidRDefault="00702091">
      <w:pPr>
        <w:pStyle w:val="Prrafodelista"/>
        <w:numPr>
          <w:ilvl w:val="0"/>
          <w:numId w:val="55"/>
        </w:numPr>
        <w:tabs>
          <w:tab w:val="left" w:pos="2252"/>
        </w:tabs>
        <w:spacing w:before="171" w:line="249" w:lineRule="auto"/>
        <w:ind w:right="1542" w:firstLine="340"/>
        <w:rPr>
          <w:sz w:val="20"/>
        </w:rPr>
      </w:pPr>
      <w:r>
        <w:rPr>
          <w:sz w:val="20"/>
        </w:rPr>
        <w:t>Mantiene</w:t>
      </w:r>
      <w:r>
        <w:rPr>
          <w:spacing w:val="-25"/>
          <w:sz w:val="20"/>
        </w:rPr>
        <w:t xml:space="preserve"> </w:t>
      </w:r>
      <w:r>
        <w:rPr>
          <w:sz w:val="20"/>
        </w:rPr>
        <w:t>instalaciones,</w:t>
      </w:r>
      <w:r>
        <w:rPr>
          <w:spacing w:val="-24"/>
          <w:sz w:val="20"/>
        </w:rPr>
        <w:t xml:space="preserve"> </w:t>
      </w:r>
      <w:r>
        <w:rPr>
          <w:sz w:val="20"/>
        </w:rPr>
        <w:t>aplicando</w:t>
      </w:r>
      <w:r>
        <w:rPr>
          <w:spacing w:val="-24"/>
          <w:sz w:val="20"/>
        </w:rPr>
        <w:t xml:space="preserve"> </w:t>
      </w:r>
      <w:r>
        <w:rPr>
          <w:sz w:val="20"/>
        </w:rPr>
        <w:t>técnicas</w:t>
      </w:r>
      <w:r>
        <w:rPr>
          <w:spacing w:val="-25"/>
          <w:sz w:val="20"/>
        </w:rPr>
        <w:t xml:space="preserve"> </w:t>
      </w:r>
      <w:r>
        <w:rPr>
          <w:sz w:val="20"/>
        </w:rPr>
        <w:t>de</w:t>
      </w:r>
      <w:r>
        <w:rPr>
          <w:spacing w:val="-25"/>
          <w:sz w:val="20"/>
        </w:rPr>
        <w:t xml:space="preserve"> </w:t>
      </w:r>
      <w:r>
        <w:rPr>
          <w:sz w:val="20"/>
        </w:rPr>
        <w:t>mediciones</w:t>
      </w:r>
      <w:r>
        <w:rPr>
          <w:spacing w:val="-25"/>
          <w:sz w:val="20"/>
        </w:rPr>
        <w:t xml:space="preserve"> </w:t>
      </w:r>
      <w:r>
        <w:rPr>
          <w:sz w:val="20"/>
        </w:rPr>
        <w:t>eléctricas</w:t>
      </w:r>
      <w:r>
        <w:rPr>
          <w:spacing w:val="-24"/>
          <w:sz w:val="20"/>
        </w:rPr>
        <w:t xml:space="preserve"> </w:t>
      </w:r>
      <w:r>
        <w:rPr>
          <w:sz w:val="20"/>
        </w:rPr>
        <w:t>y</w:t>
      </w:r>
      <w:r>
        <w:rPr>
          <w:spacing w:val="-25"/>
          <w:sz w:val="20"/>
        </w:rPr>
        <w:t xml:space="preserve"> </w:t>
      </w:r>
      <w:r>
        <w:rPr>
          <w:sz w:val="20"/>
        </w:rPr>
        <w:t>relacionando la disfunción con la causa que la</w:t>
      </w:r>
      <w:r>
        <w:rPr>
          <w:spacing w:val="-24"/>
          <w:sz w:val="20"/>
        </w:rPr>
        <w:t xml:space="preserve"> </w:t>
      </w:r>
      <w:r>
        <w:rPr>
          <w:sz w:val="20"/>
        </w:rPr>
        <w:t>produce.</w:t>
      </w:r>
    </w:p>
    <w:p w:rsidR="00F1570B" w:rsidRDefault="00702091">
      <w:pPr>
        <w:pStyle w:val="Textoindependiente"/>
        <w:spacing w:before="171"/>
        <w:ind w:left="1884" w:firstLine="0"/>
      </w:pPr>
      <w:r>
        <w:t>Criterios de evaluación:</w:t>
      </w:r>
    </w:p>
    <w:p w:rsidR="00F1570B" w:rsidRDefault="00702091">
      <w:pPr>
        <w:pStyle w:val="Prrafodelista"/>
        <w:numPr>
          <w:ilvl w:val="0"/>
          <w:numId w:val="49"/>
        </w:numPr>
        <w:tabs>
          <w:tab w:val="left" w:pos="2263"/>
        </w:tabs>
        <w:spacing w:before="180" w:line="249" w:lineRule="auto"/>
        <w:ind w:right="1542" w:firstLine="340"/>
        <w:rPr>
          <w:sz w:val="20"/>
        </w:rPr>
      </w:pPr>
      <w:r>
        <w:rPr>
          <w:sz w:val="20"/>
        </w:rPr>
        <w:t>Se han verificado los síntomas de las averías a través de las medidas realizadas y la observación de la</w:t>
      </w:r>
      <w:r>
        <w:rPr>
          <w:spacing w:val="-25"/>
          <w:sz w:val="20"/>
        </w:rPr>
        <w:t xml:space="preserve"> </w:t>
      </w:r>
      <w:r>
        <w:rPr>
          <w:sz w:val="20"/>
        </w:rPr>
        <w:t>instalación.</w:t>
      </w:r>
    </w:p>
    <w:p w:rsidR="00F1570B" w:rsidRDefault="00702091">
      <w:pPr>
        <w:pStyle w:val="Prrafodelista"/>
        <w:numPr>
          <w:ilvl w:val="0"/>
          <w:numId w:val="49"/>
        </w:numPr>
        <w:tabs>
          <w:tab w:val="left" w:pos="2263"/>
        </w:tabs>
        <w:spacing w:before="0" w:line="249" w:lineRule="auto"/>
        <w:ind w:right="1542" w:firstLine="340"/>
        <w:rPr>
          <w:sz w:val="20"/>
        </w:rPr>
      </w:pPr>
      <w:r>
        <w:rPr>
          <w:sz w:val="20"/>
        </w:rPr>
        <w:t>Se</w:t>
      </w:r>
      <w:r>
        <w:rPr>
          <w:spacing w:val="-9"/>
          <w:sz w:val="20"/>
        </w:rPr>
        <w:t xml:space="preserve"> </w:t>
      </w:r>
      <w:r>
        <w:rPr>
          <w:sz w:val="20"/>
        </w:rPr>
        <w:t>han</w:t>
      </w:r>
      <w:r>
        <w:rPr>
          <w:spacing w:val="-9"/>
          <w:sz w:val="20"/>
        </w:rPr>
        <w:t xml:space="preserve"> </w:t>
      </w:r>
      <w:r>
        <w:rPr>
          <w:sz w:val="20"/>
        </w:rPr>
        <w:t>propuesto</w:t>
      </w:r>
      <w:r>
        <w:rPr>
          <w:spacing w:val="-8"/>
          <w:sz w:val="20"/>
        </w:rPr>
        <w:t xml:space="preserve"> </w:t>
      </w:r>
      <w:r>
        <w:rPr>
          <w:sz w:val="20"/>
        </w:rPr>
        <w:t>hipótesis</w:t>
      </w:r>
      <w:r>
        <w:rPr>
          <w:spacing w:val="-8"/>
          <w:sz w:val="20"/>
        </w:rPr>
        <w:t xml:space="preserve"> </w:t>
      </w:r>
      <w:r>
        <w:rPr>
          <w:sz w:val="20"/>
        </w:rPr>
        <w:t>razonadas</w:t>
      </w:r>
      <w:r>
        <w:rPr>
          <w:spacing w:val="-9"/>
          <w:sz w:val="20"/>
        </w:rPr>
        <w:t xml:space="preserve"> </w:t>
      </w:r>
      <w:r>
        <w:rPr>
          <w:sz w:val="20"/>
        </w:rPr>
        <w:t>de</w:t>
      </w:r>
      <w:r>
        <w:rPr>
          <w:spacing w:val="-9"/>
          <w:sz w:val="20"/>
        </w:rPr>
        <w:t xml:space="preserve"> </w:t>
      </w:r>
      <w:r>
        <w:rPr>
          <w:sz w:val="20"/>
        </w:rPr>
        <w:t>las</w:t>
      </w:r>
      <w:r>
        <w:rPr>
          <w:spacing w:val="-9"/>
          <w:sz w:val="20"/>
        </w:rPr>
        <w:t xml:space="preserve"> </w:t>
      </w:r>
      <w:r>
        <w:rPr>
          <w:sz w:val="20"/>
        </w:rPr>
        <w:t>posibles</w:t>
      </w:r>
      <w:r>
        <w:rPr>
          <w:spacing w:val="-9"/>
          <w:sz w:val="20"/>
        </w:rPr>
        <w:t xml:space="preserve"> </w:t>
      </w:r>
      <w:r>
        <w:rPr>
          <w:sz w:val="20"/>
        </w:rPr>
        <w:t>causas</w:t>
      </w:r>
      <w:r>
        <w:rPr>
          <w:spacing w:val="-9"/>
          <w:sz w:val="20"/>
        </w:rPr>
        <w:t xml:space="preserve"> </w:t>
      </w:r>
      <w:r>
        <w:rPr>
          <w:sz w:val="20"/>
        </w:rPr>
        <w:t>y</w:t>
      </w:r>
      <w:r>
        <w:rPr>
          <w:spacing w:val="-9"/>
          <w:sz w:val="20"/>
        </w:rPr>
        <w:t xml:space="preserve"> </w:t>
      </w:r>
      <w:r>
        <w:rPr>
          <w:sz w:val="20"/>
        </w:rPr>
        <w:t>su</w:t>
      </w:r>
      <w:r>
        <w:rPr>
          <w:spacing w:val="-9"/>
          <w:sz w:val="20"/>
        </w:rPr>
        <w:t xml:space="preserve"> </w:t>
      </w:r>
      <w:r>
        <w:rPr>
          <w:sz w:val="20"/>
        </w:rPr>
        <w:t>repercusión</w:t>
      </w:r>
      <w:r>
        <w:rPr>
          <w:spacing w:val="-9"/>
          <w:sz w:val="20"/>
        </w:rPr>
        <w:t xml:space="preserve"> </w:t>
      </w:r>
      <w:r>
        <w:rPr>
          <w:sz w:val="20"/>
        </w:rPr>
        <w:t>en la</w:t>
      </w:r>
      <w:r>
        <w:rPr>
          <w:spacing w:val="-13"/>
          <w:sz w:val="20"/>
        </w:rPr>
        <w:t xml:space="preserve"> </w:t>
      </w:r>
      <w:r>
        <w:rPr>
          <w:sz w:val="20"/>
        </w:rPr>
        <w:t>instalación.</w:t>
      </w:r>
    </w:p>
    <w:p w:rsidR="00F1570B" w:rsidRDefault="00702091">
      <w:pPr>
        <w:pStyle w:val="Prrafodelista"/>
        <w:numPr>
          <w:ilvl w:val="0"/>
          <w:numId w:val="49"/>
        </w:numPr>
        <w:tabs>
          <w:tab w:val="left" w:pos="2251"/>
        </w:tabs>
        <w:spacing w:before="0"/>
        <w:ind w:left="2251" w:hanging="367"/>
        <w:rPr>
          <w:sz w:val="20"/>
        </w:rPr>
      </w:pPr>
      <w:r>
        <w:rPr>
          <w:sz w:val="20"/>
        </w:rPr>
        <w:t>Se</w:t>
      </w:r>
      <w:r>
        <w:rPr>
          <w:spacing w:val="-6"/>
          <w:sz w:val="20"/>
        </w:rPr>
        <w:t xml:space="preserve"> </w:t>
      </w:r>
      <w:r>
        <w:rPr>
          <w:sz w:val="20"/>
        </w:rPr>
        <w:t>ha</w:t>
      </w:r>
      <w:r>
        <w:rPr>
          <w:spacing w:val="-6"/>
          <w:sz w:val="20"/>
        </w:rPr>
        <w:t xml:space="preserve"> </w:t>
      </w:r>
      <w:r>
        <w:rPr>
          <w:sz w:val="20"/>
        </w:rPr>
        <w:t>localizado</w:t>
      </w:r>
      <w:r>
        <w:rPr>
          <w:spacing w:val="-6"/>
          <w:sz w:val="20"/>
        </w:rPr>
        <w:t xml:space="preserve"> </w:t>
      </w:r>
      <w:r>
        <w:rPr>
          <w:sz w:val="20"/>
        </w:rPr>
        <w:t>la</w:t>
      </w:r>
      <w:r>
        <w:rPr>
          <w:spacing w:val="-6"/>
          <w:sz w:val="20"/>
        </w:rPr>
        <w:t xml:space="preserve"> </w:t>
      </w:r>
      <w:r>
        <w:rPr>
          <w:sz w:val="20"/>
        </w:rPr>
        <w:t>avería</w:t>
      </w:r>
      <w:r>
        <w:rPr>
          <w:spacing w:val="-6"/>
          <w:sz w:val="20"/>
        </w:rPr>
        <w:t xml:space="preserve"> </w:t>
      </w:r>
      <w:r>
        <w:rPr>
          <w:sz w:val="20"/>
        </w:rPr>
        <w:t>utilizando</w:t>
      </w:r>
      <w:r>
        <w:rPr>
          <w:spacing w:val="-6"/>
          <w:sz w:val="20"/>
        </w:rPr>
        <w:t xml:space="preserve"> </w:t>
      </w:r>
      <w:r>
        <w:rPr>
          <w:sz w:val="20"/>
        </w:rPr>
        <w:t>un</w:t>
      </w:r>
      <w:r>
        <w:rPr>
          <w:spacing w:val="-6"/>
          <w:sz w:val="20"/>
        </w:rPr>
        <w:t xml:space="preserve"> </w:t>
      </w:r>
      <w:r>
        <w:rPr>
          <w:sz w:val="20"/>
        </w:rPr>
        <w:t>procedimiento</w:t>
      </w:r>
      <w:r>
        <w:rPr>
          <w:spacing w:val="-6"/>
          <w:sz w:val="20"/>
        </w:rPr>
        <w:t xml:space="preserve"> </w:t>
      </w:r>
      <w:r>
        <w:rPr>
          <w:sz w:val="20"/>
        </w:rPr>
        <w:t>técnico</w:t>
      </w:r>
      <w:r>
        <w:rPr>
          <w:spacing w:val="-7"/>
          <w:sz w:val="20"/>
        </w:rPr>
        <w:t xml:space="preserve"> </w:t>
      </w:r>
      <w:r>
        <w:rPr>
          <w:sz w:val="20"/>
        </w:rPr>
        <w:t>de</w:t>
      </w:r>
      <w:r>
        <w:rPr>
          <w:spacing w:val="-6"/>
          <w:sz w:val="20"/>
        </w:rPr>
        <w:t xml:space="preserve"> </w:t>
      </w:r>
      <w:r>
        <w:rPr>
          <w:sz w:val="20"/>
        </w:rPr>
        <w:t>intervención.</w:t>
      </w:r>
    </w:p>
    <w:p w:rsidR="00F1570B" w:rsidRDefault="00702091">
      <w:pPr>
        <w:pStyle w:val="Prrafodelista"/>
        <w:numPr>
          <w:ilvl w:val="0"/>
          <w:numId w:val="49"/>
        </w:numPr>
        <w:tabs>
          <w:tab w:val="left" w:pos="2263"/>
        </w:tabs>
        <w:ind w:left="2262"/>
        <w:rPr>
          <w:sz w:val="20"/>
        </w:rPr>
      </w:pPr>
      <w:r>
        <w:rPr>
          <w:sz w:val="20"/>
        </w:rPr>
        <w:t>Se ha operado con autonomía en la resolución de la</w:t>
      </w:r>
      <w:r>
        <w:rPr>
          <w:spacing w:val="-28"/>
          <w:sz w:val="20"/>
        </w:rPr>
        <w:t xml:space="preserve"> </w:t>
      </w:r>
      <w:r>
        <w:rPr>
          <w:sz w:val="20"/>
        </w:rPr>
        <w:t>avería.</w:t>
      </w:r>
    </w:p>
    <w:p w:rsidR="00F1570B" w:rsidRDefault="00702091">
      <w:pPr>
        <w:pStyle w:val="Prrafodelista"/>
        <w:numPr>
          <w:ilvl w:val="0"/>
          <w:numId w:val="49"/>
        </w:numPr>
        <w:tabs>
          <w:tab w:val="left" w:pos="2263"/>
        </w:tabs>
        <w:spacing w:line="249" w:lineRule="auto"/>
        <w:ind w:right="1543" w:firstLine="340"/>
        <w:rPr>
          <w:sz w:val="20"/>
        </w:rPr>
      </w:pPr>
      <w:r>
        <w:rPr>
          <w:sz w:val="20"/>
        </w:rPr>
        <w:t>Se</w:t>
      </w:r>
      <w:r>
        <w:rPr>
          <w:spacing w:val="-19"/>
          <w:sz w:val="20"/>
        </w:rPr>
        <w:t xml:space="preserve"> </w:t>
      </w:r>
      <w:r>
        <w:rPr>
          <w:sz w:val="20"/>
        </w:rPr>
        <w:t>han</w:t>
      </w:r>
      <w:r>
        <w:rPr>
          <w:spacing w:val="-19"/>
          <w:sz w:val="20"/>
        </w:rPr>
        <w:t xml:space="preserve"> </w:t>
      </w:r>
      <w:r>
        <w:rPr>
          <w:sz w:val="20"/>
        </w:rPr>
        <w:t>propuesto</w:t>
      </w:r>
      <w:r>
        <w:rPr>
          <w:spacing w:val="-18"/>
          <w:sz w:val="20"/>
        </w:rPr>
        <w:t xml:space="preserve"> </w:t>
      </w:r>
      <w:r>
        <w:rPr>
          <w:sz w:val="20"/>
        </w:rPr>
        <w:t>medidas</w:t>
      </w:r>
      <w:r>
        <w:rPr>
          <w:spacing w:val="-19"/>
          <w:sz w:val="20"/>
        </w:rPr>
        <w:t xml:space="preserve"> </w:t>
      </w:r>
      <w:r>
        <w:rPr>
          <w:sz w:val="20"/>
        </w:rPr>
        <w:t>de</w:t>
      </w:r>
      <w:r>
        <w:rPr>
          <w:spacing w:val="-19"/>
          <w:sz w:val="20"/>
        </w:rPr>
        <w:t xml:space="preserve"> </w:t>
      </w:r>
      <w:r>
        <w:rPr>
          <w:sz w:val="20"/>
        </w:rPr>
        <w:t>mantenimiento</w:t>
      </w:r>
      <w:r>
        <w:rPr>
          <w:spacing w:val="-19"/>
          <w:sz w:val="20"/>
        </w:rPr>
        <w:t xml:space="preserve"> </w:t>
      </w:r>
      <w:r>
        <w:rPr>
          <w:sz w:val="20"/>
        </w:rPr>
        <w:t>a</w:t>
      </w:r>
      <w:r>
        <w:rPr>
          <w:spacing w:val="-19"/>
          <w:sz w:val="20"/>
        </w:rPr>
        <w:t xml:space="preserve"> </w:t>
      </w:r>
      <w:r>
        <w:rPr>
          <w:sz w:val="20"/>
        </w:rPr>
        <w:t>realizar</w:t>
      </w:r>
      <w:r>
        <w:rPr>
          <w:spacing w:val="-19"/>
          <w:sz w:val="20"/>
        </w:rPr>
        <w:t xml:space="preserve"> </w:t>
      </w:r>
      <w:r>
        <w:rPr>
          <w:sz w:val="20"/>
        </w:rPr>
        <w:t>en</w:t>
      </w:r>
      <w:r>
        <w:rPr>
          <w:spacing w:val="-19"/>
          <w:sz w:val="20"/>
        </w:rPr>
        <w:t xml:space="preserve"> </w:t>
      </w:r>
      <w:r>
        <w:rPr>
          <w:sz w:val="20"/>
        </w:rPr>
        <w:t>cada</w:t>
      </w:r>
      <w:r>
        <w:rPr>
          <w:spacing w:val="-19"/>
          <w:sz w:val="20"/>
        </w:rPr>
        <w:t xml:space="preserve"> </w:t>
      </w:r>
      <w:r>
        <w:rPr>
          <w:sz w:val="20"/>
        </w:rPr>
        <w:t>circuito</w:t>
      </w:r>
      <w:r>
        <w:rPr>
          <w:spacing w:val="-19"/>
          <w:sz w:val="20"/>
        </w:rPr>
        <w:t xml:space="preserve"> </w:t>
      </w:r>
      <w:r>
        <w:rPr>
          <w:sz w:val="20"/>
        </w:rPr>
        <w:t>o</w:t>
      </w:r>
      <w:r>
        <w:rPr>
          <w:spacing w:val="-19"/>
          <w:sz w:val="20"/>
        </w:rPr>
        <w:t xml:space="preserve"> </w:t>
      </w:r>
      <w:r>
        <w:rPr>
          <w:sz w:val="20"/>
        </w:rPr>
        <w:t>elemento de la</w:t>
      </w:r>
      <w:r>
        <w:rPr>
          <w:spacing w:val="-14"/>
          <w:sz w:val="20"/>
        </w:rPr>
        <w:t xml:space="preserve"> </w:t>
      </w:r>
      <w:r>
        <w:rPr>
          <w:sz w:val="20"/>
        </w:rPr>
        <w:t>instalación.</w:t>
      </w:r>
    </w:p>
    <w:p w:rsidR="00F1570B" w:rsidRDefault="00702091">
      <w:pPr>
        <w:pStyle w:val="Prrafodelista"/>
        <w:numPr>
          <w:ilvl w:val="0"/>
          <w:numId w:val="49"/>
        </w:numPr>
        <w:tabs>
          <w:tab w:val="left" w:pos="2207"/>
        </w:tabs>
        <w:spacing w:before="0"/>
        <w:ind w:left="2206" w:hanging="322"/>
        <w:rPr>
          <w:sz w:val="20"/>
        </w:rPr>
      </w:pPr>
      <w:r>
        <w:rPr>
          <w:sz w:val="20"/>
        </w:rPr>
        <w:t>Se ha comprobado el funcionamiento de las</w:t>
      </w:r>
      <w:r>
        <w:rPr>
          <w:spacing w:val="-21"/>
          <w:sz w:val="20"/>
        </w:rPr>
        <w:t xml:space="preserve"> </w:t>
      </w:r>
      <w:r>
        <w:rPr>
          <w:sz w:val="20"/>
        </w:rPr>
        <w:t>protecciones.</w:t>
      </w:r>
    </w:p>
    <w:p w:rsidR="00F1570B" w:rsidRDefault="00702091">
      <w:pPr>
        <w:pStyle w:val="Prrafodelista"/>
        <w:numPr>
          <w:ilvl w:val="0"/>
          <w:numId w:val="49"/>
        </w:numPr>
        <w:tabs>
          <w:tab w:val="left" w:pos="2263"/>
        </w:tabs>
        <w:spacing w:line="249" w:lineRule="auto"/>
        <w:ind w:right="1542" w:firstLine="340"/>
        <w:rPr>
          <w:sz w:val="20"/>
        </w:rPr>
      </w:pPr>
      <w:r>
        <w:rPr>
          <w:sz w:val="20"/>
        </w:rPr>
        <w:t>Se han realizado comprobaciones de las uniones y de los elementos de conexión.</w:t>
      </w:r>
    </w:p>
    <w:p w:rsidR="00F1570B" w:rsidRDefault="00F443E0">
      <w:pPr>
        <w:pStyle w:val="Prrafodelista"/>
        <w:numPr>
          <w:ilvl w:val="0"/>
          <w:numId w:val="55"/>
        </w:numPr>
        <w:tabs>
          <w:tab w:val="left" w:pos="2252"/>
        </w:tabs>
        <w:spacing w:before="171" w:line="249" w:lineRule="auto"/>
        <w:ind w:right="1542" w:firstLine="340"/>
        <w:rPr>
          <w:sz w:val="20"/>
        </w:rPr>
      </w:pPr>
      <w:r>
        <w:rPr>
          <w:noProof/>
          <w:lang w:val="es-ES" w:eastAsia="es-ES"/>
        </w:rPr>
        <mc:AlternateContent>
          <mc:Choice Requires="wps">
            <w:drawing>
              <wp:anchor distT="0" distB="0" distL="114300" distR="114300" simplePos="0" relativeHeight="3448" behindDoc="0" locked="0" layoutInCell="1" allowOverlap="1">
                <wp:simplePos x="0" y="0"/>
                <wp:positionH relativeFrom="page">
                  <wp:posOffset>7135495</wp:posOffset>
                </wp:positionH>
                <wp:positionV relativeFrom="paragraph">
                  <wp:posOffset>88900</wp:posOffset>
                </wp:positionV>
                <wp:extent cx="125095" cy="994410"/>
                <wp:effectExtent l="1270" t="0" r="0" b="635"/>
                <wp:wrapNone/>
                <wp:docPr id="375"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994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5"/>
                              <w:ind w:left="20"/>
                              <w:rPr>
                                <w:sz w:val="14"/>
                              </w:rPr>
                            </w:pPr>
                            <w:r>
                              <w:rPr>
                                <w:sz w:val="14"/>
                              </w:rPr>
                              <w:t>cve: BOE-A-2009-18404</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3" o:spid="_x0000_s1059" type="#_x0000_t202" style="position:absolute;left:0;text-align:left;margin-left:561.85pt;margin-top:7pt;width:9.85pt;height:78.3pt;z-index:34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" filled="f" stroked="f">
                <v:textbox style="layout-flow:vertical;mso-layout-flow-alt:bottom-to-top" inset="0,0,0,0">
                  <w:txbxContent>
                    <w:p w:rsidR="00F443E0" w:rsidRDefault="00F443E0">
                      <w:pPr>
                        <w:spacing w:before="15"/>
                        <w:ind w:left="20"/>
                        <w:rPr>
                          <w:sz w:val="14"/>
                        </w:rPr>
                      </w:pPr>
                      <w:r>
                        <w:rPr>
                          <w:sz w:val="14"/>
                        </w:rPr>
                        <w:t>cve: BOE-A-2009-18404</w:t>
                      </w:r>
                    </w:p>
                  </w:txbxContent>
                </v:textbox>
                <w10:wrap anchorx="page"/>
              </v:shape>
            </w:pict>
          </mc:Fallback>
        </mc:AlternateContent>
      </w:r>
      <w:r w:rsidR="00702091">
        <w:rPr>
          <w:sz w:val="20"/>
        </w:rPr>
        <w:t>Cumple</w:t>
      </w:r>
      <w:r w:rsidR="00702091">
        <w:rPr>
          <w:spacing w:val="-9"/>
          <w:sz w:val="20"/>
        </w:rPr>
        <w:t xml:space="preserve"> </w:t>
      </w:r>
      <w:r w:rsidR="00702091">
        <w:rPr>
          <w:sz w:val="20"/>
        </w:rPr>
        <w:t>las</w:t>
      </w:r>
      <w:r w:rsidR="00702091">
        <w:rPr>
          <w:spacing w:val="-9"/>
          <w:sz w:val="20"/>
        </w:rPr>
        <w:t xml:space="preserve"> </w:t>
      </w:r>
      <w:r w:rsidR="00702091">
        <w:rPr>
          <w:sz w:val="20"/>
        </w:rPr>
        <w:t>normas</w:t>
      </w:r>
      <w:r w:rsidR="00702091">
        <w:rPr>
          <w:spacing w:val="-9"/>
          <w:sz w:val="20"/>
        </w:rPr>
        <w:t xml:space="preserve"> </w:t>
      </w:r>
      <w:r w:rsidR="00702091">
        <w:rPr>
          <w:sz w:val="20"/>
        </w:rPr>
        <w:t>de</w:t>
      </w:r>
      <w:r w:rsidR="00702091">
        <w:rPr>
          <w:spacing w:val="-9"/>
          <w:sz w:val="20"/>
        </w:rPr>
        <w:t xml:space="preserve"> </w:t>
      </w:r>
      <w:r w:rsidR="00702091">
        <w:rPr>
          <w:sz w:val="20"/>
        </w:rPr>
        <w:t>prevención</w:t>
      </w:r>
      <w:r w:rsidR="00702091">
        <w:rPr>
          <w:spacing w:val="-9"/>
          <w:sz w:val="20"/>
        </w:rPr>
        <w:t xml:space="preserve"> </w:t>
      </w:r>
      <w:r w:rsidR="00702091">
        <w:rPr>
          <w:sz w:val="20"/>
        </w:rPr>
        <w:t>de</w:t>
      </w:r>
      <w:r w:rsidR="00702091">
        <w:rPr>
          <w:spacing w:val="-9"/>
          <w:sz w:val="20"/>
        </w:rPr>
        <w:t xml:space="preserve"> </w:t>
      </w:r>
      <w:r w:rsidR="00702091">
        <w:rPr>
          <w:sz w:val="20"/>
        </w:rPr>
        <w:t>riesgos</w:t>
      </w:r>
      <w:r w:rsidR="00702091">
        <w:rPr>
          <w:spacing w:val="-9"/>
          <w:sz w:val="20"/>
        </w:rPr>
        <w:t xml:space="preserve"> </w:t>
      </w:r>
      <w:r w:rsidR="00702091">
        <w:rPr>
          <w:sz w:val="20"/>
        </w:rPr>
        <w:t>laborales</w:t>
      </w:r>
      <w:r w:rsidR="00702091">
        <w:rPr>
          <w:spacing w:val="-9"/>
          <w:sz w:val="20"/>
        </w:rPr>
        <w:t xml:space="preserve"> </w:t>
      </w:r>
      <w:r w:rsidR="00702091">
        <w:rPr>
          <w:sz w:val="20"/>
        </w:rPr>
        <w:t>y</w:t>
      </w:r>
      <w:r w:rsidR="00702091">
        <w:rPr>
          <w:spacing w:val="-9"/>
          <w:sz w:val="20"/>
        </w:rPr>
        <w:t xml:space="preserve"> </w:t>
      </w:r>
      <w:r w:rsidR="00702091">
        <w:rPr>
          <w:sz w:val="20"/>
        </w:rPr>
        <w:t>de</w:t>
      </w:r>
      <w:r w:rsidR="00702091">
        <w:rPr>
          <w:spacing w:val="-9"/>
          <w:sz w:val="20"/>
        </w:rPr>
        <w:t xml:space="preserve"> </w:t>
      </w:r>
      <w:r w:rsidR="00702091">
        <w:rPr>
          <w:sz w:val="20"/>
        </w:rPr>
        <w:t>protección</w:t>
      </w:r>
      <w:r w:rsidR="00702091">
        <w:rPr>
          <w:spacing w:val="-9"/>
          <w:sz w:val="20"/>
        </w:rPr>
        <w:t xml:space="preserve"> </w:t>
      </w:r>
      <w:r w:rsidR="00702091">
        <w:rPr>
          <w:sz w:val="20"/>
        </w:rPr>
        <w:t>ambiental, identificando</w:t>
      </w:r>
      <w:r w:rsidR="00702091">
        <w:rPr>
          <w:spacing w:val="-6"/>
          <w:sz w:val="20"/>
        </w:rPr>
        <w:t xml:space="preserve"> </w:t>
      </w:r>
      <w:r w:rsidR="00702091">
        <w:rPr>
          <w:sz w:val="20"/>
        </w:rPr>
        <w:t>los</w:t>
      </w:r>
      <w:r w:rsidR="00702091">
        <w:rPr>
          <w:spacing w:val="-6"/>
          <w:sz w:val="20"/>
        </w:rPr>
        <w:t xml:space="preserve"> </w:t>
      </w:r>
      <w:r w:rsidR="00702091">
        <w:rPr>
          <w:sz w:val="20"/>
        </w:rPr>
        <w:t>riesgos</w:t>
      </w:r>
      <w:r w:rsidR="00702091">
        <w:rPr>
          <w:spacing w:val="-6"/>
          <w:sz w:val="20"/>
        </w:rPr>
        <w:t xml:space="preserve"> </w:t>
      </w:r>
      <w:r w:rsidR="00702091">
        <w:rPr>
          <w:sz w:val="20"/>
        </w:rPr>
        <w:t>asociados,</w:t>
      </w:r>
      <w:r w:rsidR="00702091">
        <w:rPr>
          <w:spacing w:val="-6"/>
          <w:sz w:val="20"/>
        </w:rPr>
        <w:t xml:space="preserve"> </w:t>
      </w:r>
      <w:r w:rsidR="00702091">
        <w:rPr>
          <w:sz w:val="20"/>
        </w:rPr>
        <w:t>las</w:t>
      </w:r>
      <w:r w:rsidR="00702091">
        <w:rPr>
          <w:spacing w:val="-6"/>
          <w:sz w:val="20"/>
        </w:rPr>
        <w:t xml:space="preserve"> </w:t>
      </w:r>
      <w:r w:rsidR="00702091">
        <w:rPr>
          <w:sz w:val="20"/>
        </w:rPr>
        <w:t>medidas</w:t>
      </w:r>
      <w:r w:rsidR="00702091">
        <w:rPr>
          <w:spacing w:val="-6"/>
          <w:sz w:val="20"/>
        </w:rPr>
        <w:t xml:space="preserve"> </w:t>
      </w:r>
      <w:r w:rsidR="00702091">
        <w:rPr>
          <w:sz w:val="20"/>
        </w:rPr>
        <w:t>y</w:t>
      </w:r>
      <w:r w:rsidR="00702091">
        <w:rPr>
          <w:spacing w:val="-6"/>
          <w:sz w:val="20"/>
        </w:rPr>
        <w:t xml:space="preserve"> </w:t>
      </w:r>
      <w:r w:rsidR="00702091">
        <w:rPr>
          <w:sz w:val="20"/>
        </w:rPr>
        <w:t>equipos</w:t>
      </w:r>
      <w:r w:rsidR="00702091">
        <w:rPr>
          <w:spacing w:val="-6"/>
          <w:sz w:val="20"/>
        </w:rPr>
        <w:t xml:space="preserve"> </w:t>
      </w:r>
      <w:r w:rsidR="00702091">
        <w:rPr>
          <w:sz w:val="20"/>
        </w:rPr>
        <w:t>para</w:t>
      </w:r>
      <w:r w:rsidR="00702091">
        <w:rPr>
          <w:spacing w:val="-6"/>
          <w:sz w:val="20"/>
        </w:rPr>
        <w:t xml:space="preserve"> </w:t>
      </w:r>
      <w:r w:rsidR="00702091">
        <w:rPr>
          <w:sz w:val="20"/>
        </w:rPr>
        <w:t>prevenirlos.</w:t>
      </w:r>
    </w:p>
    <w:p w:rsidR="00F1570B" w:rsidRDefault="00702091">
      <w:pPr>
        <w:pStyle w:val="Textoindependiente"/>
        <w:spacing w:before="171"/>
        <w:ind w:left="1884" w:firstLine="0"/>
      </w:pPr>
      <w:r>
        <w:t>Criterios de evaluación:</w:t>
      </w:r>
    </w:p>
    <w:p w:rsidR="00F1570B" w:rsidRDefault="00702091">
      <w:pPr>
        <w:pStyle w:val="Prrafodelista"/>
        <w:numPr>
          <w:ilvl w:val="0"/>
          <w:numId w:val="48"/>
        </w:numPr>
        <w:tabs>
          <w:tab w:val="left" w:pos="2263"/>
        </w:tabs>
        <w:spacing w:before="180" w:line="249" w:lineRule="auto"/>
        <w:ind w:right="1542" w:firstLine="340"/>
        <w:rPr>
          <w:sz w:val="20"/>
        </w:rPr>
      </w:pPr>
      <w:r>
        <w:rPr>
          <w:sz w:val="20"/>
        </w:rPr>
        <w:t>Se han identificado los riesgos y el nivel de peligrosidad que suponen la manipulación de los materiales, herramientas, útiles, máquinas y medios de</w:t>
      </w:r>
      <w:r>
        <w:rPr>
          <w:spacing w:val="-26"/>
          <w:sz w:val="20"/>
        </w:rPr>
        <w:t xml:space="preserve"> </w:t>
      </w:r>
      <w:r>
        <w:rPr>
          <w:sz w:val="20"/>
        </w:rPr>
        <w:t>transporte.</w:t>
      </w:r>
    </w:p>
    <w:p w:rsidR="00F1570B" w:rsidRDefault="00F1570B">
      <w:pPr>
        <w:spacing w:line="249" w:lineRule="auto"/>
        <w:rPr>
          <w:sz w:val="20"/>
        </w:rPr>
        <w:sectPr w:rsidR="00F1570B">
          <w:pgSz w:w="11910" w:h="16840"/>
          <w:pgMar w:top="1400" w:right="440" w:bottom="280" w:left="440" w:header="611" w:footer="0" w:gutter="0"/>
          <w:cols w:space="720"/>
        </w:sectPr>
      </w:pPr>
    </w:p>
    <w:p w:rsidR="00F1570B" w:rsidRDefault="00F1570B">
      <w:pPr>
        <w:pStyle w:val="Textoindependiente"/>
        <w:ind w:left="0" w:firstLine="0"/>
        <w:rPr>
          <w:sz w:val="13"/>
        </w:rPr>
      </w:pPr>
    </w:p>
    <w:p w:rsidR="00F1570B" w:rsidRDefault="00F443E0">
      <w:pPr>
        <w:pStyle w:val="Textoindependiente"/>
        <w:spacing w:line="20" w:lineRule="exact"/>
        <w:ind w:left="116" w:firstLine="0"/>
        <w:rPr>
          <w:sz w:val="2"/>
        </w:rPr>
      </w:pPr>
      <w:r>
        <w:rPr>
          <w:noProof/>
          <w:sz w:val="2"/>
          <w:lang w:val="es-ES" w:eastAsia="es-ES"/>
        </w:rPr>
        <mc:AlternateContent>
          <mc:Choice Requires="wpg">
            <w:drawing>
              <wp:inline distT="0" distB="0" distL="0" distR="0">
                <wp:extent cx="6852920" cy="12700"/>
                <wp:effectExtent l="635" t="6350" r="4445" b="0"/>
                <wp:docPr id="373" name="Group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2920" cy="12700"/>
                          <a:chOff x="0" y="0"/>
                          <a:chExt cx="10792" cy="20"/>
                        </a:xfrm>
                      </wpg:grpSpPr>
                      <wps:wsp>
                        <wps:cNvPr id="374" name="Line 122"/>
                        <wps:cNvCnPr>
                          <a:cxnSpLocks noChangeShapeType="1"/>
                        </wps:cNvCnPr>
                        <wps:spPr bwMode="auto">
                          <a:xfrm>
                            <a:off x="10" y="10"/>
                            <a:ext cx="10772"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B8D14E0" id="Group 121" o:spid="_x0000_s1026" style="width:539.6pt;height:1pt;mso-position-horizontal-relative:char;mso-position-vertical-relative:line" coordsize="107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">
                <v:line id="Line 122" o:spid="_x0000_s1027" style="position:absolute;visibility:visible;mso-wrap-style:square" from="10,10" to="1078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" strokecolor="#00447a" strokeweight="1pt"/>
                <w10:anchorlock/>
              </v:group>
            </w:pict>
          </mc:Fallback>
        </mc:AlternateContent>
      </w:r>
    </w:p>
    <w:p w:rsidR="00F1570B" w:rsidRDefault="00F443E0">
      <w:pPr>
        <w:pStyle w:val="Ttulo1"/>
        <w:tabs>
          <w:tab w:val="left" w:pos="3834"/>
          <w:tab w:val="left" w:pos="8992"/>
        </w:tabs>
        <w:spacing w:before="39"/>
        <w:ind w:left="0"/>
        <w:jc w:val="center"/>
      </w:pPr>
      <w:r>
        <w:rPr>
          <w:noProof/>
          <w:lang w:val="es-ES" w:eastAsia="es-ES"/>
        </w:rPr>
        <mc:AlternateContent>
          <mc:Choice Requires="wps">
            <w:drawing>
              <wp:anchor distT="0" distB="0" distL="0" distR="0" simplePos="0" relativeHeight="3496" behindDoc="0" locked="0" layoutInCell="1" allowOverlap="1">
                <wp:simplePos x="0" y="0"/>
                <wp:positionH relativeFrom="page">
                  <wp:posOffset>360045</wp:posOffset>
                </wp:positionH>
                <wp:positionV relativeFrom="paragraph">
                  <wp:posOffset>222250</wp:posOffset>
                </wp:positionV>
                <wp:extent cx="6840220" cy="0"/>
                <wp:effectExtent l="7620" t="12065" r="10160" b="6985"/>
                <wp:wrapTopAndBottom/>
                <wp:docPr id="372" name="Lin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CC038C" id="Line 120" o:spid="_x0000_s1026" style="position:absolute;z-index:3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8.35pt,17.5pt" to="566.9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" strokecolor="#00447a" strokeweight="1pt">
                <w10:wrap type="topAndBottom" anchorx="page"/>
              </v:line>
            </w:pict>
          </mc:Fallback>
        </mc:AlternateContent>
      </w:r>
      <w:r w:rsidR="00702091">
        <w:rPr>
          <w:color w:val="00447A"/>
        </w:rPr>
        <w:t>Núm.</w:t>
      </w:r>
      <w:r w:rsidR="00702091">
        <w:rPr>
          <w:color w:val="00447A"/>
          <w:spacing w:val="-2"/>
        </w:rPr>
        <w:t xml:space="preserve"> </w:t>
      </w:r>
      <w:r w:rsidR="00702091">
        <w:rPr>
          <w:color w:val="00447A"/>
        </w:rPr>
        <w:t>279</w:t>
      </w:r>
      <w:r w:rsidR="00702091">
        <w:rPr>
          <w:color w:val="00447A"/>
        </w:rPr>
        <w:tab/>
        <w:t>Jueves 19 de noviembre</w:t>
      </w:r>
      <w:r w:rsidR="00702091">
        <w:rPr>
          <w:color w:val="00447A"/>
          <w:spacing w:val="-8"/>
        </w:rPr>
        <w:t xml:space="preserve"> </w:t>
      </w:r>
      <w:r w:rsidR="00702091">
        <w:rPr>
          <w:color w:val="00447A"/>
        </w:rPr>
        <w:t>de</w:t>
      </w:r>
      <w:r w:rsidR="00702091">
        <w:rPr>
          <w:color w:val="00447A"/>
          <w:spacing w:val="-3"/>
        </w:rPr>
        <w:t xml:space="preserve"> </w:t>
      </w:r>
      <w:r w:rsidR="00702091">
        <w:rPr>
          <w:color w:val="00447A"/>
        </w:rPr>
        <w:t>2009</w:t>
      </w:r>
      <w:r w:rsidR="00702091">
        <w:rPr>
          <w:color w:val="00447A"/>
        </w:rPr>
        <w:tab/>
        <w:t>Sec. I.   Pág.</w:t>
      </w:r>
      <w:r w:rsidR="00702091">
        <w:rPr>
          <w:color w:val="00447A"/>
          <w:spacing w:val="-6"/>
        </w:rPr>
        <w:t xml:space="preserve"> </w:t>
      </w:r>
      <w:r w:rsidR="00702091">
        <w:rPr>
          <w:color w:val="00447A"/>
        </w:rPr>
        <w:t>98151</w:t>
      </w:r>
    </w:p>
    <w:p w:rsidR="00F1570B" w:rsidRDefault="00F1570B">
      <w:pPr>
        <w:pStyle w:val="Textoindependiente"/>
        <w:ind w:left="0" w:firstLine="0"/>
        <w:rPr>
          <w:b/>
          <w:sz w:val="22"/>
        </w:rPr>
      </w:pPr>
    </w:p>
    <w:p w:rsidR="00F1570B" w:rsidRDefault="00702091">
      <w:pPr>
        <w:pStyle w:val="Prrafodelista"/>
        <w:numPr>
          <w:ilvl w:val="0"/>
          <w:numId w:val="48"/>
        </w:numPr>
        <w:tabs>
          <w:tab w:val="left" w:pos="2263"/>
        </w:tabs>
        <w:spacing w:before="170"/>
        <w:ind w:left="2262"/>
        <w:rPr>
          <w:sz w:val="20"/>
        </w:rPr>
      </w:pPr>
      <w:r>
        <w:rPr>
          <w:sz w:val="20"/>
        </w:rPr>
        <w:t>Se han manejado las máquinas respetando las normas de</w:t>
      </w:r>
      <w:r>
        <w:rPr>
          <w:spacing w:val="-15"/>
          <w:sz w:val="20"/>
        </w:rPr>
        <w:t xml:space="preserve"> </w:t>
      </w:r>
      <w:r>
        <w:rPr>
          <w:sz w:val="20"/>
        </w:rPr>
        <w:t>seguridad.</w:t>
      </w:r>
    </w:p>
    <w:p w:rsidR="00F1570B" w:rsidRDefault="00702091">
      <w:pPr>
        <w:pStyle w:val="Prrafodelista"/>
        <w:numPr>
          <w:ilvl w:val="0"/>
          <w:numId w:val="48"/>
        </w:numPr>
        <w:tabs>
          <w:tab w:val="left" w:pos="2251"/>
        </w:tabs>
        <w:spacing w:line="249" w:lineRule="auto"/>
        <w:ind w:right="1543" w:firstLine="340"/>
        <w:rPr>
          <w:sz w:val="20"/>
        </w:rPr>
      </w:pPr>
      <w:r>
        <w:rPr>
          <w:sz w:val="20"/>
        </w:rPr>
        <w:t>Se han identificado las causas más frecuentes de accidentes en la manipulación de materiales, herramientas, máquinas de corte y conformado, entre</w:t>
      </w:r>
      <w:r>
        <w:rPr>
          <w:spacing w:val="-27"/>
          <w:sz w:val="20"/>
        </w:rPr>
        <w:t xml:space="preserve"> </w:t>
      </w:r>
      <w:r>
        <w:rPr>
          <w:sz w:val="20"/>
        </w:rPr>
        <w:t>otros.</w:t>
      </w:r>
    </w:p>
    <w:p w:rsidR="00F1570B" w:rsidRDefault="00702091">
      <w:pPr>
        <w:pStyle w:val="Prrafodelista"/>
        <w:numPr>
          <w:ilvl w:val="0"/>
          <w:numId w:val="48"/>
        </w:numPr>
        <w:tabs>
          <w:tab w:val="left" w:pos="2263"/>
        </w:tabs>
        <w:spacing w:before="0" w:line="249" w:lineRule="auto"/>
        <w:ind w:right="1542" w:firstLine="340"/>
        <w:jc w:val="both"/>
        <w:rPr>
          <w:sz w:val="20"/>
        </w:rPr>
      </w:pPr>
      <w:r>
        <w:rPr>
          <w:sz w:val="20"/>
        </w:rPr>
        <w:t xml:space="preserve">Se han descrito los elementos de seguridad (protecciones, alarmas, pasos de emergencia, entre otros) de las máquinas y los equipos de protección individual (calzado, protección </w:t>
      </w:r>
      <w:r>
        <w:rPr>
          <w:spacing w:val="-3"/>
          <w:sz w:val="20"/>
        </w:rPr>
        <w:t xml:space="preserve">ocular, </w:t>
      </w:r>
      <w:r>
        <w:rPr>
          <w:sz w:val="20"/>
        </w:rPr>
        <w:t>indumentaria, entre otros) que se deben emplear en las distintas operaciones de montaje y</w:t>
      </w:r>
      <w:r>
        <w:rPr>
          <w:spacing w:val="-12"/>
          <w:sz w:val="20"/>
        </w:rPr>
        <w:t xml:space="preserve"> </w:t>
      </w:r>
      <w:r>
        <w:rPr>
          <w:sz w:val="20"/>
        </w:rPr>
        <w:t>mantenimiento.</w:t>
      </w:r>
    </w:p>
    <w:p w:rsidR="00F1570B" w:rsidRDefault="00702091">
      <w:pPr>
        <w:pStyle w:val="Prrafodelista"/>
        <w:numPr>
          <w:ilvl w:val="0"/>
          <w:numId w:val="48"/>
        </w:numPr>
        <w:tabs>
          <w:tab w:val="left" w:pos="2263"/>
        </w:tabs>
        <w:spacing w:before="0" w:line="249" w:lineRule="auto"/>
        <w:ind w:right="1542" w:firstLine="340"/>
        <w:rPr>
          <w:sz w:val="20"/>
        </w:rPr>
      </w:pPr>
      <w:r>
        <w:rPr>
          <w:sz w:val="20"/>
        </w:rPr>
        <w:t>Se ha relacionado la manipulación de materiales, herramientas y máquinas con las medidas de seguridad y protección personal</w:t>
      </w:r>
      <w:r>
        <w:rPr>
          <w:spacing w:val="-21"/>
          <w:sz w:val="20"/>
        </w:rPr>
        <w:t xml:space="preserve"> </w:t>
      </w:r>
      <w:r>
        <w:rPr>
          <w:sz w:val="20"/>
        </w:rPr>
        <w:t>requeridas.</w:t>
      </w:r>
    </w:p>
    <w:p w:rsidR="00F1570B" w:rsidRDefault="00702091">
      <w:pPr>
        <w:pStyle w:val="Prrafodelista"/>
        <w:numPr>
          <w:ilvl w:val="0"/>
          <w:numId w:val="48"/>
        </w:numPr>
        <w:tabs>
          <w:tab w:val="left" w:pos="2207"/>
        </w:tabs>
        <w:spacing w:before="0"/>
        <w:ind w:left="2206" w:hanging="322"/>
        <w:rPr>
          <w:sz w:val="20"/>
        </w:rPr>
      </w:pPr>
      <w:r>
        <w:rPr>
          <w:sz w:val="20"/>
        </w:rPr>
        <w:t xml:space="preserve">Se han identificado las posibles fuentes de contaminación del entorno </w:t>
      </w:r>
      <w:r>
        <w:rPr>
          <w:spacing w:val="2"/>
          <w:sz w:val="20"/>
        </w:rPr>
        <w:t xml:space="preserve"> </w:t>
      </w:r>
      <w:r>
        <w:rPr>
          <w:sz w:val="20"/>
        </w:rPr>
        <w:t>ambiental.</w:t>
      </w:r>
    </w:p>
    <w:p w:rsidR="00F1570B" w:rsidRDefault="00702091">
      <w:pPr>
        <w:pStyle w:val="Prrafodelista"/>
        <w:numPr>
          <w:ilvl w:val="0"/>
          <w:numId w:val="48"/>
        </w:numPr>
        <w:tabs>
          <w:tab w:val="left" w:pos="2263"/>
        </w:tabs>
        <w:ind w:left="2262"/>
        <w:rPr>
          <w:sz w:val="20"/>
        </w:rPr>
      </w:pPr>
      <w:r>
        <w:rPr>
          <w:sz w:val="20"/>
        </w:rPr>
        <w:t>Se han clasificado los residuos generados para su retirada</w:t>
      </w:r>
      <w:r>
        <w:rPr>
          <w:spacing w:val="-18"/>
          <w:sz w:val="20"/>
        </w:rPr>
        <w:t xml:space="preserve"> </w:t>
      </w:r>
      <w:r>
        <w:rPr>
          <w:sz w:val="20"/>
        </w:rPr>
        <w:t>selectiva.</w:t>
      </w:r>
    </w:p>
    <w:p w:rsidR="00F1570B" w:rsidRDefault="00702091">
      <w:pPr>
        <w:pStyle w:val="Prrafodelista"/>
        <w:numPr>
          <w:ilvl w:val="0"/>
          <w:numId w:val="48"/>
        </w:numPr>
        <w:tabs>
          <w:tab w:val="left" w:pos="2263"/>
        </w:tabs>
        <w:spacing w:line="249" w:lineRule="auto"/>
        <w:ind w:right="1542" w:firstLine="340"/>
        <w:rPr>
          <w:sz w:val="20"/>
        </w:rPr>
      </w:pPr>
      <w:r>
        <w:rPr>
          <w:sz w:val="20"/>
        </w:rPr>
        <w:t>Se ha valorado el orden y la limpieza de instalaciones y equipos como primer factor de prevención de</w:t>
      </w:r>
      <w:r>
        <w:rPr>
          <w:spacing w:val="-12"/>
          <w:sz w:val="20"/>
        </w:rPr>
        <w:t xml:space="preserve"> </w:t>
      </w:r>
      <w:r>
        <w:rPr>
          <w:sz w:val="20"/>
        </w:rPr>
        <w:t>riesgos.</w:t>
      </w:r>
    </w:p>
    <w:p w:rsidR="00F1570B" w:rsidRDefault="00702091">
      <w:pPr>
        <w:pStyle w:val="Ttulo1"/>
        <w:spacing w:before="170"/>
        <w:ind w:left="1884" w:right="7129"/>
      </w:pPr>
      <w:r>
        <w:t>Duración: 110 horas.</w:t>
      </w:r>
    </w:p>
    <w:p w:rsidR="00F1570B" w:rsidRDefault="00702091">
      <w:pPr>
        <w:spacing w:before="179"/>
        <w:ind w:left="1884" w:right="7171"/>
        <w:rPr>
          <w:b/>
          <w:sz w:val="20"/>
        </w:rPr>
      </w:pPr>
      <w:r>
        <w:rPr>
          <w:b/>
          <w:sz w:val="20"/>
        </w:rPr>
        <w:t>Contenidos básicos:</w:t>
      </w:r>
    </w:p>
    <w:p w:rsidR="00F1570B" w:rsidRDefault="00702091">
      <w:pPr>
        <w:pStyle w:val="Textoindependiente"/>
        <w:spacing w:before="179"/>
        <w:ind w:left="1884" w:firstLine="0"/>
      </w:pPr>
      <w:r>
        <w:t>Montaje de circuitos eléctricos básicos:</w:t>
      </w:r>
    </w:p>
    <w:p w:rsidR="00F1570B" w:rsidRDefault="00702091">
      <w:pPr>
        <w:pStyle w:val="Prrafodelista"/>
        <w:numPr>
          <w:ilvl w:val="1"/>
          <w:numId w:val="74"/>
        </w:numPr>
        <w:tabs>
          <w:tab w:val="left" w:pos="2102"/>
        </w:tabs>
        <w:spacing w:before="179"/>
        <w:ind w:left="2101"/>
        <w:rPr>
          <w:sz w:val="20"/>
        </w:rPr>
      </w:pPr>
      <w:r>
        <w:rPr>
          <w:sz w:val="20"/>
        </w:rPr>
        <w:t>Elementos y mecanismos en las instalaciones eléctricas en</w:t>
      </w:r>
      <w:r>
        <w:rPr>
          <w:spacing w:val="-2"/>
          <w:sz w:val="20"/>
        </w:rPr>
        <w:t xml:space="preserve"> </w:t>
      </w:r>
      <w:r>
        <w:rPr>
          <w:sz w:val="20"/>
        </w:rPr>
        <w:t>vivienda.</w:t>
      </w:r>
    </w:p>
    <w:p w:rsidR="00F1570B" w:rsidRDefault="00702091">
      <w:pPr>
        <w:pStyle w:val="Prrafodelista"/>
        <w:numPr>
          <w:ilvl w:val="1"/>
          <w:numId w:val="74"/>
        </w:numPr>
        <w:tabs>
          <w:tab w:val="left" w:pos="2102"/>
        </w:tabs>
        <w:ind w:left="2101"/>
        <w:rPr>
          <w:sz w:val="20"/>
        </w:rPr>
      </w:pPr>
      <w:r>
        <w:rPr>
          <w:sz w:val="20"/>
        </w:rPr>
        <w:t>Instalaciones comunes en viviendas y</w:t>
      </w:r>
      <w:r>
        <w:rPr>
          <w:spacing w:val="-1"/>
          <w:sz w:val="20"/>
        </w:rPr>
        <w:t xml:space="preserve"> </w:t>
      </w:r>
      <w:r>
        <w:rPr>
          <w:sz w:val="20"/>
        </w:rPr>
        <w:t>edificios.</w:t>
      </w:r>
    </w:p>
    <w:p w:rsidR="00F1570B" w:rsidRDefault="00702091">
      <w:pPr>
        <w:pStyle w:val="Prrafodelista"/>
        <w:numPr>
          <w:ilvl w:val="1"/>
          <w:numId w:val="74"/>
        </w:numPr>
        <w:tabs>
          <w:tab w:val="left" w:pos="2102"/>
        </w:tabs>
        <w:ind w:left="2101"/>
        <w:rPr>
          <w:sz w:val="20"/>
        </w:rPr>
      </w:pPr>
      <w:r>
        <w:rPr>
          <w:sz w:val="20"/>
        </w:rPr>
        <w:t>Reglamento electrotécnico de baja tensión aplicado a las instalaciones</w:t>
      </w:r>
      <w:r>
        <w:rPr>
          <w:spacing w:val="-2"/>
          <w:sz w:val="20"/>
        </w:rPr>
        <w:t xml:space="preserve"> </w:t>
      </w:r>
      <w:r>
        <w:rPr>
          <w:sz w:val="20"/>
        </w:rPr>
        <w:t>interiores.</w:t>
      </w:r>
    </w:p>
    <w:p w:rsidR="00F1570B" w:rsidRDefault="00702091">
      <w:pPr>
        <w:pStyle w:val="Prrafodelista"/>
        <w:numPr>
          <w:ilvl w:val="1"/>
          <w:numId w:val="74"/>
        </w:numPr>
        <w:tabs>
          <w:tab w:val="left" w:pos="2102"/>
        </w:tabs>
        <w:spacing w:line="249" w:lineRule="auto"/>
        <w:ind w:right="1542" w:firstLine="340"/>
        <w:rPr>
          <w:sz w:val="20"/>
        </w:rPr>
      </w:pPr>
      <w:r>
        <w:rPr>
          <w:sz w:val="20"/>
        </w:rPr>
        <w:t>Convencionalismos</w:t>
      </w:r>
      <w:r>
        <w:rPr>
          <w:spacing w:val="-11"/>
          <w:sz w:val="20"/>
        </w:rPr>
        <w:t xml:space="preserve"> </w:t>
      </w:r>
      <w:r>
        <w:rPr>
          <w:sz w:val="20"/>
        </w:rPr>
        <w:t>de</w:t>
      </w:r>
      <w:r>
        <w:rPr>
          <w:spacing w:val="-11"/>
          <w:sz w:val="20"/>
        </w:rPr>
        <w:t xml:space="preserve"> </w:t>
      </w:r>
      <w:r>
        <w:rPr>
          <w:sz w:val="20"/>
        </w:rPr>
        <w:t>representación.</w:t>
      </w:r>
      <w:r>
        <w:rPr>
          <w:spacing w:val="-11"/>
          <w:sz w:val="20"/>
        </w:rPr>
        <w:t xml:space="preserve"> </w:t>
      </w:r>
      <w:r>
        <w:rPr>
          <w:sz w:val="20"/>
        </w:rPr>
        <w:t>Simbología</w:t>
      </w:r>
      <w:r>
        <w:rPr>
          <w:spacing w:val="-11"/>
          <w:sz w:val="20"/>
        </w:rPr>
        <w:t xml:space="preserve"> </w:t>
      </w:r>
      <w:r>
        <w:rPr>
          <w:sz w:val="20"/>
        </w:rPr>
        <w:t>normalizada</w:t>
      </w:r>
      <w:r>
        <w:rPr>
          <w:spacing w:val="-11"/>
          <w:sz w:val="20"/>
        </w:rPr>
        <w:t xml:space="preserve"> </w:t>
      </w:r>
      <w:r>
        <w:rPr>
          <w:sz w:val="20"/>
        </w:rPr>
        <w:t>en</w:t>
      </w:r>
      <w:r>
        <w:rPr>
          <w:spacing w:val="-11"/>
          <w:sz w:val="20"/>
        </w:rPr>
        <w:t xml:space="preserve"> </w:t>
      </w:r>
      <w:r>
        <w:rPr>
          <w:sz w:val="20"/>
        </w:rPr>
        <w:t>las</w:t>
      </w:r>
      <w:r>
        <w:rPr>
          <w:spacing w:val="-11"/>
          <w:sz w:val="20"/>
        </w:rPr>
        <w:t xml:space="preserve"> </w:t>
      </w:r>
      <w:r>
        <w:rPr>
          <w:sz w:val="20"/>
        </w:rPr>
        <w:t>instalaciones eléctricas.</w:t>
      </w:r>
    </w:p>
    <w:p w:rsidR="00F1570B" w:rsidRDefault="00702091">
      <w:pPr>
        <w:pStyle w:val="Textoindependiente"/>
        <w:spacing w:before="170"/>
        <w:ind w:left="1884" w:firstLine="0"/>
      </w:pPr>
      <w:r>
        <w:t>Montaje de cuadros de protección en viviendas:</w:t>
      </w:r>
    </w:p>
    <w:p w:rsidR="00F1570B" w:rsidRDefault="00702091">
      <w:pPr>
        <w:pStyle w:val="Prrafodelista"/>
        <w:numPr>
          <w:ilvl w:val="1"/>
          <w:numId w:val="74"/>
        </w:numPr>
        <w:tabs>
          <w:tab w:val="left" w:pos="2102"/>
        </w:tabs>
        <w:spacing w:before="179" w:line="249" w:lineRule="auto"/>
        <w:ind w:right="1542" w:firstLine="340"/>
        <w:rPr>
          <w:sz w:val="20"/>
        </w:rPr>
      </w:pPr>
      <w:r>
        <w:rPr>
          <w:sz w:val="20"/>
        </w:rPr>
        <w:t>Dispositivos generales e individuales de mando y protección en instalaciones eléctricas.</w:t>
      </w:r>
    </w:p>
    <w:p w:rsidR="00F1570B" w:rsidRDefault="00702091">
      <w:pPr>
        <w:pStyle w:val="Prrafodelista"/>
        <w:numPr>
          <w:ilvl w:val="1"/>
          <w:numId w:val="74"/>
        </w:numPr>
        <w:tabs>
          <w:tab w:val="left" w:pos="2102"/>
        </w:tabs>
        <w:spacing w:before="0"/>
        <w:ind w:left="2101"/>
        <w:rPr>
          <w:sz w:val="20"/>
        </w:rPr>
      </w:pPr>
      <w:r>
        <w:rPr>
          <w:sz w:val="20"/>
        </w:rPr>
        <w:t>Composición y características de los</w:t>
      </w:r>
      <w:r>
        <w:rPr>
          <w:spacing w:val="-1"/>
          <w:sz w:val="20"/>
        </w:rPr>
        <w:t xml:space="preserve"> </w:t>
      </w:r>
      <w:r>
        <w:rPr>
          <w:sz w:val="20"/>
        </w:rPr>
        <w:t>cuadros.</w:t>
      </w:r>
    </w:p>
    <w:p w:rsidR="00F1570B" w:rsidRDefault="00702091">
      <w:pPr>
        <w:pStyle w:val="Prrafodelista"/>
        <w:numPr>
          <w:ilvl w:val="1"/>
          <w:numId w:val="74"/>
        </w:numPr>
        <w:tabs>
          <w:tab w:val="left" w:pos="2102"/>
        </w:tabs>
        <w:ind w:left="2101"/>
        <w:rPr>
          <w:sz w:val="20"/>
        </w:rPr>
      </w:pPr>
      <w:r>
        <w:rPr>
          <w:sz w:val="20"/>
        </w:rPr>
        <w:t>Características generales de los dispositivos de</w:t>
      </w:r>
      <w:r>
        <w:rPr>
          <w:spacing w:val="-1"/>
          <w:sz w:val="20"/>
        </w:rPr>
        <w:t xml:space="preserve"> </w:t>
      </w:r>
      <w:r>
        <w:rPr>
          <w:sz w:val="20"/>
        </w:rPr>
        <w:t>protección.</w:t>
      </w:r>
    </w:p>
    <w:p w:rsidR="00F1570B" w:rsidRDefault="00702091">
      <w:pPr>
        <w:pStyle w:val="Prrafodelista"/>
        <w:numPr>
          <w:ilvl w:val="1"/>
          <w:numId w:val="74"/>
        </w:numPr>
        <w:tabs>
          <w:tab w:val="left" w:pos="2102"/>
        </w:tabs>
        <w:ind w:left="2101"/>
        <w:rPr>
          <w:sz w:val="20"/>
        </w:rPr>
      </w:pPr>
      <w:r>
        <w:rPr>
          <w:sz w:val="20"/>
        </w:rPr>
        <w:t>La toma de</w:t>
      </w:r>
      <w:r>
        <w:rPr>
          <w:spacing w:val="-1"/>
          <w:sz w:val="20"/>
        </w:rPr>
        <w:t xml:space="preserve"> </w:t>
      </w:r>
      <w:r>
        <w:rPr>
          <w:sz w:val="20"/>
        </w:rPr>
        <w:t>tierra.</w:t>
      </w:r>
    </w:p>
    <w:p w:rsidR="00F1570B" w:rsidRDefault="00702091">
      <w:pPr>
        <w:pStyle w:val="Prrafodelista"/>
        <w:numPr>
          <w:ilvl w:val="1"/>
          <w:numId w:val="74"/>
        </w:numPr>
        <w:tabs>
          <w:tab w:val="left" w:pos="2098"/>
        </w:tabs>
        <w:ind w:left="2097" w:hanging="213"/>
        <w:rPr>
          <w:sz w:val="20"/>
        </w:rPr>
      </w:pPr>
      <w:r>
        <w:rPr>
          <w:sz w:val="20"/>
        </w:rPr>
        <w:t>Técnicas de</w:t>
      </w:r>
      <w:r>
        <w:rPr>
          <w:spacing w:val="-1"/>
          <w:sz w:val="20"/>
        </w:rPr>
        <w:t xml:space="preserve"> </w:t>
      </w:r>
      <w:r>
        <w:rPr>
          <w:sz w:val="20"/>
        </w:rPr>
        <w:t>montaje.</w:t>
      </w:r>
    </w:p>
    <w:p w:rsidR="00F1570B" w:rsidRDefault="00702091">
      <w:pPr>
        <w:pStyle w:val="Textoindependiente"/>
        <w:spacing w:before="179"/>
        <w:ind w:left="1884" w:firstLine="0"/>
      </w:pPr>
      <w:r>
        <w:t>Montaje de instalaciones eléctricas en viviendas:</w:t>
      </w:r>
    </w:p>
    <w:p w:rsidR="00F1570B" w:rsidRDefault="00702091">
      <w:pPr>
        <w:pStyle w:val="Prrafodelista"/>
        <w:numPr>
          <w:ilvl w:val="1"/>
          <w:numId w:val="74"/>
        </w:numPr>
        <w:tabs>
          <w:tab w:val="left" w:pos="2102"/>
        </w:tabs>
        <w:spacing w:before="179"/>
        <w:ind w:left="2101"/>
        <w:rPr>
          <w:sz w:val="20"/>
        </w:rPr>
      </w:pPr>
      <w:r>
        <w:rPr>
          <w:sz w:val="20"/>
        </w:rPr>
        <w:t>Planos y esquemas eléctricos normalizados.</w:t>
      </w:r>
      <w:r>
        <w:rPr>
          <w:spacing w:val="-13"/>
          <w:sz w:val="20"/>
        </w:rPr>
        <w:t xml:space="preserve"> </w:t>
      </w:r>
      <w:r>
        <w:rPr>
          <w:sz w:val="20"/>
        </w:rPr>
        <w:t>Tipología.</w:t>
      </w:r>
    </w:p>
    <w:p w:rsidR="00F1570B" w:rsidRDefault="00702091">
      <w:pPr>
        <w:pStyle w:val="Prrafodelista"/>
        <w:numPr>
          <w:ilvl w:val="1"/>
          <w:numId w:val="74"/>
        </w:numPr>
        <w:tabs>
          <w:tab w:val="left" w:pos="2102"/>
        </w:tabs>
        <w:ind w:left="2101"/>
        <w:rPr>
          <w:sz w:val="20"/>
        </w:rPr>
      </w:pPr>
      <w:r>
        <w:rPr>
          <w:sz w:val="20"/>
        </w:rPr>
        <w:t>Herramienta</w:t>
      </w:r>
      <w:r>
        <w:rPr>
          <w:spacing w:val="-1"/>
          <w:sz w:val="20"/>
        </w:rPr>
        <w:t xml:space="preserve"> </w:t>
      </w:r>
      <w:r>
        <w:rPr>
          <w:sz w:val="20"/>
        </w:rPr>
        <w:t>eléctrica.</w:t>
      </w:r>
    </w:p>
    <w:p w:rsidR="00F1570B" w:rsidRDefault="00702091">
      <w:pPr>
        <w:pStyle w:val="Prrafodelista"/>
        <w:numPr>
          <w:ilvl w:val="1"/>
          <w:numId w:val="74"/>
        </w:numPr>
        <w:tabs>
          <w:tab w:val="left" w:pos="2102"/>
        </w:tabs>
        <w:ind w:left="2101"/>
        <w:rPr>
          <w:sz w:val="20"/>
        </w:rPr>
      </w:pPr>
      <w:r>
        <w:rPr>
          <w:sz w:val="20"/>
        </w:rPr>
        <w:t>Canalizaciones</w:t>
      </w:r>
      <w:r>
        <w:rPr>
          <w:spacing w:val="-1"/>
          <w:sz w:val="20"/>
        </w:rPr>
        <w:t xml:space="preserve"> </w:t>
      </w:r>
      <w:r>
        <w:rPr>
          <w:sz w:val="20"/>
        </w:rPr>
        <w:t>eléctricas.</w:t>
      </w:r>
    </w:p>
    <w:p w:rsidR="00F1570B" w:rsidRDefault="00702091">
      <w:pPr>
        <w:pStyle w:val="Prrafodelista"/>
        <w:numPr>
          <w:ilvl w:val="1"/>
          <w:numId w:val="74"/>
        </w:numPr>
        <w:tabs>
          <w:tab w:val="left" w:pos="2102"/>
        </w:tabs>
        <w:ind w:left="2101"/>
        <w:rPr>
          <w:sz w:val="20"/>
        </w:rPr>
      </w:pPr>
      <w:r>
        <w:rPr>
          <w:sz w:val="20"/>
        </w:rPr>
        <w:t>Elementos de conexión de</w:t>
      </w:r>
      <w:r>
        <w:rPr>
          <w:spacing w:val="-1"/>
          <w:sz w:val="20"/>
        </w:rPr>
        <w:t xml:space="preserve"> </w:t>
      </w:r>
      <w:r>
        <w:rPr>
          <w:sz w:val="20"/>
        </w:rPr>
        <w:t>conductores.</w:t>
      </w:r>
    </w:p>
    <w:p w:rsidR="00F1570B" w:rsidRDefault="00702091">
      <w:pPr>
        <w:pStyle w:val="Prrafodelista"/>
        <w:numPr>
          <w:ilvl w:val="1"/>
          <w:numId w:val="74"/>
        </w:numPr>
        <w:tabs>
          <w:tab w:val="left" w:pos="2102"/>
        </w:tabs>
        <w:ind w:left="2101"/>
        <w:rPr>
          <w:sz w:val="20"/>
        </w:rPr>
      </w:pPr>
      <w:r>
        <w:rPr>
          <w:sz w:val="20"/>
        </w:rPr>
        <w:t>Envolventes.</w:t>
      </w:r>
    </w:p>
    <w:p w:rsidR="00F1570B" w:rsidRDefault="00702091">
      <w:pPr>
        <w:pStyle w:val="Prrafodelista"/>
        <w:numPr>
          <w:ilvl w:val="1"/>
          <w:numId w:val="74"/>
        </w:numPr>
        <w:tabs>
          <w:tab w:val="left" w:pos="2098"/>
        </w:tabs>
        <w:ind w:left="2097" w:hanging="213"/>
        <w:rPr>
          <w:sz w:val="20"/>
        </w:rPr>
      </w:pPr>
      <w:r>
        <w:rPr>
          <w:sz w:val="20"/>
        </w:rPr>
        <w:t>Técnicas de</w:t>
      </w:r>
      <w:r>
        <w:rPr>
          <w:spacing w:val="-1"/>
          <w:sz w:val="20"/>
        </w:rPr>
        <w:t xml:space="preserve"> </w:t>
      </w:r>
      <w:r>
        <w:rPr>
          <w:sz w:val="20"/>
        </w:rPr>
        <w:t>montaje.</w:t>
      </w:r>
    </w:p>
    <w:p w:rsidR="00F1570B" w:rsidRDefault="00702091">
      <w:pPr>
        <w:pStyle w:val="Prrafodelista"/>
        <w:numPr>
          <w:ilvl w:val="1"/>
          <w:numId w:val="74"/>
        </w:numPr>
        <w:tabs>
          <w:tab w:val="left" w:pos="2102"/>
        </w:tabs>
        <w:ind w:left="2101"/>
        <w:rPr>
          <w:sz w:val="20"/>
        </w:rPr>
      </w:pPr>
      <w:r>
        <w:rPr>
          <w:sz w:val="20"/>
        </w:rPr>
        <w:t>Condiciones generales de las instalaciones interiores de viviendas y</w:t>
      </w:r>
      <w:r>
        <w:rPr>
          <w:spacing w:val="-2"/>
          <w:sz w:val="20"/>
        </w:rPr>
        <w:t xml:space="preserve"> </w:t>
      </w:r>
      <w:r>
        <w:rPr>
          <w:sz w:val="20"/>
        </w:rPr>
        <w:t>edificios.</w:t>
      </w:r>
    </w:p>
    <w:p w:rsidR="00F1570B" w:rsidRDefault="00702091">
      <w:pPr>
        <w:pStyle w:val="Prrafodelista"/>
        <w:numPr>
          <w:ilvl w:val="1"/>
          <w:numId w:val="74"/>
        </w:numPr>
        <w:tabs>
          <w:tab w:val="left" w:pos="2102"/>
        </w:tabs>
        <w:ind w:left="2101"/>
        <w:rPr>
          <w:sz w:val="20"/>
        </w:rPr>
      </w:pPr>
      <w:r>
        <w:rPr>
          <w:sz w:val="20"/>
        </w:rPr>
        <w:t>Niveles de electrificación y número de</w:t>
      </w:r>
      <w:r>
        <w:rPr>
          <w:spacing w:val="-1"/>
          <w:sz w:val="20"/>
        </w:rPr>
        <w:t xml:space="preserve"> </w:t>
      </w:r>
      <w:r>
        <w:rPr>
          <w:sz w:val="20"/>
        </w:rPr>
        <w:t>circuitos.</w:t>
      </w:r>
    </w:p>
    <w:p w:rsidR="00F1570B" w:rsidRDefault="00702091">
      <w:pPr>
        <w:pStyle w:val="Prrafodelista"/>
        <w:numPr>
          <w:ilvl w:val="1"/>
          <w:numId w:val="74"/>
        </w:numPr>
        <w:tabs>
          <w:tab w:val="left" w:pos="2102"/>
        </w:tabs>
        <w:spacing w:line="427" w:lineRule="auto"/>
        <w:ind w:left="1884" w:right="4998" w:firstLine="0"/>
        <w:rPr>
          <w:sz w:val="20"/>
        </w:rPr>
      </w:pPr>
      <w:r>
        <w:rPr>
          <w:sz w:val="20"/>
        </w:rPr>
        <w:t>Dispositivo de alumbrado de uso domestico. Montaje de instalaciones en</w:t>
      </w:r>
      <w:r>
        <w:rPr>
          <w:spacing w:val="-23"/>
          <w:sz w:val="20"/>
        </w:rPr>
        <w:t xml:space="preserve"> </w:t>
      </w:r>
      <w:r>
        <w:rPr>
          <w:sz w:val="20"/>
        </w:rPr>
        <w:t>locales:</w:t>
      </w:r>
    </w:p>
    <w:p w:rsidR="00F1570B" w:rsidRDefault="00702091">
      <w:pPr>
        <w:pStyle w:val="Prrafodelista"/>
        <w:numPr>
          <w:ilvl w:val="1"/>
          <w:numId w:val="74"/>
        </w:numPr>
        <w:tabs>
          <w:tab w:val="left" w:pos="2102"/>
        </w:tabs>
        <w:spacing w:before="5"/>
        <w:ind w:left="2101"/>
        <w:rPr>
          <w:sz w:val="20"/>
        </w:rPr>
      </w:pPr>
      <w:r>
        <w:rPr>
          <w:sz w:val="20"/>
        </w:rPr>
        <w:t>Planos y esquemas eléctricos normalizados.</w:t>
      </w:r>
      <w:r>
        <w:rPr>
          <w:spacing w:val="-13"/>
          <w:sz w:val="20"/>
        </w:rPr>
        <w:t xml:space="preserve"> </w:t>
      </w:r>
      <w:r>
        <w:rPr>
          <w:sz w:val="20"/>
        </w:rPr>
        <w:t>Tipología.</w:t>
      </w:r>
    </w:p>
    <w:p w:rsidR="00F1570B" w:rsidRDefault="00702091">
      <w:pPr>
        <w:pStyle w:val="Prrafodelista"/>
        <w:numPr>
          <w:ilvl w:val="1"/>
          <w:numId w:val="74"/>
        </w:numPr>
        <w:tabs>
          <w:tab w:val="left" w:pos="2102"/>
        </w:tabs>
        <w:spacing w:line="249" w:lineRule="auto"/>
        <w:ind w:right="1542" w:firstLine="340"/>
        <w:rPr>
          <w:sz w:val="20"/>
        </w:rPr>
      </w:pPr>
      <w:r>
        <w:rPr>
          <w:sz w:val="20"/>
        </w:rPr>
        <w:t>Características específicas de los locales. Canalizaciones, protecciones, entre otros.</w:t>
      </w:r>
    </w:p>
    <w:p w:rsidR="00F1570B" w:rsidRDefault="00F443E0">
      <w:pPr>
        <w:pStyle w:val="Prrafodelista"/>
        <w:numPr>
          <w:ilvl w:val="1"/>
          <w:numId w:val="74"/>
        </w:numPr>
        <w:tabs>
          <w:tab w:val="left" w:pos="2102"/>
        </w:tabs>
        <w:spacing w:before="0"/>
        <w:ind w:left="2101"/>
        <w:rPr>
          <w:sz w:val="20"/>
        </w:rPr>
      </w:pPr>
      <w:r>
        <w:rPr>
          <w:noProof/>
          <w:lang w:val="es-ES" w:eastAsia="es-ES"/>
        </w:rPr>
        <mc:AlternateContent>
          <mc:Choice Requires="wps">
            <w:drawing>
              <wp:anchor distT="0" distB="0" distL="114300" distR="114300" simplePos="0" relativeHeight="3520" behindDoc="0" locked="0" layoutInCell="1" allowOverlap="1">
                <wp:simplePos x="0" y="0"/>
                <wp:positionH relativeFrom="page">
                  <wp:posOffset>7135495</wp:posOffset>
                </wp:positionH>
                <wp:positionV relativeFrom="paragraph">
                  <wp:posOffset>24765</wp:posOffset>
                </wp:positionV>
                <wp:extent cx="125095" cy="994410"/>
                <wp:effectExtent l="1270" t="1270" r="0" b="4445"/>
                <wp:wrapNone/>
                <wp:docPr id="371"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994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5"/>
                              <w:ind w:left="20"/>
                              <w:rPr>
                                <w:sz w:val="14"/>
                              </w:rPr>
                            </w:pPr>
                            <w:r>
                              <w:rPr>
                                <w:sz w:val="14"/>
                              </w:rPr>
                              <w:t>cve: BOE-A-2009-18404</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9" o:spid="_x0000_s1060" type="#_x0000_t202" style="position:absolute;left:0;text-align:left;margin-left:561.85pt;margin-top:1.95pt;width:9.85pt;height:78.3pt;z-index:35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" filled="f" stroked="f">
                <v:textbox style="layout-flow:vertical;mso-layout-flow-alt:bottom-to-top" inset="0,0,0,0">
                  <w:txbxContent>
                    <w:p w:rsidR="00F443E0" w:rsidRDefault="00F443E0">
                      <w:pPr>
                        <w:spacing w:before="15"/>
                        <w:ind w:left="20"/>
                        <w:rPr>
                          <w:sz w:val="14"/>
                        </w:rPr>
                      </w:pPr>
                      <w:r>
                        <w:rPr>
                          <w:sz w:val="14"/>
                        </w:rPr>
                        <w:t>cve: BOE-A-2009-18404</w:t>
                      </w:r>
                    </w:p>
                  </w:txbxContent>
                </v:textbox>
                <w10:wrap anchorx="page"/>
              </v:shape>
            </w:pict>
          </mc:Fallback>
        </mc:AlternateContent>
      </w:r>
      <w:r w:rsidR="00702091">
        <w:rPr>
          <w:sz w:val="20"/>
        </w:rPr>
        <w:t>Previsión de</w:t>
      </w:r>
      <w:r w:rsidR="00702091">
        <w:rPr>
          <w:spacing w:val="-1"/>
          <w:sz w:val="20"/>
        </w:rPr>
        <w:t xml:space="preserve"> </w:t>
      </w:r>
      <w:r w:rsidR="00702091">
        <w:rPr>
          <w:sz w:val="20"/>
        </w:rPr>
        <w:t>potencias.</w:t>
      </w:r>
    </w:p>
    <w:p w:rsidR="00F1570B" w:rsidRDefault="00702091">
      <w:pPr>
        <w:pStyle w:val="Prrafodelista"/>
        <w:numPr>
          <w:ilvl w:val="1"/>
          <w:numId w:val="74"/>
        </w:numPr>
        <w:tabs>
          <w:tab w:val="left" w:pos="2102"/>
        </w:tabs>
        <w:ind w:left="2101"/>
        <w:rPr>
          <w:sz w:val="20"/>
        </w:rPr>
      </w:pPr>
      <w:r>
        <w:rPr>
          <w:sz w:val="20"/>
        </w:rPr>
        <w:t>Cuadros de protección.</w:t>
      </w:r>
      <w:r>
        <w:rPr>
          <w:spacing w:val="-13"/>
          <w:sz w:val="20"/>
        </w:rPr>
        <w:t xml:space="preserve"> </w:t>
      </w:r>
      <w:r>
        <w:rPr>
          <w:sz w:val="20"/>
        </w:rPr>
        <w:t>Tipología.</w:t>
      </w:r>
    </w:p>
    <w:p w:rsidR="00F1570B" w:rsidRDefault="00702091">
      <w:pPr>
        <w:pStyle w:val="Prrafodelista"/>
        <w:numPr>
          <w:ilvl w:val="1"/>
          <w:numId w:val="74"/>
        </w:numPr>
        <w:tabs>
          <w:tab w:val="left" w:pos="2102"/>
        </w:tabs>
        <w:ind w:left="2101"/>
        <w:rPr>
          <w:sz w:val="20"/>
        </w:rPr>
      </w:pPr>
      <w:r>
        <w:rPr>
          <w:sz w:val="20"/>
        </w:rPr>
        <w:t>Protección contra contactos directos e indirectos.</w:t>
      </w:r>
      <w:r>
        <w:rPr>
          <w:spacing w:val="-1"/>
          <w:sz w:val="20"/>
        </w:rPr>
        <w:t xml:space="preserve"> </w:t>
      </w:r>
      <w:r>
        <w:rPr>
          <w:sz w:val="20"/>
        </w:rPr>
        <w:t>Especificaciones.</w:t>
      </w:r>
    </w:p>
    <w:p w:rsidR="00F1570B" w:rsidRDefault="00702091">
      <w:pPr>
        <w:pStyle w:val="Prrafodelista"/>
        <w:numPr>
          <w:ilvl w:val="1"/>
          <w:numId w:val="74"/>
        </w:numPr>
        <w:tabs>
          <w:tab w:val="left" w:pos="2098"/>
        </w:tabs>
        <w:ind w:left="2097" w:hanging="213"/>
        <w:rPr>
          <w:sz w:val="20"/>
        </w:rPr>
      </w:pPr>
      <w:r>
        <w:rPr>
          <w:sz w:val="20"/>
        </w:rPr>
        <w:t>Técnicas de montaje y mecanizado.</w:t>
      </w:r>
      <w:r>
        <w:rPr>
          <w:spacing w:val="-1"/>
          <w:sz w:val="20"/>
        </w:rPr>
        <w:t xml:space="preserve"> </w:t>
      </w:r>
      <w:r>
        <w:rPr>
          <w:sz w:val="20"/>
        </w:rPr>
        <w:t>Croquis.</w:t>
      </w:r>
    </w:p>
    <w:p w:rsidR="00F1570B" w:rsidRDefault="00702091">
      <w:pPr>
        <w:pStyle w:val="Prrafodelista"/>
        <w:numPr>
          <w:ilvl w:val="1"/>
          <w:numId w:val="74"/>
        </w:numPr>
        <w:tabs>
          <w:tab w:val="left" w:pos="2102"/>
        </w:tabs>
        <w:ind w:left="2101"/>
        <w:rPr>
          <w:sz w:val="20"/>
        </w:rPr>
      </w:pPr>
      <w:r>
        <w:rPr>
          <w:sz w:val="20"/>
        </w:rPr>
        <w:t>Conductores. Tipos y</w:t>
      </w:r>
      <w:r>
        <w:rPr>
          <w:spacing w:val="-13"/>
          <w:sz w:val="20"/>
        </w:rPr>
        <w:t xml:space="preserve"> </w:t>
      </w:r>
      <w:r>
        <w:rPr>
          <w:sz w:val="20"/>
        </w:rPr>
        <w:t>secciones.</w:t>
      </w:r>
    </w:p>
    <w:p w:rsidR="00F1570B" w:rsidRDefault="00702091">
      <w:pPr>
        <w:pStyle w:val="Prrafodelista"/>
        <w:numPr>
          <w:ilvl w:val="1"/>
          <w:numId w:val="74"/>
        </w:numPr>
        <w:tabs>
          <w:tab w:val="left" w:pos="2102"/>
        </w:tabs>
        <w:ind w:left="2101"/>
        <w:rPr>
          <w:sz w:val="20"/>
        </w:rPr>
      </w:pPr>
      <w:r>
        <w:rPr>
          <w:sz w:val="20"/>
        </w:rPr>
        <w:t>Dispositivos de alumbrado. Tipos de lámparas y</w:t>
      </w:r>
      <w:r>
        <w:rPr>
          <w:spacing w:val="-13"/>
          <w:sz w:val="20"/>
        </w:rPr>
        <w:t xml:space="preserve"> </w:t>
      </w:r>
      <w:r>
        <w:rPr>
          <w:sz w:val="20"/>
        </w:rPr>
        <w:t>luminarias.</w:t>
      </w:r>
    </w:p>
    <w:p w:rsidR="00F1570B" w:rsidRDefault="00F1570B">
      <w:pPr>
        <w:rPr>
          <w:sz w:val="20"/>
        </w:rPr>
        <w:sectPr w:rsidR="00F1570B">
          <w:headerReference w:type="even" r:id="rId41"/>
          <w:headerReference w:type="default" r:id="rId42"/>
          <w:pgSz w:w="11910" w:h="16840"/>
          <w:pgMar w:top="1240" w:right="440" w:bottom="280" w:left="440" w:header="611" w:footer="0" w:gutter="0"/>
          <w:cols w:space="720"/>
        </w:sectPr>
      </w:pPr>
    </w:p>
    <w:p w:rsidR="00F1570B" w:rsidRDefault="00F1570B">
      <w:pPr>
        <w:pStyle w:val="Textoindependiente"/>
        <w:ind w:left="0" w:firstLine="0"/>
        <w:rPr>
          <w:sz w:val="13"/>
        </w:rPr>
      </w:pPr>
    </w:p>
    <w:p w:rsidR="00F1570B" w:rsidRDefault="00F443E0">
      <w:pPr>
        <w:pStyle w:val="Textoindependiente"/>
        <w:spacing w:line="20" w:lineRule="exact"/>
        <w:ind w:left="116" w:firstLine="0"/>
        <w:rPr>
          <w:sz w:val="2"/>
        </w:rPr>
      </w:pPr>
      <w:r>
        <w:rPr>
          <w:noProof/>
          <w:sz w:val="2"/>
          <w:lang w:val="es-ES" w:eastAsia="es-ES"/>
        </w:rPr>
        <mc:AlternateContent>
          <mc:Choice Requires="wpg">
            <w:drawing>
              <wp:inline distT="0" distB="0" distL="0" distR="0">
                <wp:extent cx="6852920" cy="12700"/>
                <wp:effectExtent l="635" t="6350" r="4445" b="0"/>
                <wp:docPr id="369" name="Group 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2920" cy="12700"/>
                          <a:chOff x="0" y="0"/>
                          <a:chExt cx="10792" cy="20"/>
                        </a:xfrm>
                      </wpg:grpSpPr>
                      <wps:wsp>
                        <wps:cNvPr id="370" name="Line 118"/>
                        <wps:cNvCnPr>
                          <a:cxnSpLocks noChangeShapeType="1"/>
                        </wps:cNvCnPr>
                        <wps:spPr bwMode="auto">
                          <a:xfrm>
                            <a:off x="10" y="10"/>
                            <a:ext cx="10772"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FF9C5EC" id="Group 117" o:spid="_x0000_s1026" style="width:539.6pt;height:1pt;mso-position-horizontal-relative:char;mso-position-vertical-relative:line" coordsize="107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">
                <v:line id="Line 118" o:spid="_x0000_s1027" style="position:absolute;visibility:visible;mso-wrap-style:square" from="10,10" to="1078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" strokecolor="#00447a" strokeweight="1pt"/>
                <w10:anchorlock/>
              </v:group>
            </w:pict>
          </mc:Fallback>
        </mc:AlternateContent>
      </w:r>
    </w:p>
    <w:p w:rsidR="00F1570B" w:rsidRDefault="00F443E0">
      <w:pPr>
        <w:pStyle w:val="Ttulo1"/>
        <w:tabs>
          <w:tab w:val="left" w:pos="3834"/>
          <w:tab w:val="left" w:pos="8992"/>
        </w:tabs>
        <w:spacing w:before="39"/>
        <w:ind w:left="0"/>
        <w:jc w:val="center"/>
      </w:pPr>
      <w:r>
        <w:rPr>
          <w:noProof/>
          <w:lang w:val="es-ES" w:eastAsia="es-ES"/>
        </w:rPr>
        <mc:AlternateContent>
          <mc:Choice Requires="wps">
            <w:drawing>
              <wp:anchor distT="0" distB="0" distL="0" distR="0" simplePos="0" relativeHeight="3568" behindDoc="0" locked="0" layoutInCell="1" allowOverlap="1">
                <wp:simplePos x="0" y="0"/>
                <wp:positionH relativeFrom="page">
                  <wp:posOffset>360045</wp:posOffset>
                </wp:positionH>
                <wp:positionV relativeFrom="paragraph">
                  <wp:posOffset>222250</wp:posOffset>
                </wp:positionV>
                <wp:extent cx="6840220" cy="0"/>
                <wp:effectExtent l="7620" t="12065" r="10160" b="6985"/>
                <wp:wrapTopAndBottom/>
                <wp:docPr id="368" name="Lin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48AC3E" id="Line 116" o:spid="_x0000_s1026" style="position:absolute;z-index:3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8.35pt,17.5pt" to="566.9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" strokecolor="#00447a" strokeweight="1pt">
                <w10:wrap type="topAndBottom" anchorx="page"/>
              </v:line>
            </w:pict>
          </mc:Fallback>
        </mc:AlternateContent>
      </w:r>
      <w:r w:rsidR="00702091">
        <w:rPr>
          <w:color w:val="00447A"/>
        </w:rPr>
        <w:t>Núm.</w:t>
      </w:r>
      <w:r w:rsidR="00702091">
        <w:rPr>
          <w:color w:val="00447A"/>
          <w:spacing w:val="-2"/>
        </w:rPr>
        <w:t xml:space="preserve"> </w:t>
      </w:r>
      <w:r w:rsidR="00702091">
        <w:rPr>
          <w:color w:val="00447A"/>
        </w:rPr>
        <w:t>279</w:t>
      </w:r>
      <w:r w:rsidR="00702091">
        <w:rPr>
          <w:color w:val="00447A"/>
        </w:rPr>
        <w:tab/>
        <w:t>Jueves 19 de noviembre</w:t>
      </w:r>
      <w:r w:rsidR="00702091">
        <w:rPr>
          <w:color w:val="00447A"/>
          <w:spacing w:val="-8"/>
        </w:rPr>
        <w:t xml:space="preserve"> </w:t>
      </w:r>
      <w:r w:rsidR="00702091">
        <w:rPr>
          <w:color w:val="00447A"/>
        </w:rPr>
        <w:t>de</w:t>
      </w:r>
      <w:r w:rsidR="00702091">
        <w:rPr>
          <w:color w:val="00447A"/>
          <w:spacing w:val="-3"/>
        </w:rPr>
        <w:t xml:space="preserve"> </w:t>
      </w:r>
      <w:r w:rsidR="00702091">
        <w:rPr>
          <w:color w:val="00447A"/>
        </w:rPr>
        <w:t>2009</w:t>
      </w:r>
      <w:r w:rsidR="00702091">
        <w:rPr>
          <w:color w:val="00447A"/>
        </w:rPr>
        <w:tab/>
        <w:t>Sec. I.   Pág.</w:t>
      </w:r>
      <w:r w:rsidR="00702091">
        <w:rPr>
          <w:color w:val="00447A"/>
          <w:spacing w:val="-6"/>
        </w:rPr>
        <w:t xml:space="preserve"> </w:t>
      </w:r>
      <w:r w:rsidR="00702091">
        <w:rPr>
          <w:color w:val="00447A"/>
        </w:rPr>
        <w:t>98152</w:t>
      </w:r>
    </w:p>
    <w:p w:rsidR="00F1570B" w:rsidRDefault="00F1570B">
      <w:pPr>
        <w:pStyle w:val="Textoindependiente"/>
        <w:ind w:left="0" w:firstLine="0"/>
        <w:rPr>
          <w:b/>
          <w:sz w:val="22"/>
        </w:rPr>
      </w:pPr>
    </w:p>
    <w:p w:rsidR="00F1570B" w:rsidRDefault="00702091">
      <w:pPr>
        <w:pStyle w:val="Prrafodelista"/>
        <w:numPr>
          <w:ilvl w:val="1"/>
          <w:numId w:val="74"/>
        </w:numPr>
        <w:tabs>
          <w:tab w:val="left" w:pos="2102"/>
        </w:tabs>
        <w:spacing w:before="170"/>
        <w:ind w:left="2101"/>
        <w:rPr>
          <w:sz w:val="20"/>
        </w:rPr>
      </w:pPr>
      <w:r>
        <w:rPr>
          <w:sz w:val="20"/>
        </w:rPr>
        <w:t>Circuito e iluminación de</w:t>
      </w:r>
      <w:r>
        <w:rPr>
          <w:spacing w:val="-1"/>
          <w:sz w:val="20"/>
        </w:rPr>
        <w:t xml:space="preserve"> </w:t>
      </w:r>
      <w:r>
        <w:rPr>
          <w:sz w:val="20"/>
        </w:rPr>
        <w:t>emergencia.</w:t>
      </w:r>
    </w:p>
    <w:p w:rsidR="00F1570B" w:rsidRDefault="00702091">
      <w:pPr>
        <w:pStyle w:val="Prrafodelista"/>
        <w:numPr>
          <w:ilvl w:val="1"/>
          <w:numId w:val="74"/>
        </w:numPr>
        <w:tabs>
          <w:tab w:val="left" w:pos="2102"/>
        </w:tabs>
        <w:spacing w:line="427" w:lineRule="auto"/>
        <w:ind w:left="1884" w:right="4881" w:firstLine="0"/>
        <w:rPr>
          <w:sz w:val="20"/>
        </w:rPr>
      </w:pPr>
      <w:r>
        <w:rPr>
          <w:sz w:val="20"/>
        </w:rPr>
        <w:t>Documentación de las instalaciones. Instalaciones eléctricas de pequeñas</w:t>
      </w:r>
      <w:r>
        <w:rPr>
          <w:spacing w:val="-18"/>
          <w:sz w:val="20"/>
        </w:rPr>
        <w:t xml:space="preserve"> </w:t>
      </w:r>
      <w:r>
        <w:rPr>
          <w:sz w:val="20"/>
        </w:rPr>
        <w:t>máquinas:</w:t>
      </w:r>
    </w:p>
    <w:p w:rsidR="00F1570B" w:rsidRDefault="00702091">
      <w:pPr>
        <w:pStyle w:val="Prrafodelista"/>
        <w:numPr>
          <w:ilvl w:val="1"/>
          <w:numId w:val="74"/>
        </w:numPr>
        <w:tabs>
          <w:tab w:val="left" w:pos="2098"/>
        </w:tabs>
        <w:spacing w:before="5"/>
        <w:ind w:left="2097" w:hanging="213"/>
        <w:rPr>
          <w:sz w:val="20"/>
        </w:rPr>
      </w:pPr>
      <w:r>
        <w:rPr>
          <w:sz w:val="20"/>
        </w:rPr>
        <w:t>Tipos de motores</w:t>
      </w:r>
      <w:r>
        <w:rPr>
          <w:spacing w:val="-9"/>
          <w:sz w:val="20"/>
        </w:rPr>
        <w:t xml:space="preserve"> </w:t>
      </w:r>
      <w:r>
        <w:rPr>
          <w:sz w:val="20"/>
        </w:rPr>
        <w:t>eléctricos.</w:t>
      </w:r>
    </w:p>
    <w:p w:rsidR="00F1570B" w:rsidRDefault="00702091">
      <w:pPr>
        <w:pStyle w:val="Prrafodelista"/>
        <w:numPr>
          <w:ilvl w:val="1"/>
          <w:numId w:val="74"/>
        </w:numPr>
        <w:tabs>
          <w:tab w:val="left" w:pos="2091"/>
        </w:tabs>
        <w:spacing w:before="10"/>
        <w:ind w:left="2090" w:hanging="206"/>
        <w:rPr>
          <w:sz w:val="20"/>
        </w:rPr>
      </w:pPr>
      <w:r>
        <w:rPr>
          <w:sz w:val="20"/>
        </w:rPr>
        <w:t>Actuadores de máquinas eléctricas (pulsador, interruptor y sondas, entre</w:t>
      </w:r>
      <w:r>
        <w:rPr>
          <w:spacing w:val="-12"/>
          <w:sz w:val="20"/>
        </w:rPr>
        <w:t xml:space="preserve"> </w:t>
      </w:r>
      <w:r>
        <w:rPr>
          <w:sz w:val="20"/>
        </w:rPr>
        <w:t>otros).</w:t>
      </w:r>
    </w:p>
    <w:p w:rsidR="00F1570B" w:rsidRDefault="00702091">
      <w:pPr>
        <w:pStyle w:val="Prrafodelista"/>
        <w:numPr>
          <w:ilvl w:val="1"/>
          <w:numId w:val="74"/>
        </w:numPr>
        <w:tabs>
          <w:tab w:val="left" w:pos="2091"/>
        </w:tabs>
        <w:spacing w:before="10"/>
        <w:ind w:left="2090" w:hanging="206"/>
        <w:rPr>
          <w:sz w:val="20"/>
        </w:rPr>
      </w:pPr>
      <w:r>
        <w:rPr>
          <w:sz w:val="20"/>
        </w:rPr>
        <w:t>Arranques de motores</w:t>
      </w:r>
      <w:r>
        <w:rPr>
          <w:spacing w:val="-1"/>
          <w:sz w:val="20"/>
        </w:rPr>
        <w:t xml:space="preserve"> </w:t>
      </w:r>
      <w:r>
        <w:rPr>
          <w:sz w:val="20"/>
        </w:rPr>
        <w:t>monofásicos.</w:t>
      </w:r>
    </w:p>
    <w:p w:rsidR="00F1570B" w:rsidRDefault="00702091">
      <w:pPr>
        <w:pStyle w:val="Prrafodelista"/>
        <w:numPr>
          <w:ilvl w:val="1"/>
          <w:numId w:val="74"/>
        </w:numPr>
        <w:tabs>
          <w:tab w:val="left" w:pos="2091"/>
        </w:tabs>
        <w:spacing w:before="10"/>
        <w:ind w:left="2090" w:hanging="206"/>
        <w:rPr>
          <w:sz w:val="20"/>
        </w:rPr>
      </w:pPr>
      <w:r>
        <w:rPr>
          <w:sz w:val="20"/>
        </w:rPr>
        <w:t>Arranques de motores</w:t>
      </w:r>
      <w:r>
        <w:rPr>
          <w:spacing w:val="-1"/>
          <w:sz w:val="20"/>
        </w:rPr>
        <w:t xml:space="preserve"> </w:t>
      </w:r>
      <w:r>
        <w:rPr>
          <w:sz w:val="20"/>
        </w:rPr>
        <w:t>trifásicos.</w:t>
      </w:r>
    </w:p>
    <w:p w:rsidR="00F1570B" w:rsidRDefault="00702091">
      <w:pPr>
        <w:pStyle w:val="Prrafodelista"/>
        <w:numPr>
          <w:ilvl w:val="1"/>
          <w:numId w:val="74"/>
        </w:numPr>
        <w:tabs>
          <w:tab w:val="left" w:pos="2091"/>
        </w:tabs>
        <w:spacing w:before="10"/>
        <w:ind w:left="2090" w:hanging="206"/>
        <w:rPr>
          <w:sz w:val="20"/>
        </w:rPr>
      </w:pPr>
      <w:r>
        <w:rPr>
          <w:sz w:val="20"/>
        </w:rPr>
        <w:t>Automatizaciones básicas para motores</w:t>
      </w:r>
      <w:r>
        <w:rPr>
          <w:spacing w:val="-1"/>
          <w:sz w:val="20"/>
        </w:rPr>
        <w:t xml:space="preserve"> </w:t>
      </w:r>
      <w:r>
        <w:rPr>
          <w:sz w:val="20"/>
        </w:rPr>
        <w:t>monofásicos.</w:t>
      </w:r>
    </w:p>
    <w:p w:rsidR="00F1570B" w:rsidRDefault="00702091">
      <w:pPr>
        <w:pStyle w:val="Prrafodelista"/>
        <w:numPr>
          <w:ilvl w:val="1"/>
          <w:numId w:val="74"/>
        </w:numPr>
        <w:tabs>
          <w:tab w:val="left" w:pos="2091"/>
        </w:tabs>
        <w:spacing w:before="10"/>
        <w:ind w:left="2090" w:hanging="206"/>
        <w:rPr>
          <w:sz w:val="20"/>
        </w:rPr>
      </w:pPr>
      <w:r>
        <w:rPr>
          <w:sz w:val="20"/>
        </w:rPr>
        <w:t>Automatizaciones básicas para motores</w:t>
      </w:r>
      <w:r>
        <w:rPr>
          <w:spacing w:val="-1"/>
          <w:sz w:val="20"/>
        </w:rPr>
        <w:t xml:space="preserve"> </w:t>
      </w:r>
      <w:r>
        <w:rPr>
          <w:sz w:val="20"/>
        </w:rPr>
        <w:t>trifásicos.</w:t>
      </w:r>
    </w:p>
    <w:p w:rsidR="00F1570B" w:rsidRDefault="00702091">
      <w:pPr>
        <w:pStyle w:val="Prrafodelista"/>
        <w:numPr>
          <w:ilvl w:val="1"/>
          <w:numId w:val="74"/>
        </w:numPr>
        <w:tabs>
          <w:tab w:val="left" w:pos="2102"/>
        </w:tabs>
        <w:spacing w:before="10"/>
        <w:ind w:left="2101"/>
        <w:rPr>
          <w:sz w:val="20"/>
        </w:rPr>
      </w:pPr>
      <w:r>
        <w:rPr>
          <w:sz w:val="20"/>
        </w:rPr>
        <w:t>Control electrónico de motores</w:t>
      </w:r>
      <w:r>
        <w:rPr>
          <w:spacing w:val="-1"/>
          <w:sz w:val="20"/>
        </w:rPr>
        <w:t xml:space="preserve"> </w:t>
      </w:r>
      <w:r>
        <w:rPr>
          <w:sz w:val="20"/>
        </w:rPr>
        <w:t>eléctricos.</w:t>
      </w:r>
    </w:p>
    <w:p w:rsidR="00F1570B" w:rsidRDefault="00702091">
      <w:pPr>
        <w:pStyle w:val="Prrafodelista"/>
        <w:numPr>
          <w:ilvl w:val="1"/>
          <w:numId w:val="74"/>
        </w:numPr>
        <w:tabs>
          <w:tab w:val="left" w:pos="2102"/>
        </w:tabs>
        <w:spacing w:before="10"/>
        <w:ind w:left="2101"/>
        <w:rPr>
          <w:sz w:val="20"/>
        </w:rPr>
      </w:pPr>
      <w:r>
        <w:rPr>
          <w:sz w:val="20"/>
        </w:rPr>
        <w:t>Protección de máquinas</w:t>
      </w:r>
      <w:r>
        <w:rPr>
          <w:spacing w:val="-1"/>
          <w:sz w:val="20"/>
        </w:rPr>
        <w:t xml:space="preserve"> </w:t>
      </w:r>
      <w:r>
        <w:rPr>
          <w:sz w:val="20"/>
        </w:rPr>
        <w:t>eléctricas.</w:t>
      </w:r>
    </w:p>
    <w:p w:rsidR="00F1570B" w:rsidRDefault="00702091">
      <w:pPr>
        <w:pStyle w:val="Prrafodelista"/>
        <w:numPr>
          <w:ilvl w:val="1"/>
          <w:numId w:val="74"/>
        </w:numPr>
        <w:tabs>
          <w:tab w:val="left" w:pos="2102"/>
        </w:tabs>
        <w:spacing w:before="10" w:line="249" w:lineRule="auto"/>
        <w:ind w:right="1542" w:firstLine="340"/>
        <w:rPr>
          <w:sz w:val="20"/>
        </w:rPr>
      </w:pPr>
      <w:r>
        <w:rPr>
          <w:sz w:val="20"/>
        </w:rPr>
        <w:t>Medidas de instalaciones de máquinas (intensidad de arranque, potencia máxima, factor de potencia y desequilibrio de fases, entre</w:t>
      </w:r>
      <w:r>
        <w:rPr>
          <w:spacing w:val="-34"/>
          <w:sz w:val="20"/>
        </w:rPr>
        <w:t xml:space="preserve"> </w:t>
      </w:r>
      <w:r>
        <w:rPr>
          <w:sz w:val="20"/>
        </w:rPr>
        <w:t>otras).</w:t>
      </w:r>
    </w:p>
    <w:p w:rsidR="00F1570B" w:rsidRDefault="00702091">
      <w:pPr>
        <w:pStyle w:val="Textoindependiente"/>
        <w:spacing w:before="171"/>
        <w:ind w:left="1884" w:firstLine="0"/>
      </w:pPr>
      <w:r>
        <w:t>Mantenimiento y detección de averías en las instalaciones eléctricas:</w:t>
      </w:r>
    </w:p>
    <w:p w:rsidR="00F1570B" w:rsidRDefault="00702091">
      <w:pPr>
        <w:pStyle w:val="Prrafodelista"/>
        <w:numPr>
          <w:ilvl w:val="1"/>
          <w:numId w:val="74"/>
        </w:numPr>
        <w:tabs>
          <w:tab w:val="left" w:pos="2102"/>
        </w:tabs>
        <w:spacing w:before="180"/>
        <w:ind w:left="2101"/>
        <w:rPr>
          <w:sz w:val="20"/>
        </w:rPr>
      </w:pPr>
      <w:r>
        <w:rPr>
          <w:sz w:val="20"/>
        </w:rPr>
        <w:t>Criterios de seguridad en las instalaciones</w:t>
      </w:r>
      <w:r>
        <w:rPr>
          <w:spacing w:val="-1"/>
          <w:sz w:val="20"/>
        </w:rPr>
        <w:t xml:space="preserve"> </w:t>
      </w:r>
      <w:r>
        <w:rPr>
          <w:sz w:val="20"/>
        </w:rPr>
        <w:t>eléctricas.</w:t>
      </w:r>
    </w:p>
    <w:p w:rsidR="00F1570B" w:rsidRDefault="00702091">
      <w:pPr>
        <w:pStyle w:val="Prrafodelista"/>
        <w:numPr>
          <w:ilvl w:val="1"/>
          <w:numId w:val="74"/>
        </w:numPr>
        <w:tabs>
          <w:tab w:val="left" w:pos="2091"/>
        </w:tabs>
        <w:ind w:left="2090" w:hanging="206"/>
        <w:rPr>
          <w:sz w:val="20"/>
        </w:rPr>
      </w:pPr>
      <w:r>
        <w:rPr>
          <w:sz w:val="20"/>
        </w:rPr>
        <w:t>Averías tipo en las instalaciones de viviendas. Síntomas y</w:t>
      </w:r>
      <w:r>
        <w:rPr>
          <w:spacing w:val="-5"/>
          <w:sz w:val="20"/>
        </w:rPr>
        <w:t xml:space="preserve"> </w:t>
      </w:r>
      <w:r>
        <w:rPr>
          <w:sz w:val="20"/>
        </w:rPr>
        <w:t>efectos.</w:t>
      </w:r>
    </w:p>
    <w:p w:rsidR="00F1570B" w:rsidRDefault="00702091">
      <w:pPr>
        <w:pStyle w:val="Prrafodelista"/>
        <w:numPr>
          <w:ilvl w:val="1"/>
          <w:numId w:val="74"/>
        </w:numPr>
        <w:tabs>
          <w:tab w:val="left" w:pos="2102"/>
        </w:tabs>
        <w:ind w:left="2101"/>
        <w:rPr>
          <w:sz w:val="20"/>
        </w:rPr>
      </w:pPr>
      <w:r>
        <w:rPr>
          <w:spacing w:val="-4"/>
          <w:sz w:val="20"/>
        </w:rPr>
        <w:t xml:space="preserve">Diagnóstico </w:t>
      </w:r>
      <w:r>
        <w:rPr>
          <w:sz w:val="20"/>
        </w:rPr>
        <w:t xml:space="preserve">de </w:t>
      </w:r>
      <w:r>
        <w:rPr>
          <w:spacing w:val="-4"/>
          <w:sz w:val="20"/>
        </w:rPr>
        <w:t xml:space="preserve">averías: pruebas, medidas, procedimientos </w:t>
      </w:r>
      <w:r>
        <w:rPr>
          <w:sz w:val="20"/>
        </w:rPr>
        <w:t xml:space="preserve">y </w:t>
      </w:r>
      <w:r>
        <w:rPr>
          <w:spacing w:val="-4"/>
          <w:sz w:val="20"/>
        </w:rPr>
        <w:t xml:space="preserve">elementos </w:t>
      </w:r>
      <w:r>
        <w:rPr>
          <w:sz w:val="20"/>
        </w:rPr>
        <w:t xml:space="preserve">de </w:t>
      </w:r>
      <w:r>
        <w:rPr>
          <w:spacing w:val="15"/>
          <w:sz w:val="20"/>
        </w:rPr>
        <w:t xml:space="preserve"> </w:t>
      </w:r>
      <w:r>
        <w:rPr>
          <w:spacing w:val="-4"/>
          <w:sz w:val="20"/>
        </w:rPr>
        <w:t>seguridad.</w:t>
      </w:r>
    </w:p>
    <w:p w:rsidR="00F1570B" w:rsidRDefault="00702091">
      <w:pPr>
        <w:pStyle w:val="Prrafodelista"/>
        <w:numPr>
          <w:ilvl w:val="1"/>
          <w:numId w:val="74"/>
        </w:numPr>
        <w:tabs>
          <w:tab w:val="left" w:pos="2102"/>
        </w:tabs>
        <w:ind w:left="2101"/>
        <w:rPr>
          <w:sz w:val="20"/>
        </w:rPr>
      </w:pPr>
      <w:r>
        <w:rPr>
          <w:sz w:val="20"/>
        </w:rPr>
        <w:t>Reparación de</w:t>
      </w:r>
      <w:r>
        <w:rPr>
          <w:spacing w:val="-1"/>
          <w:sz w:val="20"/>
        </w:rPr>
        <w:t xml:space="preserve"> </w:t>
      </w:r>
      <w:r>
        <w:rPr>
          <w:sz w:val="20"/>
        </w:rPr>
        <w:t>averías.</w:t>
      </w:r>
    </w:p>
    <w:p w:rsidR="00F1570B" w:rsidRDefault="00702091">
      <w:pPr>
        <w:pStyle w:val="Prrafodelista"/>
        <w:numPr>
          <w:ilvl w:val="1"/>
          <w:numId w:val="74"/>
        </w:numPr>
        <w:tabs>
          <w:tab w:val="left" w:pos="2102"/>
        </w:tabs>
        <w:ind w:left="2101"/>
        <w:rPr>
          <w:sz w:val="20"/>
        </w:rPr>
      </w:pPr>
      <w:r>
        <w:rPr>
          <w:sz w:val="20"/>
        </w:rPr>
        <w:t>Medidas de tensión, intensidad y</w:t>
      </w:r>
      <w:r>
        <w:rPr>
          <w:spacing w:val="-1"/>
          <w:sz w:val="20"/>
        </w:rPr>
        <w:t xml:space="preserve"> </w:t>
      </w:r>
      <w:r>
        <w:rPr>
          <w:sz w:val="20"/>
        </w:rPr>
        <w:t>continuidad.</w:t>
      </w:r>
    </w:p>
    <w:p w:rsidR="00F1570B" w:rsidRDefault="00702091">
      <w:pPr>
        <w:pStyle w:val="Prrafodelista"/>
        <w:numPr>
          <w:ilvl w:val="1"/>
          <w:numId w:val="74"/>
        </w:numPr>
        <w:tabs>
          <w:tab w:val="left" w:pos="2102"/>
        </w:tabs>
        <w:ind w:left="2101"/>
        <w:rPr>
          <w:sz w:val="20"/>
        </w:rPr>
      </w:pPr>
      <w:r>
        <w:rPr>
          <w:sz w:val="20"/>
        </w:rPr>
        <w:t>Medidas de potencias eléctricas y factor de</w:t>
      </w:r>
      <w:r>
        <w:rPr>
          <w:spacing w:val="-1"/>
          <w:sz w:val="20"/>
        </w:rPr>
        <w:t xml:space="preserve"> </w:t>
      </w:r>
      <w:r>
        <w:rPr>
          <w:sz w:val="20"/>
        </w:rPr>
        <w:t>potencia.</w:t>
      </w:r>
    </w:p>
    <w:p w:rsidR="00F1570B" w:rsidRDefault="00702091">
      <w:pPr>
        <w:pStyle w:val="Prrafodelista"/>
        <w:numPr>
          <w:ilvl w:val="1"/>
          <w:numId w:val="74"/>
        </w:numPr>
        <w:tabs>
          <w:tab w:val="left" w:pos="2102"/>
        </w:tabs>
        <w:spacing w:line="427" w:lineRule="auto"/>
        <w:ind w:left="1884" w:right="4181" w:firstLine="0"/>
        <w:rPr>
          <w:sz w:val="20"/>
        </w:rPr>
      </w:pPr>
      <w:r>
        <w:rPr>
          <w:sz w:val="20"/>
        </w:rPr>
        <w:t>Mantenimiento de instalaciones eléctricas. Prevención de riesgos laborales y protección</w:t>
      </w:r>
      <w:r>
        <w:rPr>
          <w:spacing w:val="-30"/>
          <w:sz w:val="20"/>
        </w:rPr>
        <w:t xml:space="preserve"> </w:t>
      </w:r>
      <w:r>
        <w:rPr>
          <w:sz w:val="20"/>
        </w:rPr>
        <w:t>ambiental:</w:t>
      </w:r>
    </w:p>
    <w:p w:rsidR="00F1570B" w:rsidRDefault="00702091">
      <w:pPr>
        <w:pStyle w:val="Prrafodelista"/>
        <w:numPr>
          <w:ilvl w:val="1"/>
          <w:numId w:val="74"/>
        </w:numPr>
        <w:tabs>
          <w:tab w:val="left" w:pos="2102"/>
        </w:tabs>
        <w:spacing w:before="5"/>
        <w:ind w:left="2101"/>
        <w:rPr>
          <w:sz w:val="20"/>
        </w:rPr>
      </w:pPr>
      <w:r>
        <w:rPr>
          <w:sz w:val="20"/>
        </w:rPr>
        <w:t>Identificación de</w:t>
      </w:r>
      <w:r>
        <w:rPr>
          <w:spacing w:val="-1"/>
          <w:sz w:val="20"/>
        </w:rPr>
        <w:t xml:space="preserve"> </w:t>
      </w:r>
      <w:r>
        <w:rPr>
          <w:sz w:val="20"/>
        </w:rPr>
        <w:t>riesgos.</w:t>
      </w:r>
    </w:p>
    <w:p w:rsidR="00F1570B" w:rsidRDefault="00702091">
      <w:pPr>
        <w:pStyle w:val="Prrafodelista"/>
        <w:numPr>
          <w:ilvl w:val="1"/>
          <w:numId w:val="74"/>
        </w:numPr>
        <w:tabs>
          <w:tab w:val="left" w:pos="2102"/>
        </w:tabs>
        <w:ind w:left="2101"/>
        <w:rPr>
          <w:sz w:val="20"/>
        </w:rPr>
      </w:pPr>
      <w:r>
        <w:rPr>
          <w:sz w:val="20"/>
        </w:rPr>
        <w:t>Determinación de las medidas de prevención de riesgos</w:t>
      </w:r>
      <w:r>
        <w:rPr>
          <w:spacing w:val="-2"/>
          <w:sz w:val="20"/>
        </w:rPr>
        <w:t xml:space="preserve"> </w:t>
      </w:r>
      <w:r>
        <w:rPr>
          <w:sz w:val="20"/>
        </w:rPr>
        <w:t>laborales.</w:t>
      </w:r>
    </w:p>
    <w:p w:rsidR="00F1570B" w:rsidRDefault="00702091">
      <w:pPr>
        <w:pStyle w:val="Prrafodelista"/>
        <w:numPr>
          <w:ilvl w:val="1"/>
          <w:numId w:val="74"/>
        </w:numPr>
        <w:tabs>
          <w:tab w:val="left" w:pos="2102"/>
        </w:tabs>
        <w:ind w:left="2101"/>
        <w:rPr>
          <w:sz w:val="20"/>
        </w:rPr>
      </w:pPr>
      <w:r>
        <w:rPr>
          <w:sz w:val="20"/>
        </w:rPr>
        <w:t>Prevención de riesgos laborales en los procesos de montaje y</w:t>
      </w:r>
      <w:r>
        <w:rPr>
          <w:spacing w:val="-2"/>
          <w:sz w:val="20"/>
        </w:rPr>
        <w:t xml:space="preserve"> </w:t>
      </w:r>
      <w:r>
        <w:rPr>
          <w:sz w:val="20"/>
        </w:rPr>
        <w:t>mantenimiento.</w:t>
      </w:r>
    </w:p>
    <w:p w:rsidR="00F1570B" w:rsidRDefault="00702091">
      <w:pPr>
        <w:pStyle w:val="Prrafodelista"/>
        <w:numPr>
          <w:ilvl w:val="1"/>
          <w:numId w:val="74"/>
        </w:numPr>
        <w:tabs>
          <w:tab w:val="left" w:pos="2102"/>
        </w:tabs>
        <w:ind w:left="2101"/>
        <w:rPr>
          <w:sz w:val="20"/>
        </w:rPr>
      </w:pPr>
      <w:r>
        <w:rPr>
          <w:sz w:val="20"/>
        </w:rPr>
        <w:t>Equipos de protección</w:t>
      </w:r>
      <w:r>
        <w:rPr>
          <w:spacing w:val="-1"/>
          <w:sz w:val="20"/>
        </w:rPr>
        <w:t xml:space="preserve"> </w:t>
      </w:r>
      <w:r>
        <w:rPr>
          <w:sz w:val="20"/>
        </w:rPr>
        <w:t>individual.</w:t>
      </w:r>
    </w:p>
    <w:p w:rsidR="00F1570B" w:rsidRDefault="00702091">
      <w:pPr>
        <w:pStyle w:val="Prrafodelista"/>
        <w:numPr>
          <w:ilvl w:val="1"/>
          <w:numId w:val="74"/>
        </w:numPr>
        <w:tabs>
          <w:tab w:val="left" w:pos="2102"/>
        </w:tabs>
        <w:ind w:left="2101"/>
        <w:rPr>
          <w:sz w:val="20"/>
        </w:rPr>
      </w:pPr>
      <w:r>
        <w:rPr>
          <w:sz w:val="20"/>
        </w:rPr>
        <w:t>Cumplimiento de la normativa de prevención de riesgos</w:t>
      </w:r>
      <w:r>
        <w:rPr>
          <w:spacing w:val="-2"/>
          <w:sz w:val="20"/>
        </w:rPr>
        <w:t xml:space="preserve"> </w:t>
      </w:r>
      <w:r>
        <w:rPr>
          <w:sz w:val="20"/>
        </w:rPr>
        <w:t>laborales.</w:t>
      </w:r>
    </w:p>
    <w:p w:rsidR="00F1570B" w:rsidRDefault="00702091">
      <w:pPr>
        <w:pStyle w:val="Prrafodelista"/>
        <w:numPr>
          <w:ilvl w:val="1"/>
          <w:numId w:val="74"/>
        </w:numPr>
        <w:tabs>
          <w:tab w:val="left" w:pos="2102"/>
        </w:tabs>
        <w:ind w:left="2101"/>
        <w:rPr>
          <w:sz w:val="20"/>
        </w:rPr>
      </w:pPr>
      <w:r>
        <w:rPr>
          <w:sz w:val="20"/>
        </w:rPr>
        <w:t>Cumplimiento de la normativa de protección</w:t>
      </w:r>
      <w:r>
        <w:rPr>
          <w:spacing w:val="-1"/>
          <w:sz w:val="20"/>
        </w:rPr>
        <w:t xml:space="preserve"> </w:t>
      </w:r>
      <w:r>
        <w:rPr>
          <w:sz w:val="20"/>
        </w:rPr>
        <w:t>ambiental.</w:t>
      </w:r>
    </w:p>
    <w:p w:rsidR="00F1570B" w:rsidRDefault="00702091">
      <w:pPr>
        <w:pStyle w:val="Ttulo1"/>
        <w:spacing w:before="179"/>
        <w:ind w:left="1884"/>
      </w:pPr>
      <w:r>
        <w:t>Orientaciones pedagógicas.</w:t>
      </w:r>
    </w:p>
    <w:p w:rsidR="00F1570B" w:rsidRDefault="00702091">
      <w:pPr>
        <w:pStyle w:val="Textoindependiente"/>
        <w:spacing w:before="179" w:line="249" w:lineRule="auto"/>
        <w:ind w:right="1542"/>
        <w:jc w:val="both"/>
      </w:pPr>
      <w:r>
        <w:t>Este</w:t>
      </w:r>
      <w:r>
        <w:rPr>
          <w:spacing w:val="-5"/>
        </w:rPr>
        <w:t xml:space="preserve"> </w:t>
      </w:r>
      <w:r>
        <w:t>módulo</w:t>
      </w:r>
      <w:r>
        <w:rPr>
          <w:spacing w:val="-5"/>
        </w:rPr>
        <w:t xml:space="preserve"> </w:t>
      </w:r>
      <w:r>
        <w:t>profesional</w:t>
      </w:r>
      <w:r>
        <w:rPr>
          <w:spacing w:val="-4"/>
        </w:rPr>
        <w:t xml:space="preserve"> </w:t>
      </w:r>
      <w:r>
        <w:t>es</w:t>
      </w:r>
      <w:r>
        <w:rPr>
          <w:spacing w:val="-5"/>
        </w:rPr>
        <w:t xml:space="preserve"> </w:t>
      </w:r>
      <w:r>
        <w:t>un</w:t>
      </w:r>
      <w:r>
        <w:rPr>
          <w:spacing w:val="-5"/>
        </w:rPr>
        <w:t xml:space="preserve"> </w:t>
      </w:r>
      <w:r>
        <w:t>módulo</w:t>
      </w:r>
      <w:r>
        <w:rPr>
          <w:spacing w:val="-5"/>
        </w:rPr>
        <w:t xml:space="preserve"> </w:t>
      </w:r>
      <w:r>
        <w:t>soporte</w:t>
      </w:r>
      <w:r>
        <w:rPr>
          <w:spacing w:val="-5"/>
        </w:rPr>
        <w:t xml:space="preserve"> </w:t>
      </w:r>
      <w:r>
        <w:t>por</w:t>
      </w:r>
      <w:r>
        <w:rPr>
          <w:spacing w:val="-5"/>
        </w:rPr>
        <w:t xml:space="preserve"> </w:t>
      </w:r>
      <w:r>
        <w:t>lo</w:t>
      </w:r>
      <w:r>
        <w:rPr>
          <w:spacing w:val="-5"/>
        </w:rPr>
        <w:t xml:space="preserve"> </w:t>
      </w:r>
      <w:r>
        <w:t>que</w:t>
      </w:r>
      <w:r>
        <w:rPr>
          <w:spacing w:val="-5"/>
        </w:rPr>
        <w:t xml:space="preserve"> </w:t>
      </w:r>
      <w:r>
        <w:t>da</w:t>
      </w:r>
      <w:r>
        <w:rPr>
          <w:spacing w:val="-5"/>
        </w:rPr>
        <w:t xml:space="preserve"> </w:t>
      </w:r>
      <w:r>
        <w:t>respuesta</w:t>
      </w:r>
      <w:r>
        <w:rPr>
          <w:spacing w:val="-5"/>
        </w:rPr>
        <w:t xml:space="preserve"> </w:t>
      </w:r>
      <w:r>
        <w:t>a</w:t>
      </w:r>
      <w:r>
        <w:rPr>
          <w:spacing w:val="-5"/>
        </w:rPr>
        <w:t xml:space="preserve"> </w:t>
      </w:r>
      <w:r>
        <w:t>la</w:t>
      </w:r>
      <w:r>
        <w:rPr>
          <w:spacing w:val="-5"/>
        </w:rPr>
        <w:t xml:space="preserve"> </w:t>
      </w:r>
      <w:r>
        <w:t>necesidad de proporcionar una base teórica y práctica para la comprensión de las funciones y características del montaje y mantenimiento de pequeñas instalaciones</w:t>
      </w:r>
      <w:r>
        <w:rPr>
          <w:spacing w:val="-36"/>
        </w:rPr>
        <w:t xml:space="preserve"> </w:t>
      </w:r>
      <w:r>
        <w:t>eléctricas.</w:t>
      </w:r>
    </w:p>
    <w:p w:rsidR="00F1570B" w:rsidRDefault="00702091">
      <w:pPr>
        <w:pStyle w:val="Textoindependiente"/>
        <w:spacing w:before="170"/>
        <w:ind w:left="1884" w:firstLine="0"/>
      </w:pPr>
      <w:r>
        <w:t>La definición de estas funciones incluye aspectos como:</w:t>
      </w:r>
    </w:p>
    <w:p w:rsidR="00F1570B" w:rsidRDefault="00702091">
      <w:pPr>
        <w:pStyle w:val="Prrafodelista"/>
        <w:numPr>
          <w:ilvl w:val="1"/>
          <w:numId w:val="74"/>
        </w:numPr>
        <w:tabs>
          <w:tab w:val="left" w:pos="2102"/>
        </w:tabs>
        <w:spacing w:before="179" w:line="249" w:lineRule="auto"/>
        <w:ind w:right="1542" w:firstLine="340"/>
        <w:rPr>
          <w:sz w:val="20"/>
        </w:rPr>
      </w:pPr>
      <w:r>
        <w:rPr>
          <w:sz w:val="20"/>
        </w:rPr>
        <w:t>Interpretación</w:t>
      </w:r>
      <w:r>
        <w:rPr>
          <w:spacing w:val="-23"/>
          <w:sz w:val="20"/>
        </w:rPr>
        <w:t xml:space="preserve"> </w:t>
      </w:r>
      <w:r>
        <w:rPr>
          <w:sz w:val="20"/>
        </w:rPr>
        <w:t>y</w:t>
      </w:r>
      <w:r>
        <w:rPr>
          <w:spacing w:val="-23"/>
          <w:sz w:val="20"/>
        </w:rPr>
        <w:t xml:space="preserve"> </w:t>
      </w:r>
      <w:r>
        <w:rPr>
          <w:sz w:val="20"/>
        </w:rPr>
        <w:t>representación</w:t>
      </w:r>
      <w:r>
        <w:rPr>
          <w:spacing w:val="-22"/>
          <w:sz w:val="20"/>
        </w:rPr>
        <w:t xml:space="preserve"> </w:t>
      </w:r>
      <w:r>
        <w:rPr>
          <w:sz w:val="20"/>
        </w:rPr>
        <w:t>de</w:t>
      </w:r>
      <w:r>
        <w:rPr>
          <w:spacing w:val="-23"/>
          <w:sz w:val="20"/>
        </w:rPr>
        <w:t xml:space="preserve"> </w:t>
      </w:r>
      <w:r>
        <w:rPr>
          <w:sz w:val="20"/>
        </w:rPr>
        <w:t>esquemas</w:t>
      </w:r>
      <w:r>
        <w:rPr>
          <w:spacing w:val="-22"/>
          <w:sz w:val="20"/>
        </w:rPr>
        <w:t xml:space="preserve"> </w:t>
      </w:r>
      <w:r>
        <w:rPr>
          <w:sz w:val="20"/>
        </w:rPr>
        <w:t>de</w:t>
      </w:r>
      <w:r>
        <w:rPr>
          <w:spacing w:val="-23"/>
          <w:sz w:val="20"/>
        </w:rPr>
        <w:t xml:space="preserve"> </w:t>
      </w:r>
      <w:r>
        <w:rPr>
          <w:sz w:val="20"/>
        </w:rPr>
        <w:t>instalaciones</w:t>
      </w:r>
      <w:r>
        <w:rPr>
          <w:spacing w:val="-22"/>
          <w:sz w:val="20"/>
        </w:rPr>
        <w:t xml:space="preserve"> </w:t>
      </w:r>
      <w:r>
        <w:rPr>
          <w:sz w:val="20"/>
        </w:rPr>
        <w:t>eléctricas</w:t>
      </w:r>
      <w:r>
        <w:rPr>
          <w:spacing w:val="-23"/>
          <w:sz w:val="20"/>
        </w:rPr>
        <w:t xml:space="preserve"> </w:t>
      </w:r>
      <w:r>
        <w:rPr>
          <w:sz w:val="20"/>
        </w:rPr>
        <w:t>de</w:t>
      </w:r>
      <w:r>
        <w:rPr>
          <w:spacing w:val="-23"/>
          <w:sz w:val="20"/>
        </w:rPr>
        <w:t xml:space="preserve"> </w:t>
      </w:r>
      <w:r>
        <w:rPr>
          <w:sz w:val="20"/>
        </w:rPr>
        <w:t>viviendas y</w:t>
      </w:r>
      <w:r>
        <w:rPr>
          <w:spacing w:val="-8"/>
          <w:sz w:val="20"/>
        </w:rPr>
        <w:t xml:space="preserve"> </w:t>
      </w:r>
      <w:r>
        <w:rPr>
          <w:sz w:val="20"/>
        </w:rPr>
        <w:t>locales.</w:t>
      </w:r>
    </w:p>
    <w:p w:rsidR="00F1570B" w:rsidRDefault="00702091">
      <w:pPr>
        <w:pStyle w:val="Prrafodelista"/>
        <w:numPr>
          <w:ilvl w:val="1"/>
          <w:numId w:val="74"/>
        </w:numPr>
        <w:tabs>
          <w:tab w:val="left" w:pos="2102"/>
        </w:tabs>
        <w:spacing w:before="0"/>
        <w:ind w:left="2101"/>
        <w:rPr>
          <w:sz w:val="20"/>
        </w:rPr>
      </w:pPr>
      <w:r>
        <w:rPr>
          <w:sz w:val="20"/>
        </w:rPr>
        <w:t>Medición de magnitudes</w:t>
      </w:r>
      <w:r>
        <w:rPr>
          <w:spacing w:val="-1"/>
          <w:sz w:val="20"/>
        </w:rPr>
        <w:t xml:space="preserve"> </w:t>
      </w:r>
      <w:r>
        <w:rPr>
          <w:sz w:val="20"/>
        </w:rPr>
        <w:t>eléctricas.</w:t>
      </w:r>
    </w:p>
    <w:p w:rsidR="00F1570B" w:rsidRDefault="00702091">
      <w:pPr>
        <w:pStyle w:val="Prrafodelista"/>
        <w:numPr>
          <w:ilvl w:val="1"/>
          <w:numId w:val="74"/>
        </w:numPr>
        <w:tabs>
          <w:tab w:val="left" w:pos="2102"/>
        </w:tabs>
        <w:ind w:left="2101"/>
        <w:rPr>
          <w:sz w:val="20"/>
        </w:rPr>
      </w:pPr>
      <w:r>
        <w:rPr>
          <w:sz w:val="20"/>
        </w:rPr>
        <w:t>Montaje de instalaciones eléctricas de uso</w:t>
      </w:r>
      <w:r>
        <w:rPr>
          <w:spacing w:val="-1"/>
          <w:sz w:val="20"/>
        </w:rPr>
        <w:t xml:space="preserve"> </w:t>
      </w:r>
      <w:r>
        <w:rPr>
          <w:sz w:val="20"/>
        </w:rPr>
        <w:t>doméstico.</w:t>
      </w:r>
    </w:p>
    <w:p w:rsidR="00F1570B" w:rsidRDefault="00702091">
      <w:pPr>
        <w:pStyle w:val="Prrafodelista"/>
        <w:numPr>
          <w:ilvl w:val="1"/>
          <w:numId w:val="74"/>
        </w:numPr>
        <w:tabs>
          <w:tab w:val="left" w:pos="2102"/>
        </w:tabs>
        <w:ind w:left="2101"/>
        <w:rPr>
          <w:sz w:val="20"/>
        </w:rPr>
      </w:pPr>
      <w:r>
        <w:rPr>
          <w:sz w:val="20"/>
        </w:rPr>
        <w:t>Montaje de instalaciones eléctricas en pequeños</w:t>
      </w:r>
      <w:r>
        <w:rPr>
          <w:spacing w:val="-1"/>
          <w:sz w:val="20"/>
        </w:rPr>
        <w:t xml:space="preserve"> </w:t>
      </w:r>
      <w:r>
        <w:rPr>
          <w:sz w:val="20"/>
        </w:rPr>
        <w:t>locales.</w:t>
      </w:r>
    </w:p>
    <w:p w:rsidR="00F1570B" w:rsidRDefault="00702091">
      <w:pPr>
        <w:pStyle w:val="Prrafodelista"/>
        <w:numPr>
          <w:ilvl w:val="1"/>
          <w:numId w:val="74"/>
        </w:numPr>
        <w:tabs>
          <w:tab w:val="left" w:pos="2102"/>
        </w:tabs>
        <w:ind w:left="2101"/>
        <w:rPr>
          <w:sz w:val="20"/>
        </w:rPr>
      </w:pPr>
      <w:r>
        <w:rPr>
          <w:sz w:val="20"/>
        </w:rPr>
        <w:t>Instalación de máquinas eléctricas de uso</w:t>
      </w:r>
      <w:r>
        <w:rPr>
          <w:spacing w:val="-1"/>
          <w:sz w:val="20"/>
        </w:rPr>
        <w:t xml:space="preserve"> </w:t>
      </w:r>
      <w:r>
        <w:rPr>
          <w:sz w:val="20"/>
        </w:rPr>
        <w:t>domestico.</w:t>
      </w:r>
    </w:p>
    <w:p w:rsidR="00F1570B" w:rsidRDefault="00F443E0">
      <w:pPr>
        <w:pStyle w:val="Prrafodelista"/>
        <w:numPr>
          <w:ilvl w:val="1"/>
          <w:numId w:val="74"/>
        </w:numPr>
        <w:tabs>
          <w:tab w:val="left" w:pos="2102"/>
        </w:tabs>
        <w:spacing w:line="427" w:lineRule="auto"/>
        <w:ind w:left="1884" w:right="2386" w:firstLine="0"/>
        <w:rPr>
          <w:sz w:val="20"/>
        </w:rPr>
      </w:pPr>
      <w:r>
        <w:rPr>
          <w:noProof/>
          <w:lang w:val="es-ES" w:eastAsia="es-ES"/>
        </w:rPr>
        <mc:AlternateContent>
          <mc:Choice Requires="wps">
            <w:drawing>
              <wp:anchor distT="0" distB="0" distL="114300" distR="114300" simplePos="0" relativeHeight="3592" behindDoc="0" locked="0" layoutInCell="1" allowOverlap="1">
                <wp:simplePos x="0" y="0"/>
                <wp:positionH relativeFrom="page">
                  <wp:posOffset>7135495</wp:posOffset>
                </wp:positionH>
                <wp:positionV relativeFrom="paragraph">
                  <wp:posOffset>487680</wp:posOffset>
                </wp:positionV>
                <wp:extent cx="125095" cy="994410"/>
                <wp:effectExtent l="1270" t="0" r="0" b="0"/>
                <wp:wrapNone/>
                <wp:docPr id="367"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994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5"/>
                              <w:ind w:left="20"/>
                              <w:rPr>
                                <w:sz w:val="14"/>
                              </w:rPr>
                            </w:pPr>
                            <w:r>
                              <w:rPr>
                                <w:sz w:val="14"/>
                              </w:rPr>
                              <w:t>cve: BOE-A-2009-18404</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5" o:spid="_x0000_s1061" type="#_x0000_t202" style="position:absolute;left:0;text-align:left;margin-left:561.85pt;margin-top:38.4pt;width:9.85pt;height:78.3pt;z-index:3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" filled="f" stroked="f">
                <v:textbox style="layout-flow:vertical;mso-layout-flow-alt:bottom-to-top" inset="0,0,0,0">
                  <w:txbxContent>
                    <w:p w:rsidR="00F443E0" w:rsidRDefault="00F443E0">
                      <w:pPr>
                        <w:spacing w:before="15"/>
                        <w:ind w:left="20"/>
                        <w:rPr>
                          <w:sz w:val="14"/>
                        </w:rPr>
                      </w:pPr>
                      <w:r>
                        <w:rPr>
                          <w:sz w:val="14"/>
                        </w:rPr>
                        <w:t>cve: BOE-A-2009-18404</w:t>
                      </w:r>
                    </w:p>
                  </w:txbxContent>
                </v:textbox>
                <w10:wrap anchorx="page"/>
              </v:shape>
            </w:pict>
          </mc:Fallback>
        </mc:AlternateContent>
      </w:r>
      <w:r w:rsidR="00702091">
        <w:rPr>
          <w:sz w:val="20"/>
        </w:rPr>
        <w:t>Mantenimiento y reparación de instalaciones eléctricas de uso doméstico. Las</w:t>
      </w:r>
      <w:r w:rsidR="00702091">
        <w:rPr>
          <w:spacing w:val="-5"/>
          <w:sz w:val="20"/>
        </w:rPr>
        <w:t xml:space="preserve"> </w:t>
      </w:r>
      <w:r w:rsidR="00702091">
        <w:rPr>
          <w:sz w:val="20"/>
        </w:rPr>
        <w:t>actividades</w:t>
      </w:r>
      <w:r w:rsidR="00702091">
        <w:rPr>
          <w:spacing w:val="-5"/>
          <w:sz w:val="20"/>
        </w:rPr>
        <w:t xml:space="preserve"> </w:t>
      </w:r>
      <w:r w:rsidR="00702091">
        <w:rPr>
          <w:sz w:val="20"/>
        </w:rPr>
        <w:t>profesionales</w:t>
      </w:r>
      <w:r w:rsidR="00702091">
        <w:rPr>
          <w:spacing w:val="-5"/>
          <w:sz w:val="20"/>
        </w:rPr>
        <w:t xml:space="preserve"> </w:t>
      </w:r>
      <w:r w:rsidR="00702091">
        <w:rPr>
          <w:sz w:val="20"/>
        </w:rPr>
        <w:t>asociadas</w:t>
      </w:r>
      <w:r w:rsidR="00702091">
        <w:rPr>
          <w:spacing w:val="-5"/>
          <w:sz w:val="20"/>
        </w:rPr>
        <w:t xml:space="preserve"> </w:t>
      </w:r>
      <w:r w:rsidR="00702091">
        <w:rPr>
          <w:sz w:val="20"/>
        </w:rPr>
        <w:t>a</w:t>
      </w:r>
      <w:r w:rsidR="00702091">
        <w:rPr>
          <w:spacing w:val="-5"/>
          <w:sz w:val="20"/>
        </w:rPr>
        <w:t xml:space="preserve"> </w:t>
      </w:r>
      <w:r w:rsidR="00702091">
        <w:rPr>
          <w:sz w:val="20"/>
        </w:rPr>
        <w:t>esta</w:t>
      </w:r>
      <w:r w:rsidR="00702091">
        <w:rPr>
          <w:spacing w:val="-5"/>
          <w:sz w:val="20"/>
        </w:rPr>
        <w:t xml:space="preserve"> </w:t>
      </w:r>
      <w:r w:rsidR="00702091">
        <w:rPr>
          <w:sz w:val="20"/>
        </w:rPr>
        <w:t>función</w:t>
      </w:r>
      <w:r w:rsidR="00702091">
        <w:rPr>
          <w:spacing w:val="-6"/>
          <w:sz w:val="20"/>
        </w:rPr>
        <w:t xml:space="preserve"> </w:t>
      </w:r>
      <w:r w:rsidR="00702091">
        <w:rPr>
          <w:sz w:val="20"/>
        </w:rPr>
        <w:t>se</w:t>
      </w:r>
      <w:r w:rsidR="00702091">
        <w:rPr>
          <w:spacing w:val="-5"/>
          <w:sz w:val="20"/>
        </w:rPr>
        <w:t xml:space="preserve"> </w:t>
      </w:r>
      <w:r w:rsidR="00702091">
        <w:rPr>
          <w:sz w:val="20"/>
        </w:rPr>
        <w:t>aplican</w:t>
      </w:r>
      <w:r w:rsidR="00702091">
        <w:rPr>
          <w:spacing w:val="-5"/>
          <w:sz w:val="20"/>
        </w:rPr>
        <w:t xml:space="preserve"> </w:t>
      </w:r>
      <w:r w:rsidR="00702091">
        <w:rPr>
          <w:sz w:val="20"/>
        </w:rPr>
        <w:t>en:</w:t>
      </w:r>
    </w:p>
    <w:p w:rsidR="00F1570B" w:rsidRDefault="00702091">
      <w:pPr>
        <w:pStyle w:val="Prrafodelista"/>
        <w:numPr>
          <w:ilvl w:val="1"/>
          <w:numId w:val="74"/>
        </w:numPr>
        <w:tabs>
          <w:tab w:val="left" w:pos="2102"/>
        </w:tabs>
        <w:spacing w:before="5"/>
        <w:ind w:left="2101"/>
        <w:rPr>
          <w:sz w:val="20"/>
        </w:rPr>
      </w:pPr>
      <w:r>
        <w:rPr>
          <w:sz w:val="20"/>
        </w:rPr>
        <w:t>Montaje y mantenimiento de instalaciones eléctricas de</w:t>
      </w:r>
      <w:r>
        <w:rPr>
          <w:spacing w:val="-1"/>
          <w:sz w:val="20"/>
        </w:rPr>
        <w:t xml:space="preserve"> </w:t>
      </w:r>
      <w:r>
        <w:rPr>
          <w:sz w:val="20"/>
        </w:rPr>
        <w:t>viviendas.</w:t>
      </w:r>
    </w:p>
    <w:p w:rsidR="00F1570B" w:rsidRDefault="00702091">
      <w:pPr>
        <w:pStyle w:val="Textoindependiente"/>
        <w:spacing w:before="180" w:line="249" w:lineRule="auto"/>
        <w:ind w:right="1455"/>
      </w:pPr>
      <w:r>
        <w:t>La formación del módulo contribuye a alcanzar los objetivos generales a), b), c), d), e), f), i), j), k) y m) del ciclo formativo y las competencias a), b), c), d), e), h), j), y k) del título.</w:t>
      </w:r>
    </w:p>
    <w:p w:rsidR="00F1570B" w:rsidRDefault="00F1570B">
      <w:pPr>
        <w:spacing w:line="249" w:lineRule="auto"/>
        <w:sectPr w:rsidR="00F1570B">
          <w:pgSz w:w="11910" w:h="16840"/>
          <w:pgMar w:top="1240" w:right="440" w:bottom="280" w:left="440" w:header="611" w:footer="0" w:gutter="0"/>
          <w:cols w:space="720"/>
        </w:sectPr>
      </w:pPr>
    </w:p>
    <w:p w:rsidR="00F1570B" w:rsidRDefault="00F1570B">
      <w:pPr>
        <w:pStyle w:val="Textoindependiente"/>
        <w:spacing w:before="6"/>
        <w:ind w:left="0" w:firstLine="0"/>
        <w:rPr>
          <w:sz w:val="29"/>
        </w:rPr>
      </w:pPr>
    </w:p>
    <w:p w:rsidR="00F1570B" w:rsidRDefault="00F443E0">
      <w:pPr>
        <w:pStyle w:val="Textoindependiente"/>
        <w:spacing w:line="20" w:lineRule="exact"/>
        <w:ind w:left="116" w:firstLine="0"/>
        <w:rPr>
          <w:sz w:val="2"/>
        </w:rPr>
      </w:pPr>
      <w:r>
        <w:rPr>
          <w:noProof/>
          <w:sz w:val="2"/>
          <w:lang w:val="es-ES" w:eastAsia="es-ES"/>
        </w:rPr>
        <mc:AlternateContent>
          <mc:Choice Requires="wpg">
            <w:drawing>
              <wp:inline distT="0" distB="0" distL="0" distR="0">
                <wp:extent cx="6852920" cy="12700"/>
                <wp:effectExtent l="635" t="0" r="4445" b="6350"/>
                <wp:docPr id="365" name="Group 1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2920" cy="12700"/>
                          <a:chOff x="0" y="0"/>
                          <a:chExt cx="10792" cy="20"/>
                        </a:xfrm>
                      </wpg:grpSpPr>
                      <wps:wsp>
                        <wps:cNvPr id="366" name="Line 114"/>
                        <wps:cNvCnPr>
                          <a:cxnSpLocks noChangeShapeType="1"/>
                        </wps:cNvCnPr>
                        <wps:spPr bwMode="auto">
                          <a:xfrm>
                            <a:off x="10" y="10"/>
                            <a:ext cx="10772"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C8B05EE" id="Group 113" o:spid="_x0000_s1026" style="width:539.6pt;height:1pt;mso-position-horizontal-relative:char;mso-position-vertical-relative:line" coordsize="107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">
                <v:line id="Line 114" o:spid="_x0000_s1027" style="position:absolute;visibility:visible;mso-wrap-style:square" from="10,10" to="1078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" strokecolor="#00447a" strokeweight="1pt"/>
                <w10:anchorlock/>
              </v:group>
            </w:pict>
          </mc:Fallback>
        </mc:AlternateContent>
      </w:r>
    </w:p>
    <w:p w:rsidR="00F1570B" w:rsidRDefault="00F1570B">
      <w:pPr>
        <w:pStyle w:val="Textoindependiente"/>
        <w:ind w:left="0" w:firstLine="0"/>
      </w:pPr>
    </w:p>
    <w:p w:rsidR="00F1570B" w:rsidRDefault="00F1570B">
      <w:pPr>
        <w:pStyle w:val="Textoindependiente"/>
        <w:spacing w:before="3"/>
        <w:ind w:left="0" w:firstLine="0"/>
        <w:rPr>
          <w:sz w:val="19"/>
        </w:rPr>
      </w:pPr>
    </w:p>
    <w:p w:rsidR="00F1570B" w:rsidRDefault="00F443E0">
      <w:pPr>
        <w:pStyle w:val="Textoindependiente"/>
        <w:spacing w:before="1" w:line="249" w:lineRule="auto"/>
        <w:ind w:right="1483"/>
      </w:pPr>
      <w:r>
        <w:rPr>
          <w:noProof/>
          <w:lang w:val="es-ES" w:eastAsia="es-ES"/>
        </w:rPr>
        <mc:AlternateContent>
          <mc:Choice Requires="wps">
            <w:drawing>
              <wp:anchor distT="0" distB="0" distL="114300" distR="114300" simplePos="0" relativeHeight="503213648" behindDoc="1" locked="0" layoutInCell="1" allowOverlap="1">
                <wp:simplePos x="0" y="0"/>
                <wp:positionH relativeFrom="page">
                  <wp:posOffset>360045</wp:posOffset>
                </wp:positionH>
                <wp:positionV relativeFrom="paragraph">
                  <wp:posOffset>-521335</wp:posOffset>
                </wp:positionV>
                <wp:extent cx="6840220" cy="0"/>
                <wp:effectExtent l="7620" t="6350" r="10160" b="12700"/>
                <wp:wrapNone/>
                <wp:docPr id="364" name="Lin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040C54" id="Line 112" o:spid="_x0000_s1026" style="position:absolute;z-index:-102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8.35pt,-41.05pt" to="566.95pt,-4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" strokecolor="#00447a" strokeweight="1pt">
                <w10:wrap anchorx="page"/>
              </v:line>
            </w:pict>
          </mc:Fallback>
        </mc:AlternateContent>
      </w:r>
      <w:r w:rsidR="00702091">
        <w:t>Las</w:t>
      </w:r>
      <w:r w:rsidR="00702091">
        <w:rPr>
          <w:spacing w:val="-24"/>
        </w:rPr>
        <w:t xml:space="preserve"> </w:t>
      </w:r>
      <w:r w:rsidR="00702091">
        <w:t>líneas</w:t>
      </w:r>
      <w:r w:rsidR="00702091">
        <w:rPr>
          <w:spacing w:val="-24"/>
        </w:rPr>
        <w:t xml:space="preserve"> </w:t>
      </w:r>
      <w:r w:rsidR="00702091">
        <w:t>de</w:t>
      </w:r>
      <w:r w:rsidR="00702091">
        <w:rPr>
          <w:spacing w:val="-24"/>
        </w:rPr>
        <w:t xml:space="preserve"> </w:t>
      </w:r>
      <w:r w:rsidR="00702091">
        <w:t>actuación</w:t>
      </w:r>
      <w:r w:rsidR="00702091">
        <w:rPr>
          <w:spacing w:val="-24"/>
        </w:rPr>
        <w:t xml:space="preserve"> </w:t>
      </w:r>
      <w:r w:rsidR="00702091">
        <w:t>en</w:t>
      </w:r>
      <w:r w:rsidR="00702091">
        <w:rPr>
          <w:spacing w:val="-24"/>
        </w:rPr>
        <w:t xml:space="preserve"> </w:t>
      </w:r>
      <w:r w:rsidR="00702091">
        <w:t>el</w:t>
      </w:r>
      <w:r w:rsidR="00702091">
        <w:rPr>
          <w:spacing w:val="-24"/>
        </w:rPr>
        <w:t xml:space="preserve"> </w:t>
      </w:r>
      <w:r w:rsidR="00702091">
        <w:t>proceso</w:t>
      </w:r>
      <w:r w:rsidR="00702091">
        <w:rPr>
          <w:spacing w:val="-24"/>
        </w:rPr>
        <w:t xml:space="preserve"> </w:t>
      </w:r>
      <w:r w:rsidR="00702091">
        <w:t>de</w:t>
      </w:r>
      <w:r w:rsidR="00702091">
        <w:rPr>
          <w:spacing w:val="-24"/>
        </w:rPr>
        <w:t xml:space="preserve"> </w:t>
      </w:r>
      <w:r w:rsidR="00702091">
        <w:t>enseñanza-aprendizaje</w:t>
      </w:r>
      <w:r w:rsidR="00702091">
        <w:rPr>
          <w:spacing w:val="-23"/>
        </w:rPr>
        <w:t xml:space="preserve"> </w:t>
      </w:r>
      <w:r w:rsidR="00702091">
        <w:t>que</w:t>
      </w:r>
      <w:r w:rsidR="00702091">
        <w:rPr>
          <w:spacing w:val="-24"/>
        </w:rPr>
        <w:t xml:space="preserve"> </w:t>
      </w:r>
      <w:r w:rsidR="00702091">
        <w:t>permiten</w:t>
      </w:r>
      <w:r w:rsidR="00702091">
        <w:rPr>
          <w:spacing w:val="-24"/>
        </w:rPr>
        <w:t xml:space="preserve"> </w:t>
      </w:r>
      <w:r w:rsidR="00702091">
        <w:t>alcanzar los objetivos del módulo versarán</w:t>
      </w:r>
      <w:r w:rsidR="00702091">
        <w:rPr>
          <w:spacing w:val="-14"/>
        </w:rPr>
        <w:t xml:space="preserve"> </w:t>
      </w:r>
      <w:r w:rsidR="00702091">
        <w:t>sobre:</w:t>
      </w:r>
    </w:p>
    <w:p w:rsidR="00F1570B" w:rsidRDefault="00702091">
      <w:pPr>
        <w:pStyle w:val="Prrafodelista"/>
        <w:numPr>
          <w:ilvl w:val="1"/>
          <w:numId w:val="74"/>
        </w:numPr>
        <w:tabs>
          <w:tab w:val="left" w:pos="2102"/>
        </w:tabs>
        <w:spacing w:before="171"/>
        <w:ind w:left="2101"/>
        <w:rPr>
          <w:sz w:val="20"/>
        </w:rPr>
      </w:pPr>
      <w:r>
        <w:rPr>
          <w:sz w:val="20"/>
        </w:rPr>
        <w:t>Interpretación y montaje de esquemas</w:t>
      </w:r>
      <w:r>
        <w:rPr>
          <w:spacing w:val="-1"/>
          <w:sz w:val="20"/>
        </w:rPr>
        <w:t xml:space="preserve"> </w:t>
      </w:r>
      <w:r>
        <w:rPr>
          <w:sz w:val="20"/>
        </w:rPr>
        <w:t>eléctricos.</w:t>
      </w:r>
    </w:p>
    <w:p w:rsidR="00F1570B" w:rsidRDefault="00702091">
      <w:pPr>
        <w:pStyle w:val="Prrafodelista"/>
        <w:numPr>
          <w:ilvl w:val="1"/>
          <w:numId w:val="74"/>
        </w:numPr>
        <w:tabs>
          <w:tab w:val="left" w:pos="2102"/>
        </w:tabs>
        <w:ind w:left="2101"/>
        <w:rPr>
          <w:sz w:val="20"/>
        </w:rPr>
      </w:pPr>
      <w:r>
        <w:rPr>
          <w:sz w:val="20"/>
        </w:rPr>
        <w:t>Montaje y mantenimiento de instalaciones eléctricas de</w:t>
      </w:r>
      <w:r>
        <w:rPr>
          <w:spacing w:val="-1"/>
          <w:sz w:val="20"/>
        </w:rPr>
        <w:t xml:space="preserve"> </w:t>
      </w:r>
      <w:r>
        <w:rPr>
          <w:sz w:val="20"/>
        </w:rPr>
        <w:t>viviendas.</w:t>
      </w:r>
    </w:p>
    <w:p w:rsidR="00F1570B" w:rsidRDefault="00702091">
      <w:pPr>
        <w:pStyle w:val="Prrafodelista"/>
        <w:numPr>
          <w:ilvl w:val="1"/>
          <w:numId w:val="74"/>
        </w:numPr>
        <w:tabs>
          <w:tab w:val="left" w:pos="2102"/>
        </w:tabs>
        <w:ind w:left="2101"/>
        <w:rPr>
          <w:sz w:val="20"/>
        </w:rPr>
      </w:pPr>
      <w:r>
        <w:rPr>
          <w:sz w:val="20"/>
        </w:rPr>
        <w:t>Montaje y mantenimiento de instalaciones eléctricas de pequeños</w:t>
      </w:r>
      <w:r>
        <w:rPr>
          <w:spacing w:val="-2"/>
          <w:sz w:val="20"/>
        </w:rPr>
        <w:t xml:space="preserve"> </w:t>
      </w:r>
      <w:r>
        <w:rPr>
          <w:sz w:val="20"/>
        </w:rPr>
        <w:t>locales.</w:t>
      </w:r>
    </w:p>
    <w:p w:rsidR="00F1570B" w:rsidRDefault="00702091">
      <w:pPr>
        <w:pStyle w:val="Prrafodelista"/>
        <w:numPr>
          <w:ilvl w:val="1"/>
          <w:numId w:val="74"/>
        </w:numPr>
        <w:tabs>
          <w:tab w:val="left" w:pos="2102"/>
        </w:tabs>
        <w:ind w:left="2101"/>
        <w:rPr>
          <w:sz w:val="20"/>
        </w:rPr>
      </w:pPr>
      <w:r>
        <w:rPr>
          <w:sz w:val="20"/>
        </w:rPr>
        <w:t>Montaje de máquinas eléctricas de uso</w:t>
      </w:r>
      <w:r>
        <w:rPr>
          <w:spacing w:val="-1"/>
          <w:sz w:val="20"/>
        </w:rPr>
        <w:t xml:space="preserve"> </w:t>
      </w:r>
      <w:r>
        <w:rPr>
          <w:sz w:val="20"/>
        </w:rPr>
        <w:t>doméstico.</w:t>
      </w:r>
    </w:p>
    <w:p w:rsidR="00F1570B" w:rsidRDefault="00702091">
      <w:pPr>
        <w:pStyle w:val="Prrafodelista"/>
        <w:numPr>
          <w:ilvl w:val="1"/>
          <w:numId w:val="74"/>
        </w:numPr>
        <w:tabs>
          <w:tab w:val="left" w:pos="2102"/>
        </w:tabs>
        <w:ind w:left="2101"/>
        <w:rPr>
          <w:sz w:val="20"/>
        </w:rPr>
      </w:pPr>
      <w:r>
        <w:rPr>
          <w:sz w:val="20"/>
        </w:rPr>
        <w:t>Prevención de riesgos en las instalaciones</w:t>
      </w:r>
      <w:r>
        <w:rPr>
          <w:spacing w:val="-1"/>
          <w:sz w:val="20"/>
        </w:rPr>
        <w:t xml:space="preserve"> </w:t>
      </w:r>
      <w:r>
        <w:rPr>
          <w:sz w:val="20"/>
        </w:rPr>
        <w:t>eléctricas.</w:t>
      </w:r>
    </w:p>
    <w:p w:rsidR="00F1570B" w:rsidRDefault="00702091">
      <w:pPr>
        <w:pStyle w:val="Prrafodelista"/>
        <w:numPr>
          <w:ilvl w:val="1"/>
          <w:numId w:val="74"/>
        </w:numPr>
        <w:tabs>
          <w:tab w:val="left" w:pos="2102"/>
        </w:tabs>
        <w:ind w:left="2101"/>
        <w:rPr>
          <w:sz w:val="20"/>
        </w:rPr>
      </w:pPr>
      <w:r>
        <w:rPr>
          <w:sz w:val="20"/>
        </w:rPr>
        <w:t>Protección</w:t>
      </w:r>
      <w:r>
        <w:rPr>
          <w:spacing w:val="-1"/>
          <w:sz w:val="20"/>
        </w:rPr>
        <w:t xml:space="preserve"> </w:t>
      </w:r>
      <w:r>
        <w:rPr>
          <w:sz w:val="20"/>
        </w:rPr>
        <w:t>ambiental.</w:t>
      </w:r>
    </w:p>
    <w:p w:rsidR="00F1570B" w:rsidRDefault="00702091">
      <w:pPr>
        <w:pStyle w:val="Ttulo1"/>
        <w:spacing w:before="179" w:line="249" w:lineRule="auto"/>
        <w:ind w:left="1884" w:right="3014"/>
      </w:pPr>
      <w:r>
        <w:t>Módulo Profesional: Instalaciones de Megafonía y Sonorización. Código: 0363.</w:t>
      </w:r>
    </w:p>
    <w:p w:rsidR="00F1570B" w:rsidRDefault="00702091">
      <w:pPr>
        <w:spacing w:before="170"/>
        <w:ind w:left="1884"/>
        <w:rPr>
          <w:b/>
          <w:sz w:val="20"/>
        </w:rPr>
      </w:pPr>
      <w:r>
        <w:rPr>
          <w:b/>
          <w:sz w:val="20"/>
        </w:rPr>
        <w:t>Resultados de aprendizaje y criterios de evaluación.</w:t>
      </w:r>
    </w:p>
    <w:p w:rsidR="00F1570B" w:rsidRDefault="00702091">
      <w:pPr>
        <w:pStyle w:val="Prrafodelista"/>
        <w:numPr>
          <w:ilvl w:val="0"/>
          <w:numId w:val="47"/>
        </w:numPr>
        <w:tabs>
          <w:tab w:val="left" w:pos="2252"/>
        </w:tabs>
        <w:spacing w:before="179" w:line="249" w:lineRule="auto"/>
        <w:ind w:right="1542" w:firstLine="340"/>
        <w:jc w:val="both"/>
        <w:rPr>
          <w:sz w:val="20"/>
        </w:rPr>
      </w:pPr>
      <w:r>
        <w:rPr>
          <w:sz w:val="20"/>
        </w:rPr>
        <w:t>Reconoce elementos y equipos de las instalaciones de megafonía y sonorización (en</w:t>
      </w:r>
      <w:r>
        <w:rPr>
          <w:spacing w:val="-11"/>
          <w:sz w:val="20"/>
        </w:rPr>
        <w:t xml:space="preserve"> </w:t>
      </w:r>
      <w:r>
        <w:rPr>
          <w:sz w:val="20"/>
        </w:rPr>
        <w:t>locales,</w:t>
      </w:r>
      <w:r>
        <w:rPr>
          <w:spacing w:val="-11"/>
          <w:sz w:val="20"/>
        </w:rPr>
        <w:t xml:space="preserve"> </w:t>
      </w:r>
      <w:r>
        <w:rPr>
          <w:sz w:val="20"/>
        </w:rPr>
        <w:t>recintos</w:t>
      </w:r>
      <w:r>
        <w:rPr>
          <w:spacing w:val="-11"/>
          <w:sz w:val="20"/>
        </w:rPr>
        <w:t xml:space="preserve"> </w:t>
      </w:r>
      <w:r>
        <w:rPr>
          <w:sz w:val="20"/>
        </w:rPr>
        <w:t>abiertos</w:t>
      </w:r>
      <w:r>
        <w:rPr>
          <w:spacing w:val="-11"/>
          <w:sz w:val="20"/>
        </w:rPr>
        <w:t xml:space="preserve"> </w:t>
      </w:r>
      <w:r>
        <w:rPr>
          <w:sz w:val="20"/>
        </w:rPr>
        <w:t>y</w:t>
      </w:r>
      <w:r>
        <w:rPr>
          <w:spacing w:val="-11"/>
          <w:sz w:val="20"/>
        </w:rPr>
        <w:t xml:space="preserve"> </w:t>
      </w:r>
      <w:r>
        <w:rPr>
          <w:sz w:val="20"/>
        </w:rPr>
        <w:t>vehículos),</w:t>
      </w:r>
      <w:r>
        <w:rPr>
          <w:spacing w:val="-11"/>
          <w:sz w:val="20"/>
        </w:rPr>
        <w:t xml:space="preserve"> </w:t>
      </w:r>
      <w:r>
        <w:rPr>
          <w:sz w:val="20"/>
        </w:rPr>
        <w:t>identificando</w:t>
      </w:r>
      <w:r>
        <w:rPr>
          <w:spacing w:val="-10"/>
          <w:sz w:val="20"/>
        </w:rPr>
        <w:t xml:space="preserve"> </w:t>
      </w:r>
      <w:r>
        <w:rPr>
          <w:sz w:val="20"/>
        </w:rPr>
        <w:t>las</w:t>
      </w:r>
      <w:r>
        <w:rPr>
          <w:spacing w:val="-11"/>
          <w:sz w:val="20"/>
        </w:rPr>
        <w:t xml:space="preserve"> </w:t>
      </w:r>
      <w:r>
        <w:rPr>
          <w:sz w:val="20"/>
        </w:rPr>
        <w:t>partes</w:t>
      </w:r>
      <w:r>
        <w:rPr>
          <w:spacing w:val="-11"/>
          <w:sz w:val="20"/>
        </w:rPr>
        <w:t xml:space="preserve"> </w:t>
      </w:r>
      <w:r>
        <w:rPr>
          <w:sz w:val="20"/>
        </w:rPr>
        <w:t>que</w:t>
      </w:r>
      <w:r>
        <w:rPr>
          <w:spacing w:val="-11"/>
          <w:sz w:val="20"/>
        </w:rPr>
        <w:t xml:space="preserve"> </w:t>
      </w:r>
      <w:r>
        <w:rPr>
          <w:sz w:val="20"/>
        </w:rPr>
        <w:t>los</w:t>
      </w:r>
      <w:r>
        <w:rPr>
          <w:spacing w:val="-11"/>
          <w:sz w:val="20"/>
        </w:rPr>
        <w:t xml:space="preserve"> </w:t>
      </w:r>
      <w:r>
        <w:rPr>
          <w:sz w:val="20"/>
        </w:rPr>
        <w:t>componen</w:t>
      </w:r>
      <w:r>
        <w:rPr>
          <w:spacing w:val="-11"/>
          <w:sz w:val="20"/>
        </w:rPr>
        <w:t xml:space="preserve"> </w:t>
      </w:r>
      <w:r>
        <w:rPr>
          <w:sz w:val="20"/>
        </w:rPr>
        <w:t>y</w:t>
      </w:r>
      <w:r>
        <w:rPr>
          <w:spacing w:val="-11"/>
          <w:sz w:val="20"/>
        </w:rPr>
        <w:t xml:space="preserve"> </w:t>
      </w:r>
      <w:r>
        <w:rPr>
          <w:sz w:val="20"/>
        </w:rPr>
        <w:t>sus características más</w:t>
      </w:r>
      <w:r>
        <w:rPr>
          <w:spacing w:val="-1"/>
          <w:sz w:val="20"/>
        </w:rPr>
        <w:t xml:space="preserve"> </w:t>
      </w:r>
      <w:r>
        <w:rPr>
          <w:sz w:val="20"/>
        </w:rPr>
        <w:t>relevantes.</w:t>
      </w:r>
    </w:p>
    <w:p w:rsidR="00F1570B" w:rsidRDefault="00702091">
      <w:pPr>
        <w:pStyle w:val="Textoindependiente"/>
        <w:spacing w:before="170"/>
        <w:ind w:left="1884" w:firstLine="0"/>
      </w:pPr>
      <w:r>
        <w:t>Criterios de evaluación:</w:t>
      </w:r>
    </w:p>
    <w:p w:rsidR="00F1570B" w:rsidRDefault="00702091">
      <w:pPr>
        <w:pStyle w:val="Prrafodelista"/>
        <w:numPr>
          <w:ilvl w:val="0"/>
          <w:numId w:val="46"/>
        </w:numPr>
        <w:tabs>
          <w:tab w:val="left" w:pos="2263"/>
        </w:tabs>
        <w:spacing w:before="179"/>
        <w:ind w:firstLine="340"/>
        <w:rPr>
          <w:sz w:val="20"/>
        </w:rPr>
      </w:pPr>
      <w:r>
        <w:rPr>
          <w:sz w:val="20"/>
        </w:rPr>
        <w:t>Se ha analizado la normativa sobre instalaciones de megafonía y</w:t>
      </w:r>
      <w:r>
        <w:rPr>
          <w:spacing w:val="-33"/>
          <w:sz w:val="20"/>
        </w:rPr>
        <w:t xml:space="preserve"> </w:t>
      </w:r>
      <w:r>
        <w:rPr>
          <w:sz w:val="20"/>
        </w:rPr>
        <w:t>sonorización.</w:t>
      </w:r>
    </w:p>
    <w:p w:rsidR="00F1570B" w:rsidRDefault="00702091">
      <w:pPr>
        <w:pStyle w:val="Prrafodelista"/>
        <w:numPr>
          <w:ilvl w:val="0"/>
          <w:numId w:val="46"/>
        </w:numPr>
        <w:tabs>
          <w:tab w:val="left" w:pos="2263"/>
        </w:tabs>
        <w:spacing w:line="249" w:lineRule="auto"/>
        <w:ind w:right="1543" w:firstLine="340"/>
        <w:jc w:val="both"/>
        <w:rPr>
          <w:sz w:val="20"/>
        </w:rPr>
      </w:pPr>
      <w:r>
        <w:rPr>
          <w:sz w:val="20"/>
        </w:rPr>
        <w:t>Se han descrito los diferentes tipos de instalaciones según tecnología utilizada (cableada,</w:t>
      </w:r>
      <w:r>
        <w:rPr>
          <w:spacing w:val="-29"/>
          <w:sz w:val="20"/>
        </w:rPr>
        <w:t xml:space="preserve"> </w:t>
      </w:r>
      <w:r>
        <w:rPr>
          <w:spacing w:val="-8"/>
          <w:sz w:val="20"/>
        </w:rPr>
        <w:t>VoIP,</w:t>
      </w:r>
      <w:r>
        <w:rPr>
          <w:spacing w:val="-29"/>
          <w:sz w:val="20"/>
        </w:rPr>
        <w:t xml:space="preserve"> </w:t>
      </w:r>
      <w:r>
        <w:rPr>
          <w:sz w:val="20"/>
        </w:rPr>
        <w:t>inalámbrica),</w:t>
      </w:r>
      <w:r>
        <w:rPr>
          <w:spacing w:val="-28"/>
          <w:sz w:val="20"/>
        </w:rPr>
        <w:t xml:space="preserve"> </w:t>
      </w:r>
      <w:r>
        <w:rPr>
          <w:sz w:val="20"/>
        </w:rPr>
        <w:t>tipología</w:t>
      </w:r>
      <w:r>
        <w:rPr>
          <w:spacing w:val="-30"/>
          <w:sz w:val="20"/>
        </w:rPr>
        <w:t xml:space="preserve"> </w:t>
      </w:r>
      <w:r>
        <w:rPr>
          <w:sz w:val="20"/>
        </w:rPr>
        <w:t>(distribución,</w:t>
      </w:r>
      <w:r>
        <w:rPr>
          <w:spacing w:val="-29"/>
          <w:sz w:val="20"/>
        </w:rPr>
        <w:t xml:space="preserve"> </w:t>
      </w:r>
      <w:r>
        <w:rPr>
          <w:sz w:val="20"/>
        </w:rPr>
        <w:t>ambientación,</w:t>
      </w:r>
      <w:r>
        <w:rPr>
          <w:spacing w:val="-28"/>
          <w:sz w:val="20"/>
        </w:rPr>
        <w:t xml:space="preserve"> </w:t>
      </w:r>
      <w:r>
        <w:rPr>
          <w:sz w:val="20"/>
        </w:rPr>
        <w:t>seguridad</w:t>
      </w:r>
      <w:r>
        <w:rPr>
          <w:spacing w:val="-29"/>
          <w:sz w:val="20"/>
        </w:rPr>
        <w:t xml:space="preserve"> </w:t>
      </w:r>
      <w:r>
        <w:rPr>
          <w:sz w:val="20"/>
        </w:rPr>
        <w:t>y</w:t>
      </w:r>
      <w:r>
        <w:rPr>
          <w:spacing w:val="-29"/>
          <w:sz w:val="20"/>
        </w:rPr>
        <w:t xml:space="preserve"> </w:t>
      </w:r>
      <w:r>
        <w:rPr>
          <w:sz w:val="20"/>
        </w:rPr>
        <w:t xml:space="preserve">emergencia y alarmas </w:t>
      </w:r>
      <w:r>
        <w:rPr>
          <w:spacing w:val="-8"/>
          <w:sz w:val="20"/>
        </w:rPr>
        <w:t xml:space="preserve">VoIP, </w:t>
      </w:r>
      <w:r>
        <w:rPr>
          <w:sz w:val="20"/>
        </w:rPr>
        <w:t>entre otras) y lugar de ubicación (exterior, interior y</w:t>
      </w:r>
      <w:r>
        <w:rPr>
          <w:spacing w:val="-37"/>
          <w:sz w:val="20"/>
        </w:rPr>
        <w:t xml:space="preserve"> </w:t>
      </w:r>
      <w:r>
        <w:rPr>
          <w:sz w:val="20"/>
        </w:rPr>
        <w:t>vehículo).</w:t>
      </w:r>
    </w:p>
    <w:p w:rsidR="00F1570B" w:rsidRDefault="00702091">
      <w:pPr>
        <w:pStyle w:val="Prrafodelista"/>
        <w:numPr>
          <w:ilvl w:val="0"/>
          <w:numId w:val="46"/>
        </w:numPr>
        <w:tabs>
          <w:tab w:val="left" w:pos="2251"/>
        </w:tabs>
        <w:spacing w:before="0" w:line="249" w:lineRule="auto"/>
        <w:ind w:right="1544" w:firstLine="340"/>
        <w:rPr>
          <w:sz w:val="20"/>
        </w:rPr>
      </w:pPr>
      <w:r>
        <w:rPr>
          <w:sz w:val="20"/>
        </w:rPr>
        <w:t>Se</w:t>
      </w:r>
      <w:r>
        <w:rPr>
          <w:spacing w:val="-8"/>
          <w:sz w:val="20"/>
        </w:rPr>
        <w:t xml:space="preserve"> </w:t>
      </w:r>
      <w:r>
        <w:rPr>
          <w:sz w:val="20"/>
        </w:rPr>
        <w:t>han</w:t>
      </w:r>
      <w:r>
        <w:rPr>
          <w:spacing w:val="-8"/>
          <w:sz w:val="20"/>
        </w:rPr>
        <w:t xml:space="preserve"> </w:t>
      </w:r>
      <w:r>
        <w:rPr>
          <w:spacing w:val="-3"/>
          <w:sz w:val="20"/>
        </w:rPr>
        <w:t>identificado</w:t>
      </w:r>
      <w:r>
        <w:rPr>
          <w:spacing w:val="-8"/>
          <w:sz w:val="20"/>
        </w:rPr>
        <w:t xml:space="preserve"> </w:t>
      </w:r>
      <w:r>
        <w:rPr>
          <w:sz w:val="20"/>
        </w:rPr>
        <w:t>los</w:t>
      </w:r>
      <w:r>
        <w:rPr>
          <w:spacing w:val="-8"/>
          <w:sz w:val="20"/>
        </w:rPr>
        <w:t xml:space="preserve"> </w:t>
      </w:r>
      <w:r>
        <w:rPr>
          <w:spacing w:val="-3"/>
          <w:sz w:val="20"/>
        </w:rPr>
        <w:t>elementos</w:t>
      </w:r>
      <w:r>
        <w:rPr>
          <w:spacing w:val="-8"/>
          <w:sz w:val="20"/>
        </w:rPr>
        <w:t xml:space="preserve"> </w:t>
      </w:r>
      <w:r>
        <w:rPr>
          <w:sz w:val="20"/>
        </w:rPr>
        <w:t>que</w:t>
      </w:r>
      <w:r>
        <w:rPr>
          <w:spacing w:val="-8"/>
          <w:sz w:val="20"/>
        </w:rPr>
        <w:t xml:space="preserve"> </w:t>
      </w:r>
      <w:r>
        <w:rPr>
          <w:spacing w:val="-3"/>
          <w:sz w:val="20"/>
        </w:rPr>
        <w:t>componen</w:t>
      </w:r>
      <w:r>
        <w:rPr>
          <w:spacing w:val="-8"/>
          <w:sz w:val="20"/>
        </w:rPr>
        <w:t xml:space="preserve"> </w:t>
      </w:r>
      <w:r>
        <w:rPr>
          <w:sz w:val="20"/>
        </w:rPr>
        <w:t>la</w:t>
      </w:r>
      <w:r>
        <w:rPr>
          <w:spacing w:val="-8"/>
          <w:sz w:val="20"/>
        </w:rPr>
        <w:t xml:space="preserve"> </w:t>
      </w:r>
      <w:r>
        <w:rPr>
          <w:spacing w:val="-3"/>
          <w:sz w:val="20"/>
        </w:rPr>
        <w:t>instalación</w:t>
      </w:r>
      <w:r>
        <w:rPr>
          <w:spacing w:val="-8"/>
          <w:sz w:val="20"/>
        </w:rPr>
        <w:t xml:space="preserve"> </w:t>
      </w:r>
      <w:r>
        <w:rPr>
          <w:spacing w:val="-3"/>
          <w:sz w:val="20"/>
        </w:rPr>
        <w:t>(sistemas</w:t>
      </w:r>
      <w:r>
        <w:rPr>
          <w:spacing w:val="-8"/>
          <w:sz w:val="20"/>
        </w:rPr>
        <w:t xml:space="preserve"> </w:t>
      </w:r>
      <w:r>
        <w:rPr>
          <w:sz w:val="20"/>
        </w:rPr>
        <w:t>de</w:t>
      </w:r>
      <w:r>
        <w:rPr>
          <w:spacing w:val="-8"/>
          <w:sz w:val="20"/>
        </w:rPr>
        <w:t xml:space="preserve"> </w:t>
      </w:r>
      <w:r>
        <w:rPr>
          <w:spacing w:val="-3"/>
          <w:sz w:val="20"/>
        </w:rPr>
        <w:t>previo, equipos</w:t>
      </w:r>
      <w:r>
        <w:rPr>
          <w:spacing w:val="-6"/>
          <w:sz w:val="20"/>
        </w:rPr>
        <w:t xml:space="preserve"> </w:t>
      </w:r>
      <w:r>
        <w:rPr>
          <w:sz w:val="20"/>
        </w:rPr>
        <w:t>de</w:t>
      </w:r>
      <w:r>
        <w:rPr>
          <w:spacing w:val="-6"/>
          <w:sz w:val="20"/>
        </w:rPr>
        <w:t xml:space="preserve"> </w:t>
      </w:r>
      <w:r>
        <w:rPr>
          <w:spacing w:val="-3"/>
          <w:sz w:val="20"/>
        </w:rPr>
        <w:t>proceso</w:t>
      </w:r>
      <w:r>
        <w:rPr>
          <w:spacing w:val="-6"/>
          <w:sz w:val="20"/>
        </w:rPr>
        <w:t xml:space="preserve"> </w:t>
      </w:r>
      <w:r>
        <w:rPr>
          <w:sz w:val="20"/>
        </w:rPr>
        <w:t>de</w:t>
      </w:r>
      <w:r>
        <w:rPr>
          <w:spacing w:val="-6"/>
          <w:sz w:val="20"/>
        </w:rPr>
        <w:t xml:space="preserve"> </w:t>
      </w:r>
      <w:r>
        <w:rPr>
          <w:sz w:val="20"/>
        </w:rPr>
        <w:t>señal,</w:t>
      </w:r>
      <w:r>
        <w:rPr>
          <w:spacing w:val="-7"/>
          <w:sz w:val="20"/>
        </w:rPr>
        <w:t xml:space="preserve"> </w:t>
      </w:r>
      <w:r>
        <w:rPr>
          <w:sz w:val="20"/>
        </w:rPr>
        <w:t>micrófonos</w:t>
      </w:r>
      <w:r>
        <w:rPr>
          <w:spacing w:val="-7"/>
          <w:sz w:val="20"/>
        </w:rPr>
        <w:t xml:space="preserve"> </w:t>
      </w:r>
      <w:r>
        <w:rPr>
          <w:sz w:val="20"/>
        </w:rPr>
        <w:t>y</w:t>
      </w:r>
      <w:r>
        <w:rPr>
          <w:spacing w:val="-6"/>
          <w:sz w:val="20"/>
        </w:rPr>
        <w:t xml:space="preserve"> </w:t>
      </w:r>
      <w:r>
        <w:rPr>
          <w:spacing w:val="-3"/>
          <w:sz w:val="20"/>
        </w:rPr>
        <w:t>difusores</w:t>
      </w:r>
      <w:r>
        <w:rPr>
          <w:spacing w:val="-6"/>
          <w:sz w:val="20"/>
        </w:rPr>
        <w:t xml:space="preserve"> </w:t>
      </w:r>
      <w:r>
        <w:rPr>
          <w:spacing w:val="-3"/>
          <w:sz w:val="20"/>
        </w:rPr>
        <w:t>electroacústicos,</w:t>
      </w:r>
      <w:r>
        <w:rPr>
          <w:spacing w:val="-6"/>
          <w:sz w:val="20"/>
        </w:rPr>
        <w:t xml:space="preserve"> </w:t>
      </w:r>
      <w:r>
        <w:rPr>
          <w:spacing w:val="-3"/>
          <w:sz w:val="20"/>
        </w:rPr>
        <w:t>entre</w:t>
      </w:r>
      <w:r>
        <w:rPr>
          <w:spacing w:val="-6"/>
          <w:sz w:val="20"/>
        </w:rPr>
        <w:t xml:space="preserve"> </w:t>
      </w:r>
      <w:r>
        <w:rPr>
          <w:spacing w:val="-3"/>
          <w:sz w:val="20"/>
        </w:rPr>
        <w:t>otros).</w:t>
      </w:r>
    </w:p>
    <w:p w:rsidR="00F1570B" w:rsidRDefault="00702091">
      <w:pPr>
        <w:pStyle w:val="Prrafodelista"/>
        <w:numPr>
          <w:ilvl w:val="0"/>
          <w:numId w:val="46"/>
        </w:numPr>
        <w:tabs>
          <w:tab w:val="left" w:pos="2263"/>
        </w:tabs>
        <w:spacing w:before="0" w:line="249" w:lineRule="auto"/>
        <w:ind w:right="1542" w:firstLine="340"/>
        <w:rPr>
          <w:sz w:val="20"/>
        </w:rPr>
      </w:pPr>
      <w:r>
        <w:rPr>
          <w:sz w:val="20"/>
        </w:rPr>
        <w:t>Se han identificado los tipos de canalizaciones en función de los espacios por los que discurre la</w:t>
      </w:r>
      <w:r>
        <w:rPr>
          <w:spacing w:val="-22"/>
          <w:sz w:val="20"/>
        </w:rPr>
        <w:t xml:space="preserve"> </w:t>
      </w:r>
      <w:r>
        <w:rPr>
          <w:sz w:val="20"/>
        </w:rPr>
        <w:t>instalación.</w:t>
      </w:r>
    </w:p>
    <w:p w:rsidR="00F1570B" w:rsidRDefault="00702091">
      <w:pPr>
        <w:pStyle w:val="Prrafodelista"/>
        <w:numPr>
          <w:ilvl w:val="0"/>
          <w:numId w:val="46"/>
        </w:numPr>
        <w:tabs>
          <w:tab w:val="left" w:pos="2263"/>
        </w:tabs>
        <w:spacing w:before="0" w:line="249" w:lineRule="auto"/>
        <w:ind w:right="1543" w:firstLine="340"/>
        <w:rPr>
          <w:sz w:val="20"/>
        </w:rPr>
      </w:pPr>
      <w:r>
        <w:rPr>
          <w:sz w:val="20"/>
        </w:rPr>
        <w:t>Se</w:t>
      </w:r>
      <w:r>
        <w:rPr>
          <w:spacing w:val="-12"/>
          <w:sz w:val="20"/>
        </w:rPr>
        <w:t xml:space="preserve"> </w:t>
      </w:r>
      <w:r>
        <w:rPr>
          <w:sz w:val="20"/>
        </w:rPr>
        <w:t>han</w:t>
      </w:r>
      <w:r>
        <w:rPr>
          <w:spacing w:val="-12"/>
          <w:sz w:val="20"/>
        </w:rPr>
        <w:t xml:space="preserve"> </w:t>
      </w:r>
      <w:r>
        <w:rPr>
          <w:sz w:val="20"/>
        </w:rPr>
        <w:t>relacionado</w:t>
      </w:r>
      <w:r>
        <w:rPr>
          <w:spacing w:val="-12"/>
          <w:sz w:val="20"/>
        </w:rPr>
        <w:t xml:space="preserve"> </w:t>
      </w:r>
      <w:r>
        <w:rPr>
          <w:sz w:val="20"/>
        </w:rPr>
        <w:t>los</w:t>
      </w:r>
      <w:r>
        <w:rPr>
          <w:spacing w:val="-12"/>
          <w:sz w:val="20"/>
        </w:rPr>
        <w:t xml:space="preserve"> </w:t>
      </w:r>
      <w:r>
        <w:rPr>
          <w:sz w:val="20"/>
        </w:rPr>
        <w:t>elementos</w:t>
      </w:r>
      <w:r>
        <w:rPr>
          <w:spacing w:val="-12"/>
          <w:sz w:val="20"/>
        </w:rPr>
        <w:t xml:space="preserve"> </w:t>
      </w:r>
      <w:r>
        <w:rPr>
          <w:sz w:val="20"/>
        </w:rPr>
        <w:t>de</w:t>
      </w:r>
      <w:r>
        <w:rPr>
          <w:spacing w:val="-12"/>
          <w:sz w:val="20"/>
        </w:rPr>
        <w:t xml:space="preserve"> </w:t>
      </w:r>
      <w:r>
        <w:rPr>
          <w:sz w:val="20"/>
        </w:rPr>
        <w:t>la</w:t>
      </w:r>
      <w:r>
        <w:rPr>
          <w:spacing w:val="-12"/>
          <w:sz w:val="20"/>
        </w:rPr>
        <w:t xml:space="preserve"> </w:t>
      </w:r>
      <w:r>
        <w:rPr>
          <w:sz w:val="20"/>
        </w:rPr>
        <w:t>instalación</w:t>
      </w:r>
      <w:r>
        <w:rPr>
          <w:spacing w:val="-12"/>
          <w:sz w:val="20"/>
        </w:rPr>
        <w:t xml:space="preserve"> </w:t>
      </w:r>
      <w:r>
        <w:rPr>
          <w:sz w:val="20"/>
        </w:rPr>
        <w:t>con</w:t>
      </w:r>
      <w:r>
        <w:rPr>
          <w:spacing w:val="-13"/>
          <w:sz w:val="20"/>
        </w:rPr>
        <w:t xml:space="preserve"> </w:t>
      </w:r>
      <w:r>
        <w:rPr>
          <w:sz w:val="20"/>
        </w:rPr>
        <w:t>los</w:t>
      </w:r>
      <w:r>
        <w:rPr>
          <w:spacing w:val="-12"/>
          <w:sz w:val="20"/>
        </w:rPr>
        <w:t xml:space="preserve"> </w:t>
      </w:r>
      <w:r>
        <w:rPr>
          <w:sz w:val="20"/>
        </w:rPr>
        <w:t>símbolos</w:t>
      </w:r>
      <w:r>
        <w:rPr>
          <w:spacing w:val="-13"/>
          <w:sz w:val="20"/>
        </w:rPr>
        <w:t xml:space="preserve"> </w:t>
      </w:r>
      <w:r>
        <w:rPr>
          <w:sz w:val="20"/>
        </w:rPr>
        <w:t>que</w:t>
      </w:r>
      <w:r>
        <w:rPr>
          <w:spacing w:val="-12"/>
          <w:sz w:val="20"/>
        </w:rPr>
        <w:t xml:space="preserve"> </w:t>
      </w:r>
      <w:r>
        <w:rPr>
          <w:sz w:val="20"/>
        </w:rPr>
        <w:t>aparecen en los</w:t>
      </w:r>
      <w:r>
        <w:rPr>
          <w:spacing w:val="-12"/>
          <w:sz w:val="20"/>
        </w:rPr>
        <w:t xml:space="preserve"> </w:t>
      </w:r>
      <w:r>
        <w:rPr>
          <w:sz w:val="20"/>
        </w:rPr>
        <w:t>esquemas.</w:t>
      </w:r>
    </w:p>
    <w:p w:rsidR="00F1570B" w:rsidRDefault="00702091">
      <w:pPr>
        <w:pStyle w:val="Prrafodelista"/>
        <w:numPr>
          <w:ilvl w:val="0"/>
          <w:numId w:val="46"/>
        </w:numPr>
        <w:tabs>
          <w:tab w:val="left" w:pos="2207"/>
        </w:tabs>
        <w:spacing w:before="0" w:line="249" w:lineRule="auto"/>
        <w:ind w:right="1542" w:firstLine="340"/>
        <w:rPr>
          <w:sz w:val="20"/>
        </w:rPr>
      </w:pPr>
      <w:r>
        <w:rPr>
          <w:sz w:val="20"/>
        </w:rPr>
        <w:t>Se han descrito la función y las características más relevantes de los equipos y elementos de</w:t>
      </w:r>
      <w:r>
        <w:rPr>
          <w:spacing w:val="-9"/>
          <w:sz w:val="20"/>
        </w:rPr>
        <w:t xml:space="preserve"> </w:t>
      </w:r>
      <w:r>
        <w:rPr>
          <w:sz w:val="20"/>
        </w:rPr>
        <w:t>conexión.</w:t>
      </w:r>
    </w:p>
    <w:p w:rsidR="00F1570B" w:rsidRDefault="00702091">
      <w:pPr>
        <w:pStyle w:val="Prrafodelista"/>
        <w:numPr>
          <w:ilvl w:val="0"/>
          <w:numId w:val="46"/>
        </w:numPr>
        <w:tabs>
          <w:tab w:val="left" w:pos="2263"/>
        </w:tabs>
        <w:spacing w:before="0" w:line="249" w:lineRule="auto"/>
        <w:ind w:right="1542" w:firstLine="340"/>
        <w:rPr>
          <w:sz w:val="20"/>
        </w:rPr>
      </w:pPr>
      <w:r>
        <w:rPr>
          <w:sz w:val="20"/>
        </w:rPr>
        <w:t>Se ha descrito la función específica de cada bloque funcional en el conjunto de la instalación.</w:t>
      </w:r>
    </w:p>
    <w:p w:rsidR="00F1570B" w:rsidRDefault="00702091">
      <w:pPr>
        <w:pStyle w:val="Prrafodelista"/>
        <w:numPr>
          <w:ilvl w:val="0"/>
          <w:numId w:val="47"/>
        </w:numPr>
        <w:tabs>
          <w:tab w:val="left" w:pos="2252"/>
        </w:tabs>
        <w:spacing w:before="170" w:line="249" w:lineRule="auto"/>
        <w:ind w:right="1543" w:firstLine="340"/>
        <w:rPr>
          <w:sz w:val="20"/>
        </w:rPr>
      </w:pPr>
      <w:r>
        <w:rPr>
          <w:sz w:val="20"/>
        </w:rPr>
        <w:t>Configura pequeñas instalaciones de megafonía/sonorización, seleccionando equipos y elementos y relacionándolos con el tipo de</w:t>
      </w:r>
      <w:r>
        <w:rPr>
          <w:spacing w:val="-31"/>
          <w:sz w:val="20"/>
        </w:rPr>
        <w:t xml:space="preserve"> </w:t>
      </w:r>
      <w:r>
        <w:rPr>
          <w:sz w:val="20"/>
        </w:rPr>
        <w:t>instalación.</w:t>
      </w:r>
    </w:p>
    <w:p w:rsidR="00F1570B" w:rsidRDefault="00702091">
      <w:pPr>
        <w:pStyle w:val="Textoindependiente"/>
        <w:spacing w:before="170"/>
        <w:ind w:left="1884" w:firstLine="0"/>
      </w:pPr>
      <w:r>
        <w:t>Criterios de evaluación:</w:t>
      </w:r>
    </w:p>
    <w:p w:rsidR="00F1570B" w:rsidRDefault="00702091">
      <w:pPr>
        <w:pStyle w:val="Prrafodelista"/>
        <w:numPr>
          <w:ilvl w:val="0"/>
          <w:numId w:val="45"/>
        </w:numPr>
        <w:tabs>
          <w:tab w:val="left" w:pos="2263"/>
        </w:tabs>
        <w:spacing w:before="179" w:line="249" w:lineRule="auto"/>
        <w:ind w:right="1542" w:firstLine="340"/>
        <w:rPr>
          <w:sz w:val="20"/>
        </w:rPr>
      </w:pPr>
      <w:r>
        <w:rPr>
          <w:sz w:val="20"/>
        </w:rPr>
        <w:t>Se han identificado las especificaciones funcionales, técnicas y económicas de la instalación.</w:t>
      </w:r>
    </w:p>
    <w:p w:rsidR="00F1570B" w:rsidRDefault="00702091">
      <w:pPr>
        <w:pStyle w:val="Prrafodelista"/>
        <w:numPr>
          <w:ilvl w:val="0"/>
          <w:numId w:val="45"/>
        </w:numPr>
        <w:tabs>
          <w:tab w:val="left" w:pos="2263"/>
        </w:tabs>
        <w:spacing w:before="0" w:line="249" w:lineRule="auto"/>
        <w:ind w:right="1542" w:firstLine="340"/>
        <w:rPr>
          <w:sz w:val="20"/>
        </w:rPr>
      </w:pPr>
      <w:r>
        <w:rPr>
          <w:sz w:val="20"/>
        </w:rPr>
        <w:t>Se han elaborado croquis y esquemas normalizados de la instalación a partir de las especificaciones dadas, con la calidad</w:t>
      </w:r>
      <w:r>
        <w:rPr>
          <w:spacing w:val="-25"/>
          <w:sz w:val="20"/>
        </w:rPr>
        <w:t xml:space="preserve"> </w:t>
      </w:r>
      <w:r>
        <w:rPr>
          <w:sz w:val="20"/>
        </w:rPr>
        <w:t>requerida.</w:t>
      </w:r>
    </w:p>
    <w:p w:rsidR="00F1570B" w:rsidRDefault="00702091">
      <w:pPr>
        <w:pStyle w:val="Prrafodelista"/>
        <w:numPr>
          <w:ilvl w:val="0"/>
          <w:numId w:val="45"/>
        </w:numPr>
        <w:tabs>
          <w:tab w:val="left" w:pos="2251"/>
        </w:tabs>
        <w:spacing w:before="0" w:line="249" w:lineRule="auto"/>
        <w:ind w:right="1543" w:firstLine="340"/>
        <w:rPr>
          <w:sz w:val="20"/>
        </w:rPr>
      </w:pPr>
      <w:r>
        <w:rPr>
          <w:sz w:val="20"/>
        </w:rPr>
        <w:t>Se han calculado los parámetros de los elementos y equipos de la instalación (potencia,</w:t>
      </w:r>
      <w:r>
        <w:rPr>
          <w:spacing w:val="-6"/>
          <w:sz w:val="20"/>
        </w:rPr>
        <w:t xml:space="preserve"> </w:t>
      </w:r>
      <w:r>
        <w:rPr>
          <w:sz w:val="20"/>
        </w:rPr>
        <w:t>impedancia,</w:t>
      </w:r>
      <w:r>
        <w:rPr>
          <w:spacing w:val="-5"/>
          <w:sz w:val="20"/>
        </w:rPr>
        <w:t xml:space="preserve"> </w:t>
      </w:r>
      <w:r>
        <w:rPr>
          <w:sz w:val="20"/>
        </w:rPr>
        <w:t>relación</w:t>
      </w:r>
      <w:r>
        <w:rPr>
          <w:spacing w:val="-6"/>
          <w:sz w:val="20"/>
        </w:rPr>
        <w:t xml:space="preserve"> </w:t>
      </w:r>
      <w:r>
        <w:rPr>
          <w:sz w:val="20"/>
        </w:rPr>
        <w:t>señal</w:t>
      </w:r>
      <w:r>
        <w:rPr>
          <w:spacing w:val="-6"/>
          <w:sz w:val="20"/>
        </w:rPr>
        <w:t xml:space="preserve"> </w:t>
      </w:r>
      <w:r>
        <w:rPr>
          <w:sz w:val="20"/>
        </w:rPr>
        <w:t>ruido</w:t>
      </w:r>
      <w:r>
        <w:rPr>
          <w:spacing w:val="-6"/>
          <w:sz w:val="20"/>
        </w:rPr>
        <w:t xml:space="preserve"> </w:t>
      </w:r>
      <w:r>
        <w:rPr>
          <w:sz w:val="20"/>
        </w:rPr>
        <w:t>y</w:t>
      </w:r>
      <w:r>
        <w:rPr>
          <w:spacing w:val="-5"/>
          <w:sz w:val="20"/>
        </w:rPr>
        <w:t xml:space="preserve"> </w:t>
      </w:r>
      <w:r>
        <w:rPr>
          <w:sz w:val="20"/>
        </w:rPr>
        <w:t>distorsión</w:t>
      </w:r>
      <w:r>
        <w:rPr>
          <w:spacing w:val="-5"/>
          <w:sz w:val="20"/>
        </w:rPr>
        <w:t xml:space="preserve"> </w:t>
      </w:r>
      <w:r>
        <w:rPr>
          <w:sz w:val="20"/>
        </w:rPr>
        <w:t>armónica,</w:t>
      </w:r>
      <w:r>
        <w:rPr>
          <w:spacing w:val="-5"/>
          <w:sz w:val="20"/>
        </w:rPr>
        <w:t xml:space="preserve"> </w:t>
      </w:r>
      <w:r>
        <w:rPr>
          <w:sz w:val="20"/>
        </w:rPr>
        <w:t>entre</w:t>
      </w:r>
      <w:r>
        <w:rPr>
          <w:spacing w:val="-5"/>
          <w:sz w:val="20"/>
        </w:rPr>
        <w:t xml:space="preserve"> </w:t>
      </w:r>
      <w:r>
        <w:rPr>
          <w:sz w:val="20"/>
        </w:rPr>
        <w:t>otros).</w:t>
      </w:r>
    </w:p>
    <w:p w:rsidR="00F1570B" w:rsidRDefault="00702091">
      <w:pPr>
        <w:pStyle w:val="Prrafodelista"/>
        <w:numPr>
          <w:ilvl w:val="0"/>
          <w:numId w:val="45"/>
        </w:numPr>
        <w:tabs>
          <w:tab w:val="left" w:pos="2263"/>
        </w:tabs>
        <w:spacing w:before="0" w:line="249" w:lineRule="auto"/>
        <w:ind w:right="1542" w:firstLine="340"/>
        <w:rPr>
          <w:sz w:val="20"/>
        </w:rPr>
      </w:pPr>
      <w:r>
        <w:rPr>
          <w:sz w:val="20"/>
        </w:rPr>
        <w:t>Se han analizado las variables y características acústicas del local, recinto o vehículo (reflexión, absorción, reverberación y resonancia, entre</w:t>
      </w:r>
      <w:r>
        <w:rPr>
          <w:spacing w:val="-24"/>
          <w:sz w:val="20"/>
        </w:rPr>
        <w:t xml:space="preserve"> </w:t>
      </w:r>
      <w:r>
        <w:rPr>
          <w:sz w:val="20"/>
        </w:rPr>
        <w:t>otras).</w:t>
      </w:r>
    </w:p>
    <w:p w:rsidR="00F1570B" w:rsidRDefault="00702091">
      <w:pPr>
        <w:pStyle w:val="Prrafodelista"/>
        <w:numPr>
          <w:ilvl w:val="0"/>
          <w:numId w:val="45"/>
        </w:numPr>
        <w:tabs>
          <w:tab w:val="left" w:pos="2263"/>
        </w:tabs>
        <w:spacing w:before="0"/>
        <w:ind w:left="2262"/>
        <w:rPr>
          <w:sz w:val="20"/>
        </w:rPr>
      </w:pPr>
      <w:r>
        <w:rPr>
          <w:sz w:val="20"/>
        </w:rPr>
        <w:t>Se</w:t>
      </w:r>
      <w:r>
        <w:rPr>
          <w:spacing w:val="-8"/>
          <w:sz w:val="20"/>
        </w:rPr>
        <w:t xml:space="preserve"> </w:t>
      </w:r>
      <w:r>
        <w:rPr>
          <w:sz w:val="20"/>
        </w:rPr>
        <w:t>han</w:t>
      </w:r>
      <w:r>
        <w:rPr>
          <w:spacing w:val="-8"/>
          <w:sz w:val="20"/>
        </w:rPr>
        <w:t xml:space="preserve"> </w:t>
      </w:r>
      <w:r>
        <w:rPr>
          <w:sz w:val="20"/>
        </w:rPr>
        <w:t>utilizado</w:t>
      </w:r>
      <w:r>
        <w:rPr>
          <w:spacing w:val="-8"/>
          <w:sz w:val="20"/>
        </w:rPr>
        <w:t xml:space="preserve"> </w:t>
      </w:r>
      <w:r>
        <w:rPr>
          <w:sz w:val="20"/>
        </w:rPr>
        <w:t>herramientas</w:t>
      </w:r>
      <w:r>
        <w:rPr>
          <w:spacing w:val="-8"/>
          <w:sz w:val="20"/>
        </w:rPr>
        <w:t xml:space="preserve"> </w:t>
      </w:r>
      <w:r>
        <w:rPr>
          <w:sz w:val="20"/>
        </w:rPr>
        <w:t>informáticas</w:t>
      </w:r>
      <w:r>
        <w:rPr>
          <w:spacing w:val="-8"/>
          <w:sz w:val="20"/>
        </w:rPr>
        <w:t xml:space="preserve"> </w:t>
      </w:r>
      <w:r>
        <w:rPr>
          <w:sz w:val="20"/>
        </w:rPr>
        <w:t>de</w:t>
      </w:r>
      <w:r>
        <w:rPr>
          <w:spacing w:val="-8"/>
          <w:sz w:val="20"/>
        </w:rPr>
        <w:t xml:space="preserve"> </w:t>
      </w:r>
      <w:r>
        <w:rPr>
          <w:sz w:val="20"/>
        </w:rPr>
        <w:t>aplicación.</w:t>
      </w:r>
    </w:p>
    <w:p w:rsidR="00F1570B" w:rsidRDefault="00F443E0">
      <w:pPr>
        <w:pStyle w:val="Prrafodelista"/>
        <w:numPr>
          <w:ilvl w:val="0"/>
          <w:numId w:val="45"/>
        </w:numPr>
        <w:tabs>
          <w:tab w:val="left" w:pos="2207"/>
        </w:tabs>
        <w:spacing w:line="249" w:lineRule="auto"/>
        <w:ind w:right="1543" w:firstLine="340"/>
        <w:rPr>
          <w:sz w:val="20"/>
        </w:rPr>
      </w:pPr>
      <w:r>
        <w:rPr>
          <w:noProof/>
          <w:lang w:val="es-ES" w:eastAsia="es-ES"/>
        </w:rPr>
        <mc:AlternateContent>
          <mc:Choice Requires="wps">
            <w:drawing>
              <wp:anchor distT="0" distB="0" distL="114300" distR="114300" simplePos="0" relativeHeight="3664" behindDoc="0" locked="0" layoutInCell="1" allowOverlap="1">
                <wp:simplePos x="0" y="0"/>
                <wp:positionH relativeFrom="page">
                  <wp:posOffset>7135495</wp:posOffset>
                </wp:positionH>
                <wp:positionV relativeFrom="paragraph">
                  <wp:posOffset>290830</wp:posOffset>
                </wp:positionV>
                <wp:extent cx="125095" cy="994410"/>
                <wp:effectExtent l="1270" t="0" r="0" b="0"/>
                <wp:wrapNone/>
                <wp:docPr id="363"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994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5"/>
                              <w:ind w:left="20"/>
                              <w:rPr>
                                <w:sz w:val="14"/>
                              </w:rPr>
                            </w:pPr>
                            <w:r>
                              <w:rPr>
                                <w:sz w:val="14"/>
                              </w:rPr>
                              <w:t>cve: BOE-A-2009-18404</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1" o:spid="_x0000_s1062" type="#_x0000_t202" style="position:absolute;left:0;text-align:left;margin-left:561.85pt;margin-top:22.9pt;width:9.85pt;height:78.3pt;z-index:3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" filled="f" stroked="f">
                <v:textbox style="layout-flow:vertical;mso-layout-flow-alt:bottom-to-top" inset="0,0,0,0">
                  <w:txbxContent>
                    <w:p w:rsidR="00F443E0" w:rsidRDefault="00F443E0">
                      <w:pPr>
                        <w:spacing w:before="15"/>
                        <w:ind w:left="20"/>
                        <w:rPr>
                          <w:sz w:val="14"/>
                        </w:rPr>
                      </w:pPr>
                      <w:r>
                        <w:rPr>
                          <w:sz w:val="14"/>
                        </w:rPr>
                        <w:t>cve: BOE-A-2009-18404</w:t>
                      </w:r>
                    </w:p>
                  </w:txbxContent>
                </v:textbox>
                <w10:wrap anchorx="page"/>
              </v:shape>
            </w:pict>
          </mc:Fallback>
        </mc:AlternateContent>
      </w:r>
      <w:r w:rsidR="00702091">
        <w:rPr>
          <w:sz w:val="20"/>
        </w:rPr>
        <w:t>Se han seleccionado los equipos y materiales que cumplen las especificaciones funcionales, técnicas y</w:t>
      </w:r>
      <w:r w:rsidR="00702091">
        <w:rPr>
          <w:spacing w:val="-13"/>
          <w:sz w:val="20"/>
        </w:rPr>
        <w:t xml:space="preserve"> </w:t>
      </w:r>
      <w:r w:rsidR="00702091">
        <w:rPr>
          <w:sz w:val="20"/>
        </w:rPr>
        <w:t>normativas.</w:t>
      </w:r>
    </w:p>
    <w:p w:rsidR="00F1570B" w:rsidRDefault="00702091">
      <w:pPr>
        <w:pStyle w:val="Prrafodelista"/>
        <w:numPr>
          <w:ilvl w:val="0"/>
          <w:numId w:val="45"/>
        </w:numPr>
        <w:tabs>
          <w:tab w:val="left" w:pos="2263"/>
        </w:tabs>
        <w:spacing w:before="0"/>
        <w:ind w:left="2262"/>
        <w:rPr>
          <w:sz w:val="20"/>
        </w:rPr>
      </w:pPr>
      <w:r>
        <w:rPr>
          <w:sz w:val="20"/>
        </w:rPr>
        <w:t>Se ha aplicado la normativa en la configuración de la</w:t>
      </w:r>
      <w:r>
        <w:rPr>
          <w:spacing w:val="-34"/>
          <w:sz w:val="20"/>
        </w:rPr>
        <w:t xml:space="preserve"> </w:t>
      </w:r>
      <w:r>
        <w:rPr>
          <w:sz w:val="20"/>
        </w:rPr>
        <w:t>instalación.</w:t>
      </w:r>
    </w:p>
    <w:p w:rsidR="00F1570B" w:rsidRDefault="00702091">
      <w:pPr>
        <w:pStyle w:val="Prrafodelista"/>
        <w:numPr>
          <w:ilvl w:val="0"/>
          <w:numId w:val="45"/>
        </w:numPr>
        <w:tabs>
          <w:tab w:val="left" w:pos="2263"/>
        </w:tabs>
        <w:ind w:left="2262"/>
        <w:rPr>
          <w:sz w:val="20"/>
        </w:rPr>
      </w:pPr>
      <w:r>
        <w:rPr>
          <w:sz w:val="20"/>
        </w:rPr>
        <w:t>Se ha elaborado el presupuesto correspondiente a la solución</w:t>
      </w:r>
      <w:r>
        <w:rPr>
          <w:spacing w:val="-32"/>
          <w:sz w:val="20"/>
        </w:rPr>
        <w:t xml:space="preserve"> </w:t>
      </w:r>
      <w:r>
        <w:rPr>
          <w:sz w:val="20"/>
        </w:rPr>
        <w:t>adoptada.</w:t>
      </w:r>
    </w:p>
    <w:p w:rsidR="00F1570B" w:rsidRDefault="00702091">
      <w:pPr>
        <w:pStyle w:val="Prrafodelista"/>
        <w:numPr>
          <w:ilvl w:val="0"/>
          <w:numId w:val="45"/>
        </w:numPr>
        <w:tabs>
          <w:tab w:val="left" w:pos="2196"/>
        </w:tabs>
        <w:ind w:left="2195" w:hanging="311"/>
        <w:rPr>
          <w:sz w:val="20"/>
        </w:rPr>
      </w:pPr>
      <w:r>
        <w:rPr>
          <w:sz w:val="20"/>
        </w:rPr>
        <w:t>Se ha elaborado el manual de</w:t>
      </w:r>
      <w:r>
        <w:rPr>
          <w:spacing w:val="-20"/>
          <w:sz w:val="20"/>
        </w:rPr>
        <w:t xml:space="preserve"> </w:t>
      </w:r>
      <w:r>
        <w:rPr>
          <w:sz w:val="20"/>
        </w:rPr>
        <w:t>usuario.</w:t>
      </w:r>
    </w:p>
    <w:p w:rsidR="00F1570B" w:rsidRDefault="00F1570B">
      <w:pPr>
        <w:rPr>
          <w:sz w:val="20"/>
        </w:rPr>
        <w:sectPr w:rsidR="00F1570B">
          <w:headerReference w:type="even" r:id="rId43"/>
          <w:headerReference w:type="default" r:id="rId44"/>
          <w:pgSz w:w="11910" w:h="16840"/>
          <w:pgMar w:top="1400" w:right="440" w:bottom="280" w:left="440" w:header="611" w:footer="0" w:gutter="0"/>
          <w:pgNumType w:start="98153"/>
          <w:cols w:space="720"/>
        </w:sectPr>
      </w:pPr>
    </w:p>
    <w:p w:rsidR="00F1570B" w:rsidRDefault="00F1570B">
      <w:pPr>
        <w:pStyle w:val="Textoindependiente"/>
        <w:spacing w:before="6"/>
        <w:ind w:left="0" w:firstLine="0"/>
        <w:rPr>
          <w:sz w:val="29"/>
        </w:rPr>
      </w:pPr>
    </w:p>
    <w:p w:rsidR="00F1570B" w:rsidRDefault="00F443E0">
      <w:pPr>
        <w:pStyle w:val="Textoindependiente"/>
        <w:spacing w:line="20" w:lineRule="exact"/>
        <w:ind w:left="116" w:firstLine="0"/>
        <w:rPr>
          <w:sz w:val="2"/>
        </w:rPr>
      </w:pPr>
      <w:r>
        <w:rPr>
          <w:noProof/>
          <w:sz w:val="2"/>
          <w:lang w:val="es-ES" w:eastAsia="es-ES"/>
        </w:rPr>
        <mc:AlternateContent>
          <mc:Choice Requires="wpg">
            <w:drawing>
              <wp:inline distT="0" distB="0" distL="0" distR="0">
                <wp:extent cx="6852920" cy="12700"/>
                <wp:effectExtent l="635" t="0" r="4445" b="6350"/>
                <wp:docPr id="361" name="Group 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2920" cy="12700"/>
                          <a:chOff x="0" y="0"/>
                          <a:chExt cx="10792" cy="20"/>
                        </a:xfrm>
                      </wpg:grpSpPr>
                      <wps:wsp>
                        <wps:cNvPr id="362" name="Line 110"/>
                        <wps:cNvCnPr>
                          <a:cxnSpLocks noChangeShapeType="1"/>
                        </wps:cNvCnPr>
                        <wps:spPr bwMode="auto">
                          <a:xfrm>
                            <a:off x="10" y="10"/>
                            <a:ext cx="10772"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466CD74" id="Group 109" o:spid="_x0000_s1026" style="width:539.6pt;height:1pt;mso-position-horizontal-relative:char;mso-position-vertical-relative:line" coordsize="107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">
                <v:line id="Line 110" o:spid="_x0000_s1027" style="position:absolute;visibility:visible;mso-wrap-style:square" from="10,10" to="1078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" strokecolor="#00447a" strokeweight="1pt"/>
                <w10:anchorlock/>
              </v:group>
            </w:pict>
          </mc:Fallback>
        </mc:AlternateContent>
      </w:r>
    </w:p>
    <w:p w:rsidR="00F1570B" w:rsidRDefault="00F1570B">
      <w:pPr>
        <w:pStyle w:val="Textoindependiente"/>
        <w:ind w:left="0" w:firstLine="0"/>
      </w:pPr>
    </w:p>
    <w:p w:rsidR="00F1570B" w:rsidRDefault="00F1570B">
      <w:pPr>
        <w:pStyle w:val="Textoindependiente"/>
        <w:spacing w:before="3"/>
        <w:ind w:left="0" w:firstLine="0"/>
        <w:rPr>
          <w:sz w:val="19"/>
        </w:rPr>
      </w:pPr>
    </w:p>
    <w:p w:rsidR="00F1570B" w:rsidRDefault="00F443E0">
      <w:pPr>
        <w:pStyle w:val="Prrafodelista"/>
        <w:numPr>
          <w:ilvl w:val="0"/>
          <w:numId w:val="47"/>
        </w:numPr>
        <w:tabs>
          <w:tab w:val="left" w:pos="2252"/>
        </w:tabs>
        <w:spacing w:before="1" w:line="249" w:lineRule="auto"/>
        <w:ind w:right="1543" w:firstLine="340"/>
        <w:rPr>
          <w:sz w:val="20"/>
        </w:rPr>
      </w:pPr>
      <w:r>
        <w:rPr>
          <w:noProof/>
          <w:lang w:val="es-ES" w:eastAsia="es-ES"/>
        </w:rPr>
        <mc:AlternateContent>
          <mc:Choice Requires="wps">
            <w:drawing>
              <wp:anchor distT="0" distB="0" distL="114300" distR="114300" simplePos="0" relativeHeight="503213720" behindDoc="1" locked="0" layoutInCell="1" allowOverlap="1">
                <wp:simplePos x="0" y="0"/>
                <wp:positionH relativeFrom="page">
                  <wp:posOffset>360045</wp:posOffset>
                </wp:positionH>
                <wp:positionV relativeFrom="paragraph">
                  <wp:posOffset>-521335</wp:posOffset>
                </wp:positionV>
                <wp:extent cx="6840220" cy="0"/>
                <wp:effectExtent l="7620" t="6350" r="10160" b="12700"/>
                <wp:wrapNone/>
                <wp:docPr id="360" name="Lin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30B72B" id="Line 108" o:spid="_x0000_s1026" style="position:absolute;z-index:-102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8.35pt,-41.05pt" to="566.95pt,-4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" strokecolor="#00447a" strokeweight="1pt">
                <w10:wrap anchorx="page"/>
              </v:line>
            </w:pict>
          </mc:Fallback>
        </mc:AlternateContent>
      </w:r>
      <w:r w:rsidR="00702091">
        <w:rPr>
          <w:sz w:val="20"/>
        </w:rPr>
        <w:t>Replantea pequeñas instalaciones de megafonía y sonorización interpretando especificaciones y elaborando</w:t>
      </w:r>
      <w:r w:rsidR="00702091">
        <w:rPr>
          <w:spacing w:val="-33"/>
          <w:sz w:val="20"/>
        </w:rPr>
        <w:t xml:space="preserve"> </w:t>
      </w:r>
      <w:r w:rsidR="00702091">
        <w:rPr>
          <w:sz w:val="20"/>
        </w:rPr>
        <w:t>esquemas.</w:t>
      </w:r>
    </w:p>
    <w:p w:rsidR="00F1570B" w:rsidRDefault="00702091">
      <w:pPr>
        <w:pStyle w:val="Textoindependiente"/>
        <w:spacing w:before="171"/>
        <w:ind w:left="1884" w:firstLine="0"/>
      </w:pPr>
      <w:r>
        <w:t>Criterios de evaluación:</w:t>
      </w:r>
    </w:p>
    <w:p w:rsidR="00F1570B" w:rsidRDefault="00702091">
      <w:pPr>
        <w:pStyle w:val="Prrafodelista"/>
        <w:numPr>
          <w:ilvl w:val="0"/>
          <w:numId w:val="44"/>
        </w:numPr>
        <w:tabs>
          <w:tab w:val="left" w:pos="2263"/>
        </w:tabs>
        <w:spacing w:before="123" w:line="249" w:lineRule="auto"/>
        <w:ind w:right="1542" w:firstLine="340"/>
        <w:rPr>
          <w:sz w:val="20"/>
        </w:rPr>
      </w:pPr>
      <w:r>
        <w:rPr>
          <w:sz w:val="20"/>
        </w:rPr>
        <w:t>Se han interpretado planos y detectado las posibles dificultades de montaje para canalizaciones y</w:t>
      </w:r>
      <w:r>
        <w:rPr>
          <w:spacing w:val="-9"/>
          <w:sz w:val="20"/>
        </w:rPr>
        <w:t xml:space="preserve"> </w:t>
      </w:r>
      <w:r>
        <w:rPr>
          <w:sz w:val="20"/>
        </w:rPr>
        <w:t>equipos.</w:t>
      </w:r>
    </w:p>
    <w:p w:rsidR="00F1570B" w:rsidRDefault="00702091">
      <w:pPr>
        <w:pStyle w:val="Prrafodelista"/>
        <w:numPr>
          <w:ilvl w:val="0"/>
          <w:numId w:val="44"/>
        </w:numPr>
        <w:tabs>
          <w:tab w:val="left" w:pos="2263"/>
        </w:tabs>
        <w:spacing w:before="1"/>
        <w:ind w:left="2262"/>
        <w:rPr>
          <w:sz w:val="20"/>
        </w:rPr>
      </w:pPr>
      <w:r>
        <w:rPr>
          <w:sz w:val="20"/>
        </w:rPr>
        <w:t>Se ha comprobado la acústica del</w:t>
      </w:r>
      <w:r>
        <w:rPr>
          <w:spacing w:val="-12"/>
          <w:sz w:val="20"/>
        </w:rPr>
        <w:t xml:space="preserve"> </w:t>
      </w:r>
      <w:r>
        <w:rPr>
          <w:sz w:val="20"/>
        </w:rPr>
        <w:t>recinto.</w:t>
      </w:r>
    </w:p>
    <w:p w:rsidR="00F1570B" w:rsidRDefault="00702091">
      <w:pPr>
        <w:pStyle w:val="Prrafodelista"/>
        <w:numPr>
          <w:ilvl w:val="0"/>
          <w:numId w:val="44"/>
        </w:numPr>
        <w:tabs>
          <w:tab w:val="left" w:pos="2239"/>
        </w:tabs>
        <w:spacing w:before="10"/>
        <w:ind w:left="2239" w:hanging="355"/>
        <w:rPr>
          <w:sz w:val="20"/>
        </w:rPr>
      </w:pPr>
      <w:r>
        <w:rPr>
          <w:sz w:val="20"/>
        </w:rPr>
        <w:t>Se</w:t>
      </w:r>
      <w:r>
        <w:rPr>
          <w:spacing w:val="-25"/>
          <w:sz w:val="20"/>
        </w:rPr>
        <w:t xml:space="preserve"> </w:t>
      </w:r>
      <w:r>
        <w:rPr>
          <w:spacing w:val="-4"/>
          <w:sz w:val="20"/>
        </w:rPr>
        <w:t>han</w:t>
      </w:r>
      <w:r>
        <w:rPr>
          <w:spacing w:val="-25"/>
          <w:sz w:val="20"/>
        </w:rPr>
        <w:t xml:space="preserve"> </w:t>
      </w:r>
      <w:r>
        <w:rPr>
          <w:spacing w:val="-5"/>
          <w:sz w:val="20"/>
        </w:rPr>
        <w:t>propuesto</w:t>
      </w:r>
      <w:r>
        <w:rPr>
          <w:spacing w:val="-25"/>
          <w:sz w:val="20"/>
        </w:rPr>
        <w:t xml:space="preserve"> </w:t>
      </w:r>
      <w:r>
        <w:rPr>
          <w:spacing w:val="-4"/>
          <w:sz w:val="20"/>
        </w:rPr>
        <w:t>soluciones</w:t>
      </w:r>
      <w:r>
        <w:rPr>
          <w:spacing w:val="-25"/>
          <w:sz w:val="20"/>
        </w:rPr>
        <w:t xml:space="preserve"> </w:t>
      </w:r>
      <w:r>
        <w:rPr>
          <w:spacing w:val="-4"/>
          <w:sz w:val="20"/>
        </w:rPr>
        <w:t>para</w:t>
      </w:r>
      <w:r>
        <w:rPr>
          <w:spacing w:val="-25"/>
          <w:sz w:val="20"/>
        </w:rPr>
        <w:t xml:space="preserve"> </w:t>
      </w:r>
      <w:r>
        <w:rPr>
          <w:spacing w:val="-4"/>
          <w:sz w:val="20"/>
        </w:rPr>
        <w:t>resolver</w:t>
      </w:r>
      <w:r>
        <w:rPr>
          <w:spacing w:val="-25"/>
          <w:sz w:val="20"/>
        </w:rPr>
        <w:t xml:space="preserve"> </w:t>
      </w:r>
      <w:r>
        <w:rPr>
          <w:spacing w:val="-5"/>
          <w:sz w:val="20"/>
        </w:rPr>
        <w:t>posibles</w:t>
      </w:r>
      <w:r>
        <w:rPr>
          <w:spacing w:val="-25"/>
          <w:sz w:val="20"/>
        </w:rPr>
        <w:t xml:space="preserve"> </w:t>
      </w:r>
      <w:r>
        <w:rPr>
          <w:spacing w:val="-5"/>
          <w:sz w:val="20"/>
        </w:rPr>
        <w:t>dificultades</w:t>
      </w:r>
      <w:r>
        <w:rPr>
          <w:spacing w:val="-25"/>
          <w:sz w:val="20"/>
        </w:rPr>
        <w:t xml:space="preserve"> </w:t>
      </w:r>
      <w:r>
        <w:rPr>
          <w:spacing w:val="-5"/>
          <w:sz w:val="20"/>
        </w:rPr>
        <w:t>acústicas</w:t>
      </w:r>
      <w:r>
        <w:rPr>
          <w:spacing w:val="-25"/>
          <w:sz w:val="20"/>
        </w:rPr>
        <w:t xml:space="preserve"> </w:t>
      </w:r>
      <w:r>
        <w:rPr>
          <w:sz w:val="20"/>
        </w:rPr>
        <w:t>y</w:t>
      </w:r>
      <w:r>
        <w:rPr>
          <w:spacing w:val="-25"/>
          <w:sz w:val="20"/>
        </w:rPr>
        <w:t xml:space="preserve"> </w:t>
      </w:r>
      <w:r>
        <w:rPr>
          <w:spacing w:val="-3"/>
          <w:sz w:val="20"/>
        </w:rPr>
        <w:t>de</w:t>
      </w:r>
      <w:r>
        <w:rPr>
          <w:spacing w:val="-25"/>
          <w:sz w:val="20"/>
        </w:rPr>
        <w:t xml:space="preserve"> </w:t>
      </w:r>
      <w:r>
        <w:rPr>
          <w:spacing w:val="-4"/>
          <w:sz w:val="20"/>
        </w:rPr>
        <w:t>montaje.</w:t>
      </w:r>
    </w:p>
    <w:p w:rsidR="00F1570B" w:rsidRDefault="00702091">
      <w:pPr>
        <w:pStyle w:val="Prrafodelista"/>
        <w:numPr>
          <w:ilvl w:val="0"/>
          <w:numId w:val="44"/>
        </w:numPr>
        <w:tabs>
          <w:tab w:val="left" w:pos="2263"/>
        </w:tabs>
        <w:spacing w:before="10" w:line="249" w:lineRule="auto"/>
        <w:ind w:right="1543" w:firstLine="340"/>
        <w:rPr>
          <w:sz w:val="20"/>
        </w:rPr>
      </w:pPr>
      <w:r>
        <w:rPr>
          <w:sz w:val="20"/>
        </w:rPr>
        <w:t>Se ha comprobado que la potencia de salida de los amplificadores es adecuada para proporcionar el nivel de señal óptimo a los</w:t>
      </w:r>
      <w:r>
        <w:rPr>
          <w:spacing w:val="-38"/>
          <w:sz w:val="20"/>
        </w:rPr>
        <w:t xml:space="preserve"> </w:t>
      </w:r>
      <w:r>
        <w:rPr>
          <w:sz w:val="20"/>
        </w:rPr>
        <w:t>difusores.</w:t>
      </w:r>
    </w:p>
    <w:p w:rsidR="00F1570B" w:rsidRDefault="00702091">
      <w:pPr>
        <w:pStyle w:val="Prrafodelista"/>
        <w:numPr>
          <w:ilvl w:val="0"/>
          <w:numId w:val="44"/>
        </w:numPr>
        <w:tabs>
          <w:tab w:val="left" w:pos="2263"/>
        </w:tabs>
        <w:spacing w:before="1" w:line="249" w:lineRule="auto"/>
        <w:ind w:right="1542" w:firstLine="340"/>
        <w:rPr>
          <w:sz w:val="20"/>
        </w:rPr>
      </w:pPr>
      <w:r>
        <w:rPr>
          <w:sz w:val="20"/>
        </w:rPr>
        <w:t>Se han identificado los elementos difusores de señal comprobando que sus características son apropiadas al recinto de la</w:t>
      </w:r>
      <w:r>
        <w:rPr>
          <w:spacing w:val="-27"/>
          <w:sz w:val="20"/>
        </w:rPr>
        <w:t xml:space="preserve"> </w:t>
      </w:r>
      <w:r>
        <w:rPr>
          <w:sz w:val="20"/>
        </w:rPr>
        <w:t>instalación.</w:t>
      </w:r>
    </w:p>
    <w:p w:rsidR="00F1570B" w:rsidRDefault="00702091">
      <w:pPr>
        <w:pStyle w:val="Prrafodelista"/>
        <w:numPr>
          <w:ilvl w:val="0"/>
          <w:numId w:val="44"/>
        </w:numPr>
        <w:tabs>
          <w:tab w:val="left" w:pos="2207"/>
        </w:tabs>
        <w:spacing w:before="1"/>
        <w:ind w:left="2206" w:hanging="322"/>
        <w:rPr>
          <w:sz w:val="20"/>
        </w:rPr>
      </w:pPr>
      <w:r>
        <w:rPr>
          <w:sz w:val="20"/>
        </w:rPr>
        <w:t>Se han elaborado croquis y</w:t>
      </w:r>
      <w:r>
        <w:rPr>
          <w:spacing w:val="-20"/>
          <w:sz w:val="20"/>
        </w:rPr>
        <w:t xml:space="preserve"> </w:t>
      </w:r>
      <w:r>
        <w:rPr>
          <w:sz w:val="20"/>
        </w:rPr>
        <w:t>esquemas.</w:t>
      </w:r>
    </w:p>
    <w:p w:rsidR="00F1570B" w:rsidRDefault="00702091">
      <w:pPr>
        <w:pStyle w:val="Prrafodelista"/>
        <w:numPr>
          <w:ilvl w:val="0"/>
          <w:numId w:val="47"/>
        </w:numPr>
        <w:tabs>
          <w:tab w:val="left" w:pos="2252"/>
        </w:tabs>
        <w:spacing w:before="123" w:line="249" w:lineRule="auto"/>
        <w:ind w:right="1542" w:firstLine="340"/>
        <w:rPr>
          <w:sz w:val="20"/>
        </w:rPr>
      </w:pPr>
      <w:r>
        <w:rPr>
          <w:sz w:val="20"/>
        </w:rPr>
        <w:t>Monta canalizaciones y cableado de instalaciones de megafonía y sonorización, interpretando planos y esquemas y aplicando técnicas de</w:t>
      </w:r>
      <w:r>
        <w:rPr>
          <w:spacing w:val="-34"/>
          <w:sz w:val="20"/>
        </w:rPr>
        <w:t xml:space="preserve"> </w:t>
      </w:r>
      <w:r>
        <w:rPr>
          <w:sz w:val="20"/>
        </w:rPr>
        <w:t>montaje.</w:t>
      </w:r>
    </w:p>
    <w:p w:rsidR="00F1570B" w:rsidRDefault="00702091">
      <w:pPr>
        <w:pStyle w:val="Textoindependiente"/>
        <w:spacing w:before="114"/>
        <w:ind w:left="1884" w:firstLine="0"/>
      </w:pPr>
      <w:r>
        <w:t>Criterios de evaluación:</w:t>
      </w:r>
    </w:p>
    <w:p w:rsidR="00F1570B" w:rsidRDefault="00702091">
      <w:pPr>
        <w:pStyle w:val="Prrafodelista"/>
        <w:numPr>
          <w:ilvl w:val="0"/>
          <w:numId w:val="43"/>
        </w:numPr>
        <w:tabs>
          <w:tab w:val="left" w:pos="2263"/>
        </w:tabs>
        <w:spacing w:before="123" w:line="249" w:lineRule="auto"/>
        <w:ind w:right="1542" w:firstLine="340"/>
        <w:rPr>
          <w:sz w:val="20"/>
        </w:rPr>
      </w:pPr>
      <w:r>
        <w:rPr>
          <w:sz w:val="20"/>
        </w:rPr>
        <w:t>Se</w:t>
      </w:r>
      <w:r>
        <w:rPr>
          <w:spacing w:val="-15"/>
          <w:sz w:val="20"/>
        </w:rPr>
        <w:t xml:space="preserve"> </w:t>
      </w:r>
      <w:r>
        <w:rPr>
          <w:sz w:val="20"/>
        </w:rPr>
        <w:t>han</w:t>
      </w:r>
      <w:r>
        <w:rPr>
          <w:spacing w:val="-15"/>
          <w:sz w:val="20"/>
        </w:rPr>
        <w:t xml:space="preserve"> </w:t>
      </w:r>
      <w:r>
        <w:rPr>
          <w:sz w:val="20"/>
        </w:rPr>
        <w:t>seleccionado</w:t>
      </w:r>
      <w:r>
        <w:rPr>
          <w:spacing w:val="-15"/>
          <w:sz w:val="20"/>
        </w:rPr>
        <w:t xml:space="preserve"> </w:t>
      </w:r>
      <w:r>
        <w:rPr>
          <w:sz w:val="20"/>
        </w:rPr>
        <w:t>los</w:t>
      </w:r>
      <w:r>
        <w:rPr>
          <w:spacing w:val="-15"/>
          <w:sz w:val="20"/>
        </w:rPr>
        <w:t xml:space="preserve"> </w:t>
      </w:r>
      <w:r>
        <w:rPr>
          <w:sz w:val="20"/>
        </w:rPr>
        <w:t>elementos</w:t>
      </w:r>
      <w:r>
        <w:rPr>
          <w:spacing w:val="-15"/>
          <w:sz w:val="20"/>
        </w:rPr>
        <w:t xml:space="preserve"> </w:t>
      </w:r>
      <w:r>
        <w:rPr>
          <w:sz w:val="20"/>
        </w:rPr>
        <w:t>y</w:t>
      </w:r>
      <w:r>
        <w:rPr>
          <w:spacing w:val="-15"/>
          <w:sz w:val="20"/>
        </w:rPr>
        <w:t xml:space="preserve"> </w:t>
      </w:r>
      <w:r>
        <w:rPr>
          <w:sz w:val="20"/>
        </w:rPr>
        <w:t>materiales</w:t>
      </w:r>
      <w:r>
        <w:rPr>
          <w:spacing w:val="-15"/>
          <w:sz w:val="20"/>
        </w:rPr>
        <w:t xml:space="preserve"> </w:t>
      </w:r>
      <w:r>
        <w:rPr>
          <w:sz w:val="20"/>
        </w:rPr>
        <w:t>para</w:t>
      </w:r>
      <w:r>
        <w:rPr>
          <w:spacing w:val="-15"/>
          <w:sz w:val="20"/>
        </w:rPr>
        <w:t xml:space="preserve"> </w:t>
      </w:r>
      <w:r>
        <w:rPr>
          <w:sz w:val="20"/>
        </w:rPr>
        <w:t>el</w:t>
      </w:r>
      <w:r>
        <w:rPr>
          <w:spacing w:val="-15"/>
          <w:sz w:val="20"/>
        </w:rPr>
        <w:t xml:space="preserve"> </w:t>
      </w:r>
      <w:r>
        <w:rPr>
          <w:sz w:val="20"/>
        </w:rPr>
        <w:t>montaje</w:t>
      </w:r>
      <w:r>
        <w:rPr>
          <w:spacing w:val="-15"/>
          <w:sz w:val="20"/>
        </w:rPr>
        <w:t xml:space="preserve"> </w:t>
      </w:r>
      <w:r>
        <w:rPr>
          <w:sz w:val="20"/>
        </w:rPr>
        <w:t>de</w:t>
      </w:r>
      <w:r>
        <w:rPr>
          <w:spacing w:val="-15"/>
          <w:sz w:val="20"/>
        </w:rPr>
        <w:t xml:space="preserve"> </w:t>
      </w:r>
      <w:r>
        <w:rPr>
          <w:sz w:val="20"/>
        </w:rPr>
        <w:t>canalizaciones (tubos, cables, anclajes y soportes, entre</w:t>
      </w:r>
      <w:r>
        <w:rPr>
          <w:spacing w:val="-20"/>
          <w:sz w:val="20"/>
        </w:rPr>
        <w:t xml:space="preserve"> </w:t>
      </w:r>
      <w:r>
        <w:rPr>
          <w:sz w:val="20"/>
        </w:rPr>
        <w:t>otros).</w:t>
      </w:r>
    </w:p>
    <w:p w:rsidR="00F1570B" w:rsidRDefault="00702091">
      <w:pPr>
        <w:pStyle w:val="Prrafodelista"/>
        <w:numPr>
          <w:ilvl w:val="0"/>
          <w:numId w:val="43"/>
        </w:numPr>
        <w:tabs>
          <w:tab w:val="left" w:pos="2263"/>
        </w:tabs>
        <w:spacing w:before="0"/>
        <w:ind w:left="2262"/>
        <w:rPr>
          <w:sz w:val="20"/>
        </w:rPr>
      </w:pPr>
      <w:r>
        <w:rPr>
          <w:sz w:val="20"/>
        </w:rPr>
        <w:t>Se han seleccionado las herramientas y equipos necesarios para el</w:t>
      </w:r>
      <w:r>
        <w:rPr>
          <w:spacing w:val="-35"/>
          <w:sz w:val="20"/>
        </w:rPr>
        <w:t xml:space="preserve"> </w:t>
      </w:r>
      <w:r>
        <w:rPr>
          <w:sz w:val="20"/>
        </w:rPr>
        <w:t>montaje.</w:t>
      </w:r>
    </w:p>
    <w:p w:rsidR="00F1570B" w:rsidRDefault="00702091">
      <w:pPr>
        <w:pStyle w:val="Prrafodelista"/>
        <w:numPr>
          <w:ilvl w:val="0"/>
          <w:numId w:val="43"/>
        </w:numPr>
        <w:tabs>
          <w:tab w:val="left" w:pos="2251"/>
        </w:tabs>
        <w:spacing w:line="249" w:lineRule="auto"/>
        <w:ind w:right="1542" w:firstLine="340"/>
        <w:rPr>
          <w:sz w:val="20"/>
        </w:rPr>
      </w:pPr>
      <w:r>
        <w:rPr>
          <w:sz w:val="20"/>
        </w:rPr>
        <w:t>Se</w:t>
      </w:r>
      <w:r>
        <w:rPr>
          <w:spacing w:val="-24"/>
          <w:sz w:val="20"/>
        </w:rPr>
        <w:t xml:space="preserve"> </w:t>
      </w:r>
      <w:r>
        <w:rPr>
          <w:sz w:val="20"/>
        </w:rPr>
        <w:t>han</w:t>
      </w:r>
      <w:r>
        <w:rPr>
          <w:spacing w:val="-24"/>
          <w:sz w:val="20"/>
        </w:rPr>
        <w:t xml:space="preserve"> </w:t>
      </w:r>
      <w:r>
        <w:rPr>
          <w:sz w:val="20"/>
        </w:rPr>
        <w:t>utilizado</w:t>
      </w:r>
      <w:r>
        <w:rPr>
          <w:spacing w:val="-24"/>
          <w:sz w:val="20"/>
        </w:rPr>
        <w:t xml:space="preserve"> </w:t>
      </w:r>
      <w:r>
        <w:rPr>
          <w:sz w:val="20"/>
        </w:rPr>
        <w:t>técnicas</w:t>
      </w:r>
      <w:r>
        <w:rPr>
          <w:spacing w:val="-25"/>
          <w:sz w:val="20"/>
        </w:rPr>
        <w:t xml:space="preserve"> </w:t>
      </w:r>
      <w:r>
        <w:rPr>
          <w:sz w:val="20"/>
        </w:rPr>
        <w:t>apropiadas</w:t>
      </w:r>
      <w:r>
        <w:rPr>
          <w:spacing w:val="-24"/>
          <w:sz w:val="20"/>
        </w:rPr>
        <w:t xml:space="preserve"> </w:t>
      </w:r>
      <w:r>
        <w:rPr>
          <w:sz w:val="20"/>
        </w:rPr>
        <w:t>en</w:t>
      </w:r>
      <w:r>
        <w:rPr>
          <w:spacing w:val="-24"/>
          <w:sz w:val="20"/>
        </w:rPr>
        <w:t xml:space="preserve"> </w:t>
      </w:r>
      <w:r>
        <w:rPr>
          <w:sz w:val="20"/>
        </w:rPr>
        <w:t>el</w:t>
      </w:r>
      <w:r>
        <w:rPr>
          <w:spacing w:val="-24"/>
          <w:sz w:val="20"/>
        </w:rPr>
        <w:t xml:space="preserve"> </w:t>
      </w:r>
      <w:r>
        <w:rPr>
          <w:sz w:val="20"/>
        </w:rPr>
        <w:t>montaje</w:t>
      </w:r>
      <w:r>
        <w:rPr>
          <w:spacing w:val="-24"/>
          <w:sz w:val="20"/>
        </w:rPr>
        <w:t xml:space="preserve"> </w:t>
      </w:r>
      <w:r>
        <w:rPr>
          <w:sz w:val="20"/>
        </w:rPr>
        <w:t>de</w:t>
      </w:r>
      <w:r>
        <w:rPr>
          <w:spacing w:val="-24"/>
          <w:sz w:val="20"/>
        </w:rPr>
        <w:t xml:space="preserve"> </w:t>
      </w:r>
      <w:r>
        <w:rPr>
          <w:sz w:val="20"/>
        </w:rPr>
        <w:t>canalizaciones,</w:t>
      </w:r>
      <w:r>
        <w:rPr>
          <w:spacing w:val="-25"/>
          <w:sz w:val="20"/>
        </w:rPr>
        <w:t xml:space="preserve"> </w:t>
      </w:r>
      <w:r>
        <w:rPr>
          <w:sz w:val="20"/>
        </w:rPr>
        <w:t>consiguiendo la estética</w:t>
      </w:r>
      <w:r>
        <w:rPr>
          <w:spacing w:val="-16"/>
          <w:sz w:val="20"/>
        </w:rPr>
        <w:t xml:space="preserve"> </w:t>
      </w:r>
      <w:r>
        <w:rPr>
          <w:sz w:val="20"/>
        </w:rPr>
        <w:t>deseada.</w:t>
      </w:r>
    </w:p>
    <w:p w:rsidR="00F1570B" w:rsidRDefault="00702091">
      <w:pPr>
        <w:pStyle w:val="Prrafodelista"/>
        <w:numPr>
          <w:ilvl w:val="0"/>
          <w:numId w:val="43"/>
        </w:numPr>
        <w:tabs>
          <w:tab w:val="left" w:pos="2263"/>
        </w:tabs>
        <w:spacing w:before="0"/>
        <w:ind w:left="2262"/>
        <w:rPr>
          <w:sz w:val="20"/>
        </w:rPr>
      </w:pPr>
      <w:r>
        <w:rPr>
          <w:sz w:val="20"/>
        </w:rPr>
        <w:t>Se han ubicado y fijado los cuadros de distribución y las cajas de</w:t>
      </w:r>
      <w:r>
        <w:rPr>
          <w:spacing w:val="-28"/>
          <w:sz w:val="20"/>
        </w:rPr>
        <w:t xml:space="preserve"> </w:t>
      </w:r>
      <w:r>
        <w:rPr>
          <w:sz w:val="20"/>
        </w:rPr>
        <w:t>conexión.</w:t>
      </w:r>
    </w:p>
    <w:p w:rsidR="00F1570B" w:rsidRDefault="00702091">
      <w:pPr>
        <w:pStyle w:val="Prrafodelista"/>
        <w:numPr>
          <w:ilvl w:val="0"/>
          <w:numId w:val="43"/>
        </w:numPr>
        <w:tabs>
          <w:tab w:val="left" w:pos="2263"/>
        </w:tabs>
        <w:ind w:left="2262"/>
        <w:rPr>
          <w:sz w:val="20"/>
        </w:rPr>
      </w:pPr>
      <w:r>
        <w:rPr>
          <w:sz w:val="20"/>
        </w:rPr>
        <w:t>Se ha tendido y etiquetado el</w:t>
      </w:r>
      <w:r>
        <w:rPr>
          <w:spacing w:val="-12"/>
          <w:sz w:val="20"/>
        </w:rPr>
        <w:t xml:space="preserve"> </w:t>
      </w:r>
      <w:r>
        <w:rPr>
          <w:sz w:val="20"/>
        </w:rPr>
        <w:t>cableado.</w:t>
      </w:r>
    </w:p>
    <w:p w:rsidR="00F1570B" w:rsidRDefault="00702091">
      <w:pPr>
        <w:pStyle w:val="Prrafodelista"/>
        <w:numPr>
          <w:ilvl w:val="0"/>
          <w:numId w:val="43"/>
        </w:numPr>
        <w:tabs>
          <w:tab w:val="left" w:pos="2207"/>
        </w:tabs>
        <w:spacing w:line="249" w:lineRule="auto"/>
        <w:ind w:right="1542" w:firstLine="340"/>
        <w:rPr>
          <w:sz w:val="20"/>
        </w:rPr>
      </w:pPr>
      <w:r>
        <w:rPr>
          <w:sz w:val="20"/>
        </w:rPr>
        <w:t>Se han conexionado los equipos y elementos de la instalación con conectores normalizados.</w:t>
      </w:r>
    </w:p>
    <w:p w:rsidR="00F1570B" w:rsidRDefault="00702091">
      <w:pPr>
        <w:pStyle w:val="Prrafodelista"/>
        <w:numPr>
          <w:ilvl w:val="0"/>
          <w:numId w:val="43"/>
        </w:numPr>
        <w:tabs>
          <w:tab w:val="left" w:pos="2263"/>
        </w:tabs>
        <w:spacing w:before="0" w:line="249" w:lineRule="auto"/>
        <w:ind w:right="1543" w:firstLine="340"/>
        <w:rPr>
          <w:sz w:val="20"/>
        </w:rPr>
      </w:pPr>
      <w:r>
        <w:rPr>
          <w:sz w:val="20"/>
        </w:rPr>
        <w:t>Se ha interpretado la documentación técnica de la instalación (planos, esquemas y reglamentación, entre</w:t>
      </w:r>
      <w:r>
        <w:rPr>
          <w:spacing w:val="-12"/>
          <w:sz w:val="20"/>
        </w:rPr>
        <w:t xml:space="preserve"> </w:t>
      </w:r>
      <w:r>
        <w:rPr>
          <w:sz w:val="20"/>
        </w:rPr>
        <w:t>otros).</w:t>
      </w:r>
    </w:p>
    <w:p w:rsidR="00F1570B" w:rsidRDefault="00702091">
      <w:pPr>
        <w:pStyle w:val="Prrafodelista"/>
        <w:numPr>
          <w:ilvl w:val="0"/>
          <w:numId w:val="43"/>
        </w:numPr>
        <w:tabs>
          <w:tab w:val="left" w:pos="2263"/>
        </w:tabs>
        <w:spacing w:before="0"/>
        <w:ind w:left="2262"/>
        <w:rPr>
          <w:sz w:val="20"/>
        </w:rPr>
      </w:pPr>
      <w:r>
        <w:rPr>
          <w:sz w:val="20"/>
        </w:rPr>
        <w:t>Se han aplicado los criterios de calidad en las operaciones de</w:t>
      </w:r>
      <w:r>
        <w:rPr>
          <w:spacing w:val="-28"/>
          <w:sz w:val="20"/>
        </w:rPr>
        <w:t xml:space="preserve"> </w:t>
      </w:r>
      <w:r>
        <w:rPr>
          <w:sz w:val="20"/>
        </w:rPr>
        <w:t>montaje.</w:t>
      </w:r>
    </w:p>
    <w:p w:rsidR="00F1570B" w:rsidRDefault="00702091">
      <w:pPr>
        <w:pStyle w:val="Prrafodelista"/>
        <w:numPr>
          <w:ilvl w:val="0"/>
          <w:numId w:val="47"/>
        </w:numPr>
        <w:tabs>
          <w:tab w:val="left" w:pos="2252"/>
        </w:tabs>
        <w:spacing w:before="122" w:line="249" w:lineRule="auto"/>
        <w:ind w:right="1541" w:firstLine="340"/>
        <w:rPr>
          <w:sz w:val="20"/>
        </w:rPr>
      </w:pPr>
      <w:r>
        <w:rPr>
          <w:sz w:val="20"/>
        </w:rPr>
        <w:t>Instala</w:t>
      </w:r>
      <w:r>
        <w:rPr>
          <w:spacing w:val="-20"/>
          <w:sz w:val="20"/>
        </w:rPr>
        <w:t xml:space="preserve"> </w:t>
      </w:r>
      <w:r>
        <w:rPr>
          <w:sz w:val="20"/>
        </w:rPr>
        <w:t>equipos</w:t>
      </w:r>
      <w:r>
        <w:rPr>
          <w:spacing w:val="-19"/>
          <w:sz w:val="20"/>
        </w:rPr>
        <w:t xml:space="preserve"> </w:t>
      </w:r>
      <w:r>
        <w:rPr>
          <w:sz w:val="20"/>
        </w:rPr>
        <w:t>de</w:t>
      </w:r>
      <w:r>
        <w:rPr>
          <w:spacing w:val="-19"/>
          <w:sz w:val="20"/>
        </w:rPr>
        <w:t xml:space="preserve"> </w:t>
      </w:r>
      <w:r>
        <w:rPr>
          <w:sz w:val="20"/>
        </w:rPr>
        <w:t>megafonía</w:t>
      </w:r>
      <w:r>
        <w:rPr>
          <w:spacing w:val="-19"/>
          <w:sz w:val="20"/>
        </w:rPr>
        <w:t xml:space="preserve"> </w:t>
      </w:r>
      <w:r>
        <w:rPr>
          <w:sz w:val="20"/>
        </w:rPr>
        <w:t>y</w:t>
      </w:r>
      <w:r>
        <w:rPr>
          <w:spacing w:val="-19"/>
          <w:sz w:val="20"/>
        </w:rPr>
        <w:t xml:space="preserve"> </w:t>
      </w:r>
      <w:r>
        <w:rPr>
          <w:sz w:val="20"/>
        </w:rPr>
        <w:t>sonorización,</w:t>
      </w:r>
      <w:r>
        <w:rPr>
          <w:spacing w:val="-19"/>
          <w:sz w:val="20"/>
        </w:rPr>
        <w:t xml:space="preserve"> </w:t>
      </w:r>
      <w:r>
        <w:rPr>
          <w:sz w:val="20"/>
        </w:rPr>
        <w:t>interpretando</w:t>
      </w:r>
      <w:r>
        <w:rPr>
          <w:spacing w:val="-19"/>
          <w:sz w:val="20"/>
        </w:rPr>
        <w:t xml:space="preserve"> </w:t>
      </w:r>
      <w:r>
        <w:rPr>
          <w:sz w:val="20"/>
        </w:rPr>
        <w:t>documentación</w:t>
      </w:r>
      <w:r>
        <w:rPr>
          <w:spacing w:val="-19"/>
          <w:sz w:val="20"/>
        </w:rPr>
        <w:t xml:space="preserve"> </w:t>
      </w:r>
      <w:r>
        <w:rPr>
          <w:sz w:val="20"/>
        </w:rPr>
        <w:t>técnica y aplicando técnicas de</w:t>
      </w:r>
      <w:r>
        <w:rPr>
          <w:spacing w:val="-10"/>
          <w:sz w:val="20"/>
        </w:rPr>
        <w:t xml:space="preserve"> </w:t>
      </w:r>
      <w:r>
        <w:rPr>
          <w:sz w:val="20"/>
        </w:rPr>
        <w:t>montaje.</w:t>
      </w:r>
    </w:p>
    <w:p w:rsidR="00F1570B" w:rsidRDefault="00702091">
      <w:pPr>
        <w:pStyle w:val="Textoindependiente"/>
        <w:spacing w:before="113"/>
        <w:ind w:left="1884" w:firstLine="0"/>
      </w:pPr>
      <w:r>
        <w:t>Criterios de evaluación:</w:t>
      </w:r>
    </w:p>
    <w:p w:rsidR="00F1570B" w:rsidRDefault="00702091">
      <w:pPr>
        <w:pStyle w:val="Prrafodelista"/>
        <w:numPr>
          <w:ilvl w:val="0"/>
          <w:numId w:val="42"/>
        </w:numPr>
        <w:tabs>
          <w:tab w:val="left" w:pos="2263"/>
        </w:tabs>
        <w:spacing w:before="122" w:line="249" w:lineRule="auto"/>
        <w:ind w:right="1542" w:firstLine="340"/>
        <w:rPr>
          <w:sz w:val="20"/>
        </w:rPr>
      </w:pPr>
      <w:r>
        <w:rPr>
          <w:sz w:val="20"/>
        </w:rPr>
        <w:t>Se han montado los equipos (sistemas de previo, microfonía y potencia, entre otros), siguiendo las instrucciones del</w:t>
      </w:r>
      <w:r>
        <w:rPr>
          <w:spacing w:val="-23"/>
          <w:sz w:val="20"/>
        </w:rPr>
        <w:t xml:space="preserve"> </w:t>
      </w:r>
      <w:r>
        <w:rPr>
          <w:sz w:val="20"/>
        </w:rPr>
        <w:t>fabricante.</w:t>
      </w:r>
    </w:p>
    <w:p w:rsidR="00F1570B" w:rsidRDefault="00702091">
      <w:pPr>
        <w:pStyle w:val="Prrafodelista"/>
        <w:numPr>
          <w:ilvl w:val="0"/>
          <w:numId w:val="42"/>
        </w:numPr>
        <w:tabs>
          <w:tab w:val="left" w:pos="2263"/>
        </w:tabs>
        <w:spacing w:before="0"/>
        <w:ind w:left="2262"/>
        <w:rPr>
          <w:sz w:val="20"/>
        </w:rPr>
      </w:pPr>
      <w:r>
        <w:rPr>
          <w:sz w:val="20"/>
        </w:rPr>
        <w:t>Se han montado y comprobado los equipos</w:t>
      </w:r>
      <w:r>
        <w:rPr>
          <w:spacing w:val="-25"/>
          <w:sz w:val="20"/>
        </w:rPr>
        <w:t xml:space="preserve"> </w:t>
      </w:r>
      <w:r>
        <w:rPr>
          <w:sz w:val="20"/>
        </w:rPr>
        <w:t>inalámbricos.</w:t>
      </w:r>
    </w:p>
    <w:p w:rsidR="00F1570B" w:rsidRDefault="00702091">
      <w:pPr>
        <w:pStyle w:val="Prrafodelista"/>
        <w:numPr>
          <w:ilvl w:val="0"/>
          <w:numId w:val="42"/>
        </w:numPr>
        <w:tabs>
          <w:tab w:val="left" w:pos="2251"/>
        </w:tabs>
        <w:spacing w:line="249" w:lineRule="auto"/>
        <w:ind w:right="1542" w:firstLine="340"/>
        <w:rPr>
          <w:sz w:val="20"/>
        </w:rPr>
      </w:pPr>
      <w:r>
        <w:rPr>
          <w:sz w:val="20"/>
        </w:rPr>
        <w:t>Se han ubicado y fijado los difusores consiguiendo su máxima efectividad según sus características.</w:t>
      </w:r>
    </w:p>
    <w:p w:rsidR="00F1570B" w:rsidRDefault="00702091">
      <w:pPr>
        <w:pStyle w:val="Prrafodelista"/>
        <w:numPr>
          <w:ilvl w:val="0"/>
          <w:numId w:val="42"/>
        </w:numPr>
        <w:tabs>
          <w:tab w:val="left" w:pos="2263"/>
        </w:tabs>
        <w:spacing w:before="0" w:line="249" w:lineRule="auto"/>
        <w:ind w:right="1542" w:firstLine="340"/>
        <w:rPr>
          <w:sz w:val="20"/>
        </w:rPr>
      </w:pPr>
      <w:r>
        <w:rPr>
          <w:sz w:val="20"/>
        </w:rPr>
        <w:t>Se</w:t>
      </w:r>
      <w:r>
        <w:rPr>
          <w:spacing w:val="-30"/>
          <w:sz w:val="20"/>
        </w:rPr>
        <w:t xml:space="preserve"> </w:t>
      </w:r>
      <w:r>
        <w:rPr>
          <w:sz w:val="20"/>
        </w:rPr>
        <w:t>han</w:t>
      </w:r>
      <w:r>
        <w:rPr>
          <w:spacing w:val="-30"/>
          <w:sz w:val="20"/>
        </w:rPr>
        <w:t xml:space="preserve"> </w:t>
      </w:r>
      <w:r>
        <w:rPr>
          <w:sz w:val="20"/>
        </w:rPr>
        <w:t>conexionado</w:t>
      </w:r>
      <w:r>
        <w:rPr>
          <w:spacing w:val="-31"/>
          <w:sz w:val="20"/>
        </w:rPr>
        <w:t xml:space="preserve"> </w:t>
      </w:r>
      <w:r>
        <w:rPr>
          <w:sz w:val="20"/>
        </w:rPr>
        <w:t>los</w:t>
      </w:r>
      <w:r>
        <w:rPr>
          <w:spacing w:val="-30"/>
          <w:sz w:val="20"/>
        </w:rPr>
        <w:t xml:space="preserve"> </w:t>
      </w:r>
      <w:r>
        <w:rPr>
          <w:sz w:val="20"/>
        </w:rPr>
        <w:t>equipos</w:t>
      </w:r>
      <w:r>
        <w:rPr>
          <w:spacing w:val="-30"/>
          <w:sz w:val="20"/>
        </w:rPr>
        <w:t xml:space="preserve"> </w:t>
      </w:r>
      <w:r>
        <w:rPr>
          <w:sz w:val="20"/>
        </w:rPr>
        <w:t>y</w:t>
      </w:r>
      <w:r>
        <w:rPr>
          <w:spacing w:val="-30"/>
          <w:sz w:val="20"/>
        </w:rPr>
        <w:t xml:space="preserve"> </w:t>
      </w:r>
      <w:r>
        <w:rPr>
          <w:sz w:val="20"/>
        </w:rPr>
        <w:t>elementos</w:t>
      </w:r>
      <w:r>
        <w:rPr>
          <w:spacing w:val="-30"/>
          <w:sz w:val="20"/>
        </w:rPr>
        <w:t xml:space="preserve"> </w:t>
      </w:r>
      <w:r>
        <w:rPr>
          <w:sz w:val="20"/>
        </w:rPr>
        <w:t>de</w:t>
      </w:r>
      <w:r>
        <w:rPr>
          <w:spacing w:val="-30"/>
          <w:sz w:val="20"/>
        </w:rPr>
        <w:t xml:space="preserve"> </w:t>
      </w:r>
      <w:r>
        <w:rPr>
          <w:sz w:val="20"/>
        </w:rPr>
        <w:t>la</w:t>
      </w:r>
      <w:r>
        <w:rPr>
          <w:spacing w:val="-30"/>
          <w:sz w:val="20"/>
        </w:rPr>
        <w:t xml:space="preserve"> </w:t>
      </w:r>
      <w:r>
        <w:rPr>
          <w:sz w:val="20"/>
        </w:rPr>
        <w:t>instalación,</w:t>
      </w:r>
      <w:r>
        <w:rPr>
          <w:spacing w:val="-30"/>
          <w:sz w:val="20"/>
        </w:rPr>
        <w:t xml:space="preserve"> </w:t>
      </w:r>
      <w:r>
        <w:rPr>
          <w:sz w:val="20"/>
        </w:rPr>
        <w:t>utilizando</w:t>
      </w:r>
      <w:r>
        <w:rPr>
          <w:spacing w:val="-30"/>
          <w:sz w:val="20"/>
        </w:rPr>
        <w:t xml:space="preserve"> </w:t>
      </w:r>
      <w:r>
        <w:rPr>
          <w:sz w:val="20"/>
        </w:rPr>
        <w:t>conectores adecuados, de acuerdo a sus características y a la documentación</w:t>
      </w:r>
      <w:r>
        <w:rPr>
          <w:spacing w:val="-30"/>
          <w:sz w:val="20"/>
        </w:rPr>
        <w:t xml:space="preserve"> </w:t>
      </w:r>
      <w:r>
        <w:rPr>
          <w:sz w:val="20"/>
        </w:rPr>
        <w:t>técnica.</w:t>
      </w:r>
    </w:p>
    <w:p w:rsidR="00F1570B" w:rsidRDefault="00702091">
      <w:pPr>
        <w:pStyle w:val="Prrafodelista"/>
        <w:numPr>
          <w:ilvl w:val="0"/>
          <w:numId w:val="42"/>
        </w:numPr>
        <w:tabs>
          <w:tab w:val="left" w:pos="2263"/>
        </w:tabs>
        <w:spacing w:before="0" w:line="249" w:lineRule="auto"/>
        <w:ind w:right="1542" w:firstLine="340"/>
        <w:jc w:val="both"/>
        <w:rPr>
          <w:sz w:val="20"/>
        </w:rPr>
      </w:pPr>
      <w:r>
        <w:rPr>
          <w:sz w:val="20"/>
        </w:rPr>
        <w:t>Se han realizado medidas de los parámetros significativos de las señales en los sistemas</w:t>
      </w:r>
      <w:r>
        <w:rPr>
          <w:spacing w:val="-35"/>
          <w:sz w:val="20"/>
        </w:rPr>
        <w:t xml:space="preserve"> </w:t>
      </w:r>
      <w:r>
        <w:rPr>
          <w:sz w:val="20"/>
        </w:rPr>
        <w:t>de</w:t>
      </w:r>
      <w:r>
        <w:rPr>
          <w:spacing w:val="-34"/>
          <w:sz w:val="20"/>
        </w:rPr>
        <w:t xml:space="preserve"> </w:t>
      </w:r>
      <w:r>
        <w:rPr>
          <w:sz w:val="20"/>
        </w:rPr>
        <w:t>la</w:t>
      </w:r>
      <w:r>
        <w:rPr>
          <w:spacing w:val="-34"/>
          <w:sz w:val="20"/>
        </w:rPr>
        <w:t xml:space="preserve"> </w:t>
      </w:r>
      <w:r>
        <w:rPr>
          <w:sz w:val="20"/>
        </w:rPr>
        <w:t>instalación</w:t>
      </w:r>
      <w:r>
        <w:rPr>
          <w:spacing w:val="-34"/>
          <w:sz w:val="20"/>
        </w:rPr>
        <w:t xml:space="preserve"> </w:t>
      </w:r>
      <w:r>
        <w:rPr>
          <w:sz w:val="20"/>
        </w:rPr>
        <w:t>(potencia</w:t>
      </w:r>
      <w:r>
        <w:rPr>
          <w:spacing w:val="-34"/>
          <w:sz w:val="20"/>
        </w:rPr>
        <w:t xml:space="preserve"> </w:t>
      </w:r>
      <w:r>
        <w:rPr>
          <w:sz w:val="20"/>
        </w:rPr>
        <w:t>RMS,</w:t>
      </w:r>
      <w:r>
        <w:rPr>
          <w:spacing w:val="-34"/>
          <w:sz w:val="20"/>
        </w:rPr>
        <w:t xml:space="preserve"> </w:t>
      </w:r>
      <w:r>
        <w:rPr>
          <w:sz w:val="20"/>
        </w:rPr>
        <w:t>distorsiones,</w:t>
      </w:r>
      <w:r>
        <w:rPr>
          <w:spacing w:val="-34"/>
          <w:sz w:val="20"/>
        </w:rPr>
        <w:t xml:space="preserve"> </w:t>
      </w:r>
      <w:r>
        <w:rPr>
          <w:sz w:val="20"/>
        </w:rPr>
        <w:t>diafonía,</w:t>
      </w:r>
      <w:r>
        <w:rPr>
          <w:spacing w:val="-34"/>
          <w:sz w:val="20"/>
        </w:rPr>
        <w:t xml:space="preserve"> </w:t>
      </w:r>
      <w:r>
        <w:rPr>
          <w:sz w:val="20"/>
        </w:rPr>
        <w:t>atenuación</w:t>
      </w:r>
      <w:r>
        <w:rPr>
          <w:spacing w:val="-34"/>
          <w:sz w:val="20"/>
        </w:rPr>
        <w:t xml:space="preserve"> </w:t>
      </w:r>
      <w:r>
        <w:rPr>
          <w:sz w:val="20"/>
        </w:rPr>
        <w:t>e</w:t>
      </w:r>
      <w:r>
        <w:rPr>
          <w:spacing w:val="-34"/>
          <w:sz w:val="20"/>
        </w:rPr>
        <w:t xml:space="preserve"> </w:t>
      </w:r>
      <w:r>
        <w:rPr>
          <w:sz w:val="20"/>
        </w:rPr>
        <w:t>interferencias, entre</w:t>
      </w:r>
      <w:r>
        <w:rPr>
          <w:spacing w:val="-11"/>
          <w:sz w:val="20"/>
        </w:rPr>
        <w:t xml:space="preserve"> </w:t>
      </w:r>
      <w:r>
        <w:rPr>
          <w:sz w:val="20"/>
        </w:rPr>
        <w:t>otros).</w:t>
      </w:r>
    </w:p>
    <w:p w:rsidR="00F1570B" w:rsidRDefault="00702091">
      <w:pPr>
        <w:pStyle w:val="Prrafodelista"/>
        <w:numPr>
          <w:ilvl w:val="0"/>
          <w:numId w:val="42"/>
        </w:numPr>
        <w:tabs>
          <w:tab w:val="left" w:pos="2207"/>
        </w:tabs>
        <w:spacing w:before="0"/>
        <w:ind w:left="2206" w:hanging="322"/>
        <w:rPr>
          <w:sz w:val="20"/>
        </w:rPr>
      </w:pPr>
      <w:r>
        <w:rPr>
          <w:sz w:val="20"/>
        </w:rPr>
        <w:t>Se han realizado pruebas funcionales y</w:t>
      </w:r>
      <w:r>
        <w:rPr>
          <w:spacing w:val="-18"/>
          <w:sz w:val="20"/>
        </w:rPr>
        <w:t xml:space="preserve"> </w:t>
      </w:r>
      <w:r>
        <w:rPr>
          <w:sz w:val="20"/>
        </w:rPr>
        <w:t>ajustes.</w:t>
      </w:r>
    </w:p>
    <w:p w:rsidR="00F1570B" w:rsidRDefault="00702091">
      <w:pPr>
        <w:pStyle w:val="Prrafodelista"/>
        <w:numPr>
          <w:ilvl w:val="0"/>
          <w:numId w:val="42"/>
        </w:numPr>
        <w:tabs>
          <w:tab w:val="left" w:pos="2263"/>
        </w:tabs>
        <w:spacing w:line="249" w:lineRule="auto"/>
        <w:ind w:right="1543" w:firstLine="340"/>
        <w:rPr>
          <w:sz w:val="20"/>
        </w:rPr>
      </w:pPr>
      <w:r>
        <w:rPr>
          <w:sz w:val="20"/>
        </w:rPr>
        <w:t>Se</w:t>
      </w:r>
      <w:r>
        <w:rPr>
          <w:spacing w:val="-32"/>
          <w:sz w:val="20"/>
        </w:rPr>
        <w:t xml:space="preserve"> </w:t>
      </w:r>
      <w:r>
        <w:rPr>
          <w:sz w:val="20"/>
        </w:rPr>
        <w:t>han</w:t>
      </w:r>
      <w:r>
        <w:rPr>
          <w:spacing w:val="-32"/>
          <w:sz w:val="20"/>
        </w:rPr>
        <w:t xml:space="preserve"> </w:t>
      </w:r>
      <w:r>
        <w:rPr>
          <w:sz w:val="20"/>
        </w:rPr>
        <w:t>contrastado</w:t>
      </w:r>
      <w:r>
        <w:rPr>
          <w:spacing w:val="-33"/>
          <w:sz w:val="20"/>
        </w:rPr>
        <w:t xml:space="preserve"> </w:t>
      </w:r>
      <w:r>
        <w:rPr>
          <w:sz w:val="20"/>
        </w:rPr>
        <w:t>los</w:t>
      </w:r>
      <w:r>
        <w:rPr>
          <w:spacing w:val="-32"/>
          <w:sz w:val="20"/>
        </w:rPr>
        <w:t xml:space="preserve"> </w:t>
      </w:r>
      <w:r>
        <w:rPr>
          <w:sz w:val="20"/>
        </w:rPr>
        <w:t>valores</w:t>
      </w:r>
      <w:r>
        <w:rPr>
          <w:spacing w:val="-33"/>
          <w:sz w:val="20"/>
        </w:rPr>
        <w:t xml:space="preserve"> </w:t>
      </w:r>
      <w:r>
        <w:rPr>
          <w:sz w:val="20"/>
        </w:rPr>
        <w:t>obtenidos</w:t>
      </w:r>
      <w:r>
        <w:rPr>
          <w:spacing w:val="-32"/>
          <w:sz w:val="20"/>
        </w:rPr>
        <w:t xml:space="preserve"> </w:t>
      </w:r>
      <w:r>
        <w:rPr>
          <w:sz w:val="20"/>
        </w:rPr>
        <w:t>con</w:t>
      </w:r>
      <w:r>
        <w:rPr>
          <w:spacing w:val="-33"/>
          <w:sz w:val="20"/>
        </w:rPr>
        <w:t xml:space="preserve"> </w:t>
      </w:r>
      <w:r>
        <w:rPr>
          <w:sz w:val="20"/>
        </w:rPr>
        <w:t>los</w:t>
      </w:r>
      <w:r>
        <w:rPr>
          <w:spacing w:val="-32"/>
          <w:sz w:val="20"/>
        </w:rPr>
        <w:t xml:space="preserve"> </w:t>
      </w:r>
      <w:r>
        <w:rPr>
          <w:sz w:val="20"/>
        </w:rPr>
        <w:t>especificados</w:t>
      </w:r>
      <w:r>
        <w:rPr>
          <w:spacing w:val="-32"/>
          <w:sz w:val="20"/>
        </w:rPr>
        <w:t xml:space="preserve"> </w:t>
      </w:r>
      <w:r>
        <w:rPr>
          <w:sz w:val="20"/>
        </w:rPr>
        <w:t>en</w:t>
      </w:r>
      <w:r>
        <w:rPr>
          <w:spacing w:val="-32"/>
          <w:sz w:val="20"/>
        </w:rPr>
        <w:t xml:space="preserve"> </w:t>
      </w:r>
      <w:r>
        <w:rPr>
          <w:sz w:val="20"/>
        </w:rPr>
        <w:t>la</w:t>
      </w:r>
      <w:r>
        <w:rPr>
          <w:spacing w:val="-32"/>
          <w:sz w:val="20"/>
        </w:rPr>
        <w:t xml:space="preserve"> </w:t>
      </w:r>
      <w:r>
        <w:rPr>
          <w:sz w:val="20"/>
        </w:rPr>
        <w:t>documentación técnica.</w:t>
      </w:r>
    </w:p>
    <w:p w:rsidR="00F1570B" w:rsidRDefault="00F443E0">
      <w:pPr>
        <w:pStyle w:val="Prrafodelista"/>
        <w:numPr>
          <w:ilvl w:val="0"/>
          <w:numId w:val="42"/>
        </w:numPr>
        <w:tabs>
          <w:tab w:val="left" w:pos="2263"/>
        </w:tabs>
        <w:spacing w:before="0" w:line="249" w:lineRule="auto"/>
        <w:ind w:right="1542" w:firstLine="340"/>
        <w:rPr>
          <w:sz w:val="20"/>
        </w:rPr>
      </w:pPr>
      <w:r>
        <w:rPr>
          <w:noProof/>
          <w:lang w:val="es-ES" w:eastAsia="es-ES"/>
        </w:rPr>
        <mc:AlternateContent>
          <mc:Choice Requires="wps">
            <w:drawing>
              <wp:anchor distT="0" distB="0" distL="114300" distR="114300" simplePos="0" relativeHeight="3736" behindDoc="0" locked="0" layoutInCell="1" allowOverlap="1">
                <wp:simplePos x="0" y="0"/>
                <wp:positionH relativeFrom="page">
                  <wp:posOffset>7135495</wp:posOffset>
                </wp:positionH>
                <wp:positionV relativeFrom="paragraph">
                  <wp:posOffset>340360</wp:posOffset>
                </wp:positionV>
                <wp:extent cx="125095" cy="994410"/>
                <wp:effectExtent l="1270" t="1905" r="0" b="3810"/>
                <wp:wrapNone/>
                <wp:docPr id="359"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994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5"/>
                              <w:ind w:left="20"/>
                              <w:rPr>
                                <w:sz w:val="14"/>
                              </w:rPr>
                            </w:pPr>
                            <w:r>
                              <w:rPr>
                                <w:sz w:val="14"/>
                              </w:rPr>
                              <w:t>cve: BOE-A-2009-18404</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7" o:spid="_x0000_s1063" type="#_x0000_t202" style="position:absolute;left:0;text-align:left;margin-left:561.85pt;margin-top:26.8pt;width:9.85pt;height:78.3pt;z-index:3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" filled="f" stroked="f">
                <v:textbox style="layout-flow:vertical;mso-layout-flow-alt:bottom-to-top" inset="0,0,0,0">
                  <w:txbxContent>
                    <w:p w:rsidR="00F443E0" w:rsidRDefault="00F443E0">
                      <w:pPr>
                        <w:spacing w:before="15"/>
                        <w:ind w:left="20"/>
                        <w:rPr>
                          <w:sz w:val="14"/>
                        </w:rPr>
                      </w:pPr>
                      <w:r>
                        <w:rPr>
                          <w:sz w:val="14"/>
                        </w:rPr>
                        <w:t>cve: BOE-A-2009-18404</w:t>
                      </w:r>
                    </w:p>
                  </w:txbxContent>
                </v:textbox>
                <w10:wrap anchorx="page"/>
              </v:shape>
            </w:pict>
          </mc:Fallback>
        </mc:AlternateContent>
      </w:r>
      <w:r w:rsidR="00702091">
        <w:rPr>
          <w:sz w:val="20"/>
        </w:rPr>
        <w:t>Se ha elaborado un informe sobre actividades desarrolladas y resultados obtenidos.</w:t>
      </w:r>
    </w:p>
    <w:p w:rsidR="00F1570B" w:rsidRDefault="00702091">
      <w:pPr>
        <w:pStyle w:val="Prrafodelista"/>
        <w:numPr>
          <w:ilvl w:val="0"/>
          <w:numId w:val="47"/>
        </w:numPr>
        <w:tabs>
          <w:tab w:val="left" w:pos="2246"/>
        </w:tabs>
        <w:spacing w:before="114" w:line="249" w:lineRule="auto"/>
        <w:ind w:right="1545" w:firstLine="340"/>
        <w:rPr>
          <w:sz w:val="20"/>
        </w:rPr>
      </w:pPr>
      <w:r>
        <w:rPr>
          <w:spacing w:val="-3"/>
          <w:sz w:val="20"/>
        </w:rPr>
        <w:t xml:space="preserve">Repara averías </w:t>
      </w:r>
      <w:r>
        <w:rPr>
          <w:sz w:val="20"/>
        </w:rPr>
        <w:t xml:space="preserve">y </w:t>
      </w:r>
      <w:r>
        <w:rPr>
          <w:spacing w:val="-3"/>
          <w:sz w:val="20"/>
        </w:rPr>
        <w:t xml:space="preserve">disfunciones </w:t>
      </w:r>
      <w:r>
        <w:rPr>
          <w:sz w:val="20"/>
        </w:rPr>
        <w:t xml:space="preserve">en </w:t>
      </w:r>
      <w:r>
        <w:rPr>
          <w:spacing w:val="-3"/>
          <w:sz w:val="20"/>
        </w:rPr>
        <w:t xml:space="preserve">instalaciones </w:t>
      </w:r>
      <w:r>
        <w:rPr>
          <w:sz w:val="20"/>
        </w:rPr>
        <w:t xml:space="preserve">de megafonía y sonorización, </w:t>
      </w:r>
      <w:r>
        <w:rPr>
          <w:spacing w:val="-3"/>
          <w:sz w:val="20"/>
        </w:rPr>
        <w:t xml:space="preserve">aplicando </w:t>
      </w:r>
      <w:r>
        <w:rPr>
          <w:sz w:val="20"/>
        </w:rPr>
        <w:t xml:space="preserve">técnicas de </w:t>
      </w:r>
      <w:r>
        <w:rPr>
          <w:spacing w:val="-3"/>
          <w:sz w:val="20"/>
        </w:rPr>
        <w:t xml:space="preserve">detección </w:t>
      </w:r>
      <w:r>
        <w:rPr>
          <w:sz w:val="20"/>
        </w:rPr>
        <w:t xml:space="preserve">y relacionando la </w:t>
      </w:r>
      <w:r>
        <w:rPr>
          <w:spacing w:val="-3"/>
          <w:sz w:val="20"/>
        </w:rPr>
        <w:t xml:space="preserve">disfunción </w:t>
      </w:r>
      <w:r>
        <w:rPr>
          <w:sz w:val="20"/>
        </w:rPr>
        <w:t>con la causa que la</w:t>
      </w:r>
      <w:r>
        <w:rPr>
          <w:spacing w:val="33"/>
          <w:sz w:val="20"/>
        </w:rPr>
        <w:t xml:space="preserve"> </w:t>
      </w:r>
      <w:r>
        <w:rPr>
          <w:spacing w:val="-3"/>
          <w:sz w:val="20"/>
        </w:rPr>
        <w:t>produce.</w:t>
      </w:r>
    </w:p>
    <w:p w:rsidR="00F1570B" w:rsidRDefault="00702091">
      <w:pPr>
        <w:pStyle w:val="Textoindependiente"/>
        <w:spacing w:before="114"/>
        <w:ind w:left="1884" w:firstLine="0"/>
      </w:pPr>
      <w:r>
        <w:t>Criterios de evaluación:</w:t>
      </w:r>
    </w:p>
    <w:p w:rsidR="00F1570B" w:rsidRDefault="00702091">
      <w:pPr>
        <w:pStyle w:val="Prrafodelista"/>
        <w:numPr>
          <w:ilvl w:val="0"/>
          <w:numId w:val="41"/>
        </w:numPr>
        <w:tabs>
          <w:tab w:val="left" w:pos="2263"/>
        </w:tabs>
        <w:spacing w:before="179" w:line="249" w:lineRule="auto"/>
        <w:ind w:right="1542" w:firstLine="340"/>
        <w:rPr>
          <w:sz w:val="20"/>
        </w:rPr>
      </w:pPr>
      <w:r>
        <w:rPr>
          <w:sz w:val="20"/>
        </w:rPr>
        <w:t>Se han definido los tipos y características de las averías más comunes en instalaciones de megafonía y</w:t>
      </w:r>
      <w:r>
        <w:rPr>
          <w:spacing w:val="-14"/>
          <w:sz w:val="20"/>
        </w:rPr>
        <w:t xml:space="preserve"> </w:t>
      </w:r>
      <w:r>
        <w:rPr>
          <w:sz w:val="20"/>
        </w:rPr>
        <w:t>sonorización.</w:t>
      </w:r>
    </w:p>
    <w:p w:rsidR="00F1570B" w:rsidRDefault="00F1570B">
      <w:pPr>
        <w:spacing w:line="249" w:lineRule="auto"/>
        <w:rPr>
          <w:sz w:val="20"/>
        </w:rPr>
        <w:sectPr w:rsidR="00F1570B">
          <w:pgSz w:w="11910" w:h="16840"/>
          <w:pgMar w:top="1400" w:right="440" w:bottom="280" w:left="440" w:header="611" w:footer="0" w:gutter="0"/>
          <w:cols w:space="720"/>
        </w:sectPr>
      </w:pPr>
    </w:p>
    <w:p w:rsidR="00F1570B" w:rsidRDefault="00F1570B">
      <w:pPr>
        <w:pStyle w:val="Textoindependiente"/>
        <w:ind w:left="0" w:firstLine="0"/>
        <w:rPr>
          <w:sz w:val="13"/>
        </w:rPr>
      </w:pPr>
    </w:p>
    <w:p w:rsidR="00F1570B" w:rsidRDefault="00F443E0">
      <w:pPr>
        <w:pStyle w:val="Textoindependiente"/>
        <w:spacing w:line="20" w:lineRule="exact"/>
        <w:ind w:left="116" w:firstLine="0"/>
        <w:rPr>
          <w:sz w:val="2"/>
        </w:rPr>
      </w:pPr>
      <w:r>
        <w:rPr>
          <w:noProof/>
          <w:sz w:val="2"/>
          <w:lang w:val="es-ES" w:eastAsia="es-ES"/>
        </w:rPr>
        <mc:AlternateContent>
          <mc:Choice Requires="wpg">
            <w:drawing>
              <wp:inline distT="0" distB="0" distL="0" distR="0">
                <wp:extent cx="6852920" cy="12700"/>
                <wp:effectExtent l="635" t="6350" r="4445" b="0"/>
                <wp:docPr id="357" name="Group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2920" cy="12700"/>
                          <a:chOff x="0" y="0"/>
                          <a:chExt cx="10792" cy="20"/>
                        </a:xfrm>
                      </wpg:grpSpPr>
                      <wps:wsp>
                        <wps:cNvPr id="358" name="Line 106"/>
                        <wps:cNvCnPr>
                          <a:cxnSpLocks noChangeShapeType="1"/>
                        </wps:cNvCnPr>
                        <wps:spPr bwMode="auto">
                          <a:xfrm>
                            <a:off x="10" y="10"/>
                            <a:ext cx="10772"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6C2B411" id="Group 105" o:spid="_x0000_s1026" style="width:539.6pt;height:1pt;mso-position-horizontal-relative:char;mso-position-vertical-relative:line" coordsize="107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">
                <v:line id="Line 106" o:spid="_x0000_s1027" style="position:absolute;visibility:visible;mso-wrap-style:square" from="10,10" to="1078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" strokecolor="#00447a" strokeweight="1pt"/>
                <w10:anchorlock/>
              </v:group>
            </w:pict>
          </mc:Fallback>
        </mc:AlternateContent>
      </w:r>
    </w:p>
    <w:p w:rsidR="00F1570B" w:rsidRDefault="00F443E0">
      <w:pPr>
        <w:pStyle w:val="Ttulo1"/>
        <w:tabs>
          <w:tab w:val="left" w:pos="3961"/>
          <w:tab w:val="left" w:pos="9119"/>
        </w:tabs>
        <w:spacing w:before="39"/>
        <w:ind w:left="126"/>
      </w:pPr>
      <w:r>
        <w:rPr>
          <w:noProof/>
          <w:lang w:val="es-ES" w:eastAsia="es-ES"/>
        </w:rPr>
        <mc:AlternateContent>
          <mc:Choice Requires="wps">
            <w:drawing>
              <wp:anchor distT="0" distB="0" distL="0" distR="0" simplePos="0" relativeHeight="3784" behindDoc="0" locked="0" layoutInCell="1" allowOverlap="1">
                <wp:simplePos x="0" y="0"/>
                <wp:positionH relativeFrom="page">
                  <wp:posOffset>360045</wp:posOffset>
                </wp:positionH>
                <wp:positionV relativeFrom="paragraph">
                  <wp:posOffset>222250</wp:posOffset>
                </wp:positionV>
                <wp:extent cx="6840220" cy="0"/>
                <wp:effectExtent l="7620" t="12065" r="10160" b="6985"/>
                <wp:wrapTopAndBottom/>
                <wp:docPr id="356" name="Line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32F9C1" id="Line 104" o:spid="_x0000_s1026" style="position:absolute;z-index:3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8.35pt,17.5pt" to="566.9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" strokecolor="#00447a" strokeweight="1pt">
                <w10:wrap type="topAndBottom" anchorx="page"/>
              </v:line>
            </w:pict>
          </mc:Fallback>
        </mc:AlternateContent>
      </w:r>
      <w:r w:rsidR="00702091">
        <w:rPr>
          <w:color w:val="00447A"/>
        </w:rPr>
        <w:t>Núm.</w:t>
      </w:r>
      <w:r w:rsidR="00702091">
        <w:rPr>
          <w:color w:val="00447A"/>
          <w:spacing w:val="-2"/>
        </w:rPr>
        <w:t xml:space="preserve"> </w:t>
      </w:r>
      <w:r w:rsidR="00702091">
        <w:rPr>
          <w:color w:val="00447A"/>
        </w:rPr>
        <w:t>279</w:t>
      </w:r>
      <w:r w:rsidR="00702091">
        <w:rPr>
          <w:color w:val="00447A"/>
        </w:rPr>
        <w:tab/>
        <w:t>Jueves 19 de noviembre</w:t>
      </w:r>
      <w:r w:rsidR="00702091">
        <w:rPr>
          <w:color w:val="00447A"/>
          <w:spacing w:val="-8"/>
        </w:rPr>
        <w:t xml:space="preserve"> </w:t>
      </w:r>
      <w:r w:rsidR="00702091">
        <w:rPr>
          <w:color w:val="00447A"/>
        </w:rPr>
        <w:t>de</w:t>
      </w:r>
      <w:r w:rsidR="00702091">
        <w:rPr>
          <w:color w:val="00447A"/>
          <w:spacing w:val="-3"/>
        </w:rPr>
        <w:t xml:space="preserve"> </w:t>
      </w:r>
      <w:r w:rsidR="00702091">
        <w:rPr>
          <w:color w:val="00447A"/>
        </w:rPr>
        <w:t>2009</w:t>
      </w:r>
      <w:r w:rsidR="00702091">
        <w:rPr>
          <w:color w:val="00447A"/>
        </w:rPr>
        <w:tab/>
        <w:t>Sec. I.   Pág.</w:t>
      </w:r>
      <w:r w:rsidR="00702091">
        <w:rPr>
          <w:color w:val="00447A"/>
          <w:spacing w:val="-6"/>
        </w:rPr>
        <w:t xml:space="preserve"> </w:t>
      </w:r>
      <w:r w:rsidR="00702091">
        <w:rPr>
          <w:color w:val="00447A"/>
        </w:rPr>
        <w:t>98155</w:t>
      </w:r>
    </w:p>
    <w:p w:rsidR="00F1570B" w:rsidRDefault="00F1570B">
      <w:pPr>
        <w:pStyle w:val="Textoindependiente"/>
        <w:ind w:left="0" w:firstLine="0"/>
        <w:rPr>
          <w:b/>
          <w:sz w:val="22"/>
        </w:rPr>
      </w:pPr>
    </w:p>
    <w:p w:rsidR="00F1570B" w:rsidRDefault="00702091">
      <w:pPr>
        <w:pStyle w:val="Prrafodelista"/>
        <w:numPr>
          <w:ilvl w:val="0"/>
          <w:numId w:val="41"/>
        </w:numPr>
        <w:tabs>
          <w:tab w:val="left" w:pos="2263"/>
        </w:tabs>
        <w:spacing w:before="170" w:line="249" w:lineRule="auto"/>
        <w:ind w:right="1542" w:firstLine="340"/>
        <w:rPr>
          <w:sz w:val="20"/>
        </w:rPr>
      </w:pPr>
      <w:r>
        <w:rPr>
          <w:sz w:val="20"/>
        </w:rPr>
        <w:t>Se han descrito las técnicas y medios específicos utilizados en la detección y reparación de</w:t>
      </w:r>
      <w:r>
        <w:rPr>
          <w:spacing w:val="-10"/>
          <w:sz w:val="20"/>
        </w:rPr>
        <w:t xml:space="preserve"> </w:t>
      </w:r>
      <w:r>
        <w:rPr>
          <w:sz w:val="20"/>
        </w:rPr>
        <w:t>averías.</w:t>
      </w:r>
    </w:p>
    <w:p w:rsidR="00F1570B" w:rsidRDefault="00702091">
      <w:pPr>
        <w:pStyle w:val="Prrafodelista"/>
        <w:numPr>
          <w:ilvl w:val="0"/>
          <w:numId w:val="41"/>
        </w:numPr>
        <w:tabs>
          <w:tab w:val="left" w:pos="2251"/>
        </w:tabs>
        <w:spacing w:before="0"/>
        <w:ind w:left="2251" w:hanging="367"/>
        <w:rPr>
          <w:sz w:val="20"/>
        </w:rPr>
      </w:pPr>
      <w:r>
        <w:rPr>
          <w:sz w:val="20"/>
        </w:rPr>
        <w:t>Se han identificado los síntomas de averías o</w:t>
      </w:r>
      <w:r>
        <w:rPr>
          <w:spacing w:val="-35"/>
          <w:sz w:val="20"/>
        </w:rPr>
        <w:t xml:space="preserve"> </w:t>
      </w:r>
      <w:r>
        <w:rPr>
          <w:sz w:val="20"/>
        </w:rPr>
        <w:t>disfunciones.</w:t>
      </w:r>
    </w:p>
    <w:p w:rsidR="00F1570B" w:rsidRDefault="00702091">
      <w:pPr>
        <w:pStyle w:val="Prrafodelista"/>
        <w:numPr>
          <w:ilvl w:val="0"/>
          <w:numId w:val="41"/>
        </w:numPr>
        <w:tabs>
          <w:tab w:val="left" w:pos="2263"/>
        </w:tabs>
        <w:spacing w:line="249" w:lineRule="auto"/>
        <w:ind w:right="1542" w:firstLine="340"/>
        <w:rPr>
          <w:sz w:val="20"/>
        </w:rPr>
      </w:pPr>
      <w:r>
        <w:rPr>
          <w:sz w:val="20"/>
        </w:rPr>
        <w:t>Se han planteado hipótesis de las posibles causas de la avería y su repercusión en la</w:t>
      </w:r>
      <w:r>
        <w:rPr>
          <w:spacing w:val="-14"/>
          <w:sz w:val="20"/>
        </w:rPr>
        <w:t xml:space="preserve"> </w:t>
      </w:r>
      <w:r>
        <w:rPr>
          <w:sz w:val="20"/>
        </w:rPr>
        <w:t>instalación.</w:t>
      </w:r>
    </w:p>
    <w:p w:rsidR="00F1570B" w:rsidRDefault="00702091">
      <w:pPr>
        <w:pStyle w:val="Prrafodelista"/>
        <w:numPr>
          <w:ilvl w:val="0"/>
          <w:numId w:val="41"/>
        </w:numPr>
        <w:tabs>
          <w:tab w:val="left" w:pos="2263"/>
        </w:tabs>
        <w:spacing w:before="1"/>
        <w:ind w:left="2262"/>
        <w:rPr>
          <w:sz w:val="20"/>
        </w:rPr>
      </w:pPr>
      <w:r>
        <w:rPr>
          <w:sz w:val="20"/>
        </w:rPr>
        <w:t>Se ha localizado el subsistema, equipo o elemento responsable de la</w:t>
      </w:r>
      <w:r>
        <w:rPr>
          <w:spacing w:val="30"/>
          <w:sz w:val="20"/>
        </w:rPr>
        <w:t xml:space="preserve"> </w:t>
      </w:r>
      <w:r>
        <w:rPr>
          <w:sz w:val="20"/>
        </w:rPr>
        <w:t>disfunción.</w:t>
      </w:r>
    </w:p>
    <w:p w:rsidR="00F1570B" w:rsidRDefault="00702091">
      <w:pPr>
        <w:pStyle w:val="Prrafodelista"/>
        <w:numPr>
          <w:ilvl w:val="0"/>
          <w:numId w:val="41"/>
        </w:numPr>
        <w:tabs>
          <w:tab w:val="left" w:pos="2207"/>
        </w:tabs>
        <w:spacing w:before="10" w:line="249" w:lineRule="auto"/>
        <w:ind w:right="1542" w:firstLine="340"/>
        <w:rPr>
          <w:sz w:val="20"/>
        </w:rPr>
      </w:pPr>
      <w:r>
        <w:rPr>
          <w:sz w:val="20"/>
        </w:rPr>
        <w:t>Se han reparado, o en su caso sustituido, los componentes causantes de la avería.</w:t>
      </w:r>
    </w:p>
    <w:p w:rsidR="00F1570B" w:rsidRDefault="00702091">
      <w:pPr>
        <w:pStyle w:val="Prrafodelista"/>
        <w:numPr>
          <w:ilvl w:val="0"/>
          <w:numId w:val="41"/>
        </w:numPr>
        <w:tabs>
          <w:tab w:val="left" w:pos="2263"/>
        </w:tabs>
        <w:spacing w:before="1" w:line="249" w:lineRule="auto"/>
        <w:ind w:right="1542" w:firstLine="340"/>
        <w:rPr>
          <w:sz w:val="20"/>
        </w:rPr>
      </w:pPr>
      <w:r>
        <w:rPr>
          <w:sz w:val="20"/>
        </w:rPr>
        <w:t>Se han restablecido las condiciones de normal funcionamiento del equipo o de la instalación.</w:t>
      </w:r>
    </w:p>
    <w:p w:rsidR="00F1570B" w:rsidRDefault="00702091">
      <w:pPr>
        <w:pStyle w:val="Prrafodelista"/>
        <w:numPr>
          <w:ilvl w:val="0"/>
          <w:numId w:val="41"/>
        </w:numPr>
        <w:tabs>
          <w:tab w:val="left" w:pos="2263"/>
        </w:tabs>
        <w:spacing w:before="1" w:line="249" w:lineRule="auto"/>
        <w:ind w:right="1542" w:firstLine="340"/>
        <w:rPr>
          <w:sz w:val="20"/>
        </w:rPr>
      </w:pPr>
      <w:r>
        <w:rPr>
          <w:sz w:val="20"/>
        </w:rPr>
        <w:t>Se</w:t>
      </w:r>
      <w:r>
        <w:rPr>
          <w:spacing w:val="-24"/>
          <w:sz w:val="20"/>
        </w:rPr>
        <w:t xml:space="preserve"> </w:t>
      </w:r>
      <w:r>
        <w:rPr>
          <w:sz w:val="20"/>
        </w:rPr>
        <w:t>ha</w:t>
      </w:r>
      <w:r>
        <w:rPr>
          <w:spacing w:val="-24"/>
          <w:sz w:val="20"/>
        </w:rPr>
        <w:t xml:space="preserve"> </w:t>
      </w:r>
      <w:r>
        <w:rPr>
          <w:sz w:val="20"/>
        </w:rPr>
        <w:t>elaborado</w:t>
      </w:r>
      <w:r>
        <w:rPr>
          <w:spacing w:val="-24"/>
          <w:sz w:val="20"/>
        </w:rPr>
        <w:t xml:space="preserve"> </w:t>
      </w:r>
      <w:r>
        <w:rPr>
          <w:sz w:val="20"/>
        </w:rPr>
        <w:t>un</w:t>
      </w:r>
      <w:r>
        <w:rPr>
          <w:spacing w:val="-24"/>
          <w:sz w:val="20"/>
        </w:rPr>
        <w:t xml:space="preserve"> </w:t>
      </w:r>
      <w:r>
        <w:rPr>
          <w:sz w:val="20"/>
        </w:rPr>
        <w:t>informe</w:t>
      </w:r>
      <w:r>
        <w:rPr>
          <w:spacing w:val="-24"/>
          <w:sz w:val="20"/>
        </w:rPr>
        <w:t xml:space="preserve"> </w:t>
      </w:r>
      <w:r>
        <w:rPr>
          <w:sz w:val="20"/>
        </w:rPr>
        <w:t>de</w:t>
      </w:r>
      <w:r>
        <w:rPr>
          <w:spacing w:val="-24"/>
          <w:sz w:val="20"/>
        </w:rPr>
        <w:t xml:space="preserve"> </w:t>
      </w:r>
      <w:r>
        <w:rPr>
          <w:sz w:val="20"/>
        </w:rPr>
        <w:t>las</w:t>
      </w:r>
      <w:r>
        <w:rPr>
          <w:spacing w:val="-24"/>
          <w:sz w:val="20"/>
        </w:rPr>
        <w:t xml:space="preserve"> </w:t>
      </w:r>
      <w:r>
        <w:rPr>
          <w:sz w:val="20"/>
        </w:rPr>
        <w:t>actividades</w:t>
      </w:r>
      <w:r>
        <w:rPr>
          <w:spacing w:val="-24"/>
          <w:sz w:val="20"/>
        </w:rPr>
        <w:t xml:space="preserve"> </w:t>
      </w:r>
      <w:r>
        <w:rPr>
          <w:sz w:val="20"/>
        </w:rPr>
        <w:t>desarrolladas,</w:t>
      </w:r>
      <w:r>
        <w:rPr>
          <w:spacing w:val="-24"/>
          <w:sz w:val="20"/>
        </w:rPr>
        <w:t xml:space="preserve"> </w:t>
      </w:r>
      <w:r>
        <w:rPr>
          <w:sz w:val="20"/>
        </w:rPr>
        <w:t>de</w:t>
      </w:r>
      <w:r>
        <w:rPr>
          <w:spacing w:val="-24"/>
          <w:sz w:val="20"/>
        </w:rPr>
        <w:t xml:space="preserve"> </w:t>
      </w:r>
      <w:r>
        <w:rPr>
          <w:sz w:val="20"/>
        </w:rPr>
        <w:t>los</w:t>
      </w:r>
      <w:r>
        <w:rPr>
          <w:spacing w:val="-24"/>
          <w:sz w:val="20"/>
        </w:rPr>
        <w:t xml:space="preserve"> </w:t>
      </w:r>
      <w:r>
        <w:rPr>
          <w:sz w:val="20"/>
        </w:rPr>
        <w:t>procedimientos utilizados y de los resultados</w:t>
      </w:r>
      <w:r>
        <w:rPr>
          <w:spacing w:val="-23"/>
          <w:sz w:val="20"/>
        </w:rPr>
        <w:t xml:space="preserve"> </w:t>
      </w:r>
      <w:r>
        <w:rPr>
          <w:sz w:val="20"/>
        </w:rPr>
        <w:t>obtenidos.</w:t>
      </w:r>
    </w:p>
    <w:p w:rsidR="00F1570B" w:rsidRDefault="00702091">
      <w:pPr>
        <w:pStyle w:val="Prrafodelista"/>
        <w:numPr>
          <w:ilvl w:val="0"/>
          <w:numId w:val="47"/>
        </w:numPr>
        <w:tabs>
          <w:tab w:val="left" w:pos="2252"/>
        </w:tabs>
        <w:spacing w:before="114" w:line="249" w:lineRule="auto"/>
        <w:ind w:right="1542" w:firstLine="340"/>
        <w:rPr>
          <w:sz w:val="20"/>
        </w:rPr>
      </w:pPr>
      <w:r>
        <w:rPr>
          <w:sz w:val="20"/>
        </w:rPr>
        <w:t>Cumple</w:t>
      </w:r>
      <w:r>
        <w:rPr>
          <w:spacing w:val="-9"/>
          <w:sz w:val="20"/>
        </w:rPr>
        <w:t xml:space="preserve"> </w:t>
      </w:r>
      <w:r>
        <w:rPr>
          <w:sz w:val="20"/>
        </w:rPr>
        <w:t>las</w:t>
      </w:r>
      <w:r>
        <w:rPr>
          <w:spacing w:val="-9"/>
          <w:sz w:val="20"/>
        </w:rPr>
        <w:t xml:space="preserve"> </w:t>
      </w:r>
      <w:r>
        <w:rPr>
          <w:sz w:val="20"/>
        </w:rPr>
        <w:t>normas</w:t>
      </w:r>
      <w:r>
        <w:rPr>
          <w:spacing w:val="-9"/>
          <w:sz w:val="20"/>
        </w:rPr>
        <w:t xml:space="preserve"> </w:t>
      </w:r>
      <w:r>
        <w:rPr>
          <w:sz w:val="20"/>
        </w:rPr>
        <w:t>de</w:t>
      </w:r>
      <w:r>
        <w:rPr>
          <w:spacing w:val="-9"/>
          <w:sz w:val="20"/>
        </w:rPr>
        <w:t xml:space="preserve"> </w:t>
      </w:r>
      <w:r>
        <w:rPr>
          <w:sz w:val="20"/>
        </w:rPr>
        <w:t>prevención</w:t>
      </w:r>
      <w:r>
        <w:rPr>
          <w:spacing w:val="-9"/>
          <w:sz w:val="20"/>
        </w:rPr>
        <w:t xml:space="preserve"> </w:t>
      </w:r>
      <w:r>
        <w:rPr>
          <w:sz w:val="20"/>
        </w:rPr>
        <w:t>de</w:t>
      </w:r>
      <w:r>
        <w:rPr>
          <w:spacing w:val="-9"/>
          <w:sz w:val="20"/>
        </w:rPr>
        <w:t xml:space="preserve"> </w:t>
      </w:r>
      <w:r>
        <w:rPr>
          <w:sz w:val="20"/>
        </w:rPr>
        <w:t>riesgos</w:t>
      </w:r>
      <w:r>
        <w:rPr>
          <w:spacing w:val="-9"/>
          <w:sz w:val="20"/>
        </w:rPr>
        <w:t xml:space="preserve"> </w:t>
      </w:r>
      <w:r>
        <w:rPr>
          <w:sz w:val="20"/>
        </w:rPr>
        <w:t>laborales</w:t>
      </w:r>
      <w:r>
        <w:rPr>
          <w:spacing w:val="-9"/>
          <w:sz w:val="20"/>
        </w:rPr>
        <w:t xml:space="preserve"> </w:t>
      </w:r>
      <w:r>
        <w:rPr>
          <w:sz w:val="20"/>
        </w:rPr>
        <w:t>y</w:t>
      </w:r>
      <w:r>
        <w:rPr>
          <w:spacing w:val="-9"/>
          <w:sz w:val="20"/>
        </w:rPr>
        <w:t xml:space="preserve"> </w:t>
      </w:r>
      <w:r>
        <w:rPr>
          <w:sz w:val="20"/>
        </w:rPr>
        <w:t>de</w:t>
      </w:r>
      <w:r>
        <w:rPr>
          <w:spacing w:val="-9"/>
          <w:sz w:val="20"/>
        </w:rPr>
        <w:t xml:space="preserve"> </w:t>
      </w:r>
      <w:r>
        <w:rPr>
          <w:sz w:val="20"/>
        </w:rPr>
        <w:t>protección</w:t>
      </w:r>
      <w:r>
        <w:rPr>
          <w:spacing w:val="-9"/>
          <w:sz w:val="20"/>
        </w:rPr>
        <w:t xml:space="preserve"> </w:t>
      </w:r>
      <w:r>
        <w:rPr>
          <w:sz w:val="20"/>
        </w:rPr>
        <w:t>ambiental, identificando</w:t>
      </w:r>
      <w:r>
        <w:rPr>
          <w:spacing w:val="-6"/>
          <w:sz w:val="20"/>
        </w:rPr>
        <w:t xml:space="preserve"> </w:t>
      </w:r>
      <w:r>
        <w:rPr>
          <w:sz w:val="20"/>
        </w:rPr>
        <w:t>los</w:t>
      </w:r>
      <w:r>
        <w:rPr>
          <w:spacing w:val="-6"/>
          <w:sz w:val="20"/>
        </w:rPr>
        <w:t xml:space="preserve"> </w:t>
      </w:r>
      <w:r>
        <w:rPr>
          <w:sz w:val="20"/>
        </w:rPr>
        <w:t>riesgos</w:t>
      </w:r>
      <w:r>
        <w:rPr>
          <w:spacing w:val="-6"/>
          <w:sz w:val="20"/>
        </w:rPr>
        <w:t xml:space="preserve"> </w:t>
      </w:r>
      <w:r>
        <w:rPr>
          <w:sz w:val="20"/>
        </w:rPr>
        <w:t>asociados,</w:t>
      </w:r>
      <w:r>
        <w:rPr>
          <w:spacing w:val="-6"/>
          <w:sz w:val="20"/>
        </w:rPr>
        <w:t xml:space="preserve"> </w:t>
      </w:r>
      <w:r>
        <w:rPr>
          <w:sz w:val="20"/>
        </w:rPr>
        <w:t>las</w:t>
      </w:r>
      <w:r>
        <w:rPr>
          <w:spacing w:val="-6"/>
          <w:sz w:val="20"/>
        </w:rPr>
        <w:t xml:space="preserve"> </w:t>
      </w:r>
      <w:r>
        <w:rPr>
          <w:sz w:val="20"/>
        </w:rPr>
        <w:t>medidas</w:t>
      </w:r>
      <w:r>
        <w:rPr>
          <w:spacing w:val="-6"/>
          <w:sz w:val="20"/>
        </w:rPr>
        <w:t xml:space="preserve"> </w:t>
      </w:r>
      <w:r>
        <w:rPr>
          <w:sz w:val="20"/>
        </w:rPr>
        <w:t>y</w:t>
      </w:r>
      <w:r>
        <w:rPr>
          <w:spacing w:val="-6"/>
          <w:sz w:val="20"/>
        </w:rPr>
        <w:t xml:space="preserve"> </w:t>
      </w:r>
      <w:r>
        <w:rPr>
          <w:sz w:val="20"/>
        </w:rPr>
        <w:t>equipos</w:t>
      </w:r>
      <w:r>
        <w:rPr>
          <w:spacing w:val="-6"/>
          <w:sz w:val="20"/>
        </w:rPr>
        <w:t xml:space="preserve"> </w:t>
      </w:r>
      <w:r>
        <w:rPr>
          <w:sz w:val="20"/>
        </w:rPr>
        <w:t>para</w:t>
      </w:r>
      <w:r>
        <w:rPr>
          <w:spacing w:val="-6"/>
          <w:sz w:val="20"/>
        </w:rPr>
        <w:t xml:space="preserve"> </w:t>
      </w:r>
      <w:r>
        <w:rPr>
          <w:sz w:val="20"/>
        </w:rPr>
        <w:t>prevenirlos.</w:t>
      </w:r>
    </w:p>
    <w:p w:rsidR="00F1570B" w:rsidRDefault="00702091">
      <w:pPr>
        <w:pStyle w:val="Textoindependiente"/>
        <w:spacing w:before="171"/>
        <w:ind w:left="1884" w:firstLine="0"/>
      </w:pPr>
      <w:r>
        <w:t>Criterios de evaluación:</w:t>
      </w:r>
    </w:p>
    <w:p w:rsidR="00F1570B" w:rsidRDefault="00702091">
      <w:pPr>
        <w:pStyle w:val="Prrafodelista"/>
        <w:numPr>
          <w:ilvl w:val="0"/>
          <w:numId w:val="40"/>
        </w:numPr>
        <w:tabs>
          <w:tab w:val="left" w:pos="2263"/>
        </w:tabs>
        <w:spacing w:before="123" w:line="249" w:lineRule="auto"/>
        <w:ind w:right="1542" w:firstLine="340"/>
        <w:rPr>
          <w:sz w:val="20"/>
        </w:rPr>
      </w:pPr>
      <w:r>
        <w:rPr>
          <w:sz w:val="20"/>
        </w:rPr>
        <w:t>Se han identificado los riesgos y el nivel de peligrosidad que suponen la manipulación de los materiales, herramientas, útiles, máquinas y medios de</w:t>
      </w:r>
      <w:r>
        <w:rPr>
          <w:spacing w:val="-26"/>
          <w:sz w:val="20"/>
        </w:rPr>
        <w:t xml:space="preserve"> </w:t>
      </w:r>
      <w:r>
        <w:rPr>
          <w:sz w:val="20"/>
        </w:rPr>
        <w:t>transporte.</w:t>
      </w:r>
    </w:p>
    <w:p w:rsidR="00F1570B" w:rsidRDefault="00702091">
      <w:pPr>
        <w:pStyle w:val="Prrafodelista"/>
        <w:numPr>
          <w:ilvl w:val="0"/>
          <w:numId w:val="40"/>
        </w:numPr>
        <w:tabs>
          <w:tab w:val="left" w:pos="2263"/>
        </w:tabs>
        <w:spacing w:before="0"/>
        <w:ind w:left="2262"/>
        <w:rPr>
          <w:sz w:val="20"/>
        </w:rPr>
      </w:pPr>
      <w:r>
        <w:rPr>
          <w:sz w:val="20"/>
        </w:rPr>
        <w:t>Se han operado las máquinas respetando las normas de</w:t>
      </w:r>
      <w:r>
        <w:rPr>
          <w:spacing w:val="-20"/>
          <w:sz w:val="20"/>
        </w:rPr>
        <w:t xml:space="preserve"> </w:t>
      </w:r>
      <w:r>
        <w:rPr>
          <w:sz w:val="20"/>
        </w:rPr>
        <w:t>seguridad.</w:t>
      </w:r>
    </w:p>
    <w:p w:rsidR="00F1570B" w:rsidRDefault="00702091">
      <w:pPr>
        <w:pStyle w:val="Prrafodelista"/>
        <w:numPr>
          <w:ilvl w:val="0"/>
          <w:numId w:val="40"/>
        </w:numPr>
        <w:tabs>
          <w:tab w:val="left" w:pos="2251"/>
        </w:tabs>
        <w:spacing w:line="249" w:lineRule="auto"/>
        <w:ind w:right="1543" w:firstLine="340"/>
        <w:rPr>
          <w:sz w:val="20"/>
        </w:rPr>
      </w:pPr>
      <w:r>
        <w:rPr>
          <w:sz w:val="20"/>
        </w:rPr>
        <w:t>Se han identificado las causas más frecuentes de accidentes en la manipulación de materiales y herramientas, entre</w:t>
      </w:r>
      <w:r>
        <w:rPr>
          <w:spacing w:val="-24"/>
          <w:sz w:val="20"/>
        </w:rPr>
        <w:t xml:space="preserve"> </w:t>
      </w:r>
      <w:r>
        <w:rPr>
          <w:sz w:val="20"/>
        </w:rPr>
        <w:t>otros.</w:t>
      </w:r>
    </w:p>
    <w:p w:rsidR="00F1570B" w:rsidRDefault="00702091">
      <w:pPr>
        <w:pStyle w:val="Prrafodelista"/>
        <w:numPr>
          <w:ilvl w:val="0"/>
          <w:numId w:val="40"/>
        </w:numPr>
        <w:tabs>
          <w:tab w:val="left" w:pos="2263"/>
        </w:tabs>
        <w:spacing w:before="0" w:line="249" w:lineRule="auto"/>
        <w:ind w:right="1542" w:firstLine="340"/>
        <w:jc w:val="both"/>
        <w:rPr>
          <w:sz w:val="20"/>
        </w:rPr>
      </w:pPr>
      <w:r>
        <w:rPr>
          <w:sz w:val="20"/>
        </w:rPr>
        <w:t>Se han descrito los elementos de seguridad (protecciones, alarmas y pasos de emergencia, entre otros) de las máquinas y los equipos de protección individual (calzado, protección ocular e indumentaria, entre otros) que se deben emplear en las distintas operaciones de</w:t>
      </w:r>
      <w:r>
        <w:rPr>
          <w:spacing w:val="-11"/>
          <w:sz w:val="20"/>
        </w:rPr>
        <w:t xml:space="preserve"> </w:t>
      </w:r>
      <w:r>
        <w:rPr>
          <w:sz w:val="20"/>
        </w:rPr>
        <w:t>mecanizado.</w:t>
      </w:r>
    </w:p>
    <w:p w:rsidR="00F1570B" w:rsidRDefault="00702091">
      <w:pPr>
        <w:pStyle w:val="Prrafodelista"/>
        <w:numPr>
          <w:ilvl w:val="0"/>
          <w:numId w:val="40"/>
        </w:numPr>
        <w:tabs>
          <w:tab w:val="left" w:pos="2263"/>
        </w:tabs>
        <w:spacing w:before="0" w:line="249" w:lineRule="auto"/>
        <w:ind w:right="1542" w:firstLine="340"/>
        <w:rPr>
          <w:sz w:val="20"/>
        </w:rPr>
      </w:pPr>
      <w:r>
        <w:rPr>
          <w:sz w:val="20"/>
        </w:rPr>
        <w:t>Se ha relacionado la manipulación de materiales, herramientas y máquinas con las medidas de seguridad y de protección personal</w:t>
      </w:r>
      <w:r>
        <w:rPr>
          <w:spacing w:val="-22"/>
          <w:sz w:val="20"/>
        </w:rPr>
        <w:t xml:space="preserve"> </w:t>
      </w:r>
      <w:r>
        <w:rPr>
          <w:sz w:val="20"/>
        </w:rPr>
        <w:t>requeridas.</w:t>
      </w:r>
    </w:p>
    <w:p w:rsidR="00F1570B" w:rsidRDefault="00702091">
      <w:pPr>
        <w:pStyle w:val="Prrafodelista"/>
        <w:numPr>
          <w:ilvl w:val="0"/>
          <w:numId w:val="40"/>
        </w:numPr>
        <w:tabs>
          <w:tab w:val="left" w:pos="2207"/>
        </w:tabs>
        <w:spacing w:before="0" w:line="249" w:lineRule="auto"/>
        <w:ind w:right="1542" w:firstLine="340"/>
        <w:jc w:val="both"/>
        <w:rPr>
          <w:sz w:val="20"/>
        </w:rPr>
      </w:pPr>
      <w:r>
        <w:rPr>
          <w:sz w:val="20"/>
        </w:rPr>
        <w:t>Se han determinado las medidas de seguridad y de protección personal que se deben adoptar en la preparación y ejecución de las operaciones de montaje y mantenimiento.</w:t>
      </w:r>
    </w:p>
    <w:p w:rsidR="00F1570B" w:rsidRDefault="00702091">
      <w:pPr>
        <w:pStyle w:val="Prrafodelista"/>
        <w:numPr>
          <w:ilvl w:val="0"/>
          <w:numId w:val="40"/>
        </w:numPr>
        <w:tabs>
          <w:tab w:val="left" w:pos="2263"/>
        </w:tabs>
        <w:spacing w:before="0"/>
        <w:ind w:left="2262"/>
        <w:rPr>
          <w:sz w:val="20"/>
        </w:rPr>
      </w:pPr>
      <w:r>
        <w:rPr>
          <w:sz w:val="20"/>
        </w:rPr>
        <w:t>Se</w:t>
      </w:r>
      <w:r>
        <w:rPr>
          <w:spacing w:val="-5"/>
          <w:sz w:val="20"/>
        </w:rPr>
        <w:t xml:space="preserve"> </w:t>
      </w:r>
      <w:r>
        <w:rPr>
          <w:sz w:val="20"/>
        </w:rPr>
        <w:t>han</w:t>
      </w:r>
      <w:r>
        <w:rPr>
          <w:spacing w:val="-5"/>
          <w:sz w:val="20"/>
        </w:rPr>
        <w:t xml:space="preserve"> </w:t>
      </w:r>
      <w:r>
        <w:rPr>
          <w:sz w:val="20"/>
        </w:rPr>
        <w:t>identificado</w:t>
      </w:r>
      <w:r>
        <w:rPr>
          <w:spacing w:val="-5"/>
          <w:sz w:val="20"/>
        </w:rPr>
        <w:t xml:space="preserve"> </w:t>
      </w:r>
      <w:r>
        <w:rPr>
          <w:sz w:val="20"/>
        </w:rPr>
        <w:t>las</w:t>
      </w:r>
      <w:r>
        <w:rPr>
          <w:spacing w:val="-5"/>
          <w:sz w:val="20"/>
        </w:rPr>
        <w:t xml:space="preserve"> </w:t>
      </w:r>
      <w:r>
        <w:rPr>
          <w:sz w:val="20"/>
        </w:rPr>
        <w:t>posibles</w:t>
      </w:r>
      <w:r>
        <w:rPr>
          <w:spacing w:val="-5"/>
          <w:sz w:val="20"/>
        </w:rPr>
        <w:t xml:space="preserve"> </w:t>
      </w:r>
      <w:r>
        <w:rPr>
          <w:sz w:val="20"/>
        </w:rPr>
        <w:t>fuentes</w:t>
      </w:r>
      <w:r>
        <w:rPr>
          <w:spacing w:val="-6"/>
          <w:sz w:val="20"/>
        </w:rPr>
        <w:t xml:space="preserve"> </w:t>
      </w:r>
      <w:r>
        <w:rPr>
          <w:sz w:val="20"/>
        </w:rPr>
        <w:t>de</w:t>
      </w:r>
      <w:r>
        <w:rPr>
          <w:spacing w:val="-5"/>
          <w:sz w:val="20"/>
        </w:rPr>
        <w:t xml:space="preserve"> </w:t>
      </w:r>
      <w:r>
        <w:rPr>
          <w:sz w:val="20"/>
        </w:rPr>
        <w:t>contaminación</w:t>
      </w:r>
      <w:r>
        <w:rPr>
          <w:spacing w:val="-6"/>
          <w:sz w:val="20"/>
        </w:rPr>
        <w:t xml:space="preserve"> </w:t>
      </w:r>
      <w:r>
        <w:rPr>
          <w:sz w:val="20"/>
        </w:rPr>
        <w:t>del</w:t>
      </w:r>
      <w:r>
        <w:rPr>
          <w:spacing w:val="-5"/>
          <w:sz w:val="20"/>
        </w:rPr>
        <w:t xml:space="preserve"> </w:t>
      </w:r>
      <w:r>
        <w:rPr>
          <w:sz w:val="20"/>
        </w:rPr>
        <w:t>entorno</w:t>
      </w:r>
      <w:r>
        <w:rPr>
          <w:spacing w:val="-5"/>
          <w:sz w:val="20"/>
        </w:rPr>
        <w:t xml:space="preserve"> </w:t>
      </w:r>
      <w:r>
        <w:rPr>
          <w:sz w:val="20"/>
        </w:rPr>
        <w:t>ambiental.</w:t>
      </w:r>
    </w:p>
    <w:p w:rsidR="00F1570B" w:rsidRDefault="00702091">
      <w:pPr>
        <w:pStyle w:val="Prrafodelista"/>
        <w:numPr>
          <w:ilvl w:val="0"/>
          <w:numId w:val="40"/>
        </w:numPr>
        <w:tabs>
          <w:tab w:val="left" w:pos="2263"/>
        </w:tabs>
        <w:ind w:left="2262"/>
        <w:rPr>
          <w:sz w:val="20"/>
        </w:rPr>
      </w:pPr>
      <w:r>
        <w:rPr>
          <w:sz w:val="20"/>
        </w:rPr>
        <w:t>Se han clasificado los residuos generados para su retirada</w:t>
      </w:r>
      <w:r>
        <w:rPr>
          <w:spacing w:val="-18"/>
          <w:sz w:val="20"/>
        </w:rPr>
        <w:t xml:space="preserve"> </w:t>
      </w:r>
      <w:r>
        <w:rPr>
          <w:sz w:val="20"/>
        </w:rPr>
        <w:t>selectiva.</w:t>
      </w:r>
    </w:p>
    <w:p w:rsidR="00F1570B" w:rsidRDefault="00702091">
      <w:pPr>
        <w:pStyle w:val="Prrafodelista"/>
        <w:numPr>
          <w:ilvl w:val="0"/>
          <w:numId w:val="40"/>
        </w:numPr>
        <w:tabs>
          <w:tab w:val="left" w:pos="2196"/>
        </w:tabs>
        <w:spacing w:line="249" w:lineRule="auto"/>
        <w:ind w:right="1541" w:firstLine="340"/>
        <w:rPr>
          <w:sz w:val="20"/>
        </w:rPr>
      </w:pPr>
      <w:r>
        <w:rPr>
          <w:sz w:val="20"/>
        </w:rPr>
        <w:t>Se</w:t>
      </w:r>
      <w:r>
        <w:rPr>
          <w:spacing w:val="-12"/>
          <w:sz w:val="20"/>
        </w:rPr>
        <w:t xml:space="preserve"> </w:t>
      </w:r>
      <w:r>
        <w:rPr>
          <w:sz w:val="20"/>
        </w:rPr>
        <w:t>ha</w:t>
      </w:r>
      <w:r>
        <w:rPr>
          <w:spacing w:val="-12"/>
          <w:sz w:val="20"/>
        </w:rPr>
        <w:t xml:space="preserve"> </w:t>
      </w:r>
      <w:r>
        <w:rPr>
          <w:sz w:val="20"/>
        </w:rPr>
        <w:t>valorado</w:t>
      </w:r>
      <w:r>
        <w:rPr>
          <w:spacing w:val="-12"/>
          <w:sz w:val="20"/>
        </w:rPr>
        <w:t xml:space="preserve"> </w:t>
      </w:r>
      <w:r>
        <w:rPr>
          <w:sz w:val="20"/>
        </w:rPr>
        <w:t>el</w:t>
      </w:r>
      <w:r>
        <w:rPr>
          <w:spacing w:val="-12"/>
          <w:sz w:val="20"/>
        </w:rPr>
        <w:t xml:space="preserve"> </w:t>
      </w:r>
      <w:r>
        <w:rPr>
          <w:sz w:val="20"/>
        </w:rPr>
        <w:t>orden</w:t>
      </w:r>
      <w:r>
        <w:rPr>
          <w:spacing w:val="-12"/>
          <w:sz w:val="20"/>
        </w:rPr>
        <w:t xml:space="preserve"> </w:t>
      </w:r>
      <w:r>
        <w:rPr>
          <w:sz w:val="20"/>
        </w:rPr>
        <w:t>y</w:t>
      </w:r>
      <w:r>
        <w:rPr>
          <w:spacing w:val="-12"/>
          <w:sz w:val="20"/>
        </w:rPr>
        <w:t xml:space="preserve"> </w:t>
      </w:r>
      <w:r>
        <w:rPr>
          <w:sz w:val="20"/>
        </w:rPr>
        <w:t>la</w:t>
      </w:r>
      <w:r>
        <w:rPr>
          <w:spacing w:val="-12"/>
          <w:sz w:val="20"/>
        </w:rPr>
        <w:t xml:space="preserve"> </w:t>
      </w:r>
      <w:r>
        <w:rPr>
          <w:sz w:val="20"/>
        </w:rPr>
        <w:t>limpieza</w:t>
      </w:r>
      <w:r>
        <w:rPr>
          <w:spacing w:val="-11"/>
          <w:sz w:val="20"/>
        </w:rPr>
        <w:t xml:space="preserve"> </w:t>
      </w:r>
      <w:r>
        <w:rPr>
          <w:sz w:val="20"/>
        </w:rPr>
        <w:t>de</w:t>
      </w:r>
      <w:r>
        <w:rPr>
          <w:spacing w:val="-12"/>
          <w:sz w:val="20"/>
        </w:rPr>
        <w:t xml:space="preserve"> </w:t>
      </w:r>
      <w:r>
        <w:rPr>
          <w:sz w:val="20"/>
        </w:rPr>
        <w:t>instalaciones</w:t>
      </w:r>
      <w:r>
        <w:rPr>
          <w:spacing w:val="-11"/>
          <w:sz w:val="20"/>
        </w:rPr>
        <w:t xml:space="preserve"> </w:t>
      </w:r>
      <w:r>
        <w:rPr>
          <w:sz w:val="20"/>
        </w:rPr>
        <w:t>y</w:t>
      </w:r>
      <w:r>
        <w:rPr>
          <w:spacing w:val="-12"/>
          <w:sz w:val="20"/>
        </w:rPr>
        <w:t xml:space="preserve"> </w:t>
      </w:r>
      <w:r>
        <w:rPr>
          <w:sz w:val="20"/>
        </w:rPr>
        <w:t>equipos</w:t>
      </w:r>
      <w:r>
        <w:rPr>
          <w:spacing w:val="-11"/>
          <w:sz w:val="20"/>
        </w:rPr>
        <w:t xml:space="preserve"> </w:t>
      </w:r>
      <w:r>
        <w:rPr>
          <w:sz w:val="20"/>
        </w:rPr>
        <w:t>como</w:t>
      </w:r>
      <w:r>
        <w:rPr>
          <w:spacing w:val="-12"/>
          <w:sz w:val="20"/>
        </w:rPr>
        <w:t xml:space="preserve"> </w:t>
      </w:r>
      <w:r>
        <w:rPr>
          <w:sz w:val="20"/>
        </w:rPr>
        <w:t>primer</w:t>
      </w:r>
      <w:r>
        <w:rPr>
          <w:spacing w:val="-12"/>
          <w:sz w:val="20"/>
        </w:rPr>
        <w:t xml:space="preserve"> </w:t>
      </w:r>
      <w:r>
        <w:rPr>
          <w:sz w:val="20"/>
        </w:rPr>
        <w:t>factor de prevención de</w:t>
      </w:r>
      <w:r>
        <w:rPr>
          <w:spacing w:val="-11"/>
          <w:sz w:val="20"/>
        </w:rPr>
        <w:t xml:space="preserve"> </w:t>
      </w:r>
      <w:r>
        <w:rPr>
          <w:sz w:val="20"/>
        </w:rPr>
        <w:t>riesgos.</w:t>
      </w:r>
    </w:p>
    <w:p w:rsidR="00F1570B" w:rsidRDefault="00702091">
      <w:pPr>
        <w:pStyle w:val="Ttulo1"/>
        <w:spacing w:before="170"/>
        <w:ind w:left="1884" w:right="7171"/>
      </w:pPr>
      <w:r>
        <w:t>Duración: 80 horas.</w:t>
      </w:r>
    </w:p>
    <w:p w:rsidR="00F1570B" w:rsidRDefault="00702091">
      <w:pPr>
        <w:spacing w:before="179"/>
        <w:ind w:left="1884" w:right="7171"/>
        <w:rPr>
          <w:b/>
          <w:sz w:val="20"/>
        </w:rPr>
      </w:pPr>
      <w:r>
        <w:rPr>
          <w:b/>
          <w:sz w:val="20"/>
        </w:rPr>
        <w:t>Contenidos básicos:</w:t>
      </w:r>
    </w:p>
    <w:p w:rsidR="00F1570B" w:rsidRDefault="00702091">
      <w:pPr>
        <w:pStyle w:val="Textoindependiente"/>
        <w:spacing w:before="179"/>
        <w:ind w:left="1884" w:firstLine="0"/>
      </w:pPr>
      <w:r>
        <w:t>Identificación de los elementos de megafonía y sonorización:</w:t>
      </w:r>
    </w:p>
    <w:p w:rsidR="00F1570B" w:rsidRDefault="00702091">
      <w:pPr>
        <w:pStyle w:val="Prrafodelista"/>
        <w:numPr>
          <w:ilvl w:val="1"/>
          <w:numId w:val="74"/>
        </w:numPr>
        <w:tabs>
          <w:tab w:val="left" w:pos="2091"/>
        </w:tabs>
        <w:spacing w:before="123"/>
        <w:ind w:left="2090" w:hanging="206"/>
        <w:rPr>
          <w:sz w:val="20"/>
        </w:rPr>
      </w:pPr>
      <w:r>
        <w:rPr>
          <w:sz w:val="20"/>
        </w:rPr>
        <w:t>Acústica.</w:t>
      </w:r>
    </w:p>
    <w:p w:rsidR="00F1570B" w:rsidRDefault="00702091">
      <w:pPr>
        <w:pStyle w:val="Prrafodelista"/>
        <w:numPr>
          <w:ilvl w:val="1"/>
          <w:numId w:val="74"/>
        </w:numPr>
        <w:tabs>
          <w:tab w:val="left" w:pos="2102"/>
        </w:tabs>
        <w:spacing w:before="10"/>
        <w:ind w:left="2101"/>
        <w:rPr>
          <w:sz w:val="20"/>
        </w:rPr>
      </w:pPr>
      <w:r>
        <w:rPr>
          <w:sz w:val="20"/>
        </w:rPr>
        <w:t>Instalaciones de</w:t>
      </w:r>
      <w:r>
        <w:rPr>
          <w:spacing w:val="-1"/>
          <w:sz w:val="20"/>
        </w:rPr>
        <w:t xml:space="preserve"> </w:t>
      </w:r>
      <w:r>
        <w:rPr>
          <w:sz w:val="20"/>
        </w:rPr>
        <w:t>megafonía.</w:t>
      </w:r>
    </w:p>
    <w:p w:rsidR="00F1570B" w:rsidRDefault="00702091">
      <w:pPr>
        <w:pStyle w:val="Prrafodelista"/>
        <w:numPr>
          <w:ilvl w:val="1"/>
          <w:numId w:val="74"/>
        </w:numPr>
        <w:tabs>
          <w:tab w:val="left" w:pos="2102"/>
        </w:tabs>
        <w:ind w:left="2101"/>
        <w:rPr>
          <w:sz w:val="20"/>
        </w:rPr>
      </w:pPr>
      <w:r>
        <w:rPr>
          <w:sz w:val="20"/>
        </w:rPr>
        <w:t>Sistemas de refuerzo sonoro y</w:t>
      </w:r>
      <w:r>
        <w:rPr>
          <w:spacing w:val="-1"/>
          <w:sz w:val="20"/>
        </w:rPr>
        <w:t xml:space="preserve"> </w:t>
      </w:r>
      <w:r>
        <w:rPr>
          <w:sz w:val="20"/>
        </w:rPr>
        <w:t>megafonía.</w:t>
      </w:r>
    </w:p>
    <w:p w:rsidR="00F1570B" w:rsidRDefault="00702091">
      <w:pPr>
        <w:pStyle w:val="Prrafodelista"/>
        <w:numPr>
          <w:ilvl w:val="1"/>
          <w:numId w:val="74"/>
        </w:numPr>
        <w:tabs>
          <w:tab w:val="left" w:pos="2102"/>
        </w:tabs>
        <w:ind w:left="2101"/>
        <w:rPr>
          <w:sz w:val="20"/>
        </w:rPr>
      </w:pPr>
      <w:r>
        <w:rPr>
          <w:sz w:val="20"/>
        </w:rPr>
        <w:t>Sistemas de potencia.</w:t>
      </w:r>
      <w:r>
        <w:rPr>
          <w:spacing w:val="-12"/>
          <w:sz w:val="20"/>
        </w:rPr>
        <w:t xml:space="preserve"> </w:t>
      </w:r>
      <w:r>
        <w:rPr>
          <w:sz w:val="20"/>
        </w:rPr>
        <w:t>Amplificadores.</w:t>
      </w:r>
    </w:p>
    <w:p w:rsidR="00F1570B" w:rsidRDefault="00702091">
      <w:pPr>
        <w:pStyle w:val="Prrafodelista"/>
        <w:numPr>
          <w:ilvl w:val="1"/>
          <w:numId w:val="74"/>
        </w:numPr>
        <w:tabs>
          <w:tab w:val="left" w:pos="2102"/>
        </w:tabs>
        <w:ind w:left="2101"/>
        <w:rPr>
          <w:sz w:val="20"/>
        </w:rPr>
      </w:pPr>
      <w:r>
        <w:rPr>
          <w:sz w:val="20"/>
        </w:rPr>
        <w:t>Sistemas de</w:t>
      </w:r>
      <w:r>
        <w:rPr>
          <w:spacing w:val="-1"/>
          <w:sz w:val="20"/>
        </w:rPr>
        <w:t xml:space="preserve"> </w:t>
      </w:r>
      <w:r>
        <w:rPr>
          <w:sz w:val="20"/>
        </w:rPr>
        <w:t>previo.</w:t>
      </w:r>
    </w:p>
    <w:p w:rsidR="00F1570B" w:rsidRDefault="00702091">
      <w:pPr>
        <w:pStyle w:val="Prrafodelista"/>
        <w:numPr>
          <w:ilvl w:val="1"/>
          <w:numId w:val="74"/>
        </w:numPr>
        <w:tabs>
          <w:tab w:val="left" w:pos="2102"/>
        </w:tabs>
        <w:ind w:left="2101"/>
        <w:rPr>
          <w:sz w:val="20"/>
        </w:rPr>
      </w:pPr>
      <w:r>
        <w:rPr>
          <w:sz w:val="20"/>
        </w:rPr>
        <w:t>Microfonía.</w:t>
      </w:r>
    </w:p>
    <w:p w:rsidR="00F1570B" w:rsidRDefault="00702091">
      <w:pPr>
        <w:pStyle w:val="Prrafodelista"/>
        <w:numPr>
          <w:ilvl w:val="1"/>
          <w:numId w:val="74"/>
        </w:numPr>
        <w:tabs>
          <w:tab w:val="left" w:pos="2091"/>
        </w:tabs>
        <w:ind w:left="2090" w:hanging="206"/>
        <w:rPr>
          <w:sz w:val="20"/>
        </w:rPr>
      </w:pPr>
      <w:r>
        <w:rPr>
          <w:sz w:val="20"/>
        </w:rPr>
        <w:t>Acústica de</w:t>
      </w:r>
      <w:r>
        <w:rPr>
          <w:spacing w:val="-1"/>
          <w:sz w:val="20"/>
        </w:rPr>
        <w:t xml:space="preserve"> </w:t>
      </w:r>
      <w:r>
        <w:rPr>
          <w:sz w:val="20"/>
        </w:rPr>
        <w:t>recintos.</w:t>
      </w:r>
    </w:p>
    <w:p w:rsidR="00F1570B" w:rsidRDefault="00702091">
      <w:pPr>
        <w:pStyle w:val="Prrafodelista"/>
        <w:numPr>
          <w:ilvl w:val="1"/>
          <w:numId w:val="74"/>
        </w:numPr>
        <w:tabs>
          <w:tab w:val="left" w:pos="2102"/>
        </w:tabs>
        <w:ind w:left="2101"/>
        <w:rPr>
          <w:sz w:val="20"/>
        </w:rPr>
      </w:pPr>
      <w:r>
        <w:rPr>
          <w:sz w:val="20"/>
        </w:rPr>
        <w:t>Métodos de predicción del comportamiento acústico de una</w:t>
      </w:r>
      <w:r>
        <w:rPr>
          <w:spacing w:val="-1"/>
          <w:sz w:val="20"/>
        </w:rPr>
        <w:t xml:space="preserve"> </w:t>
      </w:r>
      <w:r>
        <w:rPr>
          <w:sz w:val="20"/>
        </w:rPr>
        <w:t>sala.</w:t>
      </w:r>
    </w:p>
    <w:p w:rsidR="00F1570B" w:rsidRDefault="00702091">
      <w:pPr>
        <w:pStyle w:val="Prrafodelista"/>
        <w:numPr>
          <w:ilvl w:val="1"/>
          <w:numId w:val="74"/>
        </w:numPr>
        <w:tabs>
          <w:tab w:val="left" w:pos="2102"/>
        </w:tabs>
        <w:ind w:left="2101"/>
        <w:rPr>
          <w:sz w:val="20"/>
        </w:rPr>
      </w:pPr>
      <w:r>
        <w:rPr>
          <w:sz w:val="20"/>
        </w:rPr>
        <w:t>Megafonía</w:t>
      </w:r>
      <w:r>
        <w:rPr>
          <w:spacing w:val="-1"/>
          <w:sz w:val="20"/>
        </w:rPr>
        <w:t xml:space="preserve"> </w:t>
      </w:r>
      <w:r>
        <w:rPr>
          <w:sz w:val="20"/>
        </w:rPr>
        <w:t>industrial.</w:t>
      </w:r>
    </w:p>
    <w:p w:rsidR="00F1570B" w:rsidRDefault="00F443E0">
      <w:pPr>
        <w:pStyle w:val="Prrafodelista"/>
        <w:numPr>
          <w:ilvl w:val="1"/>
          <w:numId w:val="74"/>
        </w:numPr>
        <w:tabs>
          <w:tab w:val="left" w:pos="2102"/>
        </w:tabs>
        <w:ind w:left="2101"/>
        <w:rPr>
          <w:sz w:val="20"/>
        </w:rPr>
      </w:pPr>
      <w:r>
        <w:rPr>
          <w:noProof/>
          <w:lang w:val="es-ES" w:eastAsia="es-ES"/>
        </w:rPr>
        <mc:AlternateContent>
          <mc:Choice Requires="wps">
            <w:drawing>
              <wp:anchor distT="0" distB="0" distL="114300" distR="114300" simplePos="0" relativeHeight="3808" behindDoc="0" locked="0" layoutInCell="1" allowOverlap="1">
                <wp:simplePos x="0" y="0"/>
                <wp:positionH relativeFrom="page">
                  <wp:posOffset>7135495</wp:posOffset>
                </wp:positionH>
                <wp:positionV relativeFrom="paragraph">
                  <wp:posOffset>5080</wp:posOffset>
                </wp:positionV>
                <wp:extent cx="125095" cy="994410"/>
                <wp:effectExtent l="1270" t="0" r="0" b="0"/>
                <wp:wrapNone/>
                <wp:docPr id="355"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994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5"/>
                              <w:ind w:left="20"/>
                              <w:rPr>
                                <w:sz w:val="14"/>
                              </w:rPr>
                            </w:pPr>
                            <w:r>
                              <w:rPr>
                                <w:sz w:val="14"/>
                              </w:rPr>
                              <w:t>cve: BOE-A-2009-18404</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3" o:spid="_x0000_s1064" type="#_x0000_t202" style="position:absolute;left:0;text-align:left;margin-left:561.85pt;margin-top:.4pt;width:9.85pt;height:78.3pt;z-index:3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" filled="f" stroked="f">
                <v:textbox style="layout-flow:vertical;mso-layout-flow-alt:bottom-to-top" inset="0,0,0,0">
                  <w:txbxContent>
                    <w:p w:rsidR="00F443E0" w:rsidRDefault="00F443E0">
                      <w:pPr>
                        <w:spacing w:before="15"/>
                        <w:ind w:left="20"/>
                        <w:rPr>
                          <w:sz w:val="14"/>
                        </w:rPr>
                      </w:pPr>
                      <w:r>
                        <w:rPr>
                          <w:sz w:val="14"/>
                        </w:rPr>
                        <w:t>cve: BOE-A-2009-18404</w:t>
                      </w:r>
                    </w:p>
                  </w:txbxContent>
                </v:textbox>
                <w10:wrap anchorx="page"/>
              </v:shape>
            </w:pict>
          </mc:Fallback>
        </mc:AlternateContent>
      </w:r>
      <w:r w:rsidR="00702091">
        <w:rPr>
          <w:sz w:val="20"/>
        </w:rPr>
        <w:t>Sonido en</w:t>
      </w:r>
      <w:r w:rsidR="00702091">
        <w:rPr>
          <w:spacing w:val="-1"/>
          <w:sz w:val="20"/>
        </w:rPr>
        <w:t xml:space="preserve"> </w:t>
      </w:r>
      <w:r w:rsidR="00702091">
        <w:rPr>
          <w:sz w:val="20"/>
        </w:rPr>
        <w:t>espectáculos.</w:t>
      </w:r>
    </w:p>
    <w:p w:rsidR="00F1570B" w:rsidRDefault="00702091">
      <w:pPr>
        <w:pStyle w:val="Prrafodelista"/>
        <w:numPr>
          <w:ilvl w:val="1"/>
          <w:numId w:val="74"/>
        </w:numPr>
        <w:tabs>
          <w:tab w:val="left" w:pos="2102"/>
        </w:tabs>
        <w:ind w:left="2101"/>
        <w:rPr>
          <w:sz w:val="20"/>
        </w:rPr>
      </w:pPr>
      <w:r>
        <w:rPr>
          <w:sz w:val="20"/>
        </w:rPr>
        <w:t>Instalaciones de sonido en</w:t>
      </w:r>
      <w:r>
        <w:rPr>
          <w:spacing w:val="-1"/>
          <w:sz w:val="20"/>
        </w:rPr>
        <w:t xml:space="preserve"> </w:t>
      </w:r>
      <w:r>
        <w:rPr>
          <w:sz w:val="20"/>
        </w:rPr>
        <w:t>vehículos.</w:t>
      </w:r>
    </w:p>
    <w:p w:rsidR="00F1570B" w:rsidRDefault="00702091">
      <w:pPr>
        <w:pStyle w:val="Prrafodelista"/>
        <w:numPr>
          <w:ilvl w:val="1"/>
          <w:numId w:val="74"/>
        </w:numPr>
        <w:tabs>
          <w:tab w:val="left" w:pos="2102"/>
        </w:tabs>
        <w:ind w:left="2101"/>
        <w:rPr>
          <w:sz w:val="20"/>
        </w:rPr>
      </w:pPr>
      <w:r>
        <w:rPr>
          <w:sz w:val="20"/>
        </w:rPr>
        <w:t>Programas de edición y tratamiento de</w:t>
      </w:r>
      <w:r>
        <w:rPr>
          <w:spacing w:val="-1"/>
          <w:sz w:val="20"/>
        </w:rPr>
        <w:t xml:space="preserve"> </w:t>
      </w:r>
      <w:r>
        <w:rPr>
          <w:sz w:val="20"/>
        </w:rPr>
        <w:t>señal.</w:t>
      </w:r>
    </w:p>
    <w:p w:rsidR="00F1570B" w:rsidRDefault="00702091">
      <w:pPr>
        <w:pStyle w:val="Textoindependiente"/>
        <w:spacing w:before="179"/>
        <w:ind w:left="1884" w:firstLine="0"/>
      </w:pPr>
      <w:r>
        <w:t>Configuración de pequeñas instalaciones de megafonía y sonorización:</w:t>
      </w:r>
    </w:p>
    <w:p w:rsidR="00F1570B" w:rsidRDefault="00702091">
      <w:pPr>
        <w:pStyle w:val="Prrafodelista"/>
        <w:numPr>
          <w:ilvl w:val="1"/>
          <w:numId w:val="74"/>
        </w:numPr>
        <w:tabs>
          <w:tab w:val="left" w:pos="2102"/>
        </w:tabs>
        <w:spacing w:before="179"/>
        <w:ind w:left="2101"/>
        <w:rPr>
          <w:sz w:val="20"/>
        </w:rPr>
      </w:pPr>
      <w:r>
        <w:rPr>
          <w:sz w:val="20"/>
        </w:rPr>
        <w:t>Recepción de instalaciones de megafonía y sonorización. Componentes y</w:t>
      </w:r>
      <w:r>
        <w:rPr>
          <w:spacing w:val="7"/>
          <w:sz w:val="20"/>
        </w:rPr>
        <w:t xml:space="preserve"> </w:t>
      </w:r>
      <w:r>
        <w:rPr>
          <w:sz w:val="20"/>
        </w:rPr>
        <w:t>equipos.</w:t>
      </w:r>
    </w:p>
    <w:p w:rsidR="00F1570B" w:rsidRDefault="00F1570B">
      <w:pPr>
        <w:rPr>
          <w:sz w:val="20"/>
        </w:rPr>
        <w:sectPr w:rsidR="00F1570B">
          <w:headerReference w:type="even" r:id="rId45"/>
          <w:headerReference w:type="default" r:id="rId46"/>
          <w:pgSz w:w="11910" w:h="16840"/>
          <w:pgMar w:top="1240" w:right="440" w:bottom="280" w:left="440" w:header="611" w:footer="0" w:gutter="0"/>
          <w:cols w:space="720"/>
        </w:sectPr>
      </w:pPr>
    </w:p>
    <w:p w:rsidR="00F1570B" w:rsidRDefault="00F1570B">
      <w:pPr>
        <w:pStyle w:val="Textoindependiente"/>
        <w:ind w:left="0" w:firstLine="0"/>
        <w:rPr>
          <w:sz w:val="13"/>
        </w:rPr>
      </w:pPr>
    </w:p>
    <w:p w:rsidR="00F1570B" w:rsidRDefault="00F443E0">
      <w:pPr>
        <w:pStyle w:val="Textoindependiente"/>
        <w:spacing w:line="20" w:lineRule="exact"/>
        <w:ind w:left="116" w:firstLine="0"/>
        <w:rPr>
          <w:sz w:val="2"/>
        </w:rPr>
      </w:pPr>
      <w:r>
        <w:rPr>
          <w:noProof/>
          <w:sz w:val="2"/>
          <w:lang w:val="es-ES" w:eastAsia="es-ES"/>
        </w:rPr>
        <mc:AlternateContent>
          <mc:Choice Requires="wpg">
            <w:drawing>
              <wp:inline distT="0" distB="0" distL="0" distR="0">
                <wp:extent cx="6852920" cy="12700"/>
                <wp:effectExtent l="635" t="6350" r="4445" b="0"/>
                <wp:docPr id="353" name="Group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2920" cy="12700"/>
                          <a:chOff x="0" y="0"/>
                          <a:chExt cx="10792" cy="20"/>
                        </a:xfrm>
                      </wpg:grpSpPr>
                      <wps:wsp>
                        <wps:cNvPr id="354" name="Line 102"/>
                        <wps:cNvCnPr>
                          <a:cxnSpLocks noChangeShapeType="1"/>
                        </wps:cNvCnPr>
                        <wps:spPr bwMode="auto">
                          <a:xfrm>
                            <a:off x="10" y="10"/>
                            <a:ext cx="10772"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08D27E7" id="Group 101" o:spid="_x0000_s1026" style="width:539.6pt;height:1pt;mso-position-horizontal-relative:char;mso-position-vertical-relative:line" coordsize="107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">
                <v:line id="Line 102" o:spid="_x0000_s1027" style="position:absolute;visibility:visible;mso-wrap-style:square" from="10,10" to="1078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" strokecolor="#00447a" strokeweight="1pt"/>
                <w10:anchorlock/>
              </v:group>
            </w:pict>
          </mc:Fallback>
        </mc:AlternateContent>
      </w:r>
    </w:p>
    <w:p w:rsidR="00F1570B" w:rsidRDefault="00F443E0">
      <w:pPr>
        <w:pStyle w:val="Ttulo1"/>
        <w:tabs>
          <w:tab w:val="left" w:pos="3834"/>
          <w:tab w:val="left" w:pos="8992"/>
        </w:tabs>
        <w:spacing w:before="39"/>
        <w:ind w:left="0"/>
        <w:jc w:val="center"/>
      </w:pPr>
      <w:r>
        <w:rPr>
          <w:noProof/>
          <w:lang w:val="es-ES" w:eastAsia="es-ES"/>
        </w:rPr>
        <mc:AlternateContent>
          <mc:Choice Requires="wps">
            <w:drawing>
              <wp:anchor distT="0" distB="0" distL="0" distR="0" simplePos="0" relativeHeight="3856" behindDoc="0" locked="0" layoutInCell="1" allowOverlap="1">
                <wp:simplePos x="0" y="0"/>
                <wp:positionH relativeFrom="page">
                  <wp:posOffset>360045</wp:posOffset>
                </wp:positionH>
                <wp:positionV relativeFrom="paragraph">
                  <wp:posOffset>222250</wp:posOffset>
                </wp:positionV>
                <wp:extent cx="6840220" cy="0"/>
                <wp:effectExtent l="7620" t="12065" r="10160" b="6985"/>
                <wp:wrapTopAndBottom/>
                <wp:docPr id="352" name="Line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5FA0F7" id="Line 100" o:spid="_x0000_s1026" style="position:absolute;z-index:3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8.35pt,17.5pt" to="566.9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" strokecolor="#00447a" strokeweight="1pt">
                <w10:wrap type="topAndBottom" anchorx="page"/>
              </v:line>
            </w:pict>
          </mc:Fallback>
        </mc:AlternateContent>
      </w:r>
      <w:r w:rsidR="00702091">
        <w:rPr>
          <w:color w:val="00447A"/>
        </w:rPr>
        <w:t>Núm.</w:t>
      </w:r>
      <w:r w:rsidR="00702091">
        <w:rPr>
          <w:color w:val="00447A"/>
          <w:spacing w:val="-2"/>
        </w:rPr>
        <w:t xml:space="preserve"> </w:t>
      </w:r>
      <w:r w:rsidR="00702091">
        <w:rPr>
          <w:color w:val="00447A"/>
        </w:rPr>
        <w:t>279</w:t>
      </w:r>
      <w:r w:rsidR="00702091">
        <w:rPr>
          <w:color w:val="00447A"/>
        </w:rPr>
        <w:tab/>
        <w:t>Jueves 19 de noviembre</w:t>
      </w:r>
      <w:r w:rsidR="00702091">
        <w:rPr>
          <w:color w:val="00447A"/>
          <w:spacing w:val="-8"/>
        </w:rPr>
        <w:t xml:space="preserve"> </w:t>
      </w:r>
      <w:r w:rsidR="00702091">
        <w:rPr>
          <w:color w:val="00447A"/>
        </w:rPr>
        <w:t>de</w:t>
      </w:r>
      <w:r w:rsidR="00702091">
        <w:rPr>
          <w:color w:val="00447A"/>
          <w:spacing w:val="-3"/>
        </w:rPr>
        <w:t xml:space="preserve"> </w:t>
      </w:r>
      <w:r w:rsidR="00702091">
        <w:rPr>
          <w:color w:val="00447A"/>
        </w:rPr>
        <w:t>2009</w:t>
      </w:r>
      <w:r w:rsidR="00702091">
        <w:rPr>
          <w:color w:val="00447A"/>
        </w:rPr>
        <w:tab/>
        <w:t>Sec. I.   Pág.</w:t>
      </w:r>
      <w:r w:rsidR="00702091">
        <w:rPr>
          <w:color w:val="00447A"/>
          <w:spacing w:val="-6"/>
        </w:rPr>
        <w:t xml:space="preserve"> </w:t>
      </w:r>
      <w:r w:rsidR="00702091">
        <w:rPr>
          <w:color w:val="00447A"/>
        </w:rPr>
        <w:t>98156</w:t>
      </w:r>
    </w:p>
    <w:p w:rsidR="00F1570B" w:rsidRDefault="00F1570B">
      <w:pPr>
        <w:pStyle w:val="Textoindependiente"/>
        <w:ind w:left="0" w:firstLine="0"/>
        <w:rPr>
          <w:b/>
          <w:sz w:val="22"/>
        </w:rPr>
      </w:pPr>
    </w:p>
    <w:p w:rsidR="00F1570B" w:rsidRDefault="00702091">
      <w:pPr>
        <w:pStyle w:val="Prrafodelista"/>
        <w:numPr>
          <w:ilvl w:val="1"/>
          <w:numId w:val="74"/>
        </w:numPr>
        <w:tabs>
          <w:tab w:val="left" w:pos="2102"/>
        </w:tabs>
        <w:spacing w:before="170"/>
        <w:ind w:left="2101"/>
        <w:rPr>
          <w:sz w:val="20"/>
        </w:rPr>
      </w:pPr>
      <w:r>
        <w:rPr>
          <w:sz w:val="20"/>
        </w:rPr>
        <w:t>Simbología en las</w:t>
      </w:r>
      <w:r>
        <w:rPr>
          <w:spacing w:val="-1"/>
          <w:sz w:val="20"/>
        </w:rPr>
        <w:t xml:space="preserve"> </w:t>
      </w:r>
      <w:r>
        <w:rPr>
          <w:sz w:val="20"/>
        </w:rPr>
        <w:t>instalaciones.</w:t>
      </w:r>
    </w:p>
    <w:p w:rsidR="00F1570B" w:rsidRDefault="00702091">
      <w:pPr>
        <w:pStyle w:val="Prrafodelista"/>
        <w:numPr>
          <w:ilvl w:val="1"/>
          <w:numId w:val="74"/>
        </w:numPr>
        <w:tabs>
          <w:tab w:val="left" w:pos="2102"/>
        </w:tabs>
        <w:ind w:left="2101"/>
        <w:rPr>
          <w:sz w:val="20"/>
        </w:rPr>
      </w:pPr>
      <w:r>
        <w:rPr>
          <w:sz w:val="20"/>
        </w:rPr>
        <w:t>Configuración y montaje de instalaciones de megafonía y</w:t>
      </w:r>
      <w:r>
        <w:rPr>
          <w:spacing w:val="-2"/>
          <w:sz w:val="20"/>
        </w:rPr>
        <w:t xml:space="preserve"> </w:t>
      </w:r>
      <w:r>
        <w:rPr>
          <w:sz w:val="20"/>
        </w:rPr>
        <w:t>sonorización.</w:t>
      </w:r>
    </w:p>
    <w:p w:rsidR="00F1570B" w:rsidRDefault="00702091">
      <w:pPr>
        <w:pStyle w:val="Prrafodelista"/>
        <w:numPr>
          <w:ilvl w:val="1"/>
          <w:numId w:val="74"/>
        </w:numPr>
        <w:tabs>
          <w:tab w:val="left" w:pos="2102"/>
        </w:tabs>
        <w:ind w:left="2101"/>
        <w:rPr>
          <w:sz w:val="20"/>
        </w:rPr>
      </w:pPr>
      <w:r>
        <w:rPr>
          <w:sz w:val="20"/>
        </w:rPr>
        <w:t>Normativa y</w:t>
      </w:r>
      <w:r>
        <w:rPr>
          <w:spacing w:val="-1"/>
          <w:sz w:val="20"/>
        </w:rPr>
        <w:t xml:space="preserve"> </w:t>
      </w:r>
      <w:r>
        <w:rPr>
          <w:sz w:val="20"/>
        </w:rPr>
        <w:t>reglamentación.</w:t>
      </w:r>
    </w:p>
    <w:p w:rsidR="00F1570B" w:rsidRDefault="00702091">
      <w:pPr>
        <w:pStyle w:val="Textoindependiente"/>
        <w:spacing w:before="179"/>
        <w:ind w:left="1884" w:firstLine="0"/>
      </w:pPr>
      <w:r>
        <w:t>Montaje de instalaciones de megafonía, y sonorización:</w:t>
      </w:r>
    </w:p>
    <w:p w:rsidR="00F1570B" w:rsidRDefault="00702091">
      <w:pPr>
        <w:pStyle w:val="Prrafodelista"/>
        <w:numPr>
          <w:ilvl w:val="1"/>
          <w:numId w:val="74"/>
        </w:numPr>
        <w:tabs>
          <w:tab w:val="left" w:pos="2102"/>
        </w:tabs>
        <w:spacing w:before="179"/>
        <w:ind w:left="2101"/>
        <w:rPr>
          <w:sz w:val="20"/>
        </w:rPr>
      </w:pPr>
      <w:r>
        <w:rPr>
          <w:sz w:val="20"/>
        </w:rPr>
        <w:t>Instalación de sistemas de megafonía. Procesos, equipos, material y</w:t>
      </w:r>
      <w:r>
        <w:rPr>
          <w:spacing w:val="-1"/>
          <w:sz w:val="20"/>
        </w:rPr>
        <w:t xml:space="preserve"> </w:t>
      </w:r>
      <w:r>
        <w:rPr>
          <w:sz w:val="20"/>
        </w:rPr>
        <w:t>medios.</w:t>
      </w:r>
    </w:p>
    <w:p w:rsidR="00F1570B" w:rsidRDefault="00702091">
      <w:pPr>
        <w:pStyle w:val="Prrafodelista"/>
        <w:numPr>
          <w:ilvl w:val="1"/>
          <w:numId w:val="74"/>
        </w:numPr>
        <w:tabs>
          <w:tab w:val="left" w:pos="2098"/>
        </w:tabs>
        <w:ind w:left="2097" w:hanging="213"/>
        <w:rPr>
          <w:sz w:val="20"/>
        </w:rPr>
      </w:pPr>
      <w:r>
        <w:rPr>
          <w:sz w:val="20"/>
        </w:rPr>
        <w:t>Técnicas de montaje en instalaciones de</w:t>
      </w:r>
      <w:r>
        <w:rPr>
          <w:spacing w:val="-1"/>
          <w:sz w:val="20"/>
        </w:rPr>
        <w:t xml:space="preserve"> </w:t>
      </w:r>
      <w:r>
        <w:rPr>
          <w:sz w:val="20"/>
        </w:rPr>
        <w:t>megafonía.</w:t>
      </w:r>
    </w:p>
    <w:p w:rsidR="00F1570B" w:rsidRDefault="00702091">
      <w:pPr>
        <w:pStyle w:val="Prrafodelista"/>
        <w:numPr>
          <w:ilvl w:val="1"/>
          <w:numId w:val="74"/>
        </w:numPr>
        <w:tabs>
          <w:tab w:val="left" w:pos="2098"/>
        </w:tabs>
        <w:ind w:left="2097" w:hanging="213"/>
        <w:rPr>
          <w:sz w:val="20"/>
        </w:rPr>
      </w:pPr>
      <w:r>
        <w:rPr>
          <w:sz w:val="20"/>
        </w:rPr>
        <w:t>Técnicas específicas de montaje en recintos exteriores y</w:t>
      </w:r>
      <w:r>
        <w:rPr>
          <w:spacing w:val="-1"/>
          <w:sz w:val="20"/>
        </w:rPr>
        <w:t xml:space="preserve"> </w:t>
      </w:r>
      <w:r>
        <w:rPr>
          <w:sz w:val="20"/>
        </w:rPr>
        <w:t>vehículos.</w:t>
      </w:r>
    </w:p>
    <w:p w:rsidR="00F1570B" w:rsidRDefault="00702091">
      <w:pPr>
        <w:pStyle w:val="Prrafodelista"/>
        <w:numPr>
          <w:ilvl w:val="1"/>
          <w:numId w:val="74"/>
        </w:numPr>
        <w:tabs>
          <w:tab w:val="left" w:pos="2102"/>
        </w:tabs>
        <w:spacing w:line="249" w:lineRule="auto"/>
        <w:ind w:right="1542" w:firstLine="340"/>
        <w:rPr>
          <w:sz w:val="20"/>
        </w:rPr>
      </w:pPr>
      <w:r>
        <w:rPr>
          <w:sz w:val="20"/>
        </w:rPr>
        <w:t>Medios</w:t>
      </w:r>
      <w:r>
        <w:rPr>
          <w:spacing w:val="-12"/>
          <w:sz w:val="20"/>
        </w:rPr>
        <w:t xml:space="preserve"> </w:t>
      </w:r>
      <w:r>
        <w:rPr>
          <w:sz w:val="20"/>
        </w:rPr>
        <w:t>y</w:t>
      </w:r>
      <w:r>
        <w:rPr>
          <w:spacing w:val="-12"/>
          <w:sz w:val="20"/>
        </w:rPr>
        <w:t xml:space="preserve"> </w:t>
      </w:r>
      <w:r>
        <w:rPr>
          <w:sz w:val="20"/>
        </w:rPr>
        <w:t>equipos</w:t>
      </w:r>
      <w:r>
        <w:rPr>
          <w:spacing w:val="-12"/>
          <w:sz w:val="20"/>
        </w:rPr>
        <w:t xml:space="preserve"> </w:t>
      </w:r>
      <w:r>
        <w:rPr>
          <w:sz w:val="20"/>
        </w:rPr>
        <w:t>de</w:t>
      </w:r>
      <w:r>
        <w:rPr>
          <w:spacing w:val="-12"/>
          <w:sz w:val="20"/>
        </w:rPr>
        <w:t xml:space="preserve"> </w:t>
      </w:r>
      <w:r>
        <w:rPr>
          <w:sz w:val="20"/>
        </w:rPr>
        <w:t>seguridad</w:t>
      </w:r>
      <w:r>
        <w:rPr>
          <w:spacing w:val="-12"/>
          <w:sz w:val="20"/>
        </w:rPr>
        <w:t xml:space="preserve"> </w:t>
      </w:r>
      <w:r>
        <w:rPr>
          <w:sz w:val="20"/>
        </w:rPr>
        <w:t>personal</w:t>
      </w:r>
      <w:r>
        <w:rPr>
          <w:spacing w:val="-12"/>
          <w:sz w:val="20"/>
        </w:rPr>
        <w:t xml:space="preserve"> </w:t>
      </w:r>
      <w:r>
        <w:rPr>
          <w:sz w:val="20"/>
        </w:rPr>
        <w:t>utilizados</w:t>
      </w:r>
      <w:r>
        <w:rPr>
          <w:spacing w:val="-12"/>
          <w:sz w:val="20"/>
        </w:rPr>
        <w:t xml:space="preserve"> </w:t>
      </w:r>
      <w:r>
        <w:rPr>
          <w:sz w:val="20"/>
        </w:rPr>
        <w:t>en</w:t>
      </w:r>
      <w:r>
        <w:rPr>
          <w:spacing w:val="-12"/>
          <w:sz w:val="20"/>
        </w:rPr>
        <w:t xml:space="preserve"> </w:t>
      </w:r>
      <w:r>
        <w:rPr>
          <w:sz w:val="20"/>
        </w:rPr>
        <w:t>el</w:t>
      </w:r>
      <w:r>
        <w:rPr>
          <w:spacing w:val="-12"/>
          <w:sz w:val="20"/>
        </w:rPr>
        <w:t xml:space="preserve"> </w:t>
      </w:r>
      <w:r>
        <w:rPr>
          <w:sz w:val="20"/>
        </w:rPr>
        <w:t>montaje</w:t>
      </w:r>
      <w:r>
        <w:rPr>
          <w:spacing w:val="-12"/>
          <w:sz w:val="20"/>
        </w:rPr>
        <w:t xml:space="preserve"> </w:t>
      </w:r>
      <w:r>
        <w:rPr>
          <w:sz w:val="20"/>
        </w:rPr>
        <w:t>de</w:t>
      </w:r>
      <w:r>
        <w:rPr>
          <w:spacing w:val="-12"/>
          <w:sz w:val="20"/>
        </w:rPr>
        <w:t xml:space="preserve"> </w:t>
      </w:r>
      <w:r>
        <w:rPr>
          <w:sz w:val="20"/>
        </w:rPr>
        <w:t>instalaciones</w:t>
      </w:r>
      <w:r>
        <w:rPr>
          <w:spacing w:val="-12"/>
          <w:sz w:val="20"/>
        </w:rPr>
        <w:t xml:space="preserve"> </w:t>
      </w:r>
      <w:r>
        <w:rPr>
          <w:sz w:val="20"/>
        </w:rPr>
        <w:t>de megafonía.</w:t>
      </w:r>
    </w:p>
    <w:p w:rsidR="00F1570B" w:rsidRDefault="00702091">
      <w:pPr>
        <w:pStyle w:val="Textoindependiente"/>
        <w:spacing w:before="170" w:line="249" w:lineRule="auto"/>
        <w:ind w:right="1483"/>
      </w:pPr>
      <w:r>
        <w:t>Verificación, ajuste y medida de los elementos y parámetros de las instalaciones de megafonía y sonorización:</w:t>
      </w:r>
    </w:p>
    <w:p w:rsidR="00F1570B" w:rsidRDefault="00702091">
      <w:pPr>
        <w:pStyle w:val="Prrafodelista"/>
        <w:numPr>
          <w:ilvl w:val="1"/>
          <w:numId w:val="74"/>
        </w:numPr>
        <w:tabs>
          <w:tab w:val="left" w:pos="2102"/>
        </w:tabs>
        <w:spacing w:before="171"/>
        <w:ind w:left="2101"/>
        <w:rPr>
          <w:sz w:val="20"/>
        </w:rPr>
      </w:pPr>
      <w:r>
        <w:rPr>
          <w:sz w:val="20"/>
        </w:rPr>
        <w:t>Unidades y parámetros característicos de la instalación de</w:t>
      </w:r>
      <w:r>
        <w:rPr>
          <w:spacing w:val="-1"/>
          <w:sz w:val="20"/>
        </w:rPr>
        <w:t xml:space="preserve"> </w:t>
      </w:r>
      <w:r>
        <w:rPr>
          <w:sz w:val="20"/>
        </w:rPr>
        <w:t>megafonía.</w:t>
      </w:r>
    </w:p>
    <w:p w:rsidR="00F1570B" w:rsidRDefault="00702091">
      <w:pPr>
        <w:pStyle w:val="Prrafodelista"/>
        <w:numPr>
          <w:ilvl w:val="1"/>
          <w:numId w:val="74"/>
        </w:numPr>
        <w:tabs>
          <w:tab w:val="left" w:pos="2102"/>
        </w:tabs>
        <w:spacing w:before="10" w:line="249" w:lineRule="auto"/>
        <w:ind w:right="1542" w:firstLine="340"/>
        <w:rPr>
          <w:sz w:val="20"/>
        </w:rPr>
      </w:pPr>
      <w:r>
        <w:rPr>
          <w:sz w:val="20"/>
        </w:rPr>
        <w:t>Instrumentos y procedimientos de medida en instalaciones de megafonía y sonorización:</w:t>
      </w:r>
      <w:r>
        <w:rPr>
          <w:spacing w:val="-7"/>
          <w:sz w:val="20"/>
        </w:rPr>
        <w:t xml:space="preserve"> </w:t>
      </w:r>
      <w:r>
        <w:rPr>
          <w:sz w:val="20"/>
        </w:rPr>
        <w:t>polímetro,</w:t>
      </w:r>
      <w:r>
        <w:rPr>
          <w:spacing w:val="-6"/>
          <w:sz w:val="20"/>
        </w:rPr>
        <w:t xml:space="preserve"> </w:t>
      </w:r>
      <w:r>
        <w:rPr>
          <w:sz w:val="20"/>
        </w:rPr>
        <w:t>sonómetro,</w:t>
      </w:r>
      <w:r>
        <w:rPr>
          <w:spacing w:val="-7"/>
          <w:sz w:val="20"/>
        </w:rPr>
        <w:t xml:space="preserve"> </w:t>
      </w:r>
      <w:r>
        <w:rPr>
          <w:sz w:val="20"/>
        </w:rPr>
        <w:t>registradores</w:t>
      </w:r>
      <w:r>
        <w:rPr>
          <w:spacing w:val="-7"/>
          <w:sz w:val="20"/>
        </w:rPr>
        <w:t xml:space="preserve"> </w:t>
      </w:r>
      <w:r>
        <w:rPr>
          <w:sz w:val="20"/>
        </w:rPr>
        <w:t>gráficos,</w:t>
      </w:r>
      <w:r>
        <w:rPr>
          <w:spacing w:val="-6"/>
          <w:sz w:val="20"/>
        </w:rPr>
        <w:t xml:space="preserve"> </w:t>
      </w:r>
      <w:r>
        <w:rPr>
          <w:sz w:val="20"/>
        </w:rPr>
        <w:t>osciloscopio,</w:t>
      </w:r>
      <w:r>
        <w:rPr>
          <w:spacing w:val="-6"/>
          <w:sz w:val="20"/>
        </w:rPr>
        <w:t xml:space="preserve"> </w:t>
      </w:r>
      <w:r>
        <w:rPr>
          <w:sz w:val="20"/>
        </w:rPr>
        <w:t>entre</w:t>
      </w:r>
      <w:r>
        <w:rPr>
          <w:spacing w:val="-6"/>
          <w:sz w:val="20"/>
        </w:rPr>
        <w:t xml:space="preserve"> </w:t>
      </w:r>
      <w:r>
        <w:rPr>
          <w:sz w:val="20"/>
        </w:rPr>
        <w:t>otros.</w:t>
      </w:r>
    </w:p>
    <w:p w:rsidR="00F1570B" w:rsidRDefault="00702091">
      <w:pPr>
        <w:pStyle w:val="Prrafodelista"/>
        <w:numPr>
          <w:ilvl w:val="1"/>
          <w:numId w:val="74"/>
        </w:numPr>
        <w:tabs>
          <w:tab w:val="left" w:pos="2091"/>
        </w:tabs>
        <w:spacing w:before="1"/>
        <w:ind w:left="2090" w:hanging="206"/>
        <w:rPr>
          <w:sz w:val="20"/>
        </w:rPr>
      </w:pPr>
      <w:r>
        <w:rPr>
          <w:sz w:val="20"/>
        </w:rPr>
        <w:t>Ajustes y puesta a punto en instalaciones de megafonía y</w:t>
      </w:r>
      <w:r>
        <w:rPr>
          <w:spacing w:val="-1"/>
          <w:sz w:val="20"/>
        </w:rPr>
        <w:t xml:space="preserve"> </w:t>
      </w:r>
      <w:r>
        <w:rPr>
          <w:sz w:val="20"/>
        </w:rPr>
        <w:t>sonorización.</w:t>
      </w:r>
    </w:p>
    <w:p w:rsidR="00F1570B" w:rsidRDefault="00702091">
      <w:pPr>
        <w:pStyle w:val="Prrafodelista"/>
        <w:numPr>
          <w:ilvl w:val="1"/>
          <w:numId w:val="74"/>
        </w:numPr>
        <w:tabs>
          <w:tab w:val="left" w:pos="2102"/>
        </w:tabs>
        <w:spacing w:before="10"/>
        <w:ind w:left="2101"/>
        <w:rPr>
          <w:sz w:val="20"/>
        </w:rPr>
      </w:pPr>
      <w:r>
        <w:rPr>
          <w:sz w:val="20"/>
        </w:rPr>
        <w:t>Relación señal ruido. Distorsión</w:t>
      </w:r>
      <w:r>
        <w:rPr>
          <w:spacing w:val="-1"/>
          <w:sz w:val="20"/>
        </w:rPr>
        <w:t xml:space="preserve"> </w:t>
      </w:r>
      <w:r>
        <w:rPr>
          <w:sz w:val="20"/>
        </w:rPr>
        <w:t>armónica.</w:t>
      </w:r>
    </w:p>
    <w:p w:rsidR="00F1570B" w:rsidRDefault="00702091">
      <w:pPr>
        <w:pStyle w:val="Prrafodelista"/>
        <w:numPr>
          <w:ilvl w:val="1"/>
          <w:numId w:val="74"/>
        </w:numPr>
        <w:tabs>
          <w:tab w:val="left" w:pos="2102"/>
        </w:tabs>
        <w:spacing w:before="10"/>
        <w:ind w:left="2101"/>
        <w:rPr>
          <w:sz w:val="20"/>
        </w:rPr>
      </w:pPr>
      <w:r>
        <w:rPr>
          <w:sz w:val="20"/>
        </w:rPr>
        <w:t>Puesta en servicio de la</w:t>
      </w:r>
      <w:r>
        <w:rPr>
          <w:spacing w:val="-1"/>
          <w:sz w:val="20"/>
        </w:rPr>
        <w:t xml:space="preserve"> </w:t>
      </w:r>
      <w:r>
        <w:rPr>
          <w:sz w:val="20"/>
        </w:rPr>
        <w:t>instalación.</w:t>
      </w:r>
    </w:p>
    <w:p w:rsidR="00F1570B" w:rsidRDefault="00702091">
      <w:pPr>
        <w:pStyle w:val="Textoindependiente"/>
        <w:spacing w:before="180" w:line="249" w:lineRule="auto"/>
        <w:ind w:right="1483"/>
      </w:pPr>
      <w:r>
        <w:t>Reparación de averías y disfunciones en equipos e instalaciones de megafonía y sonorización:</w:t>
      </w:r>
    </w:p>
    <w:p w:rsidR="00F1570B" w:rsidRDefault="00702091">
      <w:pPr>
        <w:pStyle w:val="Prrafodelista"/>
        <w:numPr>
          <w:ilvl w:val="1"/>
          <w:numId w:val="74"/>
        </w:numPr>
        <w:tabs>
          <w:tab w:val="left" w:pos="2098"/>
        </w:tabs>
        <w:spacing w:before="171"/>
        <w:ind w:left="2097" w:hanging="213"/>
        <w:rPr>
          <w:sz w:val="20"/>
        </w:rPr>
      </w:pPr>
      <w:r>
        <w:rPr>
          <w:sz w:val="20"/>
        </w:rPr>
        <w:t>Tipos de mantenimiento en instalaciones de megafonía y</w:t>
      </w:r>
      <w:r>
        <w:rPr>
          <w:spacing w:val="-10"/>
          <w:sz w:val="20"/>
        </w:rPr>
        <w:t xml:space="preserve"> </w:t>
      </w:r>
      <w:r>
        <w:rPr>
          <w:sz w:val="20"/>
        </w:rPr>
        <w:t>sonorización.</w:t>
      </w:r>
    </w:p>
    <w:p w:rsidR="00F1570B" w:rsidRDefault="00702091">
      <w:pPr>
        <w:pStyle w:val="Prrafodelista"/>
        <w:numPr>
          <w:ilvl w:val="1"/>
          <w:numId w:val="74"/>
        </w:numPr>
        <w:tabs>
          <w:tab w:val="left" w:pos="2102"/>
        </w:tabs>
        <w:spacing w:before="10"/>
        <w:ind w:left="2101"/>
        <w:rPr>
          <w:sz w:val="20"/>
        </w:rPr>
      </w:pPr>
      <w:r>
        <w:rPr>
          <w:sz w:val="20"/>
        </w:rPr>
        <w:t>Manuales de mantenimiento y</w:t>
      </w:r>
      <w:r>
        <w:rPr>
          <w:spacing w:val="-1"/>
          <w:sz w:val="20"/>
        </w:rPr>
        <w:t xml:space="preserve"> </w:t>
      </w:r>
      <w:r>
        <w:rPr>
          <w:sz w:val="20"/>
        </w:rPr>
        <w:t>servicio.</w:t>
      </w:r>
    </w:p>
    <w:p w:rsidR="00F1570B" w:rsidRDefault="00702091">
      <w:pPr>
        <w:pStyle w:val="Prrafodelista"/>
        <w:numPr>
          <w:ilvl w:val="1"/>
          <w:numId w:val="74"/>
        </w:numPr>
        <w:tabs>
          <w:tab w:val="left" w:pos="2102"/>
        </w:tabs>
        <w:spacing w:before="10"/>
        <w:ind w:left="2101"/>
        <w:rPr>
          <w:sz w:val="20"/>
        </w:rPr>
      </w:pPr>
      <w:r>
        <w:rPr>
          <w:sz w:val="20"/>
        </w:rPr>
        <w:t>Criterios y puntos de</w:t>
      </w:r>
      <w:r>
        <w:rPr>
          <w:spacing w:val="-1"/>
          <w:sz w:val="20"/>
        </w:rPr>
        <w:t xml:space="preserve"> </w:t>
      </w:r>
      <w:r>
        <w:rPr>
          <w:sz w:val="20"/>
        </w:rPr>
        <w:t>revisión.</w:t>
      </w:r>
    </w:p>
    <w:p w:rsidR="00F1570B" w:rsidRDefault="00702091">
      <w:pPr>
        <w:pStyle w:val="Prrafodelista"/>
        <w:numPr>
          <w:ilvl w:val="1"/>
          <w:numId w:val="74"/>
        </w:numPr>
        <w:tabs>
          <w:tab w:val="left" w:pos="2102"/>
        </w:tabs>
        <w:spacing w:before="10"/>
        <w:ind w:left="2101"/>
        <w:rPr>
          <w:sz w:val="20"/>
        </w:rPr>
      </w:pPr>
      <w:r>
        <w:rPr>
          <w:sz w:val="20"/>
        </w:rPr>
        <w:t>Equipos y medios a</w:t>
      </w:r>
      <w:r>
        <w:rPr>
          <w:spacing w:val="-12"/>
          <w:sz w:val="20"/>
        </w:rPr>
        <w:t xml:space="preserve"> </w:t>
      </w:r>
      <w:r>
        <w:rPr>
          <w:sz w:val="20"/>
        </w:rPr>
        <w:t>utilizar.</w:t>
      </w:r>
    </w:p>
    <w:p w:rsidR="00F1570B" w:rsidRDefault="00702091">
      <w:pPr>
        <w:pStyle w:val="Prrafodelista"/>
        <w:numPr>
          <w:ilvl w:val="1"/>
          <w:numId w:val="74"/>
        </w:numPr>
        <w:tabs>
          <w:tab w:val="left" w:pos="2102"/>
        </w:tabs>
        <w:spacing w:before="10"/>
        <w:ind w:left="2101"/>
        <w:rPr>
          <w:sz w:val="20"/>
        </w:rPr>
      </w:pPr>
      <w:r>
        <w:rPr>
          <w:sz w:val="20"/>
        </w:rPr>
        <w:t>Comprobaciones y</w:t>
      </w:r>
      <w:r>
        <w:rPr>
          <w:spacing w:val="-1"/>
          <w:sz w:val="20"/>
        </w:rPr>
        <w:t xml:space="preserve"> </w:t>
      </w:r>
      <w:r>
        <w:rPr>
          <w:sz w:val="20"/>
        </w:rPr>
        <w:t>pruebas.</w:t>
      </w:r>
    </w:p>
    <w:p w:rsidR="00F1570B" w:rsidRDefault="00702091">
      <w:pPr>
        <w:pStyle w:val="Prrafodelista"/>
        <w:numPr>
          <w:ilvl w:val="1"/>
          <w:numId w:val="74"/>
        </w:numPr>
        <w:tabs>
          <w:tab w:val="left" w:pos="2102"/>
        </w:tabs>
        <w:spacing w:before="10" w:line="249" w:lineRule="auto"/>
        <w:ind w:right="1542" w:firstLine="340"/>
        <w:rPr>
          <w:sz w:val="20"/>
        </w:rPr>
      </w:pPr>
      <w:r>
        <w:rPr>
          <w:sz w:val="20"/>
        </w:rPr>
        <w:t>Normativa</w:t>
      </w:r>
      <w:r>
        <w:rPr>
          <w:spacing w:val="-6"/>
          <w:sz w:val="20"/>
        </w:rPr>
        <w:t xml:space="preserve"> </w:t>
      </w:r>
      <w:r>
        <w:rPr>
          <w:sz w:val="20"/>
        </w:rPr>
        <w:t>de</w:t>
      </w:r>
      <w:r>
        <w:rPr>
          <w:spacing w:val="-7"/>
          <w:sz w:val="20"/>
        </w:rPr>
        <w:t xml:space="preserve"> </w:t>
      </w:r>
      <w:r>
        <w:rPr>
          <w:sz w:val="20"/>
        </w:rPr>
        <w:t>seguridad.</w:t>
      </w:r>
      <w:r>
        <w:rPr>
          <w:spacing w:val="-6"/>
          <w:sz w:val="20"/>
        </w:rPr>
        <w:t xml:space="preserve"> </w:t>
      </w:r>
      <w:r>
        <w:rPr>
          <w:sz w:val="20"/>
        </w:rPr>
        <w:t>Equipos</w:t>
      </w:r>
      <w:r>
        <w:rPr>
          <w:spacing w:val="-6"/>
          <w:sz w:val="20"/>
        </w:rPr>
        <w:t xml:space="preserve"> </w:t>
      </w:r>
      <w:r>
        <w:rPr>
          <w:sz w:val="20"/>
        </w:rPr>
        <w:t>y</w:t>
      </w:r>
      <w:r>
        <w:rPr>
          <w:spacing w:val="-7"/>
          <w:sz w:val="20"/>
        </w:rPr>
        <w:t xml:space="preserve"> </w:t>
      </w:r>
      <w:r>
        <w:rPr>
          <w:sz w:val="20"/>
        </w:rPr>
        <w:t>elementos.</w:t>
      </w:r>
      <w:r>
        <w:rPr>
          <w:spacing w:val="-6"/>
          <w:sz w:val="20"/>
        </w:rPr>
        <w:t xml:space="preserve"> </w:t>
      </w:r>
      <w:r>
        <w:rPr>
          <w:sz w:val="20"/>
        </w:rPr>
        <w:t>Medidas</w:t>
      </w:r>
      <w:r>
        <w:rPr>
          <w:spacing w:val="-6"/>
          <w:sz w:val="20"/>
        </w:rPr>
        <w:t xml:space="preserve"> </w:t>
      </w:r>
      <w:r>
        <w:rPr>
          <w:sz w:val="20"/>
        </w:rPr>
        <w:t>de</w:t>
      </w:r>
      <w:r>
        <w:rPr>
          <w:spacing w:val="-7"/>
          <w:sz w:val="20"/>
        </w:rPr>
        <w:t xml:space="preserve"> </w:t>
      </w:r>
      <w:r>
        <w:rPr>
          <w:sz w:val="20"/>
        </w:rPr>
        <w:t>protección,</w:t>
      </w:r>
      <w:r>
        <w:rPr>
          <w:spacing w:val="-6"/>
          <w:sz w:val="20"/>
        </w:rPr>
        <w:t xml:space="preserve"> </w:t>
      </w:r>
      <w:r>
        <w:rPr>
          <w:sz w:val="20"/>
        </w:rPr>
        <w:t>señalización y seguridad.</w:t>
      </w:r>
    </w:p>
    <w:p w:rsidR="00F1570B" w:rsidRDefault="00702091">
      <w:pPr>
        <w:pStyle w:val="Prrafodelista"/>
        <w:numPr>
          <w:ilvl w:val="1"/>
          <w:numId w:val="74"/>
        </w:numPr>
        <w:tabs>
          <w:tab w:val="left" w:pos="2098"/>
        </w:tabs>
        <w:spacing w:before="1"/>
        <w:ind w:left="2097" w:hanging="213"/>
        <w:rPr>
          <w:sz w:val="20"/>
        </w:rPr>
      </w:pPr>
      <w:r>
        <w:rPr>
          <w:sz w:val="20"/>
        </w:rPr>
        <w:t>Tipo de averías en instalaciones de megafonía y</w:t>
      </w:r>
      <w:r>
        <w:rPr>
          <w:spacing w:val="-9"/>
          <w:sz w:val="20"/>
        </w:rPr>
        <w:t xml:space="preserve"> </w:t>
      </w:r>
      <w:r>
        <w:rPr>
          <w:sz w:val="20"/>
        </w:rPr>
        <w:t>sonorización.</w:t>
      </w:r>
    </w:p>
    <w:p w:rsidR="00F1570B" w:rsidRDefault="00702091">
      <w:pPr>
        <w:pStyle w:val="Prrafodelista"/>
        <w:numPr>
          <w:ilvl w:val="1"/>
          <w:numId w:val="74"/>
        </w:numPr>
        <w:tabs>
          <w:tab w:val="left" w:pos="2102"/>
        </w:tabs>
        <w:spacing w:before="10" w:line="249" w:lineRule="auto"/>
        <w:ind w:right="1542" w:firstLine="340"/>
        <w:rPr>
          <w:sz w:val="20"/>
        </w:rPr>
      </w:pPr>
      <w:r>
        <w:rPr>
          <w:sz w:val="20"/>
        </w:rPr>
        <w:t>Herramientas</w:t>
      </w:r>
      <w:r>
        <w:rPr>
          <w:spacing w:val="-26"/>
          <w:sz w:val="20"/>
        </w:rPr>
        <w:t xml:space="preserve"> </w:t>
      </w:r>
      <w:r>
        <w:rPr>
          <w:sz w:val="20"/>
        </w:rPr>
        <w:t>y</w:t>
      </w:r>
      <w:r>
        <w:rPr>
          <w:spacing w:val="-26"/>
          <w:sz w:val="20"/>
        </w:rPr>
        <w:t xml:space="preserve"> </w:t>
      </w:r>
      <w:r>
        <w:rPr>
          <w:sz w:val="20"/>
        </w:rPr>
        <w:t>útiles</w:t>
      </w:r>
      <w:r>
        <w:rPr>
          <w:spacing w:val="-26"/>
          <w:sz w:val="20"/>
        </w:rPr>
        <w:t xml:space="preserve"> </w:t>
      </w:r>
      <w:r>
        <w:rPr>
          <w:sz w:val="20"/>
        </w:rPr>
        <w:t>para</w:t>
      </w:r>
      <w:r>
        <w:rPr>
          <w:spacing w:val="-26"/>
          <w:sz w:val="20"/>
        </w:rPr>
        <w:t xml:space="preserve"> </w:t>
      </w:r>
      <w:r>
        <w:rPr>
          <w:sz w:val="20"/>
        </w:rPr>
        <w:t>reparación</w:t>
      </w:r>
      <w:r>
        <w:rPr>
          <w:spacing w:val="-26"/>
          <w:sz w:val="20"/>
        </w:rPr>
        <w:t xml:space="preserve"> </w:t>
      </w:r>
      <w:r>
        <w:rPr>
          <w:sz w:val="20"/>
        </w:rPr>
        <w:t>y</w:t>
      </w:r>
      <w:r>
        <w:rPr>
          <w:spacing w:val="-26"/>
          <w:sz w:val="20"/>
        </w:rPr>
        <w:t xml:space="preserve"> </w:t>
      </w:r>
      <w:r>
        <w:rPr>
          <w:sz w:val="20"/>
        </w:rPr>
        <w:t>mantenimiento</w:t>
      </w:r>
      <w:r>
        <w:rPr>
          <w:spacing w:val="-26"/>
          <w:sz w:val="20"/>
        </w:rPr>
        <w:t xml:space="preserve"> </w:t>
      </w:r>
      <w:r>
        <w:rPr>
          <w:sz w:val="20"/>
        </w:rPr>
        <w:t>de</w:t>
      </w:r>
      <w:r>
        <w:rPr>
          <w:spacing w:val="-26"/>
          <w:sz w:val="20"/>
        </w:rPr>
        <w:t xml:space="preserve"> </w:t>
      </w:r>
      <w:r>
        <w:rPr>
          <w:sz w:val="20"/>
        </w:rPr>
        <w:t>instalaciones</w:t>
      </w:r>
      <w:r>
        <w:rPr>
          <w:spacing w:val="-26"/>
          <w:sz w:val="20"/>
        </w:rPr>
        <w:t xml:space="preserve"> </w:t>
      </w:r>
      <w:r>
        <w:rPr>
          <w:sz w:val="20"/>
        </w:rPr>
        <w:t>de</w:t>
      </w:r>
      <w:r>
        <w:rPr>
          <w:spacing w:val="-26"/>
          <w:sz w:val="20"/>
        </w:rPr>
        <w:t xml:space="preserve"> </w:t>
      </w:r>
      <w:r>
        <w:rPr>
          <w:sz w:val="20"/>
        </w:rPr>
        <w:t>megafonía y sonorización.</w:t>
      </w:r>
    </w:p>
    <w:p w:rsidR="00F1570B" w:rsidRDefault="00702091">
      <w:pPr>
        <w:pStyle w:val="Prrafodelista"/>
        <w:numPr>
          <w:ilvl w:val="1"/>
          <w:numId w:val="74"/>
        </w:numPr>
        <w:tabs>
          <w:tab w:val="left" w:pos="2102"/>
        </w:tabs>
        <w:spacing w:before="1" w:line="249" w:lineRule="auto"/>
        <w:ind w:right="1542" w:firstLine="340"/>
        <w:rPr>
          <w:sz w:val="20"/>
        </w:rPr>
      </w:pPr>
      <w:r>
        <w:rPr>
          <w:sz w:val="20"/>
        </w:rPr>
        <w:t>Equipos de seguridad personal utilizados en el montaje y mantenimiento de instalaciones de megafonía y</w:t>
      </w:r>
      <w:r>
        <w:rPr>
          <w:spacing w:val="-14"/>
          <w:sz w:val="20"/>
        </w:rPr>
        <w:t xml:space="preserve"> </w:t>
      </w:r>
      <w:r>
        <w:rPr>
          <w:sz w:val="20"/>
        </w:rPr>
        <w:t>sonorización.</w:t>
      </w:r>
    </w:p>
    <w:p w:rsidR="00F1570B" w:rsidRDefault="00702091">
      <w:pPr>
        <w:pStyle w:val="Prrafodelista"/>
        <w:numPr>
          <w:ilvl w:val="1"/>
          <w:numId w:val="74"/>
        </w:numPr>
        <w:tabs>
          <w:tab w:val="left" w:pos="2102"/>
        </w:tabs>
        <w:spacing w:before="1"/>
        <w:ind w:left="2101"/>
        <w:rPr>
          <w:sz w:val="20"/>
        </w:rPr>
      </w:pPr>
      <w:r>
        <w:rPr>
          <w:sz w:val="20"/>
        </w:rPr>
        <w:t>Diagnóstico y localización de</w:t>
      </w:r>
      <w:r>
        <w:rPr>
          <w:spacing w:val="-1"/>
          <w:sz w:val="20"/>
        </w:rPr>
        <w:t xml:space="preserve"> </w:t>
      </w:r>
      <w:r>
        <w:rPr>
          <w:sz w:val="20"/>
        </w:rPr>
        <w:t>averías.</w:t>
      </w:r>
    </w:p>
    <w:p w:rsidR="00F1570B" w:rsidRDefault="00702091">
      <w:pPr>
        <w:pStyle w:val="Prrafodelista"/>
        <w:numPr>
          <w:ilvl w:val="1"/>
          <w:numId w:val="74"/>
        </w:numPr>
        <w:tabs>
          <w:tab w:val="left" w:pos="2102"/>
        </w:tabs>
        <w:spacing w:before="10"/>
        <w:ind w:left="2101"/>
        <w:rPr>
          <w:sz w:val="20"/>
        </w:rPr>
      </w:pPr>
      <w:r>
        <w:rPr>
          <w:sz w:val="20"/>
        </w:rPr>
        <w:t>Reparación de</w:t>
      </w:r>
      <w:r>
        <w:rPr>
          <w:spacing w:val="-1"/>
          <w:sz w:val="20"/>
        </w:rPr>
        <w:t xml:space="preserve"> </w:t>
      </w:r>
      <w:r>
        <w:rPr>
          <w:sz w:val="20"/>
        </w:rPr>
        <w:t>averías.</w:t>
      </w:r>
    </w:p>
    <w:p w:rsidR="00F1570B" w:rsidRDefault="00702091">
      <w:pPr>
        <w:pStyle w:val="Textoindependiente"/>
        <w:spacing w:before="180"/>
        <w:ind w:left="1884" w:firstLine="0"/>
      </w:pPr>
      <w:r>
        <w:t>Seguridad, prevención de riesgos laborales y protección ambiental:</w:t>
      </w:r>
    </w:p>
    <w:p w:rsidR="00F1570B" w:rsidRDefault="00702091">
      <w:pPr>
        <w:pStyle w:val="Prrafodelista"/>
        <w:numPr>
          <w:ilvl w:val="1"/>
          <w:numId w:val="74"/>
        </w:numPr>
        <w:tabs>
          <w:tab w:val="left" w:pos="2102"/>
        </w:tabs>
        <w:spacing w:before="180" w:line="249" w:lineRule="auto"/>
        <w:ind w:right="1542" w:firstLine="340"/>
        <w:rPr>
          <w:sz w:val="20"/>
        </w:rPr>
      </w:pPr>
      <w:r>
        <w:rPr>
          <w:sz w:val="20"/>
        </w:rPr>
        <w:t>Normas de seguridad personal y de los equipos en instalaciones de megafonía y sonorización.</w:t>
      </w:r>
    </w:p>
    <w:p w:rsidR="00F1570B" w:rsidRDefault="00702091">
      <w:pPr>
        <w:pStyle w:val="Prrafodelista"/>
        <w:numPr>
          <w:ilvl w:val="1"/>
          <w:numId w:val="74"/>
        </w:numPr>
        <w:tabs>
          <w:tab w:val="left" w:pos="2102"/>
        </w:tabs>
        <w:spacing w:before="1" w:line="249" w:lineRule="auto"/>
        <w:ind w:right="1542" w:firstLine="340"/>
        <w:rPr>
          <w:sz w:val="20"/>
        </w:rPr>
      </w:pPr>
      <w:r>
        <w:rPr>
          <w:sz w:val="20"/>
        </w:rPr>
        <w:t>Medios e equipos de seguridad personal utilizados en el montaje de instalaciones de megafonía y</w:t>
      </w:r>
      <w:r>
        <w:rPr>
          <w:spacing w:val="-2"/>
          <w:sz w:val="20"/>
        </w:rPr>
        <w:t xml:space="preserve"> </w:t>
      </w:r>
      <w:r>
        <w:rPr>
          <w:sz w:val="20"/>
        </w:rPr>
        <w:t>sonorización.</w:t>
      </w:r>
    </w:p>
    <w:p w:rsidR="00F1570B" w:rsidRDefault="00702091">
      <w:pPr>
        <w:pStyle w:val="Prrafodelista"/>
        <w:numPr>
          <w:ilvl w:val="1"/>
          <w:numId w:val="74"/>
        </w:numPr>
        <w:tabs>
          <w:tab w:val="left" w:pos="2102"/>
        </w:tabs>
        <w:spacing w:before="1"/>
        <w:ind w:left="2101"/>
        <w:rPr>
          <w:sz w:val="20"/>
        </w:rPr>
      </w:pPr>
      <w:r>
        <w:rPr>
          <w:sz w:val="20"/>
        </w:rPr>
        <w:t>Normativa sobre instalaciones de megafonía y</w:t>
      </w:r>
      <w:r>
        <w:rPr>
          <w:spacing w:val="-1"/>
          <w:sz w:val="20"/>
        </w:rPr>
        <w:t xml:space="preserve"> </w:t>
      </w:r>
      <w:r>
        <w:rPr>
          <w:sz w:val="20"/>
        </w:rPr>
        <w:t>sonorización.</w:t>
      </w:r>
    </w:p>
    <w:p w:rsidR="00F1570B" w:rsidRDefault="00702091">
      <w:pPr>
        <w:pStyle w:val="Ttulo1"/>
        <w:spacing w:before="180"/>
        <w:ind w:left="1884"/>
      </w:pPr>
      <w:r>
        <w:t>Orientaciones pedagógicas.</w:t>
      </w:r>
    </w:p>
    <w:p w:rsidR="00F1570B" w:rsidRDefault="00F443E0">
      <w:pPr>
        <w:pStyle w:val="Textoindependiente"/>
        <w:spacing w:before="180" w:line="249" w:lineRule="auto"/>
        <w:ind w:right="1483"/>
      </w:pPr>
      <w:r>
        <w:rPr>
          <w:noProof/>
          <w:lang w:val="es-ES" w:eastAsia="es-ES"/>
        </w:rPr>
        <mc:AlternateContent>
          <mc:Choice Requires="wps">
            <w:drawing>
              <wp:anchor distT="0" distB="0" distL="114300" distR="114300" simplePos="0" relativeHeight="3880" behindDoc="0" locked="0" layoutInCell="1" allowOverlap="1">
                <wp:simplePos x="0" y="0"/>
                <wp:positionH relativeFrom="page">
                  <wp:posOffset>7135495</wp:posOffset>
                </wp:positionH>
                <wp:positionV relativeFrom="paragraph">
                  <wp:posOffset>443865</wp:posOffset>
                </wp:positionV>
                <wp:extent cx="125095" cy="994410"/>
                <wp:effectExtent l="1270" t="3810" r="0" b="1905"/>
                <wp:wrapNone/>
                <wp:docPr id="351"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994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5"/>
                              <w:ind w:left="20"/>
                              <w:rPr>
                                <w:sz w:val="14"/>
                              </w:rPr>
                            </w:pPr>
                            <w:r>
                              <w:rPr>
                                <w:sz w:val="14"/>
                              </w:rPr>
                              <w:t>cve: BOE-A-2009-18404</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9" o:spid="_x0000_s1065" type="#_x0000_t202" style="position:absolute;left:0;text-align:left;margin-left:561.85pt;margin-top:34.95pt;width:9.85pt;height:78.3pt;z-index:3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" filled="f" stroked="f">
                <v:textbox style="layout-flow:vertical;mso-layout-flow-alt:bottom-to-top" inset="0,0,0,0">
                  <w:txbxContent>
                    <w:p w:rsidR="00F443E0" w:rsidRDefault="00F443E0">
                      <w:pPr>
                        <w:spacing w:before="15"/>
                        <w:ind w:left="20"/>
                        <w:rPr>
                          <w:sz w:val="14"/>
                        </w:rPr>
                      </w:pPr>
                      <w:r>
                        <w:rPr>
                          <w:sz w:val="14"/>
                        </w:rPr>
                        <w:t>cve: BOE-A-2009-18404</w:t>
                      </w:r>
                    </w:p>
                  </w:txbxContent>
                </v:textbox>
                <w10:wrap anchorx="page"/>
              </v:shape>
            </w:pict>
          </mc:Fallback>
        </mc:AlternateContent>
      </w:r>
      <w:r w:rsidR="00702091">
        <w:t>Este módulo profesional contiene la formación necesaria para desempeñar la función de montaje y mantenimiento de instalaciones de megafonía y sonorización de recintos.</w:t>
      </w:r>
    </w:p>
    <w:p w:rsidR="00F1570B" w:rsidRDefault="00702091">
      <w:pPr>
        <w:pStyle w:val="Textoindependiente"/>
        <w:spacing w:before="171"/>
        <w:ind w:left="1884" w:firstLine="0"/>
      </w:pPr>
      <w:r>
        <w:t>La definición de estas funciones incluye aspectos como:</w:t>
      </w:r>
    </w:p>
    <w:p w:rsidR="00F1570B" w:rsidRDefault="00702091">
      <w:pPr>
        <w:pStyle w:val="Prrafodelista"/>
        <w:numPr>
          <w:ilvl w:val="1"/>
          <w:numId w:val="74"/>
        </w:numPr>
        <w:tabs>
          <w:tab w:val="left" w:pos="2102"/>
        </w:tabs>
        <w:spacing w:before="180" w:line="249" w:lineRule="auto"/>
        <w:ind w:right="1542" w:firstLine="340"/>
        <w:rPr>
          <w:sz w:val="20"/>
        </w:rPr>
      </w:pPr>
      <w:r>
        <w:rPr>
          <w:sz w:val="20"/>
        </w:rPr>
        <w:t>La interpretación y representación de esquemas de instalaciones de megafonía y sonorización de locales y</w:t>
      </w:r>
      <w:r>
        <w:rPr>
          <w:spacing w:val="-8"/>
          <w:sz w:val="20"/>
        </w:rPr>
        <w:t xml:space="preserve"> </w:t>
      </w:r>
      <w:r>
        <w:rPr>
          <w:sz w:val="20"/>
        </w:rPr>
        <w:t>recintos.</w:t>
      </w:r>
    </w:p>
    <w:p w:rsidR="00F1570B" w:rsidRDefault="00702091">
      <w:pPr>
        <w:pStyle w:val="Prrafodelista"/>
        <w:numPr>
          <w:ilvl w:val="1"/>
          <w:numId w:val="74"/>
        </w:numPr>
        <w:tabs>
          <w:tab w:val="left" w:pos="2102"/>
        </w:tabs>
        <w:spacing w:before="1"/>
        <w:ind w:left="2101"/>
        <w:rPr>
          <w:sz w:val="20"/>
        </w:rPr>
      </w:pPr>
      <w:r>
        <w:rPr>
          <w:sz w:val="20"/>
        </w:rPr>
        <w:t>La identificación de componentes, herramientas y</w:t>
      </w:r>
      <w:r>
        <w:rPr>
          <w:spacing w:val="-1"/>
          <w:sz w:val="20"/>
        </w:rPr>
        <w:t xml:space="preserve"> </w:t>
      </w:r>
      <w:r>
        <w:rPr>
          <w:sz w:val="20"/>
        </w:rPr>
        <w:t>equipos.</w:t>
      </w:r>
    </w:p>
    <w:p w:rsidR="00F1570B" w:rsidRDefault="00702091">
      <w:pPr>
        <w:pStyle w:val="Prrafodelista"/>
        <w:numPr>
          <w:ilvl w:val="1"/>
          <w:numId w:val="74"/>
        </w:numPr>
        <w:tabs>
          <w:tab w:val="left" w:pos="2102"/>
        </w:tabs>
        <w:spacing w:before="10"/>
        <w:ind w:left="2101"/>
        <w:rPr>
          <w:sz w:val="20"/>
        </w:rPr>
      </w:pPr>
      <w:r>
        <w:rPr>
          <w:sz w:val="20"/>
        </w:rPr>
        <w:t>La configuración de pequeñas instalaciones de</w:t>
      </w:r>
      <w:r>
        <w:rPr>
          <w:spacing w:val="-2"/>
          <w:sz w:val="20"/>
        </w:rPr>
        <w:t xml:space="preserve"> </w:t>
      </w:r>
      <w:r>
        <w:rPr>
          <w:sz w:val="20"/>
        </w:rPr>
        <w:t>megafonía/sonorización.</w:t>
      </w:r>
    </w:p>
    <w:p w:rsidR="00F1570B" w:rsidRDefault="00F1570B">
      <w:pPr>
        <w:rPr>
          <w:sz w:val="20"/>
        </w:rPr>
        <w:sectPr w:rsidR="00F1570B">
          <w:pgSz w:w="11910" w:h="16840"/>
          <w:pgMar w:top="1240" w:right="440" w:bottom="280" w:left="440" w:header="611" w:footer="0" w:gutter="0"/>
          <w:cols w:space="720"/>
        </w:sectPr>
      </w:pPr>
    </w:p>
    <w:p w:rsidR="00F1570B" w:rsidRDefault="00F1570B">
      <w:pPr>
        <w:pStyle w:val="Textoindependiente"/>
        <w:spacing w:before="6"/>
        <w:ind w:left="0" w:firstLine="0"/>
        <w:rPr>
          <w:sz w:val="29"/>
        </w:rPr>
      </w:pPr>
    </w:p>
    <w:p w:rsidR="00F1570B" w:rsidRDefault="00F443E0">
      <w:pPr>
        <w:pStyle w:val="Textoindependiente"/>
        <w:spacing w:line="20" w:lineRule="exact"/>
        <w:ind w:left="116" w:firstLine="0"/>
        <w:rPr>
          <w:sz w:val="2"/>
        </w:rPr>
      </w:pPr>
      <w:r>
        <w:rPr>
          <w:noProof/>
          <w:sz w:val="2"/>
          <w:lang w:val="es-ES" w:eastAsia="es-ES"/>
        </w:rPr>
        <mc:AlternateContent>
          <mc:Choice Requires="wpg">
            <w:drawing>
              <wp:inline distT="0" distB="0" distL="0" distR="0">
                <wp:extent cx="6852920" cy="12700"/>
                <wp:effectExtent l="635" t="0" r="4445" b="6350"/>
                <wp:docPr id="349"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2920" cy="12700"/>
                          <a:chOff x="0" y="0"/>
                          <a:chExt cx="10792" cy="20"/>
                        </a:xfrm>
                      </wpg:grpSpPr>
                      <wps:wsp>
                        <wps:cNvPr id="350" name="Line 98"/>
                        <wps:cNvCnPr>
                          <a:cxnSpLocks noChangeShapeType="1"/>
                        </wps:cNvCnPr>
                        <wps:spPr bwMode="auto">
                          <a:xfrm>
                            <a:off x="10" y="10"/>
                            <a:ext cx="10772"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092618A" id="Group 97" o:spid="_x0000_s1026" style="width:539.6pt;height:1pt;mso-position-horizontal-relative:char;mso-position-vertical-relative:line" coordsize="107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">
                <v:line id="Line 98" o:spid="_x0000_s1027" style="position:absolute;visibility:visible;mso-wrap-style:square" from="10,10" to="1078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" strokecolor="#00447a" strokeweight="1pt"/>
                <w10:anchorlock/>
              </v:group>
            </w:pict>
          </mc:Fallback>
        </mc:AlternateContent>
      </w:r>
    </w:p>
    <w:p w:rsidR="00F1570B" w:rsidRDefault="00F1570B">
      <w:pPr>
        <w:pStyle w:val="Textoindependiente"/>
        <w:ind w:left="0" w:firstLine="0"/>
      </w:pPr>
    </w:p>
    <w:p w:rsidR="00F1570B" w:rsidRDefault="00F1570B">
      <w:pPr>
        <w:pStyle w:val="Textoindependiente"/>
        <w:spacing w:before="3"/>
        <w:ind w:left="0" w:firstLine="0"/>
        <w:rPr>
          <w:sz w:val="19"/>
        </w:rPr>
      </w:pPr>
    </w:p>
    <w:p w:rsidR="00F1570B" w:rsidRDefault="00F443E0">
      <w:pPr>
        <w:pStyle w:val="Prrafodelista"/>
        <w:numPr>
          <w:ilvl w:val="1"/>
          <w:numId w:val="74"/>
        </w:numPr>
        <w:tabs>
          <w:tab w:val="left" w:pos="2102"/>
        </w:tabs>
        <w:spacing w:before="1"/>
        <w:ind w:left="2101"/>
        <w:rPr>
          <w:sz w:val="20"/>
        </w:rPr>
      </w:pPr>
      <w:r>
        <w:rPr>
          <w:noProof/>
          <w:lang w:val="es-ES" w:eastAsia="es-ES"/>
        </w:rPr>
        <mc:AlternateContent>
          <mc:Choice Requires="wps">
            <w:drawing>
              <wp:anchor distT="0" distB="0" distL="114300" distR="114300" simplePos="0" relativeHeight="503213936" behindDoc="1" locked="0" layoutInCell="1" allowOverlap="1">
                <wp:simplePos x="0" y="0"/>
                <wp:positionH relativeFrom="page">
                  <wp:posOffset>360045</wp:posOffset>
                </wp:positionH>
                <wp:positionV relativeFrom="paragraph">
                  <wp:posOffset>-521335</wp:posOffset>
                </wp:positionV>
                <wp:extent cx="6840220" cy="0"/>
                <wp:effectExtent l="7620" t="6350" r="10160" b="12700"/>
                <wp:wrapNone/>
                <wp:docPr id="348" name="Lin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2F0F6A" id="Line 96" o:spid="_x0000_s1026" style="position:absolute;z-index:-1025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8.35pt,-41.05pt" to="566.95pt,-4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" strokecolor="#00447a" strokeweight="1pt">
                <w10:wrap anchorx="page"/>
              </v:line>
            </w:pict>
          </mc:Fallback>
        </mc:AlternateContent>
      </w:r>
      <w:r w:rsidR="00702091">
        <w:rPr>
          <w:sz w:val="20"/>
        </w:rPr>
        <w:t>El montaje de instalaciones de megafonía y</w:t>
      </w:r>
      <w:r w:rsidR="00702091">
        <w:rPr>
          <w:spacing w:val="-1"/>
          <w:sz w:val="20"/>
        </w:rPr>
        <w:t xml:space="preserve"> </w:t>
      </w:r>
      <w:r w:rsidR="00702091">
        <w:rPr>
          <w:sz w:val="20"/>
        </w:rPr>
        <w:t>sonorización.</w:t>
      </w:r>
    </w:p>
    <w:p w:rsidR="00F1570B" w:rsidRDefault="00702091">
      <w:pPr>
        <w:pStyle w:val="Prrafodelista"/>
        <w:numPr>
          <w:ilvl w:val="1"/>
          <w:numId w:val="74"/>
        </w:numPr>
        <w:tabs>
          <w:tab w:val="left" w:pos="2102"/>
        </w:tabs>
        <w:spacing w:before="10"/>
        <w:ind w:left="2101"/>
        <w:rPr>
          <w:sz w:val="20"/>
        </w:rPr>
      </w:pPr>
      <w:r>
        <w:rPr>
          <w:sz w:val="20"/>
        </w:rPr>
        <w:t>La medida, ajuste y verificación de</w:t>
      </w:r>
      <w:r>
        <w:rPr>
          <w:spacing w:val="-1"/>
          <w:sz w:val="20"/>
        </w:rPr>
        <w:t xml:space="preserve"> </w:t>
      </w:r>
      <w:r>
        <w:rPr>
          <w:sz w:val="20"/>
        </w:rPr>
        <w:t>parámetros.</w:t>
      </w:r>
    </w:p>
    <w:p w:rsidR="00F1570B" w:rsidRDefault="00702091">
      <w:pPr>
        <w:pStyle w:val="Prrafodelista"/>
        <w:numPr>
          <w:ilvl w:val="1"/>
          <w:numId w:val="74"/>
        </w:numPr>
        <w:tabs>
          <w:tab w:val="left" w:pos="2102"/>
        </w:tabs>
        <w:spacing w:before="10"/>
        <w:ind w:left="2101"/>
        <w:rPr>
          <w:sz w:val="20"/>
        </w:rPr>
      </w:pPr>
      <w:r>
        <w:rPr>
          <w:sz w:val="20"/>
        </w:rPr>
        <w:t>La localización de averías y disfunciones en equipos e</w:t>
      </w:r>
      <w:r>
        <w:rPr>
          <w:spacing w:val="-2"/>
          <w:sz w:val="20"/>
        </w:rPr>
        <w:t xml:space="preserve"> </w:t>
      </w:r>
      <w:r>
        <w:rPr>
          <w:sz w:val="20"/>
        </w:rPr>
        <w:t>instalaciones.</w:t>
      </w:r>
    </w:p>
    <w:p w:rsidR="00F1570B" w:rsidRDefault="00702091">
      <w:pPr>
        <w:pStyle w:val="Prrafodelista"/>
        <w:numPr>
          <w:ilvl w:val="1"/>
          <w:numId w:val="74"/>
        </w:numPr>
        <w:tabs>
          <w:tab w:val="left" w:pos="2102"/>
        </w:tabs>
        <w:spacing w:before="10"/>
        <w:ind w:left="2101"/>
        <w:rPr>
          <w:sz w:val="20"/>
        </w:rPr>
      </w:pPr>
      <w:r>
        <w:rPr>
          <w:sz w:val="20"/>
        </w:rPr>
        <w:t>El mantenimiento y reparación de</w:t>
      </w:r>
      <w:r>
        <w:rPr>
          <w:spacing w:val="-1"/>
          <w:sz w:val="20"/>
        </w:rPr>
        <w:t xml:space="preserve"> </w:t>
      </w:r>
      <w:r>
        <w:rPr>
          <w:sz w:val="20"/>
        </w:rPr>
        <w:t>instalaciones.</w:t>
      </w:r>
    </w:p>
    <w:p w:rsidR="00F1570B" w:rsidRDefault="00702091">
      <w:pPr>
        <w:pStyle w:val="Prrafodelista"/>
        <w:numPr>
          <w:ilvl w:val="1"/>
          <w:numId w:val="74"/>
        </w:numPr>
        <w:tabs>
          <w:tab w:val="left" w:pos="2102"/>
        </w:tabs>
        <w:spacing w:before="10"/>
        <w:ind w:left="2101"/>
        <w:rPr>
          <w:sz w:val="20"/>
        </w:rPr>
      </w:pPr>
      <w:r>
        <w:rPr>
          <w:sz w:val="20"/>
        </w:rPr>
        <w:t>La realización de memorias e informes técnicos</w:t>
      </w:r>
      <w:r>
        <w:rPr>
          <w:spacing w:val="-1"/>
          <w:sz w:val="20"/>
        </w:rPr>
        <w:t xml:space="preserve"> </w:t>
      </w:r>
      <w:r>
        <w:rPr>
          <w:sz w:val="20"/>
        </w:rPr>
        <w:t>asociados.</w:t>
      </w:r>
    </w:p>
    <w:p w:rsidR="00F1570B" w:rsidRDefault="00702091">
      <w:pPr>
        <w:pStyle w:val="Prrafodelista"/>
        <w:numPr>
          <w:ilvl w:val="1"/>
          <w:numId w:val="74"/>
        </w:numPr>
        <w:tabs>
          <w:tab w:val="left" w:pos="2102"/>
        </w:tabs>
        <w:spacing w:before="10" w:line="249" w:lineRule="auto"/>
        <w:ind w:right="1542" w:firstLine="340"/>
        <w:rPr>
          <w:sz w:val="20"/>
        </w:rPr>
      </w:pPr>
      <w:r>
        <w:rPr>
          <w:sz w:val="20"/>
        </w:rPr>
        <w:t>El</w:t>
      </w:r>
      <w:r>
        <w:rPr>
          <w:spacing w:val="-5"/>
          <w:sz w:val="20"/>
        </w:rPr>
        <w:t xml:space="preserve"> </w:t>
      </w:r>
      <w:r>
        <w:rPr>
          <w:sz w:val="20"/>
        </w:rPr>
        <w:t>cumplimiento</w:t>
      </w:r>
      <w:r>
        <w:rPr>
          <w:spacing w:val="-4"/>
          <w:sz w:val="20"/>
        </w:rPr>
        <w:t xml:space="preserve"> </w:t>
      </w:r>
      <w:r>
        <w:rPr>
          <w:sz w:val="20"/>
        </w:rPr>
        <w:t>de</w:t>
      </w:r>
      <w:r>
        <w:rPr>
          <w:spacing w:val="-5"/>
          <w:sz w:val="20"/>
        </w:rPr>
        <w:t xml:space="preserve"> </w:t>
      </w:r>
      <w:r>
        <w:rPr>
          <w:sz w:val="20"/>
        </w:rPr>
        <w:t>la</w:t>
      </w:r>
      <w:r>
        <w:rPr>
          <w:spacing w:val="-5"/>
          <w:sz w:val="20"/>
        </w:rPr>
        <w:t xml:space="preserve"> </w:t>
      </w:r>
      <w:r>
        <w:rPr>
          <w:sz w:val="20"/>
        </w:rPr>
        <w:t>normativa</w:t>
      </w:r>
      <w:r>
        <w:rPr>
          <w:spacing w:val="-4"/>
          <w:sz w:val="20"/>
        </w:rPr>
        <w:t xml:space="preserve"> </w:t>
      </w:r>
      <w:r>
        <w:rPr>
          <w:sz w:val="20"/>
        </w:rPr>
        <w:t>sobre</w:t>
      </w:r>
      <w:r>
        <w:rPr>
          <w:spacing w:val="-5"/>
          <w:sz w:val="20"/>
        </w:rPr>
        <w:t xml:space="preserve"> </w:t>
      </w:r>
      <w:r>
        <w:rPr>
          <w:sz w:val="20"/>
        </w:rPr>
        <w:t>seguridad,</w:t>
      </w:r>
      <w:r>
        <w:rPr>
          <w:spacing w:val="-4"/>
          <w:sz w:val="20"/>
        </w:rPr>
        <w:t xml:space="preserve"> </w:t>
      </w:r>
      <w:r>
        <w:rPr>
          <w:sz w:val="20"/>
        </w:rPr>
        <w:t>prevención</w:t>
      </w:r>
      <w:r>
        <w:rPr>
          <w:spacing w:val="-4"/>
          <w:sz w:val="20"/>
        </w:rPr>
        <w:t xml:space="preserve"> </w:t>
      </w:r>
      <w:r>
        <w:rPr>
          <w:sz w:val="20"/>
        </w:rPr>
        <w:t>de</w:t>
      </w:r>
      <w:r>
        <w:rPr>
          <w:spacing w:val="-5"/>
          <w:sz w:val="20"/>
        </w:rPr>
        <w:t xml:space="preserve"> </w:t>
      </w:r>
      <w:r>
        <w:rPr>
          <w:sz w:val="20"/>
        </w:rPr>
        <w:t>riesgos</w:t>
      </w:r>
      <w:r>
        <w:rPr>
          <w:spacing w:val="-4"/>
          <w:sz w:val="20"/>
        </w:rPr>
        <w:t xml:space="preserve"> </w:t>
      </w:r>
      <w:r>
        <w:rPr>
          <w:sz w:val="20"/>
        </w:rPr>
        <w:t>laborales</w:t>
      </w:r>
      <w:r>
        <w:rPr>
          <w:spacing w:val="-4"/>
          <w:sz w:val="20"/>
        </w:rPr>
        <w:t xml:space="preserve"> </w:t>
      </w:r>
      <w:r>
        <w:rPr>
          <w:sz w:val="20"/>
        </w:rPr>
        <w:t>y protección</w:t>
      </w:r>
      <w:r>
        <w:rPr>
          <w:spacing w:val="-19"/>
          <w:sz w:val="20"/>
        </w:rPr>
        <w:t xml:space="preserve"> </w:t>
      </w:r>
      <w:r>
        <w:rPr>
          <w:sz w:val="20"/>
        </w:rPr>
        <w:t>ambiental.</w:t>
      </w:r>
    </w:p>
    <w:p w:rsidR="00F1570B" w:rsidRDefault="00702091">
      <w:pPr>
        <w:pStyle w:val="Textoindependiente"/>
        <w:spacing w:before="171"/>
        <w:ind w:left="1884" w:firstLine="0"/>
      </w:pPr>
      <w:r>
        <w:t>Las actividades profesionales asociadas a esta función se aplican en:</w:t>
      </w:r>
    </w:p>
    <w:p w:rsidR="00F1570B" w:rsidRDefault="00702091">
      <w:pPr>
        <w:pStyle w:val="Prrafodelista"/>
        <w:numPr>
          <w:ilvl w:val="1"/>
          <w:numId w:val="74"/>
        </w:numPr>
        <w:tabs>
          <w:tab w:val="left" w:pos="2102"/>
        </w:tabs>
        <w:spacing w:before="180"/>
        <w:ind w:left="2101"/>
        <w:rPr>
          <w:sz w:val="20"/>
        </w:rPr>
      </w:pPr>
      <w:r>
        <w:rPr>
          <w:sz w:val="20"/>
        </w:rPr>
        <w:t>Instalar y mantener instalaciones de megafonía en viviendas y</w:t>
      </w:r>
      <w:r>
        <w:rPr>
          <w:spacing w:val="-1"/>
          <w:sz w:val="20"/>
        </w:rPr>
        <w:t xml:space="preserve"> </w:t>
      </w:r>
      <w:r>
        <w:rPr>
          <w:sz w:val="20"/>
        </w:rPr>
        <w:t>edificios.</w:t>
      </w:r>
    </w:p>
    <w:p w:rsidR="00F1570B" w:rsidRDefault="00702091">
      <w:pPr>
        <w:pStyle w:val="Prrafodelista"/>
        <w:numPr>
          <w:ilvl w:val="1"/>
          <w:numId w:val="74"/>
        </w:numPr>
        <w:tabs>
          <w:tab w:val="left" w:pos="2102"/>
        </w:tabs>
        <w:ind w:left="2101"/>
        <w:rPr>
          <w:sz w:val="20"/>
        </w:rPr>
      </w:pPr>
      <w:r>
        <w:rPr>
          <w:sz w:val="20"/>
        </w:rPr>
        <w:t>Instalar sistemas de megafonía en recintos para</w:t>
      </w:r>
      <w:r>
        <w:rPr>
          <w:spacing w:val="-1"/>
          <w:sz w:val="20"/>
        </w:rPr>
        <w:t xml:space="preserve"> </w:t>
      </w:r>
      <w:r>
        <w:rPr>
          <w:sz w:val="20"/>
        </w:rPr>
        <w:t>espectáculos.</w:t>
      </w:r>
    </w:p>
    <w:p w:rsidR="00F1570B" w:rsidRDefault="00702091">
      <w:pPr>
        <w:pStyle w:val="Prrafodelista"/>
        <w:numPr>
          <w:ilvl w:val="1"/>
          <w:numId w:val="74"/>
        </w:numPr>
        <w:tabs>
          <w:tab w:val="left" w:pos="2102"/>
        </w:tabs>
        <w:spacing w:line="249" w:lineRule="auto"/>
        <w:ind w:right="1542" w:firstLine="340"/>
        <w:rPr>
          <w:sz w:val="20"/>
        </w:rPr>
      </w:pPr>
      <w:r>
        <w:rPr>
          <w:sz w:val="20"/>
        </w:rPr>
        <w:t>Instalar y mantener instalaciones de megafonía para seguridad, emergencia y evacuación.</w:t>
      </w:r>
    </w:p>
    <w:p w:rsidR="00F1570B" w:rsidRDefault="00702091">
      <w:pPr>
        <w:pStyle w:val="Textoindependiente"/>
        <w:spacing w:before="171" w:line="249" w:lineRule="auto"/>
        <w:ind w:right="1542"/>
        <w:jc w:val="both"/>
      </w:pPr>
      <w:r>
        <w:t>La</w:t>
      </w:r>
      <w:r>
        <w:rPr>
          <w:spacing w:val="-13"/>
        </w:rPr>
        <w:t xml:space="preserve"> </w:t>
      </w:r>
      <w:r>
        <w:t>formación</w:t>
      </w:r>
      <w:r>
        <w:rPr>
          <w:spacing w:val="-13"/>
        </w:rPr>
        <w:t xml:space="preserve"> </w:t>
      </w:r>
      <w:r>
        <w:t>del</w:t>
      </w:r>
      <w:r>
        <w:rPr>
          <w:spacing w:val="-13"/>
        </w:rPr>
        <w:t xml:space="preserve"> </w:t>
      </w:r>
      <w:r>
        <w:t>módulo</w:t>
      </w:r>
      <w:r>
        <w:rPr>
          <w:spacing w:val="-13"/>
        </w:rPr>
        <w:t xml:space="preserve"> </w:t>
      </w:r>
      <w:r>
        <w:t>contribuye</w:t>
      </w:r>
      <w:r>
        <w:rPr>
          <w:spacing w:val="-13"/>
        </w:rPr>
        <w:t xml:space="preserve"> </w:t>
      </w:r>
      <w:r>
        <w:t>a</w:t>
      </w:r>
      <w:r>
        <w:rPr>
          <w:spacing w:val="-13"/>
        </w:rPr>
        <w:t xml:space="preserve"> </w:t>
      </w:r>
      <w:r>
        <w:t>alcanzar</w:t>
      </w:r>
      <w:r>
        <w:rPr>
          <w:spacing w:val="-12"/>
        </w:rPr>
        <w:t xml:space="preserve"> </w:t>
      </w:r>
      <w:r>
        <w:t>los</w:t>
      </w:r>
      <w:r>
        <w:rPr>
          <w:spacing w:val="-13"/>
        </w:rPr>
        <w:t xml:space="preserve"> </w:t>
      </w:r>
      <w:r>
        <w:t>objetivos</w:t>
      </w:r>
      <w:r>
        <w:rPr>
          <w:spacing w:val="-12"/>
        </w:rPr>
        <w:t xml:space="preserve"> </w:t>
      </w:r>
      <w:r>
        <w:t>generales:</w:t>
      </w:r>
      <w:r>
        <w:rPr>
          <w:spacing w:val="-12"/>
        </w:rPr>
        <w:t xml:space="preserve"> </w:t>
      </w:r>
      <w:r>
        <w:t>a),</w:t>
      </w:r>
      <w:r>
        <w:rPr>
          <w:spacing w:val="-13"/>
        </w:rPr>
        <w:t xml:space="preserve"> </w:t>
      </w:r>
      <w:r>
        <w:t>b),</w:t>
      </w:r>
      <w:r>
        <w:rPr>
          <w:spacing w:val="-13"/>
        </w:rPr>
        <w:t xml:space="preserve"> </w:t>
      </w:r>
      <w:r>
        <w:t>c),</w:t>
      </w:r>
      <w:r>
        <w:rPr>
          <w:spacing w:val="-13"/>
        </w:rPr>
        <w:t xml:space="preserve"> </w:t>
      </w:r>
      <w:r>
        <w:t>d),</w:t>
      </w:r>
      <w:r>
        <w:rPr>
          <w:spacing w:val="-13"/>
        </w:rPr>
        <w:t xml:space="preserve"> </w:t>
      </w:r>
      <w:r>
        <w:t>e), f),</w:t>
      </w:r>
      <w:r>
        <w:rPr>
          <w:spacing w:val="-6"/>
        </w:rPr>
        <w:t xml:space="preserve"> </w:t>
      </w:r>
      <w:r>
        <w:t>i),</w:t>
      </w:r>
      <w:r>
        <w:rPr>
          <w:spacing w:val="-6"/>
        </w:rPr>
        <w:t xml:space="preserve"> </w:t>
      </w:r>
      <w:r>
        <w:t>j),</w:t>
      </w:r>
      <w:r>
        <w:rPr>
          <w:spacing w:val="-6"/>
        </w:rPr>
        <w:t xml:space="preserve"> </w:t>
      </w:r>
      <w:r>
        <w:t>k),</w:t>
      </w:r>
      <w:r>
        <w:rPr>
          <w:spacing w:val="-6"/>
        </w:rPr>
        <w:t xml:space="preserve"> </w:t>
      </w:r>
      <w:r>
        <w:t>l)</w:t>
      </w:r>
      <w:r>
        <w:rPr>
          <w:spacing w:val="-6"/>
        </w:rPr>
        <w:t xml:space="preserve"> </w:t>
      </w:r>
      <w:r>
        <w:t>m),</w:t>
      </w:r>
      <w:r>
        <w:rPr>
          <w:spacing w:val="-6"/>
        </w:rPr>
        <w:t xml:space="preserve"> </w:t>
      </w:r>
      <w:r>
        <w:t>n),</w:t>
      </w:r>
      <w:r>
        <w:rPr>
          <w:spacing w:val="-6"/>
        </w:rPr>
        <w:t xml:space="preserve"> </w:t>
      </w:r>
      <w:r>
        <w:t>ñ),</w:t>
      </w:r>
      <w:r>
        <w:rPr>
          <w:spacing w:val="-6"/>
        </w:rPr>
        <w:t xml:space="preserve"> </w:t>
      </w:r>
      <w:r>
        <w:t>r),</w:t>
      </w:r>
      <w:r>
        <w:rPr>
          <w:spacing w:val="-6"/>
        </w:rPr>
        <w:t xml:space="preserve"> </w:t>
      </w:r>
      <w:r>
        <w:t>s),</w:t>
      </w:r>
      <w:r>
        <w:rPr>
          <w:spacing w:val="-6"/>
        </w:rPr>
        <w:t xml:space="preserve"> </w:t>
      </w:r>
      <w:r>
        <w:t>y</w:t>
      </w:r>
      <w:r>
        <w:rPr>
          <w:spacing w:val="-6"/>
        </w:rPr>
        <w:t xml:space="preserve"> </w:t>
      </w:r>
      <w:r>
        <w:t>t)</w:t>
      </w:r>
      <w:r>
        <w:rPr>
          <w:spacing w:val="-6"/>
        </w:rPr>
        <w:t xml:space="preserve"> </w:t>
      </w:r>
      <w:r>
        <w:t>del</w:t>
      </w:r>
      <w:r>
        <w:rPr>
          <w:spacing w:val="-6"/>
        </w:rPr>
        <w:t xml:space="preserve"> </w:t>
      </w:r>
      <w:r>
        <w:t>ciclo</w:t>
      </w:r>
      <w:r>
        <w:rPr>
          <w:spacing w:val="-6"/>
        </w:rPr>
        <w:t xml:space="preserve"> </w:t>
      </w:r>
      <w:r>
        <w:t>formativo</w:t>
      </w:r>
      <w:r>
        <w:rPr>
          <w:spacing w:val="-6"/>
        </w:rPr>
        <w:t xml:space="preserve"> </w:t>
      </w:r>
      <w:r>
        <w:t>y</w:t>
      </w:r>
      <w:r>
        <w:rPr>
          <w:spacing w:val="-6"/>
        </w:rPr>
        <w:t xml:space="preserve"> </w:t>
      </w:r>
      <w:r>
        <w:t>las</w:t>
      </w:r>
      <w:r>
        <w:rPr>
          <w:spacing w:val="-6"/>
        </w:rPr>
        <w:t xml:space="preserve"> </w:t>
      </w:r>
      <w:r>
        <w:t>competencias:</w:t>
      </w:r>
      <w:r>
        <w:rPr>
          <w:spacing w:val="-6"/>
        </w:rPr>
        <w:t xml:space="preserve"> </w:t>
      </w:r>
      <w:r>
        <w:t>a),</w:t>
      </w:r>
      <w:r>
        <w:rPr>
          <w:spacing w:val="-6"/>
        </w:rPr>
        <w:t xml:space="preserve"> </w:t>
      </w:r>
      <w:r>
        <w:t>b),</w:t>
      </w:r>
      <w:r>
        <w:rPr>
          <w:spacing w:val="-6"/>
        </w:rPr>
        <w:t xml:space="preserve"> </w:t>
      </w:r>
      <w:r>
        <w:t>c),</w:t>
      </w:r>
      <w:r>
        <w:rPr>
          <w:spacing w:val="-6"/>
        </w:rPr>
        <w:t xml:space="preserve"> </w:t>
      </w:r>
      <w:r>
        <w:t>d),</w:t>
      </w:r>
      <w:r>
        <w:rPr>
          <w:spacing w:val="-6"/>
        </w:rPr>
        <w:t xml:space="preserve"> </w:t>
      </w:r>
      <w:r>
        <w:t>e),</w:t>
      </w:r>
      <w:r>
        <w:rPr>
          <w:spacing w:val="-6"/>
        </w:rPr>
        <w:t xml:space="preserve"> </w:t>
      </w:r>
      <w:r>
        <w:t>g), h), i), j), k), l), m), p), q) y r) del</w:t>
      </w:r>
      <w:r>
        <w:rPr>
          <w:spacing w:val="-13"/>
        </w:rPr>
        <w:t xml:space="preserve"> </w:t>
      </w:r>
      <w:r>
        <w:t>título.</w:t>
      </w:r>
    </w:p>
    <w:p w:rsidR="00F1570B" w:rsidRDefault="00702091">
      <w:pPr>
        <w:pStyle w:val="Textoindependiente"/>
        <w:spacing w:before="171" w:line="249" w:lineRule="auto"/>
        <w:ind w:right="1483"/>
      </w:pPr>
      <w:r>
        <w:t>Las</w:t>
      </w:r>
      <w:r>
        <w:rPr>
          <w:spacing w:val="-24"/>
        </w:rPr>
        <w:t xml:space="preserve"> </w:t>
      </w:r>
      <w:r>
        <w:t>líneas</w:t>
      </w:r>
      <w:r>
        <w:rPr>
          <w:spacing w:val="-24"/>
        </w:rPr>
        <w:t xml:space="preserve"> </w:t>
      </w:r>
      <w:r>
        <w:t>de</w:t>
      </w:r>
      <w:r>
        <w:rPr>
          <w:spacing w:val="-24"/>
        </w:rPr>
        <w:t xml:space="preserve"> </w:t>
      </w:r>
      <w:r>
        <w:t>actuación</w:t>
      </w:r>
      <w:r>
        <w:rPr>
          <w:spacing w:val="-24"/>
        </w:rPr>
        <w:t xml:space="preserve"> </w:t>
      </w:r>
      <w:r>
        <w:t>en</w:t>
      </w:r>
      <w:r>
        <w:rPr>
          <w:spacing w:val="-24"/>
        </w:rPr>
        <w:t xml:space="preserve"> </w:t>
      </w:r>
      <w:r>
        <w:t>el</w:t>
      </w:r>
      <w:r>
        <w:rPr>
          <w:spacing w:val="-24"/>
        </w:rPr>
        <w:t xml:space="preserve"> </w:t>
      </w:r>
      <w:r>
        <w:t>proceso</w:t>
      </w:r>
      <w:r>
        <w:rPr>
          <w:spacing w:val="-24"/>
        </w:rPr>
        <w:t xml:space="preserve"> </w:t>
      </w:r>
      <w:r>
        <w:t>de</w:t>
      </w:r>
      <w:r>
        <w:rPr>
          <w:spacing w:val="-24"/>
        </w:rPr>
        <w:t xml:space="preserve"> </w:t>
      </w:r>
      <w:r>
        <w:t>enseñanza-aprendizaje</w:t>
      </w:r>
      <w:r>
        <w:rPr>
          <w:spacing w:val="-23"/>
        </w:rPr>
        <w:t xml:space="preserve"> </w:t>
      </w:r>
      <w:r>
        <w:t>que</w:t>
      </w:r>
      <w:r>
        <w:rPr>
          <w:spacing w:val="-24"/>
        </w:rPr>
        <w:t xml:space="preserve"> </w:t>
      </w:r>
      <w:r>
        <w:t>permiten</w:t>
      </w:r>
      <w:r>
        <w:rPr>
          <w:spacing w:val="-24"/>
        </w:rPr>
        <w:t xml:space="preserve"> </w:t>
      </w:r>
      <w:r>
        <w:t>alcanzar los objetivos del módulo versarán</w:t>
      </w:r>
      <w:r>
        <w:rPr>
          <w:spacing w:val="-14"/>
        </w:rPr>
        <w:t xml:space="preserve"> </w:t>
      </w:r>
      <w:r>
        <w:t>sobre:</w:t>
      </w:r>
    </w:p>
    <w:p w:rsidR="00F1570B" w:rsidRDefault="00702091">
      <w:pPr>
        <w:pStyle w:val="Prrafodelista"/>
        <w:numPr>
          <w:ilvl w:val="1"/>
          <w:numId w:val="74"/>
        </w:numPr>
        <w:tabs>
          <w:tab w:val="left" w:pos="2102"/>
        </w:tabs>
        <w:spacing w:before="171"/>
        <w:ind w:left="2101"/>
        <w:rPr>
          <w:sz w:val="20"/>
        </w:rPr>
      </w:pPr>
      <w:r>
        <w:rPr>
          <w:sz w:val="20"/>
        </w:rPr>
        <w:t>Interpretación de documentación técnica relativa a megafonía y</w:t>
      </w:r>
      <w:r>
        <w:rPr>
          <w:spacing w:val="-2"/>
          <w:sz w:val="20"/>
        </w:rPr>
        <w:t xml:space="preserve"> </w:t>
      </w:r>
      <w:r>
        <w:rPr>
          <w:sz w:val="20"/>
        </w:rPr>
        <w:t>sonorización.</w:t>
      </w:r>
    </w:p>
    <w:p w:rsidR="00F1570B" w:rsidRDefault="00702091">
      <w:pPr>
        <w:pStyle w:val="Prrafodelista"/>
        <w:numPr>
          <w:ilvl w:val="1"/>
          <w:numId w:val="74"/>
        </w:numPr>
        <w:tabs>
          <w:tab w:val="left" w:pos="2102"/>
        </w:tabs>
        <w:spacing w:before="10"/>
        <w:ind w:left="2101"/>
        <w:rPr>
          <w:sz w:val="20"/>
        </w:rPr>
      </w:pPr>
      <w:r>
        <w:rPr>
          <w:sz w:val="20"/>
        </w:rPr>
        <w:t>Realización e interpretación de esquemas de</w:t>
      </w:r>
      <w:r>
        <w:rPr>
          <w:spacing w:val="-2"/>
          <w:sz w:val="20"/>
        </w:rPr>
        <w:t xml:space="preserve"> </w:t>
      </w:r>
      <w:r>
        <w:rPr>
          <w:sz w:val="20"/>
        </w:rPr>
        <w:t>instalaciones.</w:t>
      </w:r>
    </w:p>
    <w:p w:rsidR="00F1570B" w:rsidRDefault="00702091">
      <w:pPr>
        <w:pStyle w:val="Prrafodelista"/>
        <w:numPr>
          <w:ilvl w:val="1"/>
          <w:numId w:val="74"/>
        </w:numPr>
        <w:tabs>
          <w:tab w:val="left" w:pos="2102"/>
        </w:tabs>
        <w:spacing w:before="10"/>
        <w:ind w:left="2101"/>
        <w:rPr>
          <w:sz w:val="20"/>
        </w:rPr>
      </w:pPr>
      <w:r>
        <w:rPr>
          <w:sz w:val="20"/>
        </w:rPr>
        <w:t>Montaje y mantenimiento de instalaciones de</w:t>
      </w:r>
      <w:r>
        <w:rPr>
          <w:spacing w:val="-2"/>
          <w:sz w:val="20"/>
        </w:rPr>
        <w:t xml:space="preserve"> </w:t>
      </w:r>
      <w:r>
        <w:rPr>
          <w:sz w:val="20"/>
        </w:rPr>
        <w:t>megafonía/sonorización.</w:t>
      </w:r>
    </w:p>
    <w:p w:rsidR="00F1570B" w:rsidRDefault="00702091">
      <w:pPr>
        <w:pStyle w:val="Prrafodelista"/>
        <w:numPr>
          <w:ilvl w:val="1"/>
          <w:numId w:val="74"/>
        </w:numPr>
        <w:tabs>
          <w:tab w:val="left" w:pos="2102"/>
        </w:tabs>
        <w:spacing w:before="10"/>
        <w:ind w:left="2101"/>
        <w:rPr>
          <w:sz w:val="20"/>
        </w:rPr>
      </w:pPr>
      <w:r>
        <w:rPr>
          <w:sz w:val="20"/>
        </w:rPr>
        <w:t>Realización de medidas, ajustes y verificación de</w:t>
      </w:r>
      <w:r>
        <w:rPr>
          <w:spacing w:val="-1"/>
          <w:sz w:val="20"/>
        </w:rPr>
        <w:t xml:space="preserve"> </w:t>
      </w:r>
      <w:r>
        <w:rPr>
          <w:sz w:val="20"/>
        </w:rPr>
        <w:t>parámetros.</w:t>
      </w:r>
    </w:p>
    <w:p w:rsidR="00F1570B" w:rsidRDefault="00702091">
      <w:pPr>
        <w:pStyle w:val="Prrafodelista"/>
        <w:numPr>
          <w:ilvl w:val="1"/>
          <w:numId w:val="74"/>
        </w:numPr>
        <w:tabs>
          <w:tab w:val="left" w:pos="2102"/>
        </w:tabs>
        <w:spacing w:before="10"/>
        <w:ind w:left="2101"/>
        <w:rPr>
          <w:sz w:val="20"/>
        </w:rPr>
      </w:pPr>
      <w:r>
        <w:rPr>
          <w:sz w:val="20"/>
        </w:rPr>
        <w:t>Utilización de las tecnologías de la información y</w:t>
      </w:r>
      <w:r>
        <w:rPr>
          <w:spacing w:val="-2"/>
          <w:sz w:val="20"/>
        </w:rPr>
        <w:t xml:space="preserve"> </w:t>
      </w:r>
      <w:r>
        <w:rPr>
          <w:sz w:val="20"/>
        </w:rPr>
        <w:t>comunicación.</w:t>
      </w:r>
    </w:p>
    <w:p w:rsidR="00F1570B" w:rsidRDefault="00702091">
      <w:pPr>
        <w:pStyle w:val="Prrafodelista"/>
        <w:numPr>
          <w:ilvl w:val="1"/>
          <w:numId w:val="74"/>
        </w:numPr>
        <w:tabs>
          <w:tab w:val="left" w:pos="2102"/>
        </w:tabs>
        <w:spacing w:before="10"/>
        <w:ind w:left="2101"/>
        <w:rPr>
          <w:sz w:val="20"/>
        </w:rPr>
      </w:pPr>
      <w:r>
        <w:rPr>
          <w:sz w:val="20"/>
        </w:rPr>
        <w:t>Realización de memorias e informes</w:t>
      </w:r>
      <w:r>
        <w:rPr>
          <w:spacing w:val="-1"/>
          <w:sz w:val="20"/>
        </w:rPr>
        <w:t xml:space="preserve"> </w:t>
      </w:r>
      <w:r>
        <w:rPr>
          <w:sz w:val="20"/>
        </w:rPr>
        <w:t>técnicos.</w:t>
      </w:r>
    </w:p>
    <w:p w:rsidR="00F1570B" w:rsidRDefault="00702091">
      <w:pPr>
        <w:pStyle w:val="Ttulo1"/>
        <w:spacing w:before="180" w:line="249" w:lineRule="auto"/>
        <w:ind w:left="1884" w:right="1483"/>
      </w:pPr>
      <w:r>
        <w:t>Módulo Profesional: Circuito Cerrado de Televisión y Seguridad Electrónica. Código: 0364.</w:t>
      </w:r>
    </w:p>
    <w:p w:rsidR="00F1570B" w:rsidRDefault="00702091">
      <w:pPr>
        <w:spacing w:before="171"/>
        <w:ind w:left="1884"/>
        <w:rPr>
          <w:b/>
          <w:sz w:val="20"/>
        </w:rPr>
      </w:pPr>
      <w:r>
        <w:rPr>
          <w:b/>
          <w:sz w:val="20"/>
        </w:rPr>
        <w:t>Resultados de aprendizaje y criterios de evaluación.</w:t>
      </w:r>
    </w:p>
    <w:p w:rsidR="00F1570B" w:rsidRDefault="00702091">
      <w:pPr>
        <w:pStyle w:val="Prrafodelista"/>
        <w:numPr>
          <w:ilvl w:val="0"/>
          <w:numId w:val="39"/>
        </w:numPr>
        <w:tabs>
          <w:tab w:val="left" w:pos="2252"/>
        </w:tabs>
        <w:spacing w:before="180" w:line="249" w:lineRule="auto"/>
        <w:ind w:right="1542" w:firstLine="340"/>
        <w:jc w:val="both"/>
        <w:rPr>
          <w:sz w:val="20"/>
        </w:rPr>
      </w:pPr>
      <w:r>
        <w:rPr>
          <w:sz w:val="20"/>
        </w:rPr>
        <w:t>Reconoce los equipos y elementos de las instalaciones de circuito cerrado de televisión y sistemas de seguridad electrónica, identificando las partes que los componen y las características más relevantes de los</w:t>
      </w:r>
      <w:r>
        <w:rPr>
          <w:spacing w:val="-7"/>
          <w:sz w:val="20"/>
        </w:rPr>
        <w:t xml:space="preserve"> </w:t>
      </w:r>
      <w:r>
        <w:rPr>
          <w:sz w:val="20"/>
        </w:rPr>
        <w:t>mismos.</w:t>
      </w:r>
    </w:p>
    <w:p w:rsidR="00F1570B" w:rsidRDefault="00702091">
      <w:pPr>
        <w:pStyle w:val="Textoindependiente"/>
        <w:spacing w:before="171"/>
        <w:ind w:left="1884" w:firstLine="0"/>
      </w:pPr>
      <w:r>
        <w:t>Criterios de evaluación:</w:t>
      </w:r>
    </w:p>
    <w:p w:rsidR="00F1570B" w:rsidRDefault="00702091">
      <w:pPr>
        <w:pStyle w:val="Prrafodelista"/>
        <w:numPr>
          <w:ilvl w:val="0"/>
          <w:numId w:val="38"/>
        </w:numPr>
        <w:tabs>
          <w:tab w:val="left" w:pos="2263"/>
        </w:tabs>
        <w:spacing w:before="180" w:line="249" w:lineRule="auto"/>
        <w:ind w:right="1541" w:firstLine="340"/>
        <w:rPr>
          <w:sz w:val="20"/>
        </w:rPr>
      </w:pPr>
      <w:r>
        <w:rPr>
          <w:sz w:val="20"/>
        </w:rPr>
        <w:t>Se</w:t>
      </w:r>
      <w:r>
        <w:rPr>
          <w:spacing w:val="-22"/>
          <w:sz w:val="20"/>
        </w:rPr>
        <w:t xml:space="preserve"> </w:t>
      </w:r>
      <w:r>
        <w:rPr>
          <w:sz w:val="20"/>
        </w:rPr>
        <w:t>ha</w:t>
      </w:r>
      <w:r>
        <w:rPr>
          <w:spacing w:val="-22"/>
          <w:sz w:val="20"/>
        </w:rPr>
        <w:t xml:space="preserve"> </w:t>
      </w:r>
      <w:r>
        <w:rPr>
          <w:sz w:val="20"/>
        </w:rPr>
        <w:t>interpretado</w:t>
      </w:r>
      <w:r>
        <w:rPr>
          <w:spacing w:val="-22"/>
          <w:sz w:val="20"/>
        </w:rPr>
        <w:t xml:space="preserve"> </w:t>
      </w:r>
      <w:r>
        <w:rPr>
          <w:sz w:val="20"/>
        </w:rPr>
        <w:t>la</w:t>
      </w:r>
      <w:r>
        <w:rPr>
          <w:spacing w:val="-22"/>
          <w:sz w:val="20"/>
        </w:rPr>
        <w:t xml:space="preserve"> </w:t>
      </w:r>
      <w:r>
        <w:rPr>
          <w:sz w:val="20"/>
        </w:rPr>
        <w:t>normativa</w:t>
      </w:r>
      <w:r>
        <w:rPr>
          <w:spacing w:val="-22"/>
          <w:sz w:val="20"/>
        </w:rPr>
        <w:t xml:space="preserve"> </w:t>
      </w:r>
      <w:r>
        <w:rPr>
          <w:sz w:val="20"/>
        </w:rPr>
        <w:t>sobre</w:t>
      </w:r>
      <w:r>
        <w:rPr>
          <w:spacing w:val="-22"/>
          <w:sz w:val="20"/>
        </w:rPr>
        <w:t xml:space="preserve"> </w:t>
      </w:r>
      <w:r>
        <w:rPr>
          <w:sz w:val="20"/>
        </w:rPr>
        <w:t>instalaciones</w:t>
      </w:r>
      <w:r>
        <w:rPr>
          <w:spacing w:val="-21"/>
          <w:sz w:val="20"/>
        </w:rPr>
        <w:t xml:space="preserve"> </w:t>
      </w:r>
      <w:r>
        <w:rPr>
          <w:sz w:val="20"/>
        </w:rPr>
        <w:t>de</w:t>
      </w:r>
      <w:r>
        <w:rPr>
          <w:spacing w:val="-22"/>
          <w:sz w:val="20"/>
        </w:rPr>
        <w:t xml:space="preserve"> </w:t>
      </w:r>
      <w:r>
        <w:rPr>
          <w:sz w:val="20"/>
        </w:rPr>
        <w:t>circuito</w:t>
      </w:r>
      <w:r>
        <w:rPr>
          <w:spacing w:val="-22"/>
          <w:sz w:val="20"/>
        </w:rPr>
        <w:t xml:space="preserve"> </w:t>
      </w:r>
      <w:r>
        <w:rPr>
          <w:sz w:val="20"/>
        </w:rPr>
        <w:t>cerrado</w:t>
      </w:r>
      <w:r>
        <w:rPr>
          <w:spacing w:val="-22"/>
          <w:sz w:val="20"/>
        </w:rPr>
        <w:t xml:space="preserve"> </w:t>
      </w:r>
      <w:r>
        <w:rPr>
          <w:sz w:val="20"/>
        </w:rPr>
        <w:t>de</w:t>
      </w:r>
      <w:r>
        <w:rPr>
          <w:spacing w:val="-22"/>
          <w:sz w:val="20"/>
        </w:rPr>
        <w:t xml:space="preserve"> </w:t>
      </w:r>
      <w:r>
        <w:rPr>
          <w:sz w:val="20"/>
        </w:rPr>
        <w:t>televisión (CCTV) y detección electrónica (intrusión, fuego y gas, entre</w:t>
      </w:r>
      <w:r>
        <w:rPr>
          <w:spacing w:val="-34"/>
          <w:sz w:val="20"/>
        </w:rPr>
        <w:t xml:space="preserve"> </w:t>
      </w:r>
      <w:r>
        <w:rPr>
          <w:sz w:val="20"/>
        </w:rPr>
        <w:t>otras).</w:t>
      </w:r>
    </w:p>
    <w:p w:rsidR="00F1570B" w:rsidRDefault="00702091">
      <w:pPr>
        <w:pStyle w:val="Prrafodelista"/>
        <w:numPr>
          <w:ilvl w:val="0"/>
          <w:numId w:val="38"/>
        </w:numPr>
        <w:tabs>
          <w:tab w:val="left" w:pos="2263"/>
        </w:tabs>
        <w:spacing w:before="0" w:line="249" w:lineRule="auto"/>
        <w:ind w:right="1542" w:firstLine="340"/>
        <w:rPr>
          <w:sz w:val="20"/>
        </w:rPr>
      </w:pPr>
      <w:r>
        <w:rPr>
          <w:sz w:val="20"/>
        </w:rPr>
        <w:t>Se</w:t>
      </w:r>
      <w:r>
        <w:rPr>
          <w:spacing w:val="-22"/>
          <w:sz w:val="20"/>
        </w:rPr>
        <w:t xml:space="preserve"> </w:t>
      </w:r>
      <w:r>
        <w:rPr>
          <w:sz w:val="20"/>
        </w:rPr>
        <w:t>han</w:t>
      </w:r>
      <w:r>
        <w:rPr>
          <w:spacing w:val="-22"/>
          <w:sz w:val="20"/>
        </w:rPr>
        <w:t xml:space="preserve"> </w:t>
      </w:r>
      <w:r>
        <w:rPr>
          <w:sz w:val="20"/>
        </w:rPr>
        <w:t>descrito</w:t>
      </w:r>
      <w:r>
        <w:rPr>
          <w:spacing w:val="-21"/>
          <w:sz w:val="20"/>
        </w:rPr>
        <w:t xml:space="preserve"> </w:t>
      </w:r>
      <w:r>
        <w:rPr>
          <w:sz w:val="20"/>
        </w:rPr>
        <w:t>los</w:t>
      </w:r>
      <w:r>
        <w:rPr>
          <w:spacing w:val="-22"/>
          <w:sz w:val="20"/>
        </w:rPr>
        <w:t xml:space="preserve"> </w:t>
      </w:r>
      <w:r>
        <w:rPr>
          <w:sz w:val="20"/>
        </w:rPr>
        <w:t>tipos</w:t>
      </w:r>
      <w:r>
        <w:rPr>
          <w:spacing w:val="-22"/>
          <w:sz w:val="20"/>
        </w:rPr>
        <w:t xml:space="preserve"> </w:t>
      </w:r>
      <w:r>
        <w:rPr>
          <w:sz w:val="20"/>
        </w:rPr>
        <w:t>de</w:t>
      </w:r>
      <w:r>
        <w:rPr>
          <w:spacing w:val="-22"/>
          <w:sz w:val="20"/>
        </w:rPr>
        <w:t xml:space="preserve"> </w:t>
      </w:r>
      <w:r>
        <w:rPr>
          <w:sz w:val="20"/>
        </w:rPr>
        <w:t>instalaciones</w:t>
      </w:r>
      <w:r>
        <w:rPr>
          <w:spacing w:val="-21"/>
          <w:sz w:val="20"/>
        </w:rPr>
        <w:t xml:space="preserve"> </w:t>
      </w:r>
      <w:r>
        <w:rPr>
          <w:sz w:val="20"/>
        </w:rPr>
        <w:t>de</w:t>
      </w:r>
      <w:r>
        <w:rPr>
          <w:spacing w:val="-22"/>
          <w:sz w:val="20"/>
        </w:rPr>
        <w:t xml:space="preserve"> </w:t>
      </w:r>
      <w:r>
        <w:rPr>
          <w:sz w:val="20"/>
        </w:rPr>
        <w:t>CCTV</w:t>
      </w:r>
      <w:r>
        <w:rPr>
          <w:spacing w:val="-22"/>
          <w:sz w:val="20"/>
        </w:rPr>
        <w:t xml:space="preserve"> </w:t>
      </w:r>
      <w:r>
        <w:rPr>
          <w:sz w:val="20"/>
        </w:rPr>
        <w:t>y</w:t>
      </w:r>
      <w:r>
        <w:rPr>
          <w:spacing w:val="-22"/>
          <w:sz w:val="20"/>
        </w:rPr>
        <w:t xml:space="preserve"> </w:t>
      </w:r>
      <w:r>
        <w:rPr>
          <w:sz w:val="20"/>
        </w:rPr>
        <w:t>detección</w:t>
      </w:r>
      <w:r>
        <w:rPr>
          <w:spacing w:val="-21"/>
          <w:sz w:val="20"/>
        </w:rPr>
        <w:t xml:space="preserve"> </w:t>
      </w:r>
      <w:r>
        <w:rPr>
          <w:sz w:val="20"/>
        </w:rPr>
        <w:t>electrónica</w:t>
      </w:r>
      <w:r>
        <w:rPr>
          <w:spacing w:val="-21"/>
          <w:sz w:val="20"/>
        </w:rPr>
        <w:t xml:space="preserve"> </w:t>
      </w:r>
      <w:r>
        <w:rPr>
          <w:sz w:val="20"/>
        </w:rPr>
        <w:t xml:space="preserve">(interior, </w:t>
      </w:r>
      <w:r>
        <w:rPr>
          <w:spacing w:val="-2"/>
          <w:sz w:val="20"/>
        </w:rPr>
        <w:t xml:space="preserve">exterior, </w:t>
      </w:r>
      <w:r>
        <w:rPr>
          <w:sz w:val="20"/>
        </w:rPr>
        <w:t>video inteligente y detección activa, entre</w:t>
      </w:r>
      <w:r>
        <w:rPr>
          <w:spacing w:val="-34"/>
          <w:sz w:val="20"/>
        </w:rPr>
        <w:t xml:space="preserve"> </w:t>
      </w:r>
      <w:r>
        <w:rPr>
          <w:sz w:val="20"/>
        </w:rPr>
        <w:t>otros).</w:t>
      </w:r>
    </w:p>
    <w:p w:rsidR="00F1570B" w:rsidRDefault="00702091">
      <w:pPr>
        <w:pStyle w:val="Prrafodelista"/>
        <w:numPr>
          <w:ilvl w:val="0"/>
          <w:numId w:val="38"/>
        </w:numPr>
        <w:tabs>
          <w:tab w:val="left" w:pos="2251"/>
        </w:tabs>
        <w:spacing w:before="0"/>
        <w:ind w:left="2251" w:hanging="367"/>
        <w:rPr>
          <w:sz w:val="20"/>
        </w:rPr>
      </w:pPr>
      <w:r>
        <w:rPr>
          <w:sz w:val="20"/>
        </w:rPr>
        <w:t>Se han identificado los bloques funcionales de cada tipo de</w:t>
      </w:r>
      <w:r>
        <w:rPr>
          <w:spacing w:val="-38"/>
          <w:sz w:val="20"/>
        </w:rPr>
        <w:t xml:space="preserve"> </w:t>
      </w:r>
      <w:r>
        <w:rPr>
          <w:sz w:val="20"/>
        </w:rPr>
        <w:t>instalación.</w:t>
      </w:r>
    </w:p>
    <w:p w:rsidR="00F1570B" w:rsidRDefault="00702091">
      <w:pPr>
        <w:pStyle w:val="Prrafodelista"/>
        <w:numPr>
          <w:ilvl w:val="0"/>
          <w:numId w:val="38"/>
        </w:numPr>
        <w:tabs>
          <w:tab w:val="left" w:pos="2263"/>
        </w:tabs>
        <w:spacing w:line="249" w:lineRule="auto"/>
        <w:ind w:right="1542" w:firstLine="340"/>
        <w:rPr>
          <w:sz w:val="20"/>
        </w:rPr>
      </w:pPr>
      <w:r>
        <w:rPr>
          <w:sz w:val="20"/>
        </w:rPr>
        <w:t>Se ha descrito la función específica de cada bloque funcional en el conjunto de la instalación.</w:t>
      </w:r>
    </w:p>
    <w:p w:rsidR="00F1570B" w:rsidRDefault="00702091">
      <w:pPr>
        <w:pStyle w:val="Prrafodelista"/>
        <w:numPr>
          <w:ilvl w:val="0"/>
          <w:numId w:val="38"/>
        </w:numPr>
        <w:tabs>
          <w:tab w:val="left" w:pos="2263"/>
        </w:tabs>
        <w:spacing w:before="0"/>
        <w:ind w:left="2262"/>
        <w:rPr>
          <w:sz w:val="20"/>
        </w:rPr>
      </w:pPr>
      <w:r>
        <w:rPr>
          <w:sz w:val="20"/>
        </w:rPr>
        <w:t>Se han relacionado los símbolos de los esquemas con los elementos</w:t>
      </w:r>
      <w:r>
        <w:rPr>
          <w:spacing w:val="-27"/>
          <w:sz w:val="20"/>
        </w:rPr>
        <w:t xml:space="preserve"> </w:t>
      </w:r>
      <w:r>
        <w:rPr>
          <w:sz w:val="20"/>
        </w:rPr>
        <w:t>reales.</w:t>
      </w:r>
    </w:p>
    <w:p w:rsidR="00F1570B" w:rsidRDefault="00702091">
      <w:pPr>
        <w:pStyle w:val="Prrafodelista"/>
        <w:numPr>
          <w:ilvl w:val="0"/>
          <w:numId w:val="38"/>
        </w:numPr>
        <w:tabs>
          <w:tab w:val="left" w:pos="2207"/>
        </w:tabs>
        <w:spacing w:line="249" w:lineRule="auto"/>
        <w:ind w:right="1542" w:firstLine="340"/>
        <w:rPr>
          <w:sz w:val="20"/>
        </w:rPr>
      </w:pPr>
      <w:r>
        <w:rPr>
          <w:sz w:val="20"/>
        </w:rPr>
        <w:t>Se han descrito los equipos de transmisión de señal de alarma por cable e inalámbricos.</w:t>
      </w:r>
    </w:p>
    <w:p w:rsidR="00F1570B" w:rsidRDefault="00702091">
      <w:pPr>
        <w:pStyle w:val="Prrafodelista"/>
        <w:numPr>
          <w:ilvl w:val="0"/>
          <w:numId w:val="38"/>
        </w:numPr>
        <w:tabs>
          <w:tab w:val="left" w:pos="2263"/>
        </w:tabs>
        <w:spacing w:before="0"/>
        <w:ind w:left="2262"/>
        <w:rPr>
          <w:sz w:val="20"/>
        </w:rPr>
      </w:pPr>
      <w:r>
        <w:rPr>
          <w:sz w:val="20"/>
        </w:rPr>
        <w:t>Se han descrito las funciones y características de los</w:t>
      </w:r>
      <w:r>
        <w:rPr>
          <w:spacing w:val="-24"/>
          <w:sz w:val="20"/>
        </w:rPr>
        <w:t xml:space="preserve"> </w:t>
      </w:r>
      <w:r>
        <w:rPr>
          <w:sz w:val="20"/>
        </w:rPr>
        <w:t>equipos.</w:t>
      </w:r>
    </w:p>
    <w:p w:rsidR="00F1570B" w:rsidRDefault="00F443E0">
      <w:pPr>
        <w:pStyle w:val="Prrafodelista"/>
        <w:numPr>
          <w:ilvl w:val="0"/>
          <w:numId w:val="39"/>
        </w:numPr>
        <w:tabs>
          <w:tab w:val="left" w:pos="2252"/>
        </w:tabs>
        <w:spacing w:before="179" w:line="249" w:lineRule="auto"/>
        <w:ind w:right="1542" w:firstLine="340"/>
        <w:rPr>
          <w:sz w:val="20"/>
        </w:rPr>
      </w:pPr>
      <w:r>
        <w:rPr>
          <w:noProof/>
          <w:lang w:val="es-ES" w:eastAsia="es-ES"/>
        </w:rPr>
        <mc:AlternateContent>
          <mc:Choice Requires="wps">
            <w:drawing>
              <wp:anchor distT="0" distB="0" distL="114300" distR="114300" simplePos="0" relativeHeight="3952" behindDoc="0" locked="0" layoutInCell="1" allowOverlap="1">
                <wp:simplePos x="0" y="0"/>
                <wp:positionH relativeFrom="page">
                  <wp:posOffset>7135495</wp:posOffset>
                </wp:positionH>
                <wp:positionV relativeFrom="paragraph">
                  <wp:posOffset>182880</wp:posOffset>
                </wp:positionV>
                <wp:extent cx="125095" cy="994410"/>
                <wp:effectExtent l="1270" t="3810" r="0" b="1905"/>
                <wp:wrapNone/>
                <wp:docPr id="347"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994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5"/>
                              <w:ind w:left="20"/>
                              <w:rPr>
                                <w:sz w:val="14"/>
                              </w:rPr>
                            </w:pPr>
                            <w:r>
                              <w:rPr>
                                <w:sz w:val="14"/>
                              </w:rPr>
                              <w:t>cve: BOE-A-2009-18404</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5" o:spid="_x0000_s1066" type="#_x0000_t202" style="position:absolute;left:0;text-align:left;margin-left:561.85pt;margin-top:14.4pt;width:9.85pt;height:78.3pt;z-index:3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" filled="f" stroked="f">
                <v:textbox style="layout-flow:vertical;mso-layout-flow-alt:bottom-to-top" inset="0,0,0,0">
                  <w:txbxContent>
                    <w:p w:rsidR="00F443E0" w:rsidRDefault="00F443E0">
                      <w:pPr>
                        <w:spacing w:before="15"/>
                        <w:ind w:left="20"/>
                        <w:rPr>
                          <w:sz w:val="14"/>
                        </w:rPr>
                      </w:pPr>
                      <w:r>
                        <w:rPr>
                          <w:sz w:val="14"/>
                        </w:rPr>
                        <w:t>cve: BOE-A-2009-18404</w:t>
                      </w:r>
                    </w:p>
                  </w:txbxContent>
                </v:textbox>
                <w10:wrap anchorx="page"/>
              </v:shape>
            </w:pict>
          </mc:Fallback>
        </mc:AlternateContent>
      </w:r>
      <w:r w:rsidR="00702091">
        <w:rPr>
          <w:sz w:val="20"/>
        </w:rPr>
        <w:t>Configura pequeñas instalaciones de circuito cerrado de televisión y sistemas de seguridad</w:t>
      </w:r>
      <w:r w:rsidR="00702091">
        <w:rPr>
          <w:spacing w:val="-7"/>
          <w:sz w:val="20"/>
        </w:rPr>
        <w:t xml:space="preserve"> </w:t>
      </w:r>
      <w:r w:rsidR="00702091">
        <w:rPr>
          <w:sz w:val="20"/>
        </w:rPr>
        <w:t>electrónica,</w:t>
      </w:r>
      <w:r w:rsidR="00702091">
        <w:rPr>
          <w:spacing w:val="-6"/>
          <w:sz w:val="20"/>
        </w:rPr>
        <w:t xml:space="preserve"> </w:t>
      </w:r>
      <w:r w:rsidR="00702091">
        <w:rPr>
          <w:sz w:val="20"/>
        </w:rPr>
        <w:t>elaborando</w:t>
      </w:r>
      <w:r w:rsidR="00702091">
        <w:rPr>
          <w:spacing w:val="-6"/>
          <w:sz w:val="20"/>
        </w:rPr>
        <w:t xml:space="preserve"> </w:t>
      </w:r>
      <w:r w:rsidR="00702091">
        <w:rPr>
          <w:sz w:val="20"/>
        </w:rPr>
        <w:t>esquemas</w:t>
      </w:r>
      <w:r w:rsidR="00702091">
        <w:rPr>
          <w:spacing w:val="-6"/>
          <w:sz w:val="20"/>
        </w:rPr>
        <w:t xml:space="preserve"> </w:t>
      </w:r>
      <w:r w:rsidR="00702091">
        <w:rPr>
          <w:sz w:val="20"/>
        </w:rPr>
        <w:t>y</w:t>
      </w:r>
      <w:r w:rsidR="00702091">
        <w:rPr>
          <w:spacing w:val="-6"/>
          <w:sz w:val="20"/>
        </w:rPr>
        <w:t xml:space="preserve"> </w:t>
      </w:r>
      <w:r w:rsidR="00702091">
        <w:rPr>
          <w:sz w:val="20"/>
        </w:rPr>
        <w:t>seleccionando</w:t>
      </w:r>
      <w:r w:rsidR="00702091">
        <w:rPr>
          <w:spacing w:val="-7"/>
          <w:sz w:val="20"/>
        </w:rPr>
        <w:t xml:space="preserve"> </w:t>
      </w:r>
      <w:r w:rsidR="00702091">
        <w:rPr>
          <w:sz w:val="20"/>
        </w:rPr>
        <w:t>equipos</w:t>
      </w:r>
      <w:r w:rsidR="00702091">
        <w:rPr>
          <w:spacing w:val="-6"/>
          <w:sz w:val="20"/>
        </w:rPr>
        <w:t xml:space="preserve"> </w:t>
      </w:r>
      <w:r w:rsidR="00702091">
        <w:rPr>
          <w:sz w:val="20"/>
        </w:rPr>
        <w:t>y</w:t>
      </w:r>
      <w:r w:rsidR="00702091">
        <w:rPr>
          <w:spacing w:val="-6"/>
          <w:sz w:val="20"/>
        </w:rPr>
        <w:t xml:space="preserve"> </w:t>
      </w:r>
      <w:r w:rsidR="00702091">
        <w:rPr>
          <w:sz w:val="20"/>
        </w:rPr>
        <w:t>elementos.</w:t>
      </w:r>
    </w:p>
    <w:p w:rsidR="00F1570B" w:rsidRDefault="00702091">
      <w:pPr>
        <w:pStyle w:val="Textoindependiente"/>
        <w:spacing w:before="170"/>
        <w:ind w:left="1884" w:firstLine="0"/>
      </w:pPr>
      <w:r>
        <w:t>Criterios de evaluación:</w:t>
      </w:r>
    </w:p>
    <w:p w:rsidR="00F1570B" w:rsidRDefault="00702091">
      <w:pPr>
        <w:pStyle w:val="Prrafodelista"/>
        <w:numPr>
          <w:ilvl w:val="0"/>
          <w:numId w:val="37"/>
        </w:numPr>
        <w:tabs>
          <w:tab w:val="left" w:pos="2263"/>
        </w:tabs>
        <w:spacing w:before="179"/>
        <w:ind w:firstLine="340"/>
        <w:rPr>
          <w:sz w:val="20"/>
        </w:rPr>
      </w:pPr>
      <w:r>
        <w:rPr>
          <w:sz w:val="20"/>
        </w:rPr>
        <w:t xml:space="preserve">Se han identificado las especificaciones funcionales y técnicas de la </w:t>
      </w:r>
      <w:r>
        <w:rPr>
          <w:spacing w:val="21"/>
          <w:sz w:val="20"/>
        </w:rPr>
        <w:t xml:space="preserve"> </w:t>
      </w:r>
      <w:r>
        <w:rPr>
          <w:sz w:val="20"/>
        </w:rPr>
        <w:t>instalación.</w:t>
      </w:r>
    </w:p>
    <w:p w:rsidR="00F1570B" w:rsidRDefault="00F1570B">
      <w:pPr>
        <w:rPr>
          <w:sz w:val="20"/>
        </w:rPr>
        <w:sectPr w:rsidR="00F1570B">
          <w:headerReference w:type="even" r:id="rId47"/>
          <w:headerReference w:type="default" r:id="rId48"/>
          <w:pgSz w:w="11910" w:h="16840"/>
          <w:pgMar w:top="1400" w:right="440" w:bottom="280" w:left="440" w:header="611" w:footer="0" w:gutter="0"/>
          <w:pgNumType w:start="98157"/>
          <w:cols w:space="720"/>
        </w:sectPr>
      </w:pPr>
    </w:p>
    <w:p w:rsidR="00F1570B" w:rsidRDefault="00F1570B">
      <w:pPr>
        <w:pStyle w:val="Textoindependiente"/>
        <w:spacing w:before="6"/>
        <w:ind w:left="0" w:firstLine="0"/>
        <w:rPr>
          <w:sz w:val="29"/>
        </w:rPr>
      </w:pPr>
    </w:p>
    <w:p w:rsidR="00F1570B" w:rsidRDefault="00F443E0">
      <w:pPr>
        <w:pStyle w:val="Textoindependiente"/>
        <w:spacing w:line="20" w:lineRule="exact"/>
        <w:ind w:left="116" w:firstLine="0"/>
        <w:rPr>
          <w:sz w:val="2"/>
        </w:rPr>
      </w:pPr>
      <w:r>
        <w:rPr>
          <w:noProof/>
          <w:sz w:val="2"/>
          <w:lang w:val="es-ES" w:eastAsia="es-ES"/>
        </w:rPr>
        <mc:AlternateContent>
          <mc:Choice Requires="wpg">
            <w:drawing>
              <wp:inline distT="0" distB="0" distL="0" distR="0">
                <wp:extent cx="6852920" cy="12700"/>
                <wp:effectExtent l="635" t="0" r="4445" b="6350"/>
                <wp:docPr id="345"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2920" cy="12700"/>
                          <a:chOff x="0" y="0"/>
                          <a:chExt cx="10792" cy="20"/>
                        </a:xfrm>
                      </wpg:grpSpPr>
                      <wps:wsp>
                        <wps:cNvPr id="346" name="Line 94"/>
                        <wps:cNvCnPr>
                          <a:cxnSpLocks noChangeShapeType="1"/>
                        </wps:cNvCnPr>
                        <wps:spPr bwMode="auto">
                          <a:xfrm>
                            <a:off x="10" y="10"/>
                            <a:ext cx="10772"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8C0FF8B" id="Group 93" o:spid="_x0000_s1026" style="width:539.6pt;height:1pt;mso-position-horizontal-relative:char;mso-position-vertical-relative:line" coordsize="107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">
                <v:line id="Line 94" o:spid="_x0000_s1027" style="position:absolute;visibility:visible;mso-wrap-style:square" from="10,10" to="1078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" strokecolor="#00447a" strokeweight="1pt"/>
                <w10:anchorlock/>
              </v:group>
            </w:pict>
          </mc:Fallback>
        </mc:AlternateContent>
      </w:r>
    </w:p>
    <w:p w:rsidR="00F1570B" w:rsidRDefault="00F1570B">
      <w:pPr>
        <w:pStyle w:val="Textoindependiente"/>
        <w:ind w:left="0" w:firstLine="0"/>
      </w:pPr>
    </w:p>
    <w:p w:rsidR="00F1570B" w:rsidRDefault="00F1570B">
      <w:pPr>
        <w:pStyle w:val="Textoindependiente"/>
        <w:spacing w:before="3"/>
        <w:ind w:left="0" w:firstLine="0"/>
        <w:rPr>
          <w:sz w:val="19"/>
        </w:rPr>
      </w:pPr>
    </w:p>
    <w:p w:rsidR="00F1570B" w:rsidRDefault="00F443E0">
      <w:pPr>
        <w:pStyle w:val="Prrafodelista"/>
        <w:numPr>
          <w:ilvl w:val="0"/>
          <w:numId w:val="37"/>
        </w:numPr>
        <w:tabs>
          <w:tab w:val="left" w:pos="2263"/>
        </w:tabs>
        <w:spacing w:before="1" w:line="249" w:lineRule="auto"/>
        <w:ind w:right="1542" w:firstLine="340"/>
        <w:rPr>
          <w:sz w:val="20"/>
        </w:rPr>
      </w:pPr>
      <w:r>
        <w:rPr>
          <w:noProof/>
          <w:lang w:val="es-ES" w:eastAsia="es-ES"/>
        </w:rPr>
        <mc:AlternateContent>
          <mc:Choice Requires="wps">
            <w:drawing>
              <wp:anchor distT="0" distB="0" distL="114300" distR="114300" simplePos="0" relativeHeight="503214008" behindDoc="1" locked="0" layoutInCell="1" allowOverlap="1">
                <wp:simplePos x="0" y="0"/>
                <wp:positionH relativeFrom="page">
                  <wp:posOffset>360045</wp:posOffset>
                </wp:positionH>
                <wp:positionV relativeFrom="paragraph">
                  <wp:posOffset>-521335</wp:posOffset>
                </wp:positionV>
                <wp:extent cx="6840220" cy="0"/>
                <wp:effectExtent l="7620" t="6350" r="10160" b="12700"/>
                <wp:wrapNone/>
                <wp:docPr id="344" name="Lin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B3E0D3" id="Line 92" o:spid="_x0000_s1026" style="position:absolute;z-index:-102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8.35pt,-41.05pt" to="566.95pt,-4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" strokecolor="#00447a" strokeweight="1pt">
                <w10:wrap anchorx="page"/>
              </v:line>
            </w:pict>
          </mc:Fallback>
        </mc:AlternateContent>
      </w:r>
      <w:r w:rsidR="00702091">
        <w:rPr>
          <w:sz w:val="20"/>
        </w:rPr>
        <w:t>Se han elaborado croquis y esquemas de la instalación a partir de las especificaciones</w:t>
      </w:r>
      <w:r w:rsidR="00702091">
        <w:rPr>
          <w:spacing w:val="-21"/>
          <w:sz w:val="20"/>
        </w:rPr>
        <w:t xml:space="preserve"> </w:t>
      </w:r>
      <w:r w:rsidR="00702091">
        <w:rPr>
          <w:sz w:val="20"/>
        </w:rPr>
        <w:t>dadas.</w:t>
      </w:r>
    </w:p>
    <w:p w:rsidR="00F1570B" w:rsidRDefault="00702091">
      <w:pPr>
        <w:pStyle w:val="Prrafodelista"/>
        <w:numPr>
          <w:ilvl w:val="0"/>
          <w:numId w:val="37"/>
        </w:numPr>
        <w:tabs>
          <w:tab w:val="left" w:pos="2251"/>
        </w:tabs>
        <w:spacing w:before="1" w:line="249" w:lineRule="auto"/>
        <w:ind w:right="1542" w:firstLine="340"/>
        <w:jc w:val="both"/>
        <w:rPr>
          <w:sz w:val="20"/>
        </w:rPr>
      </w:pPr>
      <w:r>
        <w:rPr>
          <w:sz w:val="20"/>
        </w:rPr>
        <w:t>Se han identificado las características físicas y condiciones ambientales que afectan a la configuración (iluminación, temperatura, corrientes de aire, obstáculos y accesos, entre</w:t>
      </w:r>
      <w:r>
        <w:rPr>
          <w:spacing w:val="-18"/>
          <w:sz w:val="20"/>
        </w:rPr>
        <w:t xml:space="preserve"> </w:t>
      </w:r>
      <w:r>
        <w:rPr>
          <w:sz w:val="20"/>
        </w:rPr>
        <w:t>otras).</w:t>
      </w:r>
    </w:p>
    <w:p w:rsidR="00F1570B" w:rsidRDefault="00702091">
      <w:pPr>
        <w:pStyle w:val="Prrafodelista"/>
        <w:numPr>
          <w:ilvl w:val="0"/>
          <w:numId w:val="37"/>
        </w:numPr>
        <w:tabs>
          <w:tab w:val="left" w:pos="2263"/>
        </w:tabs>
        <w:spacing w:before="1" w:line="249" w:lineRule="auto"/>
        <w:ind w:right="1543" w:firstLine="340"/>
        <w:rPr>
          <w:sz w:val="20"/>
        </w:rPr>
      </w:pPr>
      <w:r>
        <w:rPr>
          <w:sz w:val="20"/>
        </w:rPr>
        <w:t>Se han calculado los parámetros de los elementos y equipos de la instalación (cobertura, pérdidas, atenuaciones y alcance, entre</w:t>
      </w:r>
      <w:r>
        <w:rPr>
          <w:spacing w:val="-38"/>
          <w:sz w:val="20"/>
        </w:rPr>
        <w:t xml:space="preserve"> </w:t>
      </w:r>
      <w:r>
        <w:rPr>
          <w:sz w:val="20"/>
        </w:rPr>
        <w:t>otros).</w:t>
      </w:r>
    </w:p>
    <w:p w:rsidR="00F1570B" w:rsidRDefault="00702091">
      <w:pPr>
        <w:pStyle w:val="Prrafodelista"/>
        <w:numPr>
          <w:ilvl w:val="0"/>
          <w:numId w:val="37"/>
        </w:numPr>
        <w:tabs>
          <w:tab w:val="left" w:pos="2263"/>
        </w:tabs>
        <w:spacing w:before="1"/>
        <w:ind w:left="2262"/>
        <w:rPr>
          <w:sz w:val="20"/>
        </w:rPr>
      </w:pPr>
      <w:r>
        <w:rPr>
          <w:sz w:val="20"/>
        </w:rPr>
        <w:t>Se han seleccionado en catálogos comerciales los equipos y</w:t>
      </w:r>
      <w:r>
        <w:rPr>
          <w:spacing w:val="-14"/>
          <w:sz w:val="20"/>
        </w:rPr>
        <w:t xml:space="preserve"> </w:t>
      </w:r>
      <w:r>
        <w:rPr>
          <w:sz w:val="20"/>
        </w:rPr>
        <w:t>materiales.</w:t>
      </w:r>
    </w:p>
    <w:p w:rsidR="00F1570B" w:rsidRDefault="00702091">
      <w:pPr>
        <w:pStyle w:val="Prrafodelista"/>
        <w:numPr>
          <w:ilvl w:val="0"/>
          <w:numId w:val="37"/>
        </w:numPr>
        <w:tabs>
          <w:tab w:val="left" w:pos="2207"/>
        </w:tabs>
        <w:ind w:left="2206" w:hanging="322"/>
        <w:rPr>
          <w:sz w:val="20"/>
        </w:rPr>
      </w:pPr>
      <w:r>
        <w:rPr>
          <w:sz w:val="20"/>
        </w:rPr>
        <w:t>Se han elaborado</w:t>
      </w:r>
      <w:r>
        <w:rPr>
          <w:spacing w:val="-23"/>
          <w:sz w:val="20"/>
        </w:rPr>
        <w:t xml:space="preserve"> </w:t>
      </w:r>
      <w:r>
        <w:rPr>
          <w:sz w:val="20"/>
        </w:rPr>
        <w:t>presupuestos.</w:t>
      </w:r>
    </w:p>
    <w:p w:rsidR="00F1570B" w:rsidRDefault="00702091">
      <w:pPr>
        <w:pStyle w:val="Prrafodelista"/>
        <w:numPr>
          <w:ilvl w:val="0"/>
          <w:numId w:val="37"/>
        </w:numPr>
        <w:tabs>
          <w:tab w:val="left" w:pos="2263"/>
        </w:tabs>
        <w:ind w:left="2262"/>
        <w:rPr>
          <w:sz w:val="20"/>
        </w:rPr>
      </w:pPr>
      <w:r>
        <w:rPr>
          <w:sz w:val="20"/>
        </w:rPr>
        <w:t>Se ha aplicado la normativa en la configuración de la</w:t>
      </w:r>
      <w:r>
        <w:rPr>
          <w:spacing w:val="-34"/>
          <w:sz w:val="20"/>
        </w:rPr>
        <w:t xml:space="preserve"> </w:t>
      </w:r>
      <w:r>
        <w:rPr>
          <w:sz w:val="20"/>
        </w:rPr>
        <w:t>instalación.</w:t>
      </w:r>
    </w:p>
    <w:p w:rsidR="00F1570B" w:rsidRDefault="00702091">
      <w:pPr>
        <w:pStyle w:val="Prrafodelista"/>
        <w:numPr>
          <w:ilvl w:val="0"/>
          <w:numId w:val="39"/>
        </w:numPr>
        <w:tabs>
          <w:tab w:val="left" w:pos="2252"/>
        </w:tabs>
        <w:spacing w:before="180" w:line="249" w:lineRule="auto"/>
        <w:ind w:right="1542" w:firstLine="340"/>
        <w:rPr>
          <w:sz w:val="20"/>
        </w:rPr>
      </w:pPr>
      <w:r>
        <w:rPr>
          <w:sz w:val="20"/>
        </w:rPr>
        <w:t>Monta instalaciones de circuito cerrado de televisión interpretando planos de ubicación y esquemas y aplicando técnicas de</w:t>
      </w:r>
      <w:r>
        <w:rPr>
          <w:spacing w:val="-25"/>
          <w:sz w:val="20"/>
        </w:rPr>
        <w:t xml:space="preserve"> </w:t>
      </w:r>
      <w:r>
        <w:rPr>
          <w:sz w:val="20"/>
        </w:rPr>
        <w:t>montaje.</w:t>
      </w:r>
    </w:p>
    <w:p w:rsidR="00F1570B" w:rsidRDefault="00702091">
      <w:pPr>
        <w:pStyle w:val="Textoindependiente"/>
        <w:spacing w:before="171"/>
        <w:ind w:left="1884" w:firstLine="0"/>
      </w:pPr>
      <w:r>
        <w:t>Criterios de evaluación:</w:t>
      </w:r>
    </w:p>
    <w:p w:rsidR="00F1570B" w:rsidRDefault="00702091">
      <w:pPr>
        <w:pStyle w:val="Prrafodelista"/>
        <w:numPr>
          <w:ilvl w:val="0"/>
          <w:numId w:val="36"/>
        </w:numPr>
        <w:tabs>
          <w:tab w:val="left" w:pos="2263"/>
        </w:tabs>
        <w:spacing w:before="180"/>
        <w:ind w:firstLine="340"/>
        <w:rPr>
          <w:sz w:val="20"/>
        </w:rPr>
      </w:pPr>
      <w:r>
        <w:rPr>
          <w:sz w:val="20"/>
        </w:rPr>
        <w:t>Se</w:t>
      </w:r>
      <w:r>
        <w:rPr>
          <w:spacing w:val="-6"/>
          <w:sz w:val="20"/>
        </w:rPr>
        <w:t xml:space="preserve"> </w:t>
      </w:r>
      <w:r>
        <w:rPr>
          <w:sz w:val="20"/>
        </w:rPr>
        <w:t>han</w:t>
      </w:r>
      <w:r>
        <w:rPr>
          <w:spacing w:val="-6"/>
          <w:sz w:val="20"/>
        </w:rPr>
        <w:t xml:space="preserve"> </w:t>
      </w:r>
      <w:r>
        <w:rPr>
          <w:sz w:val="20"/>
        </w:rPr>
        <w:t>identificado</w:t>
      </w:r>
      <w:r>
        <w:rPr>
          <w:spacing w:val="-6"/>
          <w:sz w:val="20"/>
        </w:rPr>
        <w:t xml:space="preserve"> </w:t>
      </w:r>
      <w:r>
        <w:rPr>
          <w:sz w:val="20"/>
        </w:rPr>
        <w:t>las</w:t>
      </w:r>
      <w:r>
        <w:rPr>
          <w:spacing w:val="-6"/>
          <w:sz w:val="20"/>
        </w:rPr>
        <w:t xml:space="preserve"> </w:t>
      </w:r>
      <w:r>
        <w:rPr>
          <w:sz w:val="20"/>
        </w:rPr>
        <w:t>especificaciones</w:t>
      </w:r>
      <w:r>
        <w:rPr>
          <w:spacing w:val="-6"/>
          <w:sz w:val="20"/>
        </w:rPr>
        <w:t xml:space="preserve"> </w:t>
      </w:r>
      <w:r>
        <w:rPr>
          <w:sz w:val="20"/>
        </w:rPr>
        <w:t>técnicas</w:t>
      </w:r>
      <w:r>
        <w:rPr>
          <w:spacing w:val="-7"/>
          <w:sz w:val="20"/>
        </w:rPr>
        <w:t xml:space="preserve"> </w:t>
      </w:r>
      <w:r>
        <w:rPr>
          <w:sz w:val="20"/>
        </w:rPr>
        <w:t>de</w:t>
      </w:r>
      <w:r>
        <w:rPr>
          <w:spacing w:val="-6"/>
          <w:sz w:val="20"/>
        </w:rPr>
        <w:t xml:space="preserve"> </w:t>
      </w:r>
      <w:r>
        <w:rPr>
          <w:sz w:val="20"/>
        </w:rPr>
        <w:t>la</w:t>
      </w:r>
      <w:r>
        <w:rPr>
          <w:spacing w:val="-6"/>
          <w:sz w:val="20"/>
        </w:rPr>
        <w:t xml:space="preserve"> </w:t>
      </w:r>
      <w:r>
        <w:rPr>
          <w:sz w:val="20"/>
        </w:rPr>
        <w:t>instalación.</w:t>
      </w:r>
    </w:p>
    <w:p w:rsidR="00F1570B" w:rsidRDefault="00702091">
      <w:pPr>
        <w:pStyle w:val="Prrafodelista"/>
        <w:numPr>
          <w:ilvl w:val="0"/>
          <w:numId w:val="36"/>
        </w:numPr>
        <w:tabs>
          <w:tab w:val="left" w:pos="2263"/>
        </w:tabs>
        <w:spacing w:before="10" w:line="249" w:lineRule="auto"/>
        <w:ind w:right="1542" w:firstLine="340"/>
        <w:rPr>
          <w:sz w:val="20"/>
        </w:rPr>
      </w:pPr>
      <w:r>
        <w:rPr>
          <w:sz w:val="20"/>
        </w:rPr>
        <w:t>Se ha hecho acopio de las herramientas, materiales, equipos e instrumental de medida.</w:t>
      </w:r>
    </w:p>
    <w:p w:rsidR="00F1570B" w:rsidRDefault="00702091">
      <w:pPr>
        <w:pStyle w:val="Prrafodelista"/>
        <w:numPr>
          <w:ilvl w:val="0"/>
          <w:numId w:val="36"/>
        </w:numPr>
        <w:tabs>
          <w:tab w:val="left" w:pos="2251"/>
        </w:tabs>
        <w:spacing w:before="1"/>
        <w:ind w:left="2251" w:hanging="367"/>
        <w:rPr>
          <w:sz w:val="20"/>
        </w:rPr>
      </w:pPr>
      <w:r>
        <w:rPr>
          <w:sz w:val="20"/>
        </w:rPr>
        <w:t>Se ha replanteado la</w:t>
      </w:r>
      <w:r>
        <w:rPr>
          <w:spacing w:val="-15"/>
          <w:sz w:val="20"/>
        </w:rPr>
        <w:t xml:space="preserve"> </w:t>
      </w:r>
      <w:r>
        <w:rPr>
          <w:sz w:val="20"/>
        </w:rPr>
        <w:t>instalación.</w:t>
      </w:r>
    </w:p>
    <w:p w:rsidR="00F1570B" w:rsidRDefault="00702091">
      <w:pPr>
        <w:pStyle w:val="Prrafodelista"/>
        <w:numPr>
          <w:ilvl w:val="0"/>
          <w:numId w:val="36"/>
        </w:numPr>
        <w:tabs>
          <w:tab w:val="left" w:pos="2263"/>
        </w:tabs>
        <w:spacing w:before="10"/>
        <w:ind w:left="2262"/>
        <w:rPr>
          <w:sz w:val="20"/>
        </w:rPr>
      </w:pPr>
      <w:r>
        <w:rPr>
          <w:sz w:val="20"/>
        </w:rPr>
        <w:t>Se han propuesto soluciones a los problemas de</w:t>
      </w:r>
      <w:r>
        <w:rPr>
          <w:spacing w:val="-22"/>
          <w:sz w:val="20"/>
        </w:rPr>
        <w:t xml:space="preserve"> </w:t>
      </w:r>
      <w:r>
        <w:rPr>
          <w:sz w:val="20"/>
        </w:rPr>
        <w:t>montaje.</w:t>
      </w:r>
    </w:p>
    <w:p w:rsidR="00F1570B" w:rsidRDefault="00702091">
      <w:pPr>
        <w:pStyle w:val="Prrafodelista"/>
        <w:numPr>
          <w:ilvl w:val="0"/>
          <w:numId w:val="36"/>
        </w:numPr>
        <w:tabs>
          <w:tab w:val="left" w:pos="2263"/>
        </w:tabs>
        <w:spacing w:before="10"/>
        <w:ind w:left="2262"/>
        <w:rPr>
          <w:sz w:val="20"/>
        </w:rPr>
      </w:pPr>
      <w:r>
        <w:rPr>
          <w:sz w:val="20"/>
        </w:rPr>
        <w:t>Se han ubicado y fijado canalizaciones, soportes y</w:t>
      </w:r>
      <w:r>
        <w:rPr>
          <w:spacing w:val="-19"/>
          <w:sz w:val="20"/>
        </w:rPr>
        <w:t xml:space="preserve"> </w:t>
      </w:r>
      <w:r>
        <w:rPr>
          <w:sz w:val="20"/>
        </w:rPr>
        <w:t>equipos.</w:t>
      </w:r>
    </w:p>
    <w:p w:rsidR="00F1570B" w:rsidRDefault="00702091">
      <w:pPr>
        <w:pStyle w:val="Prrafodelista"/>
        <w:numPr>
          <w:ilvl w:val="0"/>
          <w:numId w:val="36"/>
        </w:numPr>
        <w:tabs>
          <w:tab w:val="left" w:pos="2207"/>
        </w:tabs>
        <w:spacing w:before="10"/>
        <w:ind w:left="2206" w:hanging="322"/>
        <w:rPr>
          <w:sz w:val="20"/>
        </w:rPr>
      </w:pPr>
      <w:r>
        <w:rPr>
          <w:sz w:val="20"/>
        </w:rPr>
        <w:t>Se ha tendido y etiquetado el</w:t>
      </w:r>
      <w:r>
        <w:rPr>
          <w:spacing w:val="-12"/>
          <w:sz w:val="20"/>
        </w:rPr>
        <w:t xml:space="preserve"> </w:t>
      </w:r>
      <w:r>
        <w:rPr>
          <w:sz w:val="20"/>
        </w:rPr>
        <w:t>cableado.</w:t>
      </w:r>
    </w:p>
    <w:p w:rsidR="00F1570B" w:rsidRDefault="00702091">
      <w:pPr>
        <w:pStyle w:val="Prrafodelista"/>
        <w:numPr>
          <w:ilvl w:val="0"/>
          <w:numId w:val="36"/>
        </w:numPr>
        <w:tabs>
          <w:tab w:val="left" w:pos="2263"/>
        </w:tabs>
        <w:spacing w:before="10"/>
        <w:ind w:left="2262"/>
        <w:rPr>
          <w:sz w:val="20"/>
        </w:rPr>
      </w:pPr>
      <w:r>
        <w:rPr>
          <w:sz w:val="20"/>
        </w:rPr>
        <w:t>Se han configurado los parámetros de los equipos</w:t>
      </w:r>
      <w:r>
        <w:rPr>
          <w:spacing w:val="-36"/>
          <w:sz w:val="20"/>
        </w:rPr>
        <w:t xml:space="preserve"> </w:t>
      </w:r>
      <w:r>
        <w:rPr>
          <w:sz w:val="20"/>
        </w:rPr>
        <w:t>inalámbricos.</w:t>
      </w:r>
    </w:p>
    <w:p w:rsidR="00F1570B" w:rsidRDefault="00702091">
      <w:pPr>
        <w:pStyle w:val="Prrafodelista"/>
        <w:numPr>
          <w:ilvl w:val="0"/>
          <w:numId w:val="36"/>
        </w:numPr>
        <w:tabs>
          <w:tab w:val="left" w:pos="2263"/>
        </w:tabs>
        <w:spacing w:before="10"/>
        <w:ind w:left="2262"/>
        <w:rPr>
          <w:sz w:val="20"/>
        </w:rPr>
      </w:pPr>
      <w:r>
        <w:rPr>
          <w:sz w:val="20"/>
        </w:rPr>
        <w:t>Se han conexionado los equipos observando especificaciones del</w:t>
      </w:r>
      <w:r>
        <w:rPr>
          <w:spacing w:val="-37"/>
          <w:sz w:val="20"/>
        </w:rPr>
        <w:t xml:space="preserve"> </w:t>
      </w:r>
      <w:r>
        <w:rPr>
          <w:sz w:val="20"/>
        </w:rPr>
        <w:t>fabricante.</w:t>
      </w:r>
    </w:p>
    <w:p w:rsidR="00F1570B" w:rsidRDefault="00702091">
      <w:pPr>
        <w:pStyle w:val="Prrafodelista"/>
        <w:numPr>
          <w:ilvl w:val="0"/>
          <w:numId w:val="36"/>
        </w:numPr>
        <w:tabs>
          <w:tab w:val="left" w:pos="2196"/>
        </w:tabs>
        <w:spacing w:before="10"/>
        <w:ind w:left="2195" w:hanging="311"/>
        <w:rPr>
          <w:sz w:val="20"/>
        </w:rPr>
      </w:pPr>
      <w:r>
        <w:rPr>
          <w:sz w:val="20"/>
        </w:rPr>
        <w:t>Se han verificado los parámetros de</w:t>
      </w:r>
      <w:r>
        <w:rPr>
          <w:spacing w:val="-15"/>
          <w:sz w:val="20"/>
        </w:rPr>
        <w:t xml:space="preserve"> </w:t>
      </w:r>
      <w:r>
        <w:rPr>
          <w:sz w:val="20"/>
        </w:rPr>
        <w:t>funcionamiento.</w:t>
      </w:r>
    </w:p>
    <w:p w:rsidR="00F1570B" w:rsidRDefault="00702091">
      <w:pPr>
        <w:pStyle w:val="Prrafodelista"/>
        <w:numPr>
          <w:ilvl w:val="0"/>
          <w:numId w:val="36"/>
        </w:numPr>
        <w:tabs>
          <w:tab w:val="left" w:pos="2196"/>
        </w:tabs>
        <w:spacing w:before="10"/>
        <w:ind w:left="2195" w:hanging="311"/>
        <w:rPr>
          <w:sz w:val="20"/>
        </w:rPr>
      </w:pPr>
      <w:r>
        <w:rPr>
          <w:sz w:val="20"/>
        </w:rPr>
        <w:t>Se han aplicado criterios de calidad en el</w:t>
      </w:r>
      <w:r>
        <w:rPr>
          <w:spacing w:val="-14"/>
          <w:sz w:val="20"/>
        </w:rPr>
        <w:t xml:space="preserve"> </w:t>
      </w:r>
      <w:r>
        <w:rPr>
          <w:sz w:val="20"/>
        </w:rPr>
        <w:t>montaje.</w:t>
      </w:r>
    </w:p>
    <w:p w:rsidR="00F1570B" w:rsidRDefault="00702091">
      <w:pPr>
        <w:pStyle w:val="Prrafodelista"/>
        <w:numPr>
          <w:ilvl w:val="0"/>
          <w:numId w:val="39"/>
        </w:numPr>
        <w:tabs>
          <w:tab w:val="left" w:pos="2252"/>
        </w:tabs>
        <w:spacing w:before="180" w:line="249" w:lineRule="auto"/>
        <w:ind w:right="1541" w:firstLine="340"/>
        <w:rPr>
          <w:sz w:val="20"/>
        </w:rPr>
      </w:pPr>
      <w:r>
        <w:rPr>
          <w:sz w:val="20"/>
        </w:rPr>
        <w:t>Pone a punto los equipos instalando y configurando el software de visualización</w:t>
      </w:r>
      <w:r>
        <w:rPr>
          <w:spacing w:val="-33"/>
          <w:sz w:val="20"/>
        </w:rPr>
        <w:t xml:space="preserve"> </w:t>
      </w:r>
      <w:r>
        <w:rPr>
          <w:sz w:val="20"/>
        </w:rPr>
        <w:t>y control.</w:t>
      </w:r>
    </w:p>
    <w:p w:rsidR="00F1570B" w:rsidRDefault="00702091">
      <w:pPr>
        <w:pStyle w:val="Textoindependiente"/>
        <w:spacing w:before="171"/>
        <w:ind w:left="1884" w:firstLine="0"/>
      </w:pPr>
      <w:r>
        <w:t>Criterios de evaluación:</w:t>
      </w:r>
    </w:p>
    <w:p w:rsidR="00F1570B" w:rsidRDefault="00702091">
      <w:pPr>
        <w:pStyle w:val="Prrafodelista"/>
        <w:numPr>
          <w:ilvl w:val="0"/>
          <w:numId w:val="35"/>
        </w:numPr>
        <w:tabs>
          <w:tab w:val="left" w:pos="2263"/>
        </w:tabs>
        <w:spacing w:before="180"/>
        <w:ind w:firstLine="340"/>
        <w:rPr>
          <w:sz w:val="20"/>
        </w:rPr>
      </w:pPr>
      <w:r>
        <w:rPr>
          <w:sz w:val="20"/>
        </w:rPr>
        <w:t>Se ha instalado el software específico de configuración de los</w:t>
      </w:r>
      <w:r>
        <w:rPr>
          <w:spacing w:val="-33"/>
          <w:sz w:val="20"/>
        </w:rPr>
        <w:t xml:space="preserve"> </w:t>
      </w:r>
      <w:r>
        <w:rPr>
          <w:sz w:val="20"/>
        </w:rPr>
        <w:t>equipos.</w:t>
      </w:r>
    </w:p>
    <w:p w:rsidR="00F1570B" w:rsidRDefault="00702091">
      <w:pPr>
        <w:pStyle w:val="Prrafodelista"/>
        <w:numPr>
          <w:ilvl w:val="0"/>
          <w:numId w:val="35"/>
        </w:numPr>
        <w:tabs>
          <w:tab w:val="left" w:pos="2263"/>
        </w:tabs>
        <w:spacing w:before="10" w:line="249" w:lineRule="auto"/>
        <w:ind w:right="1542" w:firstLine="340"/>
        <w:rPr>
          <w:sz w:val="20"/>
        </w:rPr>
      </w:pPr>
      <w:r>
        <w:rPr>
          <w:sz w:val="20"/>
        </w:rPr>
        <w:t>Se</w:t>
      </w:r>
      <w:r>
        <w:rPr>
          <w:spacing w:val="-13"/>
          <w:sz w:val="20"/>
        </w:rPr>
        <w:t xml:space="preserve"> </w:t>
      </w:r>
      <w:r>
        <w:rPr>
          <w:sz w:val="20"/>
        </w:rPr>
        <w:t>han</w:t>
      </w:r>
      <w:r>
        <w:rPr>
          <w:spacing w:val="-13"/>
          <w:sz w:val="20"/>
        </w:rPr>
        <w:t xml:space="preserve"> </w:t>
      </w:r>
      <w:r>
        <w:rPr>
          <w:sz w:val="20"/>
        </w:rPr>
        <w:t>configurado</w:t>
      </w:r>
      <w:r>
        <w:rPr>
          <w:spacing w:val="-13"/>
          <w:sz w:val="20"/>
        </w:rPr>
        <w:t xml:space="preserve"> </w:t>
      </w:r>
      <w:r>
        <w:rPr>
          <w:sz w:val="20"/>
        </w:rPr>
        <w:t>los</w:t>
      </w:r>
      <w:r>
        <w:rPr>
          <w:spacing w:val="-13"/>
          <w:sz w:val="20"/>
        </w:rPr>
        <w:t xml:space="preserve"> </w:t>
      </w:r>
      <w:r>
        <w:rPr>
          <w:sz w:val="20"/>
        </w:rPr>
        <w:t>equipos</w:t>
      </w:r>
      <w:r>
        <w:rPr>
          <w:spacing w:val="-13"/>
          <w:sz w:val="20"/>
        </w:rPr>
        <w:t xml:space="preserve"> </w:t>
      </w:r>
      <w:r>
        <w:rPr>
          <w:sz w:val="20"/>
        </w:rPr>
        <w:t>en</w:t>
      </w:r>
      <w:r>
        <w:rPr>
          <w:spacing w:val="-13"/>
          <w:sz w:val="20"/>
        </w:rPr>
        <w:t xml:space="preserve"> </w:t>
      </w:r>
      <w:r>
        <w:rPr>
          <w:sz w:val="20"/>
        </w:rPr>
        <w:t>red</w:t>
      </w:r>
      <w:r>
        <w:rPr>
          <w:spacing w:val="-13"/>
          <w:sz w:val="20"/>
        </w:rPr>
        <w:t xml:space="preserve"> </w:t>
      </w:r>
      <w:r>
        <w:rPr>
          <w:sz w:val="20"/>
        </w:rPr>
        <w:t>(cámaras</w:t>
      </w:r>
      <w:r>
        <w:rPr>
          <w:spacing w:val="-13"/>
          <w:sz w:val="20"/>
        </w:rPr>
        <w:t xml:space="preserve"> </w:t>
      </w:r>
      <w:r>
        <w:rPr>
          <w:spacing w:val="-9"/>
          <w:sz w:val="20"/>
        </w:rPr>
        <w:t>IP,</w:t>
      </w:r>
      <w:r>
        <w:rPr>
          <w:spacing w:val="-13"/>
          <w:sz w:val="20"/>
        </w:rPr>
        <w:t xml:space="preserve"> </w:t>
      </w:r>
      <w:r>
        <w:rPr>
          <w:sz w:val="20"/>
        </w:rPr>
        <w:t>web</w:t>
      </w:r>
      <w:r>
        <w:rPr>
          <w:spacing w:val="-13"/>
          <w:sz w:val="20"/>
        </w:rPr>
        <w:t xml:space="preserve"> </w:t>
      </w:r>
      <w:r>
        <w:rPr>
          <w:sz w:val="20"/>
        </w:rPr>
        <w:t>Server</w:t>
      </w:r>
      <w:r>
        <w:rPr>
          <w:spacing w:val="-13"/>
          <w:sz w:val="20"/>
        </w:rPr>
        <w:t xml:space="preserve"> </w:t>
      </w:r>
      <w:r>
        <w:rPr>
          <w:sz w:val="20"/>
        </w:rPr>
        <w:t>y</w:t>
      </w:r>
      <w:r>
        <w:rPr>
          <w:spacing w:val="-13"/>
          <w:sz w:val="20"/>
        </w:rPr>
        <w:t xml:space="preserve"> </w:t>
      </w:r>
      <w:r>
        <w:rPr>
          <w:sz w:val="20"/>
        </w:rPr>
        <w:t>videograbadores digitales, entre</w:t>
      </w:r>
      <w:r>
        <w:rPr>
          <w:spacing w:val="-20"/>
          <w:sz w:val="20"/>
        </w:rPr>
        <w:t xml:space="preserve"> </w:t>
      </w:r>
      <w:r>
        <w:rPr>
          <w:sz w:val="20"/>
        </w:rPr>
        <w:t>otros).</w:t>
      </w:r>
    </w:p>
    <w:p w:rsidR="00F1570B" w:rsidRDefault="00702091">
      <w:pPr>
        <w:pStyle w:val="Prrafodelista"/>
        <w:numPr>
          <w:ilvl w:val="0"/>
          <w:numId w:val="35"/>
        </w:numPr>
        <w:tabs>
          <w:tab w:val="left" w:pos="2251"/>
        </w:tabs>
        <w:spacing w:before="1"/>
        <w:ind w:left="2251" w:hanging="367"/>
        <w:rPr>
          <w:sz w:val="20"/>
        </w:rPr>
      </w:pPr>
      <w:r>
        <w:rPr>
          <w:sz w:val="20"/>
        </w:rPr>
        <w:t>Se</w:t>
      </w:r>
      <w:r>
        <w:rPr>
          <w:spacing w:val="-6"/>
          <w:sz w:val="20"/>
        </w:rPr>
        <w:t xml:space="preserve"> </w:t>
      </w:r>
      <w:r>
        <w:rPr>
          <w:sz w:val="20"/>
        </w:rPr>
        <w:t>ha</w:t>
      </w:r>
      <w:r>
        <w:rPr>
          <w:spacing w:val="-6"/>
          <w:sz w:val="20"/>
        </w:rPr>
        <w:t xml:space="preserve"> </w:t>
      </w:r>
      <w:r>
        <w:rPr>
          <w:sz w:val="20"/>
        </w:rPr>
        <w:t>programado</w:t>
      </w:r>
      <w:r>
        <w:rPr>
          <w:spacing w:val="-6"/>
          <w:sz w:val="20"/>
        </w:rPr>
        <w:t xml:space="preserve"> </w:t>
      </w:r>
      <w:r>
        <w:rPr>
          <w:sz w:val="20"/>
        </w:rPr>
        <w:t>el</w:t>
      </w:r>
      <w:r>
        <w:rPr>
          <w:spacing w:val="-6"/>
          <w:sz w:val="20"/>
        </w:rPr>
        <w:t xml:space="preserve"> </w:t>
      </w:r>
      <w:r>
        <w:rPr>
          <w:sz w:val="20"/>
        </w:rPr>
        <w:t>sistema</w:t>
      </w:r>
      <w:r>
        <w:rPr>
          <w:spacing w:val="-7"/>
          <w:sz w:val="20"/>
        </w:rPr>
        <w:t xml:space="preserve"> </w:t>
      </w:r>
      <w:r>
        <w:rPr>
          <w:sz w:val="20"/>
        </w:rPr>
        <w:t>de</w:t>
      </w:r>
      <w:r>
        <w:rPr>
          <w:spacing w:val="-6"/>
          <w:sz w:val="20"/>
        </w:rPr>
        <w:t xml:space="preserve"> </w:t>
      </w:r>
      <w:r>
        <w:rPr>
          <w:sz w:val="20"/>
        </w:rPr>
        <w:t>almacenamiento</w:t>
      </w:r>
      <w:r>
        <w:rPr>
          <w:spacing w:val="-6"/>
          <w:sz w:val="20"/>
        </w:rPr>
        <w:t xml:space="preserve"> </w:t>
      </w:r>
      <w:r>
        <w:rPr>
          <w:sz w:val="20"/>
        </w:rPr>
        <w:t>según</w:t>
      </w:r>
      <w:r>
        <w:rPr>
          <w:spacing w:val="-7"/>
          <w:sz w:val="20"/>
        </w:rPr>
        <w:t xml:space="preserve"> </w:t>
      </w:r>
      <w:r>
        <w:rPr>
          <w:sz w:val="20"/>
        </w:rPr>
        <w:t>especificaciones.</w:t>
      </w:r>
    </w:p>
    <w:p w:rsidR="00F1570B" w:rsidRDefault="00702091">
      <w:pPr>
        <w:pStyle w:val="Prrafodelista"/>
        <w:numPr>
          <w:ilvl w:val="0"/>
          <w:numId w:val="35"/>
        </w:numPr>
        <w:tabs>
          <w:tab w:val="left" w:pos="2263"/>
        </w:tabs>
        <w:ind w:left="2262"/>
        <w:rPr>
          <w:sz w:val="20"/>
        </w:rPr>
      </w:pPr>
      <w:r>
        <w:rPr>
          <w:sz w:val="20"/>
        </w:rPr>
        <w:t>Se ha configurado el acceso a los servidores externos de</w:t>
      </w:r>
      <w:r>
        <w:rPr>
          <w:spacing w:val="-19"/>
          <w:sz w:val="20"/>
        </w:rPr>
        <w:t xml:space="preserve"> </w:t>
      </w:r>
      <w:r>
        <w:rPr>
          <w:sz w:val="20"/>
        </w:rPr>
        <w:t>visualización.</w:t>
      </w:r>
    </w:p>
    <w:p w:rsidR="00F1570B" w:rsidRDefault="00702091">
      <w:pPr>
        <w:pStyle w:val="Prrafodelista"/>
        <w:numPr>
          <w:ilvl w:val="0"/>
          <w:numId w:val="35"/>
        </w:numPr>
        <w:tabs>
          <w:tab w:val="left" w:pos="2263"/>
        </w:tabs>
        <w:ind w:left="2262"/>
        <w:rPr>
          <w:sz w:val="20"/>
        </w:rPr>
      </w:pPr>
      <w:r>
        <w:rPr>
          <w:sz w:val="20"/>
        </w:rPr>
        <w:t>Se ha instalado software de visualización en dispositivos fijos y</w:t>
      </w:r>
      <w:r>
        <w:rPr>
          <w:spacing w:val="-25"/>
          <w:sz w:val="20"/>
        </w:rPr>
        <w:t xml:space="preserve"> </w:t>
      </w:r>
      <w:r>
        <w:rPr>
          <w:sz w:val="20"/>
        </w:rPr>
        <w:t>móviles.</w:t>
      </w:r>
    </w:p>
    <w:p w:rsidR="00F1570B" w:rsidRDefault="00702091">
      <w:pPr>
        <w:pStyle w:val="Prrafodelista"/>
        <w:numPr>
          <w:ilvl w:val="0"/>
          <w:numId w:val="35"/>
        </w:numPr>
        <w:tabs>
          <w:tab w:val="left" w:pos="2207"/>
        </w:tabs>
        <w:spacing w:line="249" w:lineRule="auto"/>
        <w:ind w:right="1542" w:firstLine="340"/>
        <w:rPr>
          <w:sz w:val="20"/>
        </w:rPr>
      </w:pPr>
      <w:r>
        <w:rPr>
          <w:sz w:val="20"/>
        </w:rPr>
        <w:t>Se ha instalado y configurado software de análisis de imágenes, seguimiento, control biométrico y reconocimiento de matrículas, entre</w:t>
      </w:r>
      <w:r>
        <w:rPr>
          <w:spacing w:val="-22"/>
          <w:sz w:val="20"/>
        </w:rPr>
        <w:t xml:space="preserve"> </w:t>
      </w:r>
      <w:r>
        <w:rPr>
          <w:sz w:val="20"/>
        </w:rPr>
        <w:t>otros.</w:t>
      </w:r>
    </w:p>
    <w:p w:rsidR="00F1570B" w:rsidRDefault="00702091">
      <w:pPr>
        <w:pStyle w:val="Prrafodelista"/>
        <w:numPr>
          <w:ilvl w:val="0"/>
          <w:numId w:val="35"/>
        </w:numPr>
        <w:tabs>
          <w:tab w:val="left" w:pos="2263"/>
        </w:tabs>
        <w:spacing w:before="0"/>
        <w:ind w:left="2262"/>
        <w:rPr>
          <w:sz w:val="20"/>
        </w:rPr>
      </w:pPr>
      <w:r>
        <w:rPr>
          <w:sz w:val="20"/>
        </w:rPr>
        <w:t>Se ha establecido conexión remota con los dispositivos fijos y</w:t>
      </w:r>
      <w:r>
        <w:rPr>
          <w:spacing w:val="-27"/>
          <w:sz w:val="20"/>
        </w:rPr>
        <w:t xml:space="preserve"> </w:t>
      </w:r>
      <w:r>
        <w:rPr>
          <w:sz w:val="20"/>
        </w:rPr>
        <w:t>móviles.</w:t>
      </w:r>
    </w:p>
    <w:p w:rsidR="00F1570B" w:rsidRDefault="00702091">
      <w:pPr>
        <w:pStyle w:val="Prrafodelista"/>
        <w:numPr>
          <w:ilvl w:val="0"/>
          <w:numId w:val="35"/>
        </w:numPr>
        <w:tabs>
          <w:tab w:val="left" w:pos="2263"/>
        </w:tabs>
        <w:ind w:left="2262"/>
        <w:rPr>
          <w:sz w:val="20"/>
        </w:rPr>
      </w:pPr>
      <w:r>
        <w:rPr>
          <w:sz w:val="20"/>
        </w:rPr>
        <w:t>Se ha verificado el funcionamiento de la</w:t>
      </w:r>
      <w:r>
        <w:rPr>
          <w:spacing w:val="-19"/>
          <w:sz w:val="20"/>
        </w:rPr>
        <w:t xml:space="preserve"> </w:t>
      </w:r>
      <w:r>
        <w:rPr>
          <w:sz w:val="20"/>
        </w:rPr>
        <w:t>instalación.</w:t>
      </w:r>
    </w:p>
    <w:p w:rsidR="00F1570B" w:rsidRDefault="00702091">
      <w:pPr>
        <w:pStyle w:val="Prrafodelista"/>
        <w:numPr>
          <w:ilvl w:val="0"/>
          <w:numId w:val="39"/>
        </w:numPr>
        <w:tabs>
          <w:tab w:val="left" w:pos="2252"/>
        </w:tabs>
        <w:spacing w:before="179" w:line="249" w:lineRule="auto"/>
        <w:ind w:right="1542" w:firstLine="340"/>
        <w:jc w:val="both"/>
        <w:rPr>
          <w:sz w:val="20"/>
        </w:rPr>
      </w:pPr>
      <w:r>
        <w:rPr>
          <w:sz w:val="20"/>
        </w:rPr>
        <w:t>Instala centrales de gestión de alarmas, sistemas de transmisión y elementos auxiliares, interpretando planos de ubicación y esquemas y aplicando técnicas de montaje.</w:t>
      </w:r>
    </w:p>
    <w:p w:rsidR="00F1570B" w:rsidRDefault="00702091">
      <w:pPr>
        <w:pStyle w:val="Textoindependiente"/>
        <w:spacing w:before="170"/>
        <w:ind w:left="1884" w:firstLine="0"/>
      </w:pPr>
      <w:r>
        <w:t>Criterios de evaluación:</w:t>
      </w:r>
    </w:p>
    <w:p w:rsidR="00F1570B" w:rsidRDefault="00702091">
      <w:pPr>
        <w:pStyle w:val="Prrafodelista"/>
        <w:numPr>
          <w:ilvl w:val="0"/>
          <w:numId w:val="34"/>
        </w:numPr>
        <w:tabs>
          <w:tab w:val="left" w:pos="2263"/>
        </w:tabs>
        <w:spacing w:before="179"/>
        <w:ind w:firstLine="340"/>
        <w:rPr>
          <w:sz w:val="20"/>
        </w:rPr>
      </w:pPr>
      <w:r>
        <w:rPr>
          <w:sz w:val="20"/>
        </w:rPr>
        <w:t>Se han interpretado los planos y</w:t>
      </w:r>
      <w:r>
        <w:rPr>
          <w:spacing w:val="-29"/>
          <w:sz w:val="20"/>
        </w:rPr>
        <w:t xml:space="preserve"> </w:t>
      </w:r>
      <w:r>
        <w:rPr>
          <w:sz w:val="20"/>
        </w:rPr>
        <w:t>esquemas.</w:t>
      </w:r>
    </w:p>
    <w:p w:rsidR="00F1570B" w:rsidRDefault="00F443E0">
      <w:pPr>
        <w:pStyle w:val="Prrafodelista"/>
        <w:numPr>
          <w:ilvl w:val="0"/>
          <w:numId w:val="34"/>
        </w:numPr>
        <w:tabs>
          <w:tab w:val="left" w:pos="2263"/>
        </w:tabs>
        <w:ind w:left="2262"/>
        <w:rPr>
          <w:sz w:val="20"/>
        </w:rPr>
      </w:pPr>
      <w:r>
        <w:rPr>
          <w:noProof/>
          <w:lang w:val="es-ES" w:eastAsia="es-ES"/>
        </w:rPr>
        <mc:AlternateContent>
          <mc:Choice Requires="wps">
            <w:drawing>
              <wp:anchor distT="0" distB="0" distL="114300" distR="114300" simplePos="0" relativeHeight="4024" behindDoc="0" locked="0" layoutInCell="1" allowOverlap="1">
                <wp:simplePos x="0" y="0"/>
                <wp:positionH relativeFrom="page">
                  <wp:posOffset>7135495</wp:posOffset>
                </wp:positionH>
                <wp:positionV relativeFrom="paragraph">
                  <wp:posOffset>138430</wp:posOffset>
                </wp:positionV>
                <wp:extent cx="125095" cy="994410"/>
                <wp:effectExtent l="1270" t="3810" r="0" b="1905"/>
                <wp:wrapNone/>
                <wp:docPr id="343"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994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5"/>
                              <w:ind w:left="20"/>
                              <w:rPr>
                                <w:sz w:val="14"/>
                              </w:rPr>
                            </w:pPr>
                            <w:r>
                              <w:rPr>
                                <w:sz w:val="14"/>
                              </w:rPr>
                              <w:t>cve: BOE-A-2009-18404</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1" o:spid="_x0000_s1067" type="#_x0000_t202" style="position:absolute;left:0;text-align:left;margin-left:561.85pt;margin-top:10.9pt;width:9.85pt;height:78.3pt;z-index:4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" filled="f" stroked="f">
                <v:textbox style="layout-flow:vertical;mso-layout-flow-alt:bottom-to-top" inset="0,0,0,0">
                  <w:txbxContent>
                    <w:p w:rsidR="00F443E0" w:rsidRDefault="00F443E0">
                      <w:pPr>
                        <w:spacing w:before="15"/>
                        <w:ind w:left="20"/>
                        <w:rPr>
                          <w:sz w:val="14"/>
                        </w:rPr>
                      </w:pPr>
                      <w:r>
                        <w:rPr>
                          <w:sz w:val="14"/>
                        </w:rPr>
                        <w:t>cve: BOE-A-2009-18404</w:t>
                      </w:r>
                    </w:p>
                  </w:txbxContent>
                </v:textbox>
                <w10:wrap anchorx="page"/>
              </v:shape>
            </w:pict>
          </mc:Fallback>
        </mc:AlternateContent>
      </w:r>
      <w:r w:rsidR="00702091">
        <w:rPr>
          <w:sz w:val="20"/>
        </w:rPr>
        <w:t>Se han fijado y ubicado los elementos y</w:t>
      </w:r>
      <w:r w:rsidR="00702091">
        <w:rPr>
          <w:spacing w:val="-27"/>
          <w:sz w:val="20"/>
        </w:rPr>
        <w:t xml:space="preserve"> </w:t>
      </w:r>
      <w:r w:rsidR="00702091">
        <w:rPr>
          <w:sz w:val="20"/>
        </w:rPr>
        <w:t>equipos.</w:t>
      </w:r>
    </w:p>
    <w:p w:rsidR="00F1570B" w:rsidRDefault="00702091">
      <w:pPr>
        <w:pStyle w:val="Prrafodelista"/>
        <w:numPr>
          <w:ilvl w:val="0"/>
          <w:numId w:val="34"/>
        </w:numPr>
        <w:tabs>
          <w:tab w:val="left" w:pos="2251"/>
        </w:tabs>
        <w:spacing w:line="249" w:lineRule="auto"/>
        <w:ind w:right="1542" w:firstLine="340"/>
        <w:rPr>
          <w:sz w:val="20"/>
        </w:rPr>
      </w:pPr>
      <w:r>
        <w:rPr>
          <w:sz w:val="20"/>
        </w:rPr>
        <w:t>Se han conectado los elementos de detección (volumétricos, infrarrojos, gas, fuego, entre</w:t>
      </w:r>
      <w:r>
        <w:rPr>
          <w:spacing w:val="-12"/>
          <w:sz w:val="20"/>
        </w:rPr>
        <w:t xml:space="preserve"> </w:t>
      </w:r>
      <w:r>
        <w:rPr>
          <w:sz w:val="20"/>
        </w:rPr>
        <w:t>otros).</w:t>
      </w:r>
    </w:p>
    <w:p w:rsidR="00F1570B" w:rsidRDefault="00702091">
      <w:pPr>
        <w:pStyle w:val="Prrafodelista"/>
        <w:numPr>
          <w:ilvl w:val="0"/>
          <w:numId w:val="34"/>
        </w:numPr>
        <w:tabs>
          <w:tab w:val="left" w:pos="2263"/>
        </w:tabs>
        <w:spacing w:before="0" w:line="249" w:lineRule="auto"/>
        <w:ind w:right="1542" w:firstLine="340"/>
        <w:rPr>
          <w:sz w:val="20"/>
        </w:rPr>
      </w:pPr>
      <w:r>
        <w:rPr>
          <w:sz w:val="20"/>
        </w:rPr>
        <w:t>Se han conectado los equipos de transmisión (telefónica, vía satélite,  entre otros).</w:t>
      </w:r>
    </w:p>
    <w:p w:rsidR="00F1570B" w:rsidRDefault="00702091">
      <w:pPr>
        <w:pStyle w:val="Prrafodelista"/>
        <w:numPr>
          <w:ilvl w:val="0"/>
          <w:numId w:val="34"/>
        </w:numPr>
        <w:tabs>
          <w:tab w:val="left" w:pos="2263"/>
        </w:tabs>
        <w:spacing w:before="0"/>
        <w:ind w:left="2262"/>
        <w:rPr>
          <w:sz w:val="20"/>
        </w:rPr>
      </w:pPr>
      <w:r>
        <w:rPr>
          <w:sz w:val="20"/>
        </w:rPr>
        <w:t>Se han conectado las centrales de detección y</w:t>
      </w:r>
      <w:r>
        <w:rPr>
          <w:spacing w:val="-22"/>
          <w:sz w:val="20"/>
        </w:rPr>
        <w:t xml:space="preserve"> </w:t>
      </w:r>
      <w:r>
        <w:rPr>
          <w:sz w:val="20"/>
        </w:rPr>
        <w:t>alarma.</w:t>
      </w:r>
    </w:p>
    <w:p w:rsidR="00F1570B" w:rsidRDefault="00702091">
      <w:pPr>
        <w:pStyle w:val="Prrafodelista"/>
        <w:numPr>
          <w:ilvl w:val="0"/>
          <w:numId w:val="34"/>
        </w:numPr>
        <w:tabs>
          <w:tab w:val="left" w:pos="2207"/>
        </w:tabs>
        <w:ind w:left="2206" w:hanging="322"/>
        <w:rPr>
          <w:sz w:val="20"/>
        </w:rPr>
      </w:pPr>
      <w:r>
        <w:rPr>
          <w:sz w:val="20"/>
        </w:rPr>
        <w:t>Se han programado las centrales de detección y</w:t>
      </w:r>
      <w:r>
        <w:rPr>
          <w:spacing w:val="-30"/>
          <w:sz w:val="20"/>
        </w:rPr>
        <w:t xml:space="preserve"> </w:t>
      </w:r>
      <w:r>
        <w:rPr>
          <w:sz w:val="20"/>
        </w:rPr>
        <w:t>alarma.</w:t>
      </w:r>
    </w:p>
    <w:p w:rsidR="00F1570B" w:rsidRDefault="00F1570B">
      <w:pPr>
        <w:rPr>
          <w:sz w:val="20"/>
        </w:rPr>
        <w:sectPr w:rsidR="00F1570B">
          <w:pgSz w:w="11910" w:h="16840"/>
          <w:pgMar w:top="1400" w:right="440" w:bottom="280" w:left="440" w:header="611" w:footer="0" w:gutter="0"/>
          <w:cols w:space="720"/>
        </w:sectPr>
      </w:pPr>
    </w:p>
    <w:p w:rsidR="00F1570B" w:rsidRDefault="00F1570B">
      <w:pPr>
        <w:pStyle w:val="Textoindependiente"/>
        <w:ind w:left="0" w:firstLine="0"/>
        <w:rPr>
          <w:sz w:val="13"/>
        </w:rPr>
      </w:pPr>
    </w:p>
    <w:p w:rsidR="00F1570B" w:rsidRDefault="00F443E0">
      <w:pPr>
        <w:pStyle w:val="Textoindependiente"/>
        <w:spacing w:line="20" w:lineRule="exact"/>
        <w:ind w:left="116" w:firstLine="0"/>
        <w:rPr>
          <w:sz w:val="2"/>
        </w:rPr>
      </w:pPr>
      <w:r>
        <w:rPr>
          <w:noProof/>
          <w:sz w:val="2"/>
          <w:lang w:val="es-ES" w:eastAsia="es-ES"/>
        </w:rPr>
        <mc:AlternateContent>
          <mc:Choice Requires="wpg">
            <w:drawing>
              <wp:inline distT="0" distB="0" distL="0" distR="0">
                <wp:extent cx="6852920" cy="12700"/>
                <wp:effectExtent l="635" t="6350" r="4445" b="0"/>
                <wp:docPr id="341"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2920" cy="12700"/>
                          <a:chOff x="0" y="0"/>
                          <a:chExt cx="10792" cy="20"/>
                        </a:xfrm>
                      </wpg:grpSpPr>
                      <wps:wsp>
                        <wps:cNvPr id="342" name="Line 90"/>
                        <wps:cNvCnPr>
                          <a:cxnSpLocks noChangeShapeType="1"/>
                        </wps:cNvCnPr>
                        <wps:spPr bwMode="auto">
                          <a:xfrm>
                            <a:off x="10" y="10"/>
                            <a:ext cx="10772"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37EBC3E" id="Group 89" o:spid="_x0000_s1026" style="width:539.6pt;height:1pt;mso-position-horizontal-relative:char;mso-position-vertical-relative:line" coordsize="107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">
                <v:line id="Line 90" o:spid="_x0000_s1027" style="position:absolute;visibility:visible;mso-wrap-style:square" from="10,10" to="1078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" strokecolor="#00447a" strokeweight="1pt"/>
                <w10:anchorlock/>
              </v:group>
            </w:pict>
          </mc:Fallback>
        </mc:AlternateContent>
      </w:r>
    </w:p>
    <w:p w:rsidR="00F1570B" w:rsidRDefault="00F443E0">
      <w:pPr>
        <w:pStyle w:val="Ttulo1"/>
        <w:tabs>
          <w:tab w:val="left" w:pos="3961"/>
          <w:tab w:val="left" w:pos="9119"/>
        </w:tabs>
        <w:spacing w:before="39"/>
        <w:ind w:left="126"/>
      </w:pPr>
      <w:r>
        <w:rPr>
          <w:noProof/>
          <w:lang w:val="es-ES" w:eastAsia="es-ES"/>
        </w:rPr>
        <mc:AlternateContent>
          <mc:Choice Requires="wps">
            <w:drawing>
              <wp:anchor distT="0" distB="0" distL="0" distR="0" simplePos="0" relativeHeight="4072" behindDoc="0" locked="0" layoutInCell="1" allowOverlap="1">
                <wp:simplePos x="0" y="0"/>
                <wp:positionH relativeFrom="page">
                  <wp:posOffset>360045</wp:posOffset>
                </wp:positionH>
                <wp:positionV relativeFrom="paragraph">
                  <wp:posOffset>222250</wp:posOffset>
                </wp:positionV>
                <wp:extent cx="6840220" cy="0"/>
                <wp:effectExtent l="7620" t="12065" r="10160" b="6985"/>
                <wp:wrapTopAndBottom/>
                <wp:docPr id="340" name="Lin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67AB22" id="Line 88" o:spid="_x0000_s1026" style="position:absolute;z-index:4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8.35pt,17.5pt" to="566.9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" strokecolor="#00447a" strokeweight="1pt">
                <w10:wrap type="topAndBottom" anchorx="page"/>
              </v:line>
            </w:pict>
          </mc:Fallback>
        </mc:AlternateContent>
      </w:r>
      <w:r w:rsidR="00702091">
        <w:rPr>
          <w:color w:val="00447A"/>
        </w:rPr>
        <w:t>Núm.</w:t>
      </w:r>
      <w:r w:rsidR="00702091">
        <w:rPr>
          <w:color w:val="00447A"/>
          <w:spacing w:val="-2"/>
        </w:rPr>
        <w:t xml:space="preserve"> </w:t>
      </w:r>
      <w:r w:rsidR="00702091">
        <w:rPr>
          <w:color w:val="00447A"/>
        </w:rPr>
        <w:t>279</w:t>
      </w:r>
      <w:r w:rsidR="00702091">
        <w:rPr>
          <w:color w:val="00447A"/>
        </w:rPr>
        <w:tab/>
        <w:t>Jueves 19 de noviembre</w:t>
      </w:r>
      <w:r w:rsidR="00702091">
        <w:rPr>
          <w:color w:val="00447A"/>
          <w:spacing w:val="-8"/>
        </w:rPr>
        <w:t xml:space="preserve"> </w:t>
      </w:r>
      <w:r w:rsidR="00702091">
        <w:rPr>
          <w:color w:val="00447A"/>
        </w:rPr>
        <w:t>de</w:t>
      </w:r>
      <w:r w:rsidR="00702091">
        <w:rPr>
          <w:color w:val="00447A"/>
          <w:spacing w:val="-3"/>
        </w:rPr>
        <w:t xml:space="preserve"> </w:t>
      </w:r>
      <w:r w:rsidR="00702091">
        <w:rPr>
          <w:color w:val="00447A"/>
        </w:rPr>
        <w:t>2009</w:t>
      </w:r>
      <w:r w:rsidR="00702091">
        <w:rPr>
          <w:color w:val="00447A"/>
        </w:rPr>
        <w:tab/>
        <w:t>Sec. I.   Pág.</w:t>
      </w:r>
      <w:r w:rsidR="00702091">
        <w:rPr>
          <w:color w:val="00447A"/>
          <w:spacing w:val="-6"/>
        </w:rPr>
        <w:t xml:space="preserve"> </w:t>
      </w:r>
      <w:r w:rsidR="00702091">
        <w:rPr>
          <w:color w:val="00447A"/>
        </w:rPr>
        <w:t>98159</w:t>
      </w:r>
    </w:p>
    <w:p w:rsidR="00F1570B" w:rsidRDefault="00F1570B">
      <w:pPr>
        <w:pStyle w:val="Textoindependiente"/>
        <w:ind w:left="0" w:firstLine="0"/>
        <w:rPr>
          <w:b/>
          <w:sz w:val="22"/>
        </w:rPr>
      </w:pPr>
    </w:p>
    <w:p w:rsidR="00F1570B" w:rsidRDefault="00702091">
      <w:pPr>
        <w:pStyle w:val="Prrafodelista"/>
        <w:numPr>
          <w:ilvl w:val="0"/>
          <w:numId w:val="34"/>
        </w:numPr>
        <w:tabs>
          <w:tab w:val="left" w:pos="2263"/>
        </w:tabs>
        <w:spacing w:before="170" w:line="249" w:lineRule="auto"/>
        <w:ind w:right="1542" w:firstLine="340"/>
        <w:rPr>
          <w:sz w:val="20"/>
        </w:rPr>
      </w:pPr>
      <w:r>
        <w:rPr>
          <w:sz w:val="20"/>
        </w:rPr>
        <w:t>Se ha visualizado en web la recepción de señales procedentes de equipos de transmisión vía</w:t>
      </w:r>
      <w:r>
        <w:rPr>
          <w:spacing w:val="-1"/>
          <w:sz w:val="20"/>
        </w:rPr>
        <w:t xml:space="preserve"> </w:t>
      </w:r>
      <w:r>
        <w:rPr>
          <w:sz w:val="20"/>
        </w:rPr>
        <w:t>satélite.</w:t>
      </w:r>
    </w:p>
    <w:p w:rsidR="00F1570B" w:rsidRDefault="00702091">
      <w:pPr>
        <w:pStyle w:val="Prrafodelista"/>
        <w:numPr>
          <w:ilvl w:val="0"/>
          <w:numId w:val="34"/>
        </w:numPr>
        <w:tabs>
          <w:tab w:val="left" w:pos="2263"/>
        </w:tabs>
        <w:spacing w:before="0"/>
        <w:ind w:left="2262"/>
        <w:rPr>
          <w:sz w:val="20"/>
        </w:rPr>
      </w:pPr>
      <w:r>
        <w:rPr>
          <w:sz w:val="20"/>
        </w:rPr>
        <w:t>Se ha confirmado la recepción de señales en distintos formatos de</w:t>
      </w:r>
      <w:r>
        <w:rPr>
          <w:spacing w:val="-17"/>
          <w:sz w:val="20"/>
        </w:rPr>
        <w:t xml:space="preserve"> </w:t>
      </w:r>
      <w:r>
        <w:rPr>
          <w:sz w:val="20"/>
        </w:rPr>
        <w:t>transmisión.</w:t>
      </w:r>
    </w:p>
    <w:p w:rsidR="00F1570B" w:rsidRDefault="00702091">
      <w:pPr>
        <w:pStyle w:val="Prrafodelista"/>
        <w:numPr>
          <w:ilvl w:val="0"/>
          <w:numId w:val="34"/>
        </w:numPr>
        <w:tabs>
          <w:tab w:val="left" w:pos="2196"/>
        </w:tabs>
        <w:ind w:left="2195" w:hanging="311"/>
        <w:rPr>
          <w:sz w:val="20"/>
        </w:rPr>
      </w:pPr>
      <w:r>
        <w:rPr>
          <w:sz w:val="20"/>
        </w:rPr>
        <w:t>Se ha establecido conexión remota para operaciones de</w:t>
      </w:r>
      <w:r>
        <w:rPr>
          <w:spacing w:val="-26"/>
          <w:sz w:val="20"/>
        </w:rPr>
        <w:t xml:space="preserve"> </w:t>
      </w:r>
      <w:r>
        <w:rPr>
          <w:sz w:val="20"/>
        </w:rPr>
        <w:t>telecontrol.</w:t>
      </w:r>
    </w:p>
    <w:p w:rsidR="00F1570B" w:rsidRDefault="00702091">
      <w:pPr>
        <w:pStyle w:val="Prrafodelista"/>
        <w:numPr>
          <w:ilvl w:val="0"/>
          <w:numId w:val="39"/>
        </w:numPr>
        <w:tabs>
          <w:tab w:val="left" w:pos="2252"/>
        </w:tabs>
        <w:spacing w:before="180" w:line="427" w:lineRule="auto"/>
        <w:ind w:left="1884" w:right="1542" w:firstLine="0"/>
        <w:rPr>
          <w:sz w:val="20"/>
        </w:rPr>
      </w:pPr>
      <w:r>
        <w:rPr>
          <w:sz w:val="20"/>
        </w:rPr>
        <w:t>Monta equipos de seguimiento y control interpretando la documentación técnica. Criterios de</w:t>
      </w:r>
      <w:r>
        <w:rPr>
          <w:spacing w:val="-20"/>
          <w:sz w:val="20"/>
        </w:rPr>
        <w:t xml:space="preserve"> </w:t>
      </w:r>
      <w:r>
        <w:rPr>
          <w:sz w:val="20"/>
        </w:rPr>
        <w:t>evaluación:</w:t>
      </w:r>
    </w:p>
    <w:p w:rsidR="00F1570B" w:rsidRDefault="00702091">
      <w:pPr>
        <w:pStyle w:val="Prrafodelista"/>
        <w:numPr>
          <w:ilvl w:val="0"/>
          <w:numId w:val="33"/>
        </w:numPr>
        <w:tabs>
          <w:tab w:val="left" w:pos="2263"/>
        </w:tabs>
        <w:spacing w:before="6"/>
        <w:ind w:firstLine="340"/>
        <w:rPr>
          <w:sz w:val="20"/>
        </w:rPr>
      </w:pPr>
      <w:r>
        <w:rPr>
          <w:sz w:val="20"/>
        </w:rPr>
        <w:t>Se</w:t>
      </w:r>
      <w:r>
        <w:rPr>
          <w:spacing w:val="-6"/>
          <w:sz w:val="20"/>
        </w:rPr>
        <w:t xml:space="preserve"> </w:t>
      </w:r>
      <w:r>
        <w:rPr>
          <w:sz w:val="20"/>
        </w:rPr>
        <w:t>han</w:t>
      </w:r>
      <w:r>
        <w:rPr>
          <w:spacing w:val="-6"/>
          <w:sz w:val="20"/>
        </w:rPr>
        <w:t xml:space="preserve"> </w:t>
      </w:r>
      <w:r>
        <w:rPr>
          <w:sz w:val="20"/>
        </w:rPr>
        <w:t>identificado</w:t>
      </w:r>
      <w:r>
        <w:rPr>
          <w:spacing w:val="-6"/>
          <w:sz w:val="20"/>
        </w:rPr>
        <w:t xml:space="preserve"> </w:t>
      </w:r>
      <w:r>
        <w:rPr>
          <w:sz w:val="20"/>
        </w:rPr>
        <w:t>las</w:t>
      </w:r>
      <w:r>
        <w:rPr>
          <w:spacing w:val="-6"/>
          <w:sz w:val="20"/>
        </w:rPr>
        <w:t xml:space="preserve"> </w:t>
      </w:r>
      <w:r>
        <w:rPr>
          <w:sz w:val="20"/>
        </w:rPr>
        <w:t>especificaciones</w:t>
      </w:r>
      <w:r>
        <w:rPr>
          <w:spacing w:val="-6"/>
          <w:sz w:val="20"/>
        </w:rPr>
        <w:t xml:space="preserve"> </w:t>
      </w:r>
      <w:r>
        <w:rPr>
          <w:sz w:val="20"/>
        </w:rPr>
        <w:t>técnicas</w:t>
      </w:r>
      <w:r>
        <w:rPr>
          <w:spacing w:val="-7"/>
          <w:sz w:val="20"/>
        </w:rPr>
        <w:t xml:space="preserve"> </w:t>
      </w:r>
      <w:r>
        <w:rPr>
          <w:sz w:val="20"/>
        </w:rPr>
        <w:t>de</w:t>
      </w:r>
      <w:r>
        <w:rPr>
          <w:spacing w:val="-6"/>
          <w:sz w:val="20"/>
        </w:rPr>
        <w:t xml:space="preserve"> </w:t>
      </w:r>
      <w:r>
        <w:rPr>
          <w:sz w:val="20"/>
        </w:rPr>
        <w:t>la</w:t>
      </w:r>
      <w:r>
        <w:rPr>
          <w:spacing w:val="-6"/>
          <w:sz w:val="20"/>
        </w:rPr>
        <w:t xml:space="preserve"> </w:t>
      </w:r>
      <w:r>
        <w:rPr>
          <w:sz w:val="20"/>
        </w:rPr>
        <w:t>instalación.</w:t>
      </w:r>
    </w:p>
    <w:p w:rsidR="00F1570B" w:rsidRDefault="00702091">
      <w:pPr>
        <w:pStyle w:val="Prrafodelista"/>
        <w:numPr>
          <w:ilvl w:val="0"/>
          <w:numId w:val="33"/>
        </w:numPr>
        <w:tabs>
          <w:tab w:val="left" w:pos="2263"/>
        </w:tabs>
        <w:spacing w:before="10"/>
        <w:ind w:left="2262"/>
        <w:rPr>
          <w:sz w:val="20"/>
        </w:rPr>
      </w:pPr>
      <w:r>
        <w:rPr>
          <w:sz w:val="20"/>
        </w:rPr>
        <w:t>Se han ubicado y fijado canalizaciones, soportes y</w:t>
      </w:r>
      <w:r>
        <w:rPr>
          <w:spacing w:val="-19"/>
          <w:sz w:val="20"/>
        </w:rPr>
        <w:t xml:space="preserve"> </w:t>
      </w:r>
      <w:r>
        <w:rPr>
          <w:sz w:val="20"/>
        </w:rPr>
        <w:t>equipos.</w:t>
      </w:r>
    </w:p>
    <w:p w:rsidR="00F1570B" w:rsidRDefault="00702091">
      <w:pPr>
        <w:pStyle w:val="Prrafodelista"/>
        <w:numPr>
          <w:ilvl w:val="0"/>
          <w:numId w:val="33"/>
        </w:numPr>
        <w:tabs>
          <w:tab w:val="left" w:pos="2251"/>
        </w:tabs>
        <w:spacing w:before="10"/>
        <w:ind w:left="2251" w:hanging="367"/>
        <w:rPr>
          <w:sz w:val="20"/>
        </w:rPr>
      </w:pPr>
      <w:r>
        <w:rPr>
          <w:sz w:val="20"/>
        </w:rPr>
        <w:t>Se ha tendido y etiquetado el</w:t>
      </w:r>
      <w:r>
        <w:rPr>
          <w:spacing w:val="-12"/>
          <w:sz w:val="20"/>
        </w:rPr>
        <w:t xml:space="preserve"> </w:t>
      </w:r>
      <w:r>
        <w:rPr>
          <w:sz w:val="20"/>
        </w:rPr>
        <w:t>cableado.</w:t>
      </w:r>
    </w:p>
    <w:p w:rsidR="00F1570B" w:rsidRDefault="00702091">
      <w:pPr>
        <w:pStyle w:val="Prrafodelista"/>
        <w:numPr>
          <w:ilvl w:val="0"/>
          <w:numId w:val="33"/>
        </w:numPr>
        <w:tabs>
          <w:tab w:val="left" w:pos="2263"/>
        </w:tabs>
        <w:spacing w:before="10" w:line="249" w:lineRule="auto"/>
        <w:ind w:right="1543" w:firstLine="340"/>
        <w:rPr>
          <w:sz w:val="20"/>
        </w:rPr>
      </w:pPr>
      <w:r>
        <w:rPr>
          <w:sz w:val="20"/>
        </w:rPr>
        <w:t>Se</w:t>
      </w:r>
      <w:r>
        <w:rPr>
          <w:spacing w:val="-9"/>
          <w:sz w:val="20"/>
        </w:rPr>
        <w:t xml:space="preserve"> </w:t>
      </w:r>
      <w:r>
        <w:rPr>
          <w:sz w:val="20"/>
        </w:rPr>
        <w:t>han</w:t>
      </w:r>
      <w:r>
        <w:rPr>
          <w:spacing w:val="-9"/>
          <w:sz w:val="20"/>
        </w:rPr>
        <w:t xml:space="preserve"> </w:t>
      </w:r>
      <w:r>
        <w:rPr>
          <w:sz w:val="20"/>
        </w:rPr>
        <w:t>conectado</w:t>
      </w:r>
      <w:r>
        <w:rPr>
          <w:spacing w:val="-9"/>
          <w:sz w:val="20"/>
        </w:rPr>
        <w:t xml:space="preserve"> </w:t>
      </w:r>
      <w:r>
        <w:rPr>
          <w:sz w:val="20"/>
        </w:rPr>
        <w:t>los</w:t>
      </w:r>
      <w:r>
        <w:rPr>
          <w:spacing w:val="-9"/>
          <w:sz w:val="20"/>
        </w:rPr>
        <w:t xml:space="preserve"> </w:t>
      </w:r>
      <w:r>
        <w:rPr>
          <w:sz w:val="20"/>
        </w:rPr>
        <w:t>equipos</w:t>
      </w:r>
      <w:r>
        <w:rPr>
          <w:spacing w:val="-9"/>
          <w:sz w:val="20"/>
        </w:rPr>
        <w:t xml:space="preserve"> </w:t>
      </w:r>
      <w:r>
        <w:rPr>
          <w:sz w:val="20"/>
        </w:rPr>
        <w:t>de</w:t>
      </w:r>
      <w:r>
        <w:rPr>
          <w:spacing w:val="-9"/>
          <w:sz w:val="20"/>
        </w:rPr>
        <w:t xml:space="preserve"> </w:t>
      </w:r>
      <w:r>
        <w:rPr>
          <w:sz w:val="20"/>
        </w:rPr>
        <w:t>control</w:t>
      </w:r>
      <w:r>
        <w:rPr>
          <w:spacing w:val="-9"/>
          <w:sz w:val="20"/>
        </w:rPr>
        <w:t xml:space="preserve"> </w:t>
      </w:r>
      <w:r>
        <w:rPr>
          <w:sz w:val="20"/>
        </w:rPr>
        <w:t>y</w:t>
      </w:r>
      <w:r>
        <w:rPr>
          <w:spacing w:val="-9"/>
          <w:sz w:val="20"/>
        </w:rPr>
        <w:t xml:space="preserve"> </w:t>
      </w:r>
      <w:r>
        <w:rPr>
          <w:sz w:val="20"/>
        </w:rPr>
        <w:t>decodificación</w:t>
      </w:r>
      <w:r>
        <w:rPr>
          <w:spacing w:val="-9"/>
          <w:sz w:val="20"/>
        </w:rPr>
        <w:t xml:space="preserve"> </w:t>
      </w:r>
      <w:r>
        <w:rPr>
          <w:sz w:val="20"/>
        </w:rPr>
        <w:t>(protección</w:t>
      </w:r>
      <w:r>
        <w:rPr>
          <w:spacing w:val="-9"/>
          <w:sz w:val="20"/>
        </w:rPr>
        <w:t xml:space="preserve"> </w:t>
      </w:r>
      <w:r>
        <w:rPr>
          <w:sz w:val="20"/>
        </w:rPr>
        <w:t>de</w:t>
      </w:r>
      <w:r>
        <w:rPr>
          <w:spacing w:val="-9"/>
          <w:sz w:val="20"/>
        </w:rPr>
        <w:t xml:space="preserve"> </w:t>
      </w:r>
      <w:r>
        <w:rPr>
          <w:sz w:val="20"/>
        </w:rPr>
        <w:t>artículos, seguimiento, fichaje, biométrico, inalámbricos, entre</w:t>
      </w:r>
      <w:r>
        <w:rPr>
          <w:spacing w:val="-35"/>
          <w:sz w:val="20"/>
        </w:rPr>
        <w:t xml:space="preserve"> </w:t>
      </w:r>
      <w:r>
        <w:rPr>
          <w:sz w:val="20"/>
        </w:rPr>
        <w:t>otros).</w:t>
      </w:r>
    </w:p>
    <w:p w:rsidR="00F1570B" w:rsidRDefault="00702091">
      <w:pPr>
        <w:pStyle w:val="Prrafodelista"/>
        <w:numPr>
          <w:ilvl w:val="0"/>
          <w:numId w:val="33"/>
        </w:numPr>
        <w:tabs>
          <w:tab w:val="left" w:pos="2263"/>
        </w:tabs>
        <w:spacing w:before="1"/>
        <w:ind w:left="2262"/>
        <w:rPr>
          <w:sz w:val="20"/>
        </w:rPr>
      </w:pPr>
      <w:r>
        <w:rPr>
          <w:sz w:val="20"/>
        </w:rPr>
        <w:t>Se han conectado los elementos señalizadores y</w:t>
      </w:r>
      <w:r>
        <w:rPr>
          <w:spacing w:val="-25"/>
          <w:sz w:val="20"/>
        </w:rPr>
        <w:t xml:space="preserve"> </w:t>
      </w:r>
      <w:r>
        <w:rPr>
          <w:sz w:val="20"/>
        </w:rPr>
        <w:t>actuadores.</w:t>
      </w:r>
    </w:p>
    <w:p w:rsidR="00F1570B" w:rsidRDefault="00702091">
      <w:pPr>
        <w:pStyle w:val="Prrafodelista"/>
        <w:numPr>
          <w:ilvl w:val="0"/>
          <w:numId w:val="33"/>
        </w:numPr>
        <w:tabs>
          <w:tab w:val="left" w:pos="2207"/>
        </w:tabs>
        <w:spacing w:before="10" w:line="249" w:lineRule="auto"/>
        <w:ind w:right="1542" w:firstLine="340"/>
        <w:rPr>
          <w:sz w:val="20"/>
        </w:rPr>
      </w:pPr>
      <w:r>
        <w:rPr>
          <w:sz w:val="20"/>
        </w:rPr>
        <w:t>Se</w:t>
      </w:r>
      <w:r>
        <w:rPr>
          <w:spacing w:val="-6"/>
          <w:sz w:val="20"/>
        </w:rPr>
        <w:t xml:space="preserve"> </w:t>
      </w:r>
      <w:r>
        <w:rPr>
          <w:sz w:val="20"/>
        </w:rPr>
        <w:t>ha</w:t>
      </w:r>
      <w:r>
        <w:rPr>
          <w:spacing w:val="-6"/>
          <w:sz w:val="20"/>
        </w:rPr>
        <w:t xml:space="preserve"> </w:t>
      </w:r>
      <w:r>
        <w:rPr>
          <w:sz w:val="20"/>
        </w:rPr>
        <w:t>instalado</w:t>
      </w:r>
      <w:r>
        <w:rPr>
          <w:spacing w:val="-6"/>
          <w:sz w:val="20"/>
        </w:rPr>
        <w:t xml:space="preserve"> </w:t>
      </w:r>
      <w:r>
        <w:rPr>
          <w:sz w:val="20"/>
        </w:rPr>
        <w:t>y</w:t>
      </w:r>
      <w:r>
        <w:rPr>
          <w:spacing w:val="-6"/>
          <w:sz w:val="20"/>
        </w:rPr>
        <w:t xml:space="preserve"> </w:t>
      </w:r>
      <w:r>
        <w:rPr>
          <w:sz w:val="20"/>
        </w:rPr>
        <w:t>configurado</w:t>
      </w:r>
      <w:r>
        <w:rPr>
          <w:spacing w:val="-6"/>
          <w:sz w:val="20"/>
        </w:rPr>
        <w:t xml:space="preserve"> </w:t>
      </w:r>
      <w:r>
        <w:rPr>
          <w:sz w:val="20"/>
        </w:rPr>
        <w:t>el</w:t>
      </w:r>
      <w:r>
        <w:rPr>
          <w:spacing w:val="-6"/>
          <w:sz w:val="20"/>
        </w:rPr>
        <w:t xml:space="preserve"> </w:t>
      </w:r>
      <w:r>
        <w:rPr>
          <w:sz w:val="20"/>
        </w:rPr>
        <w:t>software</w:t>
      </w:r>
      <w:r>
        <w:rPr>
          <w:spacing w:val="-6"/>
          <w:sz w:val="20"/>
        </w:rPr>
        <w:t xml:space="preserve"> </w:t>
      </w:r>
      <w:r>
        <w:rPr>
          <w:sz w:val="20"/>
        </w:rPr>
        <w:t>de</w:t>
      </w:r>
      <w:r>
        <w:rPr>
          <w:spacing w:val="-6"/>
          <w:sz w:val="20"/>
        </w:rPr>
        <w:t xml:space="preserve"> </w:t>
      </w:r>
      <w:r>
        <w:rPr>
          <w:sz w:val="20"/>
        </w:rPr>
        <w:t>la</w:t>
      </w:r>
      <w:r>
        <w:rPr>
          <w:spacing w:val="-6"/>
          <w:sz w:val="20"/>
        </w:rPr>
        <w:t xml:space="preserve"> </w:t>
      </w:r>
      <w:r>
        <w:rPr>
          <w:sz w:val="20"/>
        </w:rPr>
        <w:t>aplicación</w:t>
      </w:r>
      <w:r>
        <w:rPr>
          <w:spacing w:val="-6"/>
          <w:sz w:val="20"/>
        </w:rPr>
        <w:t xml:space="preserve"> </w:t>
      </w:r>
      <w:r>
        <w:rPr>
          <w:sz w:val="20"/>
        </w:rPr>
        <w:t>específica</w:t>
      </w:r>
      <w:r>
        <w:rPr>
          <w:spacing w:val="-6"/>
          <w:sz w:val="20"/>
        </w:rPr>
        <w:t xml:space="preserve"> </w:t>
      </w:r>
      <w:r>
        <w:rPr>
          <w:sz w:val="20"/>
        </w:rPr>
        <w:t>(seguimiento, accesos y presencia, entre</w:t>
      </w:r>
      <w:r>
        <w:rPr>
          <w:spacing w:val="-26"/>
          <w:sz w:val="20"/>
        </w:rPr>
        <w:t xml:space="preserve"> </w:t>
      </w:r>
      <w:r>
        <w:rPr>
          <w:sz w:val="20"/>
        </w:rPr>
        <w:t>otros).</w:t>
      </w:r>
    </w:p>
    <w:p w:rsidR="00F1570B" w:rsidRDefault="00702091">
      <w:pPr>
        <w:pStyle w:val="Prrafodelista"/>
        <w:numPr>
          <w:ilvl w:val="0"/>
          <w:numId w:val="33"/>
        </w:numPr>
        <w:tabs>
          <w:tab w:val="left" w:pos="2263"/>
        </w:tabs>
        <w:spacing w:before="1"/>
        <w:ind w:left="2262"/>
        <w:rPr>
          <w:sz w:val="20"/>
        </w:rPr>
      </w:pPr>
      <w:r>
        <w:rPr>
          <w:sz w:val="20"/>
        </w:rPr>
        <w:t>Se ha verificado el funcionamiento de la</w:t>
      </w:r>
      <w:r>
        <w:rPr>
          <w:spacing w:val="-19"/>
          <w:sz w:val="20"/>
        </w:rPr>
        <w:t xml:space="preserve"> </w:t>
      </w:r>
      <w:r>
        <w:rPr>
          <w:sz w:val="20"/>
        </w:rPr>
        <w:t>instalación.</w:t>
      </w:r>
    </w:p>
    <w:p w:rsidR="00F1570B" w:rsidRDefault="00702091">
      <w:pPr>
        <w:pStyle w:val="Prrafodelista"/>
        <w:numPr>
          <w:ilvl w:val="0"/>
          <w:numId w:val="33"/>
        </w:numPr>
        <w:tabs>
          <w:tab w:val="left" w:pos="2263"/>
        </w:tabs>
        <w:spacing w:before="10"/>
        <w:ind w:left="2262"/>
        <w:rPr>
          <w:sz w:val="20"/>
        </w:rPr>
      </w:pPr>
      <w:r>
        <w:rPr>
          <w:sz w:val="20"/>
        </w:rPr>
        <w:t>Se ha establecido conexión remota para operaciones de</w:t>
      </w:r>
      <w:r>
        <w:rPr>
          <w:spacing w:val="-26"/>
          <w:sz w:val="20"/>
        </w:rPr>
        <w:t xml:space="preserve"> </w:t>
      </w:r>
      <w:r>
        <w:rPr>
          <w:sz w:val="20"/>
        </w:rPr>
        <w:t>telecontrol.</w:t>
      </w:r>
    </w:p>
    <w:p w:rsidR="00F1570B" w:rsidRDefault="00702091">
      <w:pPr>
        <w:pStyle w:val="Prrafodelista"/>
        <w:numPr>
          <w:ilvl w:val="0"/>
          <w:numId w:val="33"/>
        </w:numPr>
        <w:tabs>
          <w:tab w:val="left" w:pos="2196"/>
        </w:tabs>
        <w:spacing w:before="10" w:line="249" w:lineRule="auto"/>
        <w:ind w:right="1542" w:firstLine="340"/>
        <w:rPr>
          <w:sz w:val="20"/>
        </w:rPr>
      </w:pPr>
      <w:r>
        <w:rPr>
          <w:sz w:val="20"/>
        </w:rPr>
        <w:t>Se ha realizado seguimiento de personas u objetos mediante sistemas de posicionamiento.</w:t>
      </w:r>
    </w:p>
    <w:p w:rsidR="00F1570B" w:rsidRDefault="00702091">
      <w:pPr>
        <w:pStyle w:val="Prrafodelista"/>
        <w:numPr>
          <w:ilvl w:val="0"/>
          <w:numId w:val="39"/>
        </w:numPr>
        <w:tabs>
          <w:tab w:val="left" w:pos="2252"/>
        </w:tabs>
        <w:spacing w:before="171" w:line="249" w:lineRule="auto"/>
        <w:ind w:right="1542" w:firstLine="340"/>
        <w:rPr>
          <w:sz w:val="20"/>
        </w:rPr>
      </w:pPr>
      <w:r>
        <w:rPr>
          <w:sz w:val="20"/>
        </w:rPr>
        <w:t>Mantiene instalaciones de CCTV y seguridad describiendo las intervenciones y relacionando las disfunciones con sus</w:t>
      </w:r>
      <w:r>
        <w:rPr>
          <w:spacing w:val="-15"/>
          <w:sz w:val="20"/>
        </w:rPr>
        <w:t xml:space="preserve"> </w:t>
      </w:r>
      <w:r>
        <w:rPr>
          <w:sz w:val="20"/>
        </w:rPr>
        <w:t>causas.</w:t>
      </w:r>
    </w:p>
    <w:p w:rsidR="00F1570B" w:rsidRDefault="00702091">
      <w:pPr>
        <w:pStyle w:val="Textoindependiente"/>
        <w:spacing w:before="171"/>
        <w:ind w:left="1884" w:firstLine="0"/>
      </w:pPr>
      <w:r>
        <w:t>Criterios de evaluación:</w:t>
      </w:r>
    </w:p>
    <w:p w:rsidR="00F1570B" w:rsidRDefault="00702091">
      <w:pPr>
        <w:pStyle w:val="Prrafodelista"/>
        <w:numPr>
          <w:ilvl w:val="0"/>
          <w:numId w:val="32"/>
        </w:numPr>
        <w:tabs>
          <w:tab w:val="left" w:pos="2263"/>
        </w:tabs>
        <w:spacing w:before="180"/>
        <w:ind w:firstLine="340"/>
        <w:rPr>
          <w:sz w:val="20"/>
        </w:rPr>
      </w:pPr>
      <w:r>
        <w:rPr>
          <w:sz w:val="20"/>
        </w:rPr>
        <w:t>Se han identificado los elementos susceptibles de</w:t>
      </w:r>
      <w:r>
        <w:rPr>
          <w:spacing w:val="-25"/>
          <w:sz w:val="20"/>
        </w:rPr>
        <w:t xml:space="preserve"> </w:t>
      </w:r>
      <w:r>
        <w:rPr>
          <w:sz w:val="20"/>
        </w:rPr>
        <w:t>mantenimiento.</w:t>
      </w:r>
    </w:p>
    <w:p w:rsidR="00F1570B" w:rsidRDefault="00702091">
      <w:pPr>
        <w:pStyle w:val="Prrafodelista"/>
        <w:numPr>
          <w:ilvl w:val="0"/>
          <w:numId w:val="32"/>
        </w:numPr>
        <w:tabs>
          <w:tab w:val="left" w:pos="2263"/>
        </w:tabs>
        <w:spacing w:before="10" w:line="249" w:lineRule="auto"/>
        <w:ind w:right="1541" w:firstLine="340"/>
        <w:rPr>
          <w:sz w:val="20"/>
        </w:rPr>
      </w:pPr>
      <w:r>
        <w:rPr>
          <w:sz w:val="20"/>
        </w:rPr>
        <w:t>Se</w:t>
      </w:r>
      <w:r>
        <w:rPr>
          <w:spacing w:val="-11"/>
          <w:sz w:val="20"/>
        </w:rPr>
        <w:t xml:space="preserve"> </w:t>
      </w:r>
      <w:r>
        <w:rPr>
          <w:sz w:val="20"/>
        </w:rPr>
        <w:t>ha</w:t>
      </w:r>
      <w:r>
        <w:rPr>
          <w:spacing w:val="-11"/>
          <w:sz w:val="20"/>
        </w:rPr>
        <w:t xml:space="preserve"> </w:t>
      </w:r>
      <w:r>
        <w:rPr>
          <w:sz w:val="20"/>
        </w:rPr>
        <w:t>comprobado,</w:t>
      </w:r>
      <w:r>
        <w:rPr>
          <w:spacing w:val="-11"/>
          <w:sz w:val="20"/>
        </w:rPr>
        <w:t xml:space="preserve"> </w:t>
      </w:r>
      <w:r>
        <w:rPr>
          <w:sz w:val="20"/>
        </w:rPr>
        <w:t>en</w:t>
      </w:r>
      <w:r>
        <w:rPr>
          <w:spacing w:val="-11"/>
          <w:sz w:val="20"/>
        </w:rPr>
        <w:t xml:space="preserve"> </w:t>
      </w:r>
      <w:r>
        <w:rPr>
          <w:sz w:val="20"/>
        </w:rPr>
        <w:t>el</w:t>
      </w:r>
      <w:r>
        <w:rPr>
          <w:spacing w:val="-11"/>
          <w:sz w:val="20"/>
        </w:rPr>
        <w:t xml:space="preserve"> </w:t>
      </w:r>
      <w:r>
        <w:rPr>
          <w:sz w:val="20"/>
        </w:rPr>
        <w:t>caso</w:t>
      </w:r>
      <w:r>
        <w:rPr>
          <w:spacing w:val="-11"/>
          <w:sz w:val="20"/>
        </w:rPr>
        <w:t xml:space="preserve"> </w:t>
      </w:r>
      <w:r>
        <w:rPr>
          <w:sz w:val="20"/>
        </w:rPr>
        <w:t>de</w:t>
      </w:r>
      <w:r>
        <w:rPr>
          <w:spacing w:val="-11"/>
          <w:sz w:val="20"/>
        </w:rPr>
        <w:t xml:space="preserve"> </w:t>
      </w:r>
      <w:r>
        <w:rPr>
          <w:sz w:val="20"/>
        </w:rPr>
        <w:t>mantenimiento</w:t>
      </w:r>
      <w:r>
        <w:rPr>
          <w:spacing w:val="-11"/>
          <w:sz w:val="20"/>
        </w:rPr>
        <w:t xml:space="preserve"> </w:t>
      </w:r>
      <w:r>
        <w:rPr>
          <w:sz w:val="20"/>
        </w:rPr>
        <w:t>correctivo,</w:t>
      </w:r>
      <w:r>
        <w:rPr>
          <w:spacing w:val="-11"/>
          <w:sz w:val="20"/>
        </w:rPr>
        <w:t xml:space="preserve"> </w:t>
      </w:r>
      <w:r>
        <w:rPr>
          <w:sz w:val="20"/>
        </w:rPr>
        <w:t>que</w:t>
      </w:r>
      <w:r>
        <w:rPr>
          <w:spacing w:val="-11"/>
          <w:sz w:val="20"/>
        </w:rPr>
        <w:t xml:space="preserve"> </w:t>
      </w:r>
      <w:r>
        <w:rPr>
          <w:sz w:val="20"/>
        </w:rPr>
        <w:t>la</w:t>
      </w:r>
      <w:r>
        <w:rPr>
          <w:spacing w:val="-11"/>
          <w:sz w:val="20"/>
        </w:rPr>
        <w:t xml:space="preserve"> </w:t>
      </w:r>
      <w:r>
        <w:rPr>
          <w:sz w:val="20"/>
        </w:rPr>
        <w:t>avería</w:t>
      </w:r>
      <w:r>
        <w:rPr>
          <w:spacing w:val="-11"/>
          <w:sz w:val="20"/>
        </w:rPr>
        <w:t xml:space="preserve"> </w:t>
      </w:r>
      <w:r>
        <w:rPr>
          <w:sz w:val="20"/>
        </w:rPr>
        <w:t>coincide con la indicada en el parte de</w:t>
      </w:r>
      <w:r>
        <w:rPr>
          <w:spacing w:val="-24"/>
          <w:sz w:val="20"/>
        </w:rPr>
        <w:t xml:space="preserve"> </w:t>
      </w:r>
      <w:r>
        <w:rPr>
          <w:sz w:val="20"/>
        </w:rPr>
        <w:t>averías.</w:t>
      </w:r>
    </w:p>
    <w:p w:rsidR="00F1570B" w:rsidRDefault="00702091">
      <w:pPr>
        <w:pStyle w:val="Prrafodelista"/>
        <w:numPr>
          <w:ilvl w:val="0"/>
          <w:numId w:val="32"/>
        </w:numPr>
        <w:tabs>
          <w:tab w:val="left" w:pos="2251"/>
        </w:tabs>
        <w:spacing w:before="1" w:line="249" w:lineRule="auto"/>
        <w:ind w:right="1542" w:firstLine="340"/>
        <w:rPr>
          <w:sz w:val="20"/>
        </w:rPr>
      </w:pPr>
      <w:r>
        <w:rPr>
          <w:sz w:val="20"/>
        </w:rPr>
        <w:t>Se</w:t>
      </w:r>
      <w:r>
        <w:rPr>
          <w:spacing w:val="-13"/>
          <w:sz w:val="20"/>
        </w:rPr>
        <w:t xml:space="preserve"> </w:t>
      </w:r>
      <w:r>
        <w:rPr>
          <w:sz w:val="20"/>
        </w:rPr>
        <w:t>han</w:t>
      </w:r>
      <w:r>
        <w:rPr>
          <w:spacing w:val="-13"/>
          <w:sz w:val="20"/>
        </w:rPr>
        <w:t xml:space="preserve"> </w:t>
      </w:r>
      <w:r>
        <w:rPr>
          <w:sz w:val="20"/>
        </w:rPr>
        <w:t>propuesto</w:t>
      </w:r>
      <w:r>
        <w:rPr>
          <w:spacing w:val="-12"/>
          <w:sz w:val="20"/>
        </w:rPr>
        <w:t xml:space="preserve"> </w:t>
      </w:r>
      <w:r>
        <w:rPr>
          <w:sz w:val="20"/>
        </w:rPr>
        <w:t>hipótesis</w:t>
      </w:r>
      <w:r>
        <w:rPr>
          <w:spacing w:val="-13"/>
          <w:sz w:val="20"/>
        </w:rPr>
        <w:t xml:space="preserve"> </w:t>
      </w:r>
      <w:r>
        <w:rPr>
          <w:sz w:val="20"/>
        </w:rPr>
        <w:t>razonadas</w:t>
      </w:r>
      <w:r>
        <w:rPr>
          <w:spacing w:val="-13"/>
          <w:sz w:val="20"/>
        </w:rPr>
        <w:t xml:space="preserve"> </w:t>
      </w:r>
      <w:r>
        <w:rPr>
          <w:sz w:val="20"/>
        </w:rPr>
        <w:t>de</w:t>
      </w:r>
      <w:r>
        <w:rPr>
          <w:spacing w:val="-13"/>
          <w:sz w:val="20"/>
        </w:rPr>
        <w:t xml:space="preserve"> </w:t>
      </w:r>
      <w:r>
        <w:rPr>
          <w:sz w:val="20"/>
        </w:rPr>
        <w:t>las</w:t>
      </w:r>
      <w:r>
        <w:rPr>
          <w:spacing w:val="-13"/>
          <w:sz w:val="20"/>
        </w:rPr>
        <w:t xml:space="preserve"> </w:t>
      </w:r>
      <w:r>
        <w:rPr>
          <w:sz w:val="20"/>
        </w:rPr>
        <w:t>posibles</w:t>
      </w:r>
      <w:r>
        <w:rPr>
          <w:spacing w:val="-12"/>
          <w:sz w:val="20"/>
        </w:rPr>
        <w:t xml:space="preserve"> </w:t>
      </w:r>
      <w:r>
        <w:rPr>
          <w:sz w:val="20"/>
        </w:rPr>
        <w:t>causas</w:t>
      </w:r>
      <w:r>
        <w:rPr>
          <w:spacing w:val="-13"/>
          <w:sz w:val="20"/>
        </w:rPr>
        <w:t xml:space="preserve"> </w:t>
      </w:r>
      <w:r>
        <w:rPr>
          <w:sz w:val="20"/>
        </w:rPr>
        <w:t>de</w:t>
      </w:r>
      <w:r>
        <w:rPr>
          <w:spacing w:val="-13"/>
          <w:sz w:val="20"/>
        </w:rPr>
        <w:t xml:space="preserve"> </w:t>
      </w:r>
      <w:r>
        <w:rPr>
          <w:sz w:val="20"/>
        </w:rPr>
        <w:t>la</w:t>
      </w:r>
      <w:r>
        <w:rPr>
          <w:spacing w:val="-13"/>
          <w:sz w:val="20"/>
        </w:rPr>
        <w:t xml:space="preserve"> </w:t>
      </w:r>
      <w:r>
        <w:rPr>
          <w:sz w:val="20"/>
        </w:rPr>
        <w:t>disfunción</w:t>
      </w:r>
      <w:r>
        <w:rPr>
          <w:spacing w:val="-12"/>
          <w:sz w:val="20"/>
        </w:rPr>
        <w:t xml:space="preserve"> </w:t>
      </w:r>
      <w:r>
        <w:rPr>
          <w:sz w:val="20"/>
        </w:rPr>
        <w:t>y</w:t>
      </w:r>
      <w:r>
        <w:rPr>
          <w:spacing w:val="-13"/>
          <w:sz w:val="20"/>
        </w:rPr>
        <w:t xml:space="preserve"> </w:t>
      </w:r>
      <w:r>
        <w:rPr>
          <w:sz w:val="20"/>
        </w:rPr>
        <w:t>su repercusión en la</w:t>
      </w:r>
      <w:r>
        <w:rPr>
          <w:spacing w:val="-15"/>
          <w:sz w:val="20"/>
        </w:rPr>
        <w:t xml:space="preserve"> </w:t>
      </w:r>
      <w:r>
        <w:rPr>
          <w:sz w:val="20"/>
        </w:rPr>
        <w:t>instalación.</w:t>
      </w:r>
    </w:p>
    <w:p w:rsidR="00F1570B" w:rsidRDefault="00702091">
      <w:pPr>
        <w:pStyle w:val="Prrafodelista"/>
        <w:numPr>
          <w:ilvl w:val="0"/>
          <w:numId w:val="32"/>
        </w:numPr>
        <w:tabs>
          <w:tab w:val="left" w:pos="2263"/>
        </w:tabs>
        <w:spacing w:before="1"/>
        <w:ind w:left="2262"/>
        <w:rPr>
          <w:sz w:val="20"/>
        </w:rPr>
      </w:pPr>
      <w:r>
        <w:rPr>
          <w:sz w:val="20"/>
        </w:rPr>
        <w:t>Se</w:t>
      </w:r>
      <w:r>
        <w:rPr>
          <w:spacing w:val="-6"/>
          <w:sz w:val="20"/>
        </w:rPr>
        <w:t xml:space="preserve"> </w:t>
      </w:r>
      <w:r>
        <w:rPr>
          <w:sz w:val="20"/>
        </w:rPr>
        <w:t>ha</w:t>
      </w:r>
      <w:r>
        <w:rPr>
          <w:spacing w:val="-6"/>
          <w:sz w:val="20"/>
        </w:rPr>
        <w:t xml:space="preserve"> </w:t>
      </w:r>
      <w:r>
        <w:rPr>
          <w:sz w:val="20"/>
        </w:rPr>
        <w:t>localizado</w:t>
      </w:r>
      <w:r>
        <w:rPr>
          <w:spacing w:val="-6"/>
          <w:sz w:val="20"/>
        </w:rPr>
        <w:t xml:space="preserve"> </w:t>
      </w:r>
      <w:r>
        <w:rPr>
          <w:sz w:val="20"/>
        </w:rPr>
        <w:t>la</w:t>
      </w:r>
      <w:r>
        <w:rPr>
          <w:spacing w:val="-6"/>
          <w:sz w:val="20"/>
        </w:rPr>
        <w:t xml:space="preserve"> </w:t>
      </w:r>
      <w:r>
        <w:rPr>
          <w:sz w:val="20"/>
        </w:rPr>
        <w:t>avería</w:t>
      </w:r>
      <w:r>
        <w:rPr>
          <w:spacing w:val="-6"/>
          <w:sz w:val="20"/>
        </w:rPr>
        <w:t xml:space="preserve"> </w:t>
      </w:r>
      <w:r>
        <w:rPr>
          <w:sz w:val="20"/>
        </w:rPr>
        <w:t>utilizando</w:t>
      </w:r>
      <w:r>
        <w:rPr>
          <w:spacing w:val="-6"/>
          <w:sz w:val="20"/>
        </w:rPr>
        <w:t xml:space="preserve"> </w:t>
      </w:r>
      <w:r>
        <w:rPr>
          <w:sz w:val="20"/>
        </w:rPr>
        <w:t>un</w:t>
      </w:r>
      <w:r>
        <w:rPr>
          <w:spacing w:val="-6"/>
          <w:sz w:val="20"/>
        </w:rPr>
        <w:t xml:space="preserve"> </w:t>
      </w:r>
      <w:r>
        <w:rPr>
          <w:sz w:val="20"/>
        </w:rPr>
        <w:t>procedimiento</w:t>
      </w:r>
      <w:r>
        <w:rPr>
          <w:spacing w:val="-6"/>
          <w:sz w:val="20"/>
        </w:rPr>
        <w:t xml:space="preserve"> </w:t>
      </w:r>
      <w:r>
        <w:rPr>
          <w:sz w:val="20"/>
        </w:rPr>
        <w:t>técnico</w:t>
      </w:r>
      <w:r>
        <w:rPr>
          <w:spacing w:val="-7"/>
          <w:sz w:val="20"/>
        </w:rPr>
        <w:t xml:space="preserve"> </w:t>
      </w:r>
      <w:r>
        <w:rPr>
          <w:sz w:val="20"/>
        </w:rPr>
        <w:t>de</w:t>
      </w:r>
      <w:r>
        <w:rPr>
          <w:spacing w:val="-6"/>
          <w:sz w:val="20"/>
        </w:rPr>
        <w:t xml:space="preserve"> </w:t>
      </w:r>
      <w:r>
        <w:rPr>
          <w:sz w:val="20"/>
        </w:rPr>
        <w:t>intervención.</w:t>
      </w:r>
    </w:p>
    <w:p w:rsidR="00F1570B" w:rsidRDefault="00702091">
      <w:pPr>
        <w:pStyle w:val="Prrafodelista"/>
        <w:numPr>
          <w:ilvl w:val="0"/>
          <w:numId w:val="32"/>
        </w:numPr>
        <w:tabs>
          <w:tab w:val="left" w:pos="2263"/>
        </w:tabs>
        <w:spacing w:before="10"/>
        <w:ind w:left="2262"/>
        <w:rPr>
          <w:sz w:val="20"/>
        </w:rPr>
      </w:pPr>
      <w:r>
        <w:rPr>
          <w:sz w:val="20"/>
        </w:rPr>
        <w:t>Se ha reparado la</w:t>
      </w:r>
      <w:r>
        <w:rPr>
          <w:spacing w:val="-10"/>
          <w:sz w:val="20"/>
        </w:rPr>
        <w:t xml:space="preserve"> </w:t>
      </w:r>
      <w:r>
        <w:rPr>
          <w:sz w:val="20"/>
        </w:rPr>
        <w:t>avería.</w:t>
      </w:r>
    </w:p>
    <w:p w:rsidR="00F1570B" w:rsidRDefault="00702091">
      <w:pPr>
        <w:pStyle w:val="Prrafodelista"/>
        <w:numPr>
          <w:ilvl w:val="0"/>
          <w:numId w:val="32"/>
        </w:numPr>
        <w:tabs>
          <w:tab w:val="left" w:pos="2207"/>
        </w:tabs>
        <w:spacing w:before="10"/>
        <w:ind w:left="2206" w:hanging="322"/>
        <w:rPr>
          <w:sz w:val="20"/>
        </w:rPr>
      </w:pPr>
      <w:r>
        <w:rPr>
          <w:sz w:val="20"/>
        </w:rPr>
        <w:t>Se ha comprobado la compatibilidad del elemento</w:t>
      </w:r>
      <w:r>
        <w:rPr>
          <w:spacing w:val="-13"/>
          <w:sz w:val="20"/>
        </w:rPr>
        <w:t xml:space="preserve"> </w:t>
      </w:r>
      <w:r>
        <w:rPr>
          <w:sz w:val="20"/>
        </w:rPr>
        <w:t>sustituido.</w:t>
      </w:r>
    </w:p>
    <w:p w:rsidR="00F1570B" w:rsidRDefault="00702091">
      <w:pPr>
        <w:pStyle w:val="Prrafodelista"/>
        <w:numPr>
          <w:ilvl w:val="0"/>
          <w:numId w:val="32"/>
        </w:numPr>
        <w:tabs>
          <w:tab w:val="left" w:pos="2263"/>
        </w:tabs>
        <w:spacing w:before="10" w:line="249" w:lineRule="auto"/>
        <w:ind w:right="1542" w:firstLine="340"/>
        <w:rPr>
          <w:sz w:val="20"/>
        </w:rPr>
      </w:pPr>
      <w:r>
        <w:rPr>
          <w:sz w:val="20"/>
        </w:rPr>
        <w:t>Se han realizado las medidas de los parámetros de funcionamiento utilizando los instrumentos o el software</w:t>
      </w:r>
      <w:r>
        <w:rPr>
          <w:spacing w:val="-23"/>
          <w:sz w:val="20"/>
        </w:rPr>
        <w:t xml:space="preserve"> </w:t>
      </w:r>
      <w:r>
        <w:rPr>
          <w:sz w:val="20"/>
        </w:rPr>
        <w:t>adecuados.</w:t>
      </w:r>
    </w:p>
    <w:p w:rsidR="00F1570B" w:rsidRDefault="00702091">
      <w:pPr>
        <w:pStyle w:val="Prrafodelista"/>
        <w:numPr>
          <w:ilvl w:val="0"/>
          <w:numId w:val="32"/>
        </w:numPr>
        <w:tabs>
          <w:tab w:val="left" w:pos="2263"/>
        </w:tabs>
        <w:spacing w:before="1"/>
        <w:ind w:left="2262"/>
        <w:rPr>
          <w:sz w:val="20"/>
        </w:rPr>
      </w:pPr>
      <w:r>
        <w:rPr>
          <w:sz w:val="20"/>
        </w:rPr>
        <w:t>Se ha establecido conexión remota para operaciones de</w:t>
      </w:r>
      <w:r>
        <w:rPr>
          <w:spacing w:val="-26"/>
          <w:sz w:val="20"/>
        </w:rPr>
        <w:t xml:space="preserve"> </w:t>
      </w:r>
      <w:r>
        <w:rPr>
          <w:sz w:val="20"/>
        </w:rPr>
        <w:t>telemantenimiento.</w:t>
      </w:r>
    </w:p>
    <w:p w:rsidR="00F1570B" w:rsidRDefault="00702091">
      <w:pPr>
        <w:pStyle w:val="Prrafodelista"/>
        <w:numPr>
          <w:ilvl w:val="0"/>
          <w:numId w:val="32"/>
        </w:numPr>
        <w:tabs>
          <w:tab w:val="left" w:pos="2196"/>
        </w:tabs>
        <w:spacing w:before="10" w:line="249" w:lineRule="auto"/>
        <w:ind w:right="1543" w:firstLine="340"/>
        <w:rPr>
          <w:sz w:val="20"/>
        </w:rPr>
      </w:pPr>
      <w:r>
        <w:rPr>
          <w:sz w:val="20"/>
        </w:rPr>
        <w:t>Se</w:t>
      </w:r>
      <w:r>
        <w:rPr>
          <w:spacing w:val="-34"/>
          <w:sz w:val="20"/>
        </w:rPr>
        <w:t xml:space="preserve"> </w:t>
      </w:r>
      <w:r>
        <w:rPr>
          <w:sz w:val="20"/>
        </w:rPr>
        <w:t>ha</w:t>
      </w:r>
      <w:r>
        <w:rPr>
          <w:spacing w:val="-34"/>
          <w:sz w:val="20"/>
        </w:rPr>
        <w:t xml:space="preserve"> </w:t>
      </w:r>
      <w:r>
        <w:rPr>
          <w:sz w:val="20"/>
        </w:rPr>
        <w:t>elaborado</w:t>
      </w:r>
      <w:r>
        <w:rPr>
          <w:spacing w:val="-33"/>
          <w:sz w:val="20"/>
        </w:rPr>
        <w:t xml:space="preserve"> </w:t>
      </w:r>
      <w:r>
        <w:rPr>
          <w:sz w:val="20"/>
        </w:rPr>
        <w:t>un</w:t>
      </w:r>
      <w:r>
        <w:rPr>
          <w:spacing w:val="-34"/>
          <w:sz w:val="20"/>
        </w:rPr>
        <w:t xml:space="preserve"> </w:t>
      </w:r>
      <w:r>
        <w:rPr>
          <w:sz w:val="20"/>
        </w:rPr>
        <w:t>informe,</w:t>
      </w:r>
      <w:r>
        <w:rPr>
          <w:spacing w:val="-33"/>
          <w:sz w:val="20"/>
        </w:rPr>
        <w:t xml:space="preserve"> </w:t>
      </w:r>
      <w:r>
        <w:rPr>
          <w:sz w:val="20"/>
        </w:rPr>
        <w:t>en</w:t>
      </w:r>
      <w:r>
        <w:rPr>
          <w:spacing w:val="-34"/>
          <w:sz w:val="20"/>
        </w:rPr>
        <w:t xml:space="preserve"> </w:t>
      </w:r>
      <w:r>
        <w:rPr>
          <w:sz w:val="20"/>
        </w:rPr>
        <w:t>el</w:t>
      </w:r>
      <w:r>
        <w:rPr>
          <w:spacing w:val="-34"/>
          <w:sz w:val="20"/>
        </w:rPr>
        <w:t xml:space="preserve"> </w:t>
      </w:r>
      <w:r>
        <w:rPr>
          <w:sz w:val="20"/>
        </w:rPr>
        <w:t>formato</w:t>
      </w:r>
      <w:r>
        <w:rPr>
          <w:spacing w:val="-34"/>
          <w:sz w:val="20"/>
        </w:rPr>
        <w:t xml:space="preserve"> </w:t>
      </w:r>
      <w:r>
        <w:rPr>
          <w:sz w:val="20"/>
        </w:rPr>
        <w:t>adecuado,</w:t>
      </w:r>
      <w:r>
        <w:rPr>
          <w:spacing w:val="-33"/>
          <w:sz w:val="20"/>
        </w:rPr>
        <w:t xml:space="preserve"> </w:t>
      </w:r>
      <w:r>
        <w:rPr>
          <w:sz w:val="20"/>
        </w:rPr>
        <w:t>de</w:t>
      </w:r>
      <w:r>
        <w:rPr>
          <w:spacing w:val="-34"/>
          <w:sz w:val="20"/>
        </w:rPr>
        <w:t xml:space="preserve"> </w:t>
      </w:r>
      <w:r>
        <w:rPr>
          <w:sz w:val="20"/>
        </w:rPr>
        <w:t>las</w:t>
      </w:r>
      <w:r>
        <w:rPr>
          <w:spacing w:val="-34"/>
          <w:sz w:val="20"/>
        </w:rPr>
        <w:t xml:space="preserve"> </w:t>
      </w:r>
      <w:r>
        <w:rPr>
          <w:sz w:val="20"/>
        </w:rPr>
        <w:t>actividades</w:t>
      </w:r>
      <w:r>
        <w:rPr>
          <w:spacing w:val="-33"/>
          <w:sz w:val="20"/>
        </w:rPr>
        <w:t xml:space="preserve"> </w:t>
      </w:r>
      <w:r>
        <w:rPr>
          <w:sz w:val="20"/>
        </w:rPr>
        <w:t>desarrolladas y</w:t>
      </w:r>
      <w:r>
        <w:rPr>
          <w:spacing w:val="-5"/>
          <w:sz w:val="20"/>
        </w:rPr>
        <w:t xml:space="preserve"> </w:t>
      </w:r>
      <w:r>
        <w:rPr>
          <w:sz w:val="20"/>
        </w:rPr>
        <w:t>de</w:t>
      </w:r>
      <w:r>
        <w:rPr>
          <w:spacing w:val="-5"/>
          <w:sz w:val="20"/>
        </w:rPr>
        <w:t xml:space="preserve"> </w:t>
      </w:r>
      <w:r>
        <w:rPr>
          <w:sz w:val="20"/>
        </w:rPr>
        <w:t>los</w:t>
      </w:r>
      <w:r>
        <w:rPr>
          <w:spacing w:val="-5"/>
          <w:sz w:val="20"/>
        </w:rPr>
        <w:t xml:space="preserve"> </w:t>
      </w:r>
      <w:r>
        <w:rPr>
          <w:sz w:val="20"/>
        </w:rPr>
        <w:t>resultados</w:t>
      </w:r>
      <w:r>
        <w:rPr>
          <w:spacing w:val="-6"/>
          <w:sz w:val="20"/>
        </w:rPr>
        <w:t xml:space="preserve"> </w:t>
      </w:r>
      <w:r>
        <w:rPr>
          <w:sz w:val="20"/>
        </w:rPr>
        <w:t>obtenidos,</w:t>
      </w:r>
      <w:r>
        <w:rPr>
          <w:spacing w:val="-5"/>
          <w:sz w:val="20"/>
        </w:rPr>
        <w:t xml:space="preserve"> </w:t>
      </w:r>
      <w:r>
        <w:rPr>
          <w:sz w:val="20"/>
        </w:rPr>
        <w:t>que</w:t>
      </w:r>
      <w:r>
        <w:rPr>
          <w:spacing w:val="-5"/>
          <w:sz w:val="20"/>
        </w:rPr>
        <w:t xml:space="preserve"> </w:t>
      </w:r>
      <w:r>
        <w:rPr>
          <w:sz w:val="20"/>
        </w:rPr>
        <w:t>permitirá</w:t>
      </w:r>
      <w:r>
        <w:rPr>
          <w:spacing w:val="-5"/>
          <w:sz w:val="20"/>
        </w:rPr>
        <w:t xml:space="preserve"> </w:t>
      </w:r>
      <w:r>
        <w:rPr>
          <w:sz w:val="20"/>
        </w:rPr>
        <w:t>actualizar</w:t>
      </w:r>
      <w:r>
        <w:rPr>
          <w:spacing w:val="-5"/>
          <w:sz w:val="20"/>
        </w:rPr>
        <w:t xml:space="preserve"> </w:t>
      </w:r>
      <w:r>
        <w:rPr>
          <w:sz w:val="20"/>
        </w:rPr>
        <w:t>el</w:t>
      </w:r>
      <w:r>
        <w:rPr>
          <w:spacing w:val="-5"/>
          <w:sz w:val="20"/>
        </w:rPr>
        <w:t xml:space="preserve"> </w:t>
      </w:r>
      <w:r>
        <w:rPr>
          <w:sz w:val="20"/>
        </w:rPr>
        <w:t>histórico</w:t>
      </w:r>
      <w:r>
        <w:rPr>
          <w:spacing w:val="-5"/>
          <w:sz w:val="20"/>
        </w:rPr>
        <w:t xml:space="preserve"> </w:t>
      </w:r>
      <w:r>
        <w:rPr>
          <w:sz w:val="20"/>
        </w:rPr>
        <w:t>de</w:t>
      </w:r>
      <w:r>
        <w:rPr>
          <w:spacing w:val="-5"/>
          <w:sz w:val="20"/>
        </w:rPr>
        <w:t xml:space="preserve"> </w:t>
      </w:r>
      <w:r>
        <w:rPr>
          <w:sz w:val="20"/>
        </w:rPr>
        <w:t>averías.</w:t>
      </w:r>
    </w:p>
    <w:p w:rsidR="00F1570B" w:rsidRDefault="00702091">
      <w:pPr>
        <w:pStyle w:val="Prrafodelista"/>
        <w:numPr>
          <w:ilvl w:val="0"/>
          <w:numId w:val="32"/>
        </w:numPr>
        <w:tabs>
          <w:tab w:val="left" w:pos="2196"/>
        </w:tabs>
        <w:spacing w:before="1"/>
        <w:ind w:left="2195" w:hanging="311"/>
        <w:rPr>
          <w:sz w:val="20"/>
        </w:rPr>
      </w:pPr>
      <w:r>
        <w:rPr>
          <w:sz w:val="20"/>
        </w:rPr>
        <w:t>Se han respetado los criterios de</w:t>
      </w:r>
      <w:r>
        <w:rPr>
          <w:spacing w:val="-7"/>
          <w:sz w:val="20"/>
        </w:rPr>
        <w:t xml:space="preserve"> </w:t>
      </w:r>
      <w:r>
        <w:rPr>
          <w:sz w:val="20"/>
        </w:rPr>
        <w:t>calidad.</w:t>
      </w:r>
    </w:p>
    <w:p w:rsidR="00F1570B" w:rsidRDefault="00702091">
      <w:pPr>
        <w:pStyle w:val="Prrafodelista"/>
        <w:numPr>
          <w:ilvl w:val="0"/>
          <w:numId w:val="39"/>
        </w:numPr>
        <w:tabs>
          <w:tab w:val="left" w:pos="2252"/>
        </w:tabs>
        <w:spacing w:before="180" w:line="249" w:lineRule="auto"/>
        <w:ind w:right="1542" w:firstLine="340"/>
        <w:rPr>
          <w:sz w:val="20"/>
        </w:rPr>
      </w:pPr>
      <w:r>
        <w:rPr>
          <w:sz w:val="20"/>
        </w:rPr>
        <w:t>Cumple</w:t>
      </w:r>
      <w:r>
        <w:rPr>
          <w:spacing w:val="-9"/>
          <w:sz w:val="20"/>
        </w:rPr>
        <w:t xml:space="preserve"> </w:t>
      </w:r>
      <w:r>
        <w:rPr>
          <w:sz w:val="20"/>
        </w:rPr>
        <w:t>las</w:t>
      </w:r>
      <w:r>
        <w:rPr>
          <w:spacing w:val="-9"/>
          <w:sz w:val="20"/>
        </w:rPr>
        <w:t xml:space="preserve"> </w:t>
      </w:r>
      <w:r>
        <w:rPr>
          <w:sz w:val="20"/>
        </w:rPr>
        <w:t>normas</w:t>
      </w:r>
      <w:r>
        <w:rPr>
          <w:spacing w:val="-9"/>
          <w:sz w:val="20"/>
        </w:rPr>
        <w:t xml:space="preserve"> </w:t>
      </w:r>
      <w:r>
        <w:rPr>
          <w:sz w:val="20"/>
        </w:rPr>
        <w:t>de</w:t>
      </w:r>
      <w:r>
        <w:rPr>
          <w:spacing w:val="-9"/>
          <w:sz w:val="20"/>
        </w:rPr>
        <w:t xml:space="preserve"> </w:t>
      </w:r>
      <w:r>
        <w:rPr>
          <w:sz w:val="20"/>
        </w:rPr>
        <w:t>prevención</w:t>
      </w:r>
      <w:r>
        <w:rPr>
          <w:spacing w:val="-9"/>
          <w:sz w:val="20"/>
        </w:rPr>
        <w:t xml:space="preserve"> </w:t>
      </w:r>
      <w:r>
        <w:rPr>
          <w:sz w:val="20"/>
        </w:rPr>
        <w:t>de</w:t>
      </w:r>
      <w:r>
        <w:rPr>
          <w:spacing w:val="-9"/>
          <w:sz w:val="20"/>
        </w:rPr>
        <w:t xml:space="preserve"> </w:t>
      </w:r>
      <w:r>
        <w:rPr>
          <w:sz w:val="20"/>
        </w:rPr>
        <w:t>riesgos</w:t>
      </w:r>
      <w:r>
        <w:rPr>
          <w:spacing w:val="-9"/>
          <w:sz w:val="20"/>
        </w:rPr>
        <w:t xml:space="preserve"> </w:t>
      </w:r>
      <w:r>
        <w:rPr>
          <w:sz w:val="20"/>
        </w:rPr>
        <w:t>laborales</w:t>
      </w:r>
      <w:r>
        <w:rPr>
          <w:spacing w:val="-9"/>
          <w:sz w:val="20"/>
        </w:rPr>
        <w:t xml:space="preserve"> </w:t>
      </w:r>
      <w:r>
        <w:rPr>
          <w:sz w:val="20"/>
        </w:rPr>
        <w:t>y</w:t>
      </w:r>
      <w:r>
        <w:rPr>
          <w:spacing w:val="-9"/>
          <w:sz w:val="20"/>
        </w:rPr>
        <w:t xml:space="preserve"> </w:t>
      </w:r>
      <w:r>
        <w:rPr>
          <w:sz w:val="20"/>
        </w:rPr>
        <w:t>de</w:t>
      </w:r>
      <w:r>
        <w:rPr>
          <w:spacing w:val="-9"/>
          <w:sz w:val="20"/>
        </w:rPr>
        <w:t xml:space="preserve"> </w:t>
      </w:r>
      <w:r>
        <w:rPr>
          <w:sz w:val="20"/>
        </w:rPr>
        <w:t>protección</w:t>
      </w:r>
      <w:r>
        <w:rPr>
          <w:spacing w:val="-9"/>
          <w:sz w:val="20"/>
        </w:rPr>
        <w:t xml:space="preserve"> </w:t>
      </w:r>
      <w:r>
        <w:rPr>
          <w:sz w:val="20"/>
        </w:rPr>
        <w:t>ambiental, identificando</w:t>
      </w:r>
      <w:r>
        <w:rPr>
          <w:spacing w:val="-6"/>
          <w:sz w:val="20"/>
        </w:rPr>
        <w:t xml:space="preserve"> </w:t>
      </w:r>
      <w:r>
        <w:rPr>
          <w:sz w:val="20"/>
        </w:rPr>
        <w:t>los</w:t>
      </w:r>
      <w:r>
        <w:rPr>
          <w:spacing w:val="-6"/>
          <w:sz w:val="20"/>
        </w:rPr>
        <w:t xml:space="preserve"> </w:t>
      </w:r>
      <w:r>
        <w:rPr>
          <w:sz w:val="20"/>
        </w:rPr>
        <w:t>riesgos</w:t>
      </w:r>
      <w:r>
        <w:rPr>
          <w:spacing w:val="-6"/>
          <w:sz w:val="20"/>
        </w:rPr>
        <w:t xml:space="preserve"> </w:t>
      </w:r>
      <w:r>
        <w:rPr>
          <w:sz w:val="20"/>
        </w:rPr>
        <w:t>asociados,</w:t>
      </w:r>
      <w:r>
        <w:rPr>
          <w:spacing w:val="-6"/>
          <w:sz w:val="20"/>
        </w:rPr>
        <w:t xml:space="preserve"> </w:t>
      </w:r>
      <w:r>
        <w:rPr>
          <w:sz w:val="20"/>
        </w:rPr>
        <w:t>las</w:t>
      </w:r>
      <w:r>
        <w:rPr>
          <w:spacing w:val="-6"/>
          <w:sz w:val="20"/>
        </w:rPr>
        <w:t xml:space="preserve"> </w:t>
      </w:r>
      <w:r>
        <w:rPr>
          <w:sz w:val="20"/>
        </w:rPr>
        <w:t>medidas</w:t>
      </w:r>
      <w:r>
        <w:rPr>
          <w:spacing w:val="-6"/>
          <w:sz w:val="20"/>
        </w:rPr>
        <w:t xml:space="preserve"> </w:t>
      </w:r>
      <w:r>
        <w:rPr>
          <w:sz w:val="20"/>
        </w:rPr>
        <w:t>y</w:t>
      </w:r>
      <w:r>
        <w:rPr>
          <w:spacing w:val="-6"/>
          <w:sz w:val="20"/>
        </w:rPr>
        <w:t xml:space="preserve"> </w:t>
      </w:r>
      <w:r>
        <w:rPr>
          <w:sz w:val="20"/>
        </w:rPr>
        <w:t>equipos</w:t>
      </w:r>
      <w:r>
        <w:rPr>
          <w:spacing w:val="-6"/>
          <w:sz w:val="20"/>
        </w:rPr>
        <w:t xml:space="preserve"> </w:t>
      </w:r>
      <w:r>
        <w:rPr>
          <w:sz w:val="20"/>
        </w:rPr>
        <w:t>para</w:t>
      </w:r>
      <w:r>
        <w:rPr>
          <w:spacing w:val="-6"/>
          <w:sz w:val="20"/>
        </w:rPr>
        <w:t xml:space="preserve"> </w:t>
      </w:r>
      <w:r>
        <w:rPr>
          <w:sz w:val="20"/>
        </w:rPr>
        <w:t>prevenirlos.</w:t>
      </w:r>
    </w:p>
    <w:p w:rsidR="00F1570B" w:rsidRDefault="00702091">
      <w:pPr>
        <w:pStyle w:val="Textoindependiente"/>
        <w:spacing w:before="171"/>
        <w:ind w:left="1884" w:firstLine="0"/>
      </w:pPr>
      <w:r>
        <w:t>Criterios de evaluación:</w:t>
      </w:r>
    </w:p>
    <w:p w:rsidR="00F1570B" w:rsidRDefault="00702091">
      <w:pPr>
        <w:pStyle w:val="Prrafodelista"/>
        <w:numPr>
          <w:ilvl w:val="0"/>
          <w:numId w:val="31"/>
        </w:numPr>
        <w:tabs>
          <w:tab w:val="left" w:pos="2263"/>
        </w:tabs>
        <w:spacing w:before="180" w:line="249" w:lineRule="auto"/>
        <w:ind w:right="1542" w:firstLine="340"/>
        <w:rPr>
          <w:sz w:val="20"/>
        </w:rPr>
      </w:pPr>
      <w:r>
        <w:rPr>
          <w:sz w:val="20"/>
        </w:rPr>
        <w:t>Se han identificado los riesgos y el nivel de peligrosidad que suponen la manipulación de los materiales, herramientas, útiles, máquinas y medios de</w:t>
      </w:r>
      <w:r>
        <w:rPr>
          <w:spacing w:val="-26"/>
          <w:sz w:val="20"/>
        </w:rPr>
        <w:t xml:space="preserve"> </w:t>
      </w:r>
      <w:r>
        <w:rPr>
          <w:sz w:val="20"/>
        </w:rPr>
        <w:t>transporte.</w:t>
      </w:r>
    </w:p>
    <w:p w:rsidR="00F1570B" w:rsidRDefault="00702091">
      <w:pPr>
        <w:pStyle w:val="Prrafodelista"/>
        <w:numPr>
          <w:ilvl w:val="0"/>
          <w:numId w:val="31"/>
        </w:numPr>
        <w:tabs>
          <w:tab w:val="left" w:pos="2263"/>
        </w:tabs>
        <w:spacing w:before="1"/>
        <w:ind w:left="2262"/>
        <w:rPr>
          <w:sz w:val="20"/>
        </w:rPr>
      </w:pPr>
      <w:r>
        <w:rPr>
          <w:sz w:val="20"/>
        </w:rPr>
        <w:t>Se han manejado las máquinas respetando las normas de</w:t>
      </w:r>
      <w:r>
        <w:rPr>
          <w:spacing w:val="-15"/>
          <w:sz w:val="20"/>
        </w:rPr>
        <w:t xml:space="preserve"> </w:t>
      </w:r>
      <w:r>
        <w:rPr>
          <w:sz w:val="20"/>
        </w:rPr>
        <w:t>seguridad.</w:t>
      </w:r>
    </w:p>
    <w:p w:rsidR="00F1570B" w:rsidRDefault="00F443E0">
      <w:pPr>
        <w:pStyle w:val="Prrafodelista"/>
        <w:numPr>
          <w:ilvl w:val="0"/>
          <w:numId w:val="31"/>
        </w:numPr>
        <w:tabs>
          <w:tab w:val="left" w:pos="2251"/>
        </w:tabs>
        <w:spacing w:before="10" w:line="249" w:lineRule="auto"/>
        <w:ind w:right="1543" w:firstLine="340"/>
        <w:rPr>
          <w:sz w:val="20"/>
        </w:rPr>
      </w:pPr>
      <w:r>
        <w:rPr>
          <w:noProof/>
          <w:lang w:val="es-ES" w:eastAsia="es-ES"/>
        </w:rPr>
        <mc:AlternateContent>
          <mc:Choice Requires="wps">
            <w:drawing>
              <wp:anchor distT="0" distB="0" distL="114300" distR="114300" simplePos="0" relativeHeight="4096" behindDoc="0" locked="0" layoutInCell="1" allowOverlap="1">
                <wp:simplePos x="0" y="0"/>
                <wp:positionH relativeFrom="page">
                  <wp:posOffset>7135495</wp:posOffset>
                </wp:positionH>
                <wp:positionV relativeFrom="paragraph">
                  <wp:posOffset>291465</wp:posOffset>
                </wp:positionV>
                <wp:extent cx="125095" cy="994410"/>
                <wp:effectExtent l="1270" t="0" r="0" b="0"/>
                <wp:wrapNone/>
                <wp:docPr id="339"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994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5"/>
                              <w:ind w:left="20"/>
                              <w:rPr>
                                <w:sz w:val="14"/>
                              </w:rPr>
                            </w:pPr>
                            <w:r>
                              <w:rPr>
                                <w:sz w:val="14"/>
                              </w:rPr>
                              <w:t>cve: BOE-A-2009-18404</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7" o:spid="_x0000_s1068" type="#_x0000_t202" style="position:absolute;left:0;text-align:left;margin-left:561.85pt;margin-top:22.95pt;width:9.85pt;height:78.3pt;z-index:4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" filled="f" stroked="f">
                <v:textbox style="layout-flow:vertical;mso-layout-flow-alt:bottom-to-top" inset="0,0,0,0">
                  <w:txbxContent>
                    <w:p w:rsidR="00F443E0" w:rsidRDefault="00F443E0">
                      <w:pPr>
                        <w:spacing w:before="15"/>
                        <w:ind w:left="20"/>
                        <w:rPr>
                          <w:sz w:val="14"/>
                        </w:rPr>
                      </w:pPr>
                      <w:r>
                        <w:rPr>
                          <w:sz w:val="14"/>
                        </w:rPr>
                        <w:t>cve: BOE-A-2009-18404</w:t>
                      </w:r>
                    </w:p>
                  </w:txbxContent>
                </v:textbox>
                <w10:wrap anchorx="page"/>
              </v:shape>
            </w:pict>
          </mc:Fallback>
        </mc:AlternateContent>
      </w:r>
      <w:r w:rsidR="00702091">
        <w:rPr>
          <w:sz w:val="20"/>
        </w:rPr>
        <w:t>Se han identificado las causas más frecuentes de accidentes en la manipulación de materiales y herramientas, entre</w:t>
      </w:r>
      <w:r w:rsidR="00702091">
        <w:rPr>
          <w:spacing w:val="-24"/>
          <w:sz w:val="20"/>
        </w:rPr>
        <w:t xml:space="preserve"> </w:t>
      </w:r>
      <w:r w:rsidR="00702091">
        <w:rPr>
          <w:sz w:val="20"/>
        </w:rPr>
        <w:t>otros.</w:t>
      </w:r>
    </w:p>
    <w:p w:rsidR="00F1570B" w:rsidRDefault="00702091">
      <w:pPr>
        <w:pStyle w:val="Prrafodelista"/>
        <w:numPr>
          <w:ilvl w:val="0"/>
          <w:numId w:val="31"/>
        </w:numPr>
        <w:tabs>
          <w:tab w:val="left" w:pos="2263"/>
        </w:tabs>
        <w:spacing w:before="1" w:line="249" w:lineRule="auto"/>
        <w:ind w:right="1542" w:firstLine="340"/>
        <w:jc w:val="both"/>
        <w:rPr>
          <w:sz w:val="20"/>
        </w:rPr>
      </w:pPr>
      <w:r>
        <w:rPr>
          <w:sz w:val="20"/>
        </w:rPr>
        <w:t>Se han descrito los elementos de seguridad (protecciones, alarmas, pasos de emergencia, entre otros) de las máquinas y los equipos de protección individual (calzado, protección ocular e indumentaria, entre otros) que se deben emplear en las distintas operaciones de</w:t>
      </w:r>
      <w:r>
        <w:rPr>
          <w:spacing w:val="-11"/>
          <w:sz w:val="20"/>
        </w:rPr>
        <w:t xml:space="preserve"> </w:t>
      </w:r>
      <w:r>
        <w:rPr>
          <w:sz w:val="20"/>
        </w:rPr>
        <w:t>mecanizado.</w:t>
      </w:r>
    </w:p>
    <w:p w:rsidR="00F1570B" w:rsidRDefault="00702091">
      <w:pPr>
        <w:pStyle w:val="Prrafodelista"/>
        <w:numPr>
          <w:ilvl w:val="0"/>
          <w:numId w:val="31"/>
        </w:numPr>
        <w:tabs>
          <w:tab w:val="left" w:pos="2263"/>
        </w:tabs>
        <w:spacing w:before="1" w:line="249" w:lineRule="auto"/>
        <w:ind w:right="1542" w:firstLine="340"/>
        <w:rPr>
          <w:sz w:val="20"/>
        </w:rPr>
      </w:pPr>
      <w:r>
        <w:rPr>
          <w:sz w:val="20"/>
        </w:rPr>
        <w:t>Se ha relacionado la manipulación de materiales, herramientas y máquinas con las medidas de seguridad y protección personal</w:t>
      </w:r>
      <w:r>
        <w:rPr>
          <w:spacing w:val="-21"/>
          <w:sz w:val="20"/>
        </w:rPr>
        <w:t xml:space="preserve"> </w:t>
      </w:r>
      <w:r>
        <w:rPr>
          <w:sz w:val="20"/>
        </w:rPr>
        <w:t>requeridas.</w:t>
      </w:r>
    </w:p>
    <w:p w:rsidR="00F1570B" w:rsidRDefault="00F1570B">
      <w:pPr>
        <w:spacing w:line="249" w:lineRule="auto"/>
        <w:rPr>
          <w:sz w:val="20"/>
        </w:rPr>
        <w:sectPr w:rsidR="00F1570B">
          <w:headerReference w:type="even" r:id="rId49"/>
          <w:headerReference w:type="default" r:id="rId50"/>
          <w:pgSz w:w="11910" w:h="16840"/>
          <w:pgMar w:top="1240" w:right="440" w:bottom="280" w:left="440" w:header="611" w:footer="0" w:gutter="0"/>
          <w:cols w:space="720"/>
        </w:sectPr>
      </w:pPr>
    </w:p>
    <w:p w:rsidR="00F1570B" w:rsidRDefault="00F1570B">
      <w:pPr>
        <w:pStyle w:val="Textoindependiente"/>
        <w:ind w:left="0" w:firstLine="0"/>
        <w:rPr>
          <w:sz w:val="13"/>
        </w:rPr>
      </w:pPr>
    </w:p>
    <w:p w:rsidR="00F1570B" w:rsidRDefault="00F443E0">
      <w:pPr>
        <w:pStyle w:val="Textoindependiente"/>
        <w:spacing w:line="20" w:lineRule="exact"/>
        <w:ind w:left="116" w:firstLine="0"/>
        <w:rPr>
          <w:sz w:val="2"/>
        </w:rPr>
      </w:pPr>
      <w:r>
        <w:rPr>
          <w:noProof/>
          <w:sz w:val="2"/>
          <w:lang w:val="es-ES" w:eastAsia="es-ES"/>
        </w:rPr>
        <mc:AlternateContent>
          <mc:Choice Requires="wpg">
            <w:drawing>
              <wp:inline distT="0" distB="0" distL="0" distR="0">
                <wp:extent cx="6852920" cy="12700"/>
                <wp:effectExtent l="635" t="6350" r="4445" b="0"/>
                <wp:docPr id="337"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2920" cy="12700"/>
                          <a:chOff x="0" y="0"/>
                          <a:chExt cx="10792" cy="20"/>
                        </a:xfrm>
                      </wpg:grpSpPr>
                      <wps:wsp>
                        <wps:cNvPr id="338" name="Line 86"/>
                        <wps:cNvCnPr>
                          <a:cxnSpLocks noChangeShapeType="1"/>
                        </wps:cNvCnPr>
                        <wps:spPr bwMode="auto">
                          <a:xfrm>
                            <a:off x="10" y="10"/>
                            <a:ext cx="10772"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75E8A32" id="Group 85" o:spid="_x0000_s1026" style="width:539.6pt;height:1pt;mso-position-horizontal-relative:char;mso-position-vertical-relative:line" coordsize="107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">
                <v:line id="Line 86" o:spid="_x0000_s1027" style="position:absolute;visibility:visible;mso-wrap-style:square" from="10,10" to="1078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" strokecolor="#00447a" strokeweight="1pt"/>
                <w10:anchorlock/>
              </v:group>
            </w:pict>
          </mc:Fallback>
        </mc:AlternateContent>
      </w:r>
    </w:p>
    <w:p w:rsidR="00F1570B" w:rsidRDefault="00F443E0">
      <w:pPr>
        <w:pStyle w:val="Ttulo1"/>
        <w:tabs>
          <w:tab w:val="left" w:pos="3961"/>
          <w:tab w:val="left" w:pos="9119"/>
        </w:tabs>
        <w:spacing w:before="39"/>
        <w:ind w:left="126"/>
      </w:pPr>
      <w:r>
        <w:rPr>
          <w:noProof/>
          <w:lang w:val="es-ES" w:eastAsia="es-ES"/>
        </w:rPr>
        <mc:AlternateContent>
          <mc:Choice Requires="wps">
            <w:drawing>
              <wp:anchor distT="0" distB="0" distL="0" distR="0" simplePos="0" relativeHeight="4144" behindDoc="0" locked="0" layoutInCell="1" allowOverlap="1">
                <wp:simplePos x="0" y="0"/>
                <wp:positionH relativeFrom="page">
                  <wp:posOffset>360045</wp:posOffset>
                </wp:positionH>
                <wp:positionV relativeFrom="paragraph">
                  <wp:posOffset>222250</wp:posOffset>
                </wp:positionV>
                <wp:extent cx="6840220" cy="0"/>
                <wp:effectExtent l="7620" t="12065" r="10160" b="6985"/>
                <wp:wrapTopAndBottom/>
                <wp:docPr id="336" name="Lin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9E9E76" id="Line 84" o:spid="_x0000_s1026" style="position:absolute;z-index: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8.35pt,17.5pt" to="566.9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" strokecolor="#00447a" strokeweight="1pt">
                <w10:wrap type="topAndBottom" anchorx="page"/>
              </v:line>
            </w:pict>
          </mc:Fallback>
        </mc:AlternateContent>
      </w:r>
      <w:r w:rsidR="00702091">
        <w:rPr>
          <w:color w:val="00447A"/>
        </w:rPr>
        <w:t>Núm.</w:t>
      </w:r>
      <w:r w:rsidR="00702091">
        <w:rPr>
          <w:color w:val="00447A"/>
          <w:spacing w:val="-2"/>
        </w:rPr>
        <w:t xml:space="preserve"> </w:t>
      </w:r>
      <w:r w:rsidR="00702091">
        <w:rPr>
          <w:color w:val="00447A"/>
        </w:rPr>
        <w:t>279</w:t>
      </w:r>
      <w:r w:rsidR="00702091">
        <w:rPr>
          <w:color w:val="00447A"/>
        </w:rPr>
        <w:tab/>
        <w:t>Jueves 19 de noviembre</w:t>
      </w:r>
      <w:r w:rsidR="00702091">
        <w:rPr>
          <w:color w:val="00447A"/>
          <w:spacing w:val="-8"/>
        </w:rPr>
        <w:t xml:space="preserve"> </w:t>
      </w:r>
      <w:r w:rsidR="00702091">
        <w:rPr>
          <w:color w:val="00447A"/>
        </w:rPr>
        <w:t>de</w:t>
      </w:r>
      <w:r w:rsidR="00702091">
        <w:rPr>
          <w:color w:val="00447A"/>
          <w:spacing w:val="-3"/>
        </w:rPr>
        <w:t xml:space="preserve"> </w:t>
      </w:r>
      <w:r w:rsidR="00702091">
        <w:rPr>
          <w:color w:val="00447A"/>
        </w:rPr>
        <w:t>2009</w:t>
      </w:r>
      <w:r w:rsidR="00702091">
        <w:rPr>
          <w:color w:val="00447A"/>
        </w:rPr>
        <w:tab/>
        <w:t>Sec. I.   Pág.</w:t>
      </w:r>
      <w:r w:rsidR="00702091">
        <w:rPr>
          <w:color w:val="00447A"/>
          <w:spacing w:val="-6"/>
        </w:rPr>
        <w:t xml:space="preserve"> </w:t>
      </w:r>
      <w:r w:rsidR="00702091">
        <w:rPr>
          <w:color w:val="00447A"/>
        </w:rPr>
        <w:t>98160</w:t>
      </w:r>
    </w:p>
    <w:p w:rsidR="00F1570B" w:rsidRDefault="00F1570B">
      <w:pPr>
        <w:pStyle w:val="Textoindependiente"/>
        <w:ind w:left="0" w:firstLine="0"/>
        <w:rPr>
          <w:b/>
          <w:sz w:val="22"/>
        </w:rPr>
      </w:pPr>
    </w:p>
    <w:p w:rsidR="00F1570B" w:rsidRDefault="00702091">
      <w:pPr>
        <w:pStyle w:val="Prrafodelista"/>
        <w:numPr>
          <w:ilvl w:val="0"/>
          <w:numId w:val="31"/>
        </w:numPr>
        <w:tabs>
          <w:tab w:val="left" w:pos="2207"/>
        </w:tabs>
        <w:spacing w:before="170" w:line="249" w:lineRule="auto"/>
        <w:ind w:right="1542" w:firstLine="340"/>
        <w:jc w:val="both"/>
        <w:rPr>
          <w:sz w:val="20"/>
        </w:rPr>
      </w:pPr>
      <w:r>
        <w:rPr>
          <w:sz w:val="20"/>
        </w:rPr>
        <w:t>Se han determinado las medidas de seguridad y de protección personal que se deben</w:t>
      </w:r>
      <w:r>
        <w:rPr>
          <w:spacing w:val="-27"/>
          <w:sz w:val="20"/>
        </w:rPr>
        <w:t xml:space="preserve"> </w:t>
      </w:r>
      <w:r>
        <w:rPr>
          <w:sz w:val="20"/>
        </w:rPr>
        <w:t>adoptar</w:t>
      </w:r>
      <w:r>
        <w:rPr>
          <w:spacing w:val="-27"/>
          <w:sz w:val="20"/>
        </w:rPr>
        <w:t xml:space="preserve"> </w:t>
      </w:r>
      <w:r>
        <w:rPr>
          <w:sz w:val="20"/>
        </w:rPr>
        <w:t>en</w:t>
      </w:r>
      <w:r>
        <w:rPr>
          <w:spacing w:val="-27"/>
          <w:sz w:val="20"/>
        </w:rPr>
        <w:t xml:space="preserve"> </w:t>
      </w:r>
      <w:r>
        <w:rPr>
          <w:sz w:val="20"/>
        </w:rPr>
        <w:t>la</w:t>
      </w:r>
      <w:r>
        <w:rPr>
          <w:spacing w:val="-27"/>
          <w:sz w:val="20"/>
        </w:rPr>
        <w:t xml:space="preserve"> </w:t>
      </w:r>
      <w:r>
        <w:rPr>
          <w:sz w:val="20"/>
        </w:rPr>
        <w:t>preparación</w:t>
      </w:r>
      <w:r>
        <w:rPr>
          <w:spacing w:val="-27"/>
          <w:sz w:val="20"/>
        </w:rPr>
        <w:t xml:space="preserve"> </w:t>
      </w:r>
      <w:r>
        <w:rPr>
          <w:sz w:val="20"/>
        </w:rPr>
        <w:t>y</w:t>
      </w:r>
      <w:r>
        <w:rPr>
          <w:spacing w:val="-28"/>
          <w:sz w:val="20"/>
        </w:rPr>
        <w:t xml:space="preserve"> </w:t>
      </w:r>
      <w:r>
        <w:rPr>
          <w:sz w:val="20"/>
        </w:rPr>
        <w:t>ejecución</w:t>
      </w:r>
      <w:r>
        <w:rPr>
          <w:spacing w:val="-27"/>
          <w:sz w:val="20"/>
        </w:rPr>
        <w:t xml:space="preserve"> </w:t>
      </w:r>
      <w:r>
        <w:rPr>
          <w:sz w:val="20"/>
        </w:rPr>
        <w:t>de</w:t>
      </w:r>
      <w:r>
        <w:rPr>
          <w:spacing w:val="-27"/>
          <w:sz w:val="20"/>
        </w:rPr>
        <w:t xml:space="preserve"> </w:t>
      </w:r>
      <w:r>
        <w:rPr>
          <w:sz w:val="20"/>
        </w:rPr>
        <w:t>las</w:t>
      </w:r>
      <w:r>
        <w:rPr>
          <w:spacing w:val="-27"/>
          <w:sz w:val="20"/>
        </w:rPr>
        <w:t xml:space="preserve"> </w:t>
      </w:r>
      <w:r>
        <w:rPr>
          <w:sz w:val="20"/>
        </w:rPr>
        <w:t>operaciones</w:t>
      </w:r>
      <w:r>
        <w:rPr>
          <w:spacing w:val="-27"/>
          <w:sz w:val="20"/>
        </w:rPr>
        <w:t xml:space="preserve"> </w:t>
      </w:r>
      <w:r>
        <w:rPr>
          <w:sz w:val="20"/>
        </w:rPr>
        <w:t>de</w:t>
      </w:r>
      <w:r>
        <w:rPr>
          <w:spacing w:val="-27"/>
          <w:sz w:val="20"/>
        </w:rPr>
        <w:t xml:space="preserve"> </w:t>
      </w:r>
      <w:r>
        <w:rPr>
          <w:sz w:val="20"/>
        </w:rPr>
        <w:t>montaje</w:t>
      </w:r>
      <w:r>
        <w:rPr>
          <w:spacing w:val="-28"/>
          <w:sz w:val="20"/>
        </w:rPr>
        <w:t xml:space="preserve"> </w:t>
      </w:r>
      <w:r>
        <w:rPr>
          <w:sz w:val="20"/>
        </w:rPr>
        <w:t>y</w:t>
      </w:r>
      <w:r>
        <w:rPr>
          <w:spacing w:val="-27"/>
          <w:sz w:val="20"/>
        </w:rPr>
        <w:t xml:space="preserve"> </w:t>
      </w:r>
      <w:r>
        <w:rPr>
          <w:sz w:val="20"/>
        </w:rPr>
        <w:t>mantenimiento de</w:t>
      </w:r>
      <w:r>
        <w:rPr>
          <w:spacing w:val="-7"/>
          <w:sz w:val="20"/>
        </w:rPr>
        <w:t xml:space="preserve"> </w:t>
      </w:r>
      <w:r>
        <w:rPr>
          <w:sz w:val="20"/>
        </w:rPr>
        <w:t>las</w:t>
      </w:r>
      <w:r>
        <w:rPr>
          <w:spacing w:val="-7"/>
          <w:sz w:val="20"/>
        </w:rPr>
        <w:t xml:space="preserve"> </w:t>
      </w:r>
      <w:r>
        <w:rPr>
          <w:sz w:val="20"/>
        </w:rPr>
        <w:t>instalaciones</w:t>
      </w:r>
      <w:r>
        <w:rPr>
          <w:spacing w:val="-7"/>
          <w:sz w:val="20"/>
        </w:rPr>
        <w:t xml:space="preserve"> </w:t>
      </w:r>
      <w:r>
        <w:rPr>
          <w:sz w:val="20"/>
        </w:rPr>
        <w:t>domóticas</w:t>
      </w:r>
      <w:r>
        <w:rPr>
          <w:spacing w:val="-7"/>
          <w:sz w:val="20"/>
        </w:rPr>
        <w:t xml:space="preserve"> </w:t>
      </w:r>
      <w:r>
        <w:rPr>
          <w:sz w:val="20"/>
        </w:rPr>
        <w:t>y</w:t>
      </w:r>
      <w:r>
        <w:rPr>
          <w:spacing w:val="-7"/>
          <w:sz w:val="20"/>
        </w:rPr>
        <w:t xml:space="preserve"> </w:t>
      </w:r>
      <w:r>
        <w:rPr>
          <w:sz w:val="20"/>
        </w:rPr>
        <w:t>sus</w:t>
      </w:r>
      <w:r>
        <w:rPr>
          <w:spacing w:val="-7"/>
          <w:sz w:val="20"/>
        </w:rPr>
        <w:t xml:space="preserve"> </w:t>
      </w:r>
      <w:r>
        <w:rPr>
          <w:sz w:val="20"/>
        </w:rPr>
        <w:t>instalaciones</w:t>
      </w:r>
      <w:r>
        <w:rPr>
          <w:spacing w:val="-7"/>
          <w:sz w:val="20"/>
        </w:rPr>
        <w:t xml:space="preserve"> </w:t>
      </w:r>
      <w:r>
        <w:rPr>
          <w:sz w:val="20"/>
        </w:rPr>
        <w:t>asociadas.</w:t>
      </w:r>
    </w:p>
    <w:p w:rsidR="00F1570B" w:rsidRDefault="00702091">
      <w:pPr>
        <w:pStyle w:val="Prrafodelista"/>
        <w:numPr>
          <w:ilvl w:val="0"/>
          <w:numId w:val="31"/>
        </w:numPr>
        <w:tabs>
          <w:tab w:val="left" w:pos="2263"/>
        </w:tabs>
        <w:spacing w:before="0"/>
        <w:ind w:left="2262"/>
        <w:rPr>
          <w:sz w:val="20"/>
        </w:rPr>
      </w:pPr>
      <w:r>
        <w:rPr>
          <w:sz w:val="20"/>
        </w:rPr>
        <w:t>Se han identificado las posibles fuentes de contaminación del entorno</w:t>
      </w:r>
      <w:r>
        <w:rPr>
          <w:spacing w:val="2"/>
          <w:sz w:val="20"/>
        </w:rPr>
        <w:t xml:space="preserve"> </w:t>
      </w:r>
      <w:r>
        <w:rPr>
          <w:sz w:val="20"/>
        </w:rPr>
        <w:t>ambiental.</w:t>
      </w:r>
    </w:p>
    <w:p w:rsidR="00F1570B" w:rsidRDefault="00702091">
      <w:pPr>
        <w:pStyle w:val="Prrafodelista"/>
        <w:numPr>
          <w:ilvl w:val="0"/>
          <w:numId w:val="31"/>
        </w:numPr>
        <w:tabs>
          <w:tab w:val="left" w:pos="2263"/>
        </w:tabs>
        <w:ind w:left="2262"/>
        <w:rPr>
          <w:sz w:val="20"/>
        </w:rPr>
      </w:pPr>
      <w:r>
        <w:rPr>
          <w:sz w:val="20"/>
        </w:rPr>
        <w:t>Se han clasificado los residuos generados para su retirada</w:t>
      </w:r>
      <w:r>
        <w:rPr>
          <w:spacing w:val="-18"/>
          <w:sz w:val="20"/>
        </w:rPr>
        <w:t xml:space="preserve"> </w:t>
      </w:r>
      <w:r>
        <w:rPr>
          <w:sz w:val="20"/>
        </w:rPr>
        <w:t>selectiva.</w:t>
      </w:r>
    </w:p>
    <w:p w:rsidR="00F1570B" w:rsidRDefault="00702091">
      <w:pPr>
        <w:pStyle w:val="Prrafodelista"/>
        <w:numPr>
          <w:ilvl w:val="0"/>
          <w:numId w:val="31"/>
        </w:numPr>
        <w:tabs>
          <w:tab w:val="left" w:pos="2196"/>
        </w:tabs>
        <w:spacing w:line="249" w:lineRule="auto"/>
        <w:ind w:right="1541" w:firstLine="340"/>
        <w:rPr>
          <w:sz w:val="20"/>
        </w:rPr>
      </w:pPr>
      <w:r>
        <w:rPr>
          <w:sz w:val="20"/>
        </w:rPr>
        <w:t>Se</w:t>
      </w:r>
      <w:r>
        <w:rPr>
          <w:spacing w:val="-12"/>
          <w:sz w:val="20"/>
        </w:rPr>
        <w:t xml:space="preserve"> </w:t>
      </w:r>
      <w:r>
        <w:rPr>
          <w:sz w:val="20"/>
        </w:rPr>
        <w:t>ha</w:t>
      </w:r>
      <w:r>
        <w:rPr>
          <w:spacing w:val="-12"/>
          <w:sz w:val="20"/>
        </w:rPr>
        <w:t xml:space="preserve"> </w:t>
      </w:r>
      <w:r>
        <w:rPr>
          <w:sz w:val="20"/>
        </w:rPr>
        <w:t>valorado</w:t>
      </w:r>
      <w:r>
        <w:rPr>
          <w:spacing w:val="-12"/>
          <w:sz w:val="20"/>
        </w:rPr>
        <w:t xml:space="preserve"> </w:t>
      </w:r>
      <w:r>
        <w:rPr>
          <w:sz w:val="20"/>
        </w:rPr>
        <w:t>el</w:t>
      </w:r>
      <w:r>
        <w:rPr>
          <w:spacing w:val="-12"/>
          <w:sz w:val="20"/>
        </w:rPr>
        <w:t xml:space="preserve"> </w:t>
      </w:r>
      <w:r>
        <w:rPr>
          <w:sz w:val="20"/>
        </w:rPr>
        <w:t>orden</w:t>
      </w:r>
      <w:r>
        <w:rPr>
          <w:spacing w:val="-12"/>
          <w:sz w:val="20"/>
        </w:rPr>
        <w:t xml:space="preserve"> </w:t>
      </w:r>
      <w:r>
        <w:rPr>
          <w:sz w:val="20"/>
        </w:rPr>
        <w:t>y</w:t>
      </w:r>
      <w:r>
        <w:rPr>
          <w:spacing w:val="-12"/>
          <w:sz w:val="20"/>
        </w:rPr>
        <w:t xml:space="preserve"> </w:t>
      </w:r>
      <w:r>
        <w:rPr>
          <w:sz w:val="20"/>
        </w:rPr>
        <w:t>la</w:t>
      </w:r>
      <w:r>
        <w:rPr>
          <w:spacing w:val="-12"/>
          <w:sz w:val="20"/>
        </w:rPr>
        <w:t xml:space="preserve"> </w:t>
      </w:r>
      <w:r>
        <w:rPr>
          <w:sz w:val="20"/>
        </w:rPr>
        <w:t>limpieza</w:t>
      </w:r>
      <w:r>
        <w:rPr>
          <w:spacing w:val="-11"/>
          <w:sz w:val="20"/>
        </w:rPr>
        <w:t xml:space="preserve"> </w:t>
      </w:r>
      <w:r>
        <w:rPr>
          <w:sz w:val="20"/>
        </w:rPr>
        <w:t>de</w:t>
      </w:r>
      <w:r>
        <w:rPr>
          <w:spacing w:val="-12"/>
          <w:sz w:val="20"/>
        </w:rPr>
        <w:t xml:space="preserve"> </w:t>
      </w:r>
      <w:r>
        <w:rPr>
          <w:sz w:val="20"/>
        </w:rPr>
        <w:t>instalaciones</w:t>
      </w:r>
      <w:r>
        <w:rPr>
          <w:spacing w:val="-11"/>
          <w:sz w:val="20"/>
        </w:rPr>
        <w:t xml:space="preserve"> </w:t>
      </w:r>
      <w:r>
        <w:rPr>
          <w:sz w:val="20"/>
        </w:rPr>
        <w:t>y</w:t>
      </w:r>
      <w:r>
        <w:rPr>
          <w:spacing w:val="-12"/>
          <w:sz w:val="20"/>
        </w:rPr>
        <w:t xml:space="preserve"> </w:t>
      </w:r>
      <w:r>
        <w:rPr>
          <w:sz w:val="20"/>
        </w:rPr>
        <w:t>equipos</w:t>
      </w:r>
      <w:r>
        <w:rPr>
          <w:spacing w:val="-11"/>
          <w:sz w:val="20"/>
        </w:rPr>
        <w:t xml:space="preserve"> </w:t>
      </w:r>
      <w:r>
        <w:rPr>
          <w:sz w:val="20"/>
        </w:rPr>
        <w:t>como</w:t>
      </w:r>
      <w:r>
        <w:rPr>
          <w:spacing w:val="-12"/>
          <w:sz w:val="20"/>
        </w:rPr>
        <w:t xml:space="preserve"> </w:t>
      </w:r>
      <w:r>
        <w:rPr>
          <w:sz w:val="20"/>
        </w:rPr>
        <w:t>primer</w:t>
      </w:r>
      <w:r>
        <w:rPr>
          <w:spacing w:val="-12"/>
          <w:sz w:val="20"/>
        </w:rPr>
        <w:t xml:space="preserve"> </w:t>
      </w:r>
      <w:r>
        <w:rPr>
          <w:sz w:val="20"/>
        </w:rPr>
        <w:t>factor de prevención de</w:t>
      </w:r>
      <w:r>
        <w:rPr>
          <w:spacing w:val="-11"/>
          <w:sz w:val="20"/>
        </w:rPr>
        <w:t xml:space="preserve"> </w:t>
      </w:r>
      <w:r>
        <w:rPr>
          <w:sz w:val="20"/>
        </w:rPr>
        <w:t>riesgos.</w:t>
      </w:r>
    </w:p>
    <w:p w:rsidR="00F1570B" w:rsidRDefault="00702091">
      <w:pPr>
        <w:pStyle w:val="Ttulo1"/>
        <w:spacing w:before="170"/>
        <w:ind w:left="1884" w:right="7171"/>
      </w:pPr>
      <w:r>
        <w:t>Duración: 85 horas.</w:t>
      </w:r>
    </w:p>
    <w:p w:rsidR="00F1570B" w:rsidRDefault="00702091">
      <w:pPr>
        <w:spacing w:before="179"/>
        <w:ind w:left="1884" w:right="7171"/>
        <w:rPr>
          <w:b/>
          <w:sz w:val="20"/>
        </w:rPr>
      </w:pPr>
      <w:r>
        <w:rPr>
          <w:b/>
          <w:sz w:val="20"/>
        </w:rPr>
        <w:t>Contenidos básicos:</w:t>
      </w:r>
    </w:p>
    <w:p w:rsidR="00F1570B" w:rsidRDefault="00702091">
      <w:pPr>
        <w:pStyle w:val="Textoindependiente"/>
        <w:spacing w:before="179"/>
        <w:ind w:left="1884" w:right="7171" w:firstLine="0"/>
      </w:pPr>
      <w:r>
        <w:t>Equipos y elementos:</w:t>
      </w:r>
    </w:p>
    <w:p w:rsidR="00F1570B" w:rsidRDefault="00702091">
      <w:pPr>
        <w:pStyle w:val="Prrafodelista"/>
        <w:numPr>
          <w:ilvl w:val="1"/>
          <w:numId w:val="74"/>
        </w:numPr>
        <w:tabs>
          <w:tab w:val="left" w:pos="2091"/>
        </w:tabs>
        <w:spacing w:before="180"/>
        <w:ind w:left="2090" w:hanging="206"/>
        <w:rPr>
          <w:sz w:val="20"/>
        </w:rPr>
      </w:pPr>
      <w:r>
        <w:rPr>
          <w:sz w:val="20"/>
        </w:rPr>
        <w:t>Análisis de</w:t>
      </w:r>
      <w:r>
        <w:rPr>
          <w:spacing w:val="-1"/>
          <w:sz w:val="20"/>
        </w:rPr>
        <w:t xml:space="preserve"> </w:t>
      </w:r>
      <w:r>
        <w:rPr>
          <w:sz w:val="20"/>
        </w:rPr>
        <w:t>riesgo.</w:t>
      </w:r>
    </w:p>
    <w:p w:rsidR="00F1570B" w:rsidRDefault="00702091">
      <w:pPr>
        <w:pStyle w:val="Prrafodelista"/>
        <w:numPr>
          <w:ilvl w:val="1"/>
          <w:numId w:val="74"/>
        </w:numPr>
        <w:tabs>
          <w:tab w:val="left" w:pos="2102"/>
        </w:tabs>
        <w:spacing w:before="10"/>
        <w:ind w:left="2101"/>
        <w:rPr>
          <w:sz w:val="20"/>
        </w:rPr>
      </w:pPr>
      <w:r>
        <w:rPr>
          <w:sz w:val="20"/>
        </w:rPr>
        <w:t>Detección de intrusión. Detectores. Características y</w:t>
      </w:r>
      <w:r>
        <w:rPr>
          <w:spacing w:val="-1"/>
          <w:sz w:val="20"/>
        </w:rPr>
        <w:t xml:space="preserve"> </w:t>
      </w:r>
      <w:r>
        <w:rPr>
          <w:sz w:val="20"/>
        </w:rPr>
        <w:t>tipos.</w:t>
      </w:r>
    </w:p>
    <w:p w:rsidR="00F1570B" w:rsidRDefault="00702091">
      <w:pPr>
        <w:pStyle w:val="Prrafodelista"/>
        <w:numPr>
          <w:ilvl w:val="1"/>
          <w:numId w:val="74"/>
        </w:numPr>
        <w:tabs>
          <w:tab w:val="left" w:pos="2102"/>
        </w:tabs>
        <w:spacing w:before="10"/>
        <w:ind w:left="2101"/>
        <w:rPr>
          <w:sz w:val="20"/>
        </w:rPr>
      </w:pPr>
      <w:r>
        <w:rPr>
          <w:sz w:val="20"/>
        </w:rPr>
        <w:t>Detección de incendio y gases. Detectores. Características y</w:t>
      </w:r>
      <w:r>
        <w:rPr>
          <w:spacing w:val="-1"/>
          <w:sz w:val="20"/>
        </w:rPr>
        <w:t xml:space="preserve"> </w:t>
      </w:r>
      <w:r>
        <w:rPr>
          <w:sz w:val="20"/>
        </w:rPr>
        <w:t>tipos.</w:t>
      </w:r>
    </w:p>
    <w:p w:rsidR="00F1570B" w:rsidRDefault="00702091">
      <w:pPr>
        <w:pStyle w:val="Prrafodelista"/>
        <w:numPr>
          <w:ilvl w:val="1"/>
          <w:numId w:val="74"/>
        </w:numPr>
        <w:tabs>
          <w:tab w:val="left" w:pos="2157"/>
        </w:tabs>
        <w:spacing w:before="10"/>
        <w:ind w:left="2156" w:hanging="272"/>
        <w:rPr>
          <w:sz w:val="20"/>
        </w:rPr>
      </w:pPr>
      <w:r>
        <w:rPr>
          <w:sz w:val="20"/>
        </w:rPr>
        <w:t>Elementos de señalización acústicos y</w:t>
      </w:r>
      <w:r>
        <w:rPr>
          <w:spacing w:val="-1"/>
          <w:sz w:val="20"/>
        </w:rPr>
        <w:t xml:space="preserve"> </w:t>
      </w:r>
      <w:r>
        <w:rPr>
          <w:sz w:val="20"/>
        </w:rPr>
        <w:t>luminosos.</w:t>
      </w:r>
    </w:p>
    <w:p w:rsidR="00F1570B" w:rsidRDefault="00702091">
      <w:pPr>
        <w:pStyle w:val="Prrafodelista"/>
        <w:numPr>
          <w:ilvl w:val="1"/>
          <w:numId w:val="74"/>
        </w:numPr>
        <w:tabs>
          <w:tab w:val="left" w:pos="2102"/>
        </w:tabs>
        <w:spacing w:before="10"/>
        <w:ind w:left="2101"/>
        <w:rPr>
          <w:sz w:val="20"/>
        </w:rPr>
      </w:pPr>
      <w:r>
        <w:rPr>
          <w:sz w:val="20"/>
        </w:rPr>
        <w:t>Medios de transmisión. Cable, fibra, inalámbricos.</w:t>
      </w:r>
      <w:r>
        <w:rPr>
          <w:spacing w:val="-1"/>
          <w:sz w:val="20"/>
        </w:rPr>
        <w:t xml:space="preserve"> </w:t>
      </w:r>
      <w:r>
        <w:rPr>
          <w:sz w:val="20"/>
        </w:rPr>
        <w:t>Características.</w:t>
      </w:r>
    </w:p>
    <w:p w:rsidR="00F1570B" w:rsidRDefault="00702091">
      <w:pPr>
        <w:pStyle w:val="Prrafodelista"/>
        <w:numPr>
          <w:ilvl w:val="1"/>
          <w:numId w:val="74"/>
        </w:numPr>
        <w:tabs>
          <w:tab w:val="left" w:pos="2102"/>
        </w:tabs>
        <w:spacing w:before="10"/>
        <w:ind w:left="2101"/>
        <w:rPr>
          <w:sz w:val="20"/>
        </w:rPr>
      </w:pPr>
      <w:r>
        <w:rPr>
          <w:sz w:val="20"/>
        </w:rPr>
        <w:t>Centrales de gestión de</w:t>
      </w:r>
      <w:r>
        <w:rPr>
          <w:spacing w:val="-1"/>
          <w:sz w:val="20"/>
        </w:rPr>
        <w:t xml:space="preserve"> </w:t>
      </w:r>
      <w:r>
        <w:rPr>
          <w:sz w:val="20"/>
        </w:rPr>
        <w:t>alarmas.</w:t>
      </w:r>
    </w:p>
    <w:p w:rsidR="00F1570B" w:rsidRDefault="00702091">
      <w:pPr>
        <w:pStyle w:val="Prrafodelista"/>
        <w:numPr>
          <w:ilvl w:val="1"/>
          <w:numId w:val="74"/>
        </w:numPr>
        <w:tabs>
          <w:tab w:val="left" w:pos="2102"/>
        </w:tabs>
        <w:spacing w:before="10" w:line="249" w:lineRule="auto"/>
        <w:ind w:right="1542" w:firstLine="340"/>
        <w:rPr>
          <w:sz w:val="20"/>
        </w:rPr>
      </w:pPr>
      <w:r>
        <w:rPr>
          <w:spacing w:val="-4"/>
          <w:sz w:val="20"/>
        </w:rPr>
        <w:t xml:space="preserve">CCTV. </w:t>
      </w:r>
      <w:r>
        <w:rPr>
          <w:sz w:val="20"/>
        </w:rPr>
        <w:t>Principios básicos de video. Aplicaciones. Equipos: grabadores, cámaras y monitores.</w:t>
      </w:r>
    </w:p>
    <w:p w:rsidR="00F1570B" w:rsidRDefault="00702091">
      <w:pPr>
        <w:pStyle w:val="Textoindependiente"/>
        <w:spacing w:before="171"/>
        <w:ind w:left="1884" w:firstLine="0"/>
      </w:pPr>
      <w:r>
        <w:t>Configuración de pequeñas instalaciones:</w:t>
      </w:r>
    </w:p>
    <w:p w:rsidR="00F1570B" w:rsidRDefault="00702091">
      <w:pPr>
        <w:pStyle w:val="Prrafodelista"/>
        <w:numPr>
          <w:ilvl w:val="1"/>
          <w:numId w:val="74"/>
        </w:numPr>
        <w:tabs>
          <w:tab w:val="left" w:pos="2102"/>
        </w:tabs>
        <w:spacing w:before="180" w:line="249" w:lineRule="auto"/>
        <w:ind w:right="1542" w:firstLine="340"/>
        <w:rPr>
          <w:sz w:val="20"/>
        </w:rPr>
      </w:pPr>
      <w:r>
        <w:rPr>
          <w:sz w:val="20"/>
        </w:rPr>
        <w:t>Interpretación</w:t>
      </w:r>
      <w:r>
        <w:rPr>
          <w:spacing w:val="-26"/>
          <w:sz w:val="20"/>
        </w:rPr>
        <w:t xml:space="preserve"> </w:t>
      </w:r>
      <w:r>
        <w:rPr>
          <w:sz w:val="20"/>
        </w:rPr>
        <w:t>de</w:t>
      </w:r>
      <w:r>
        <w:rPr>
          <w:spacing w:val="-26"/>
          <w:sz w:val="20"/>
        </w:rPr>
        <w:t xml:space="preserve"> </w:t>
      </w:r>
      <w:r>
        <w:rPr>
          <w:sz w:val="20"/>
        </w:rPr>
        <w:t>proyectos</w:t>
      </w:r>
      <w:r>
        <w:rPr>
          <w:spacing w:val="-26"/>
          <w:sz w:val="20"/>
        </w:rPr>
        <w:t xml:space="preserve"> </w:t>
      </w:r>
      <w:r>
        <w:rPr>
          <w:sz w:val="20"/>
        </w:rPr>
        <w:t>técnicos.</w:t>
      </w:r>
      <w:r>
        <w:rPr>
          <w:spacing w:val="-26"/>
          <w:sz w:val="20"/>
        </w:rPr>
        <w:t xml:space="preserve"> </w:t>
      </w:r>
      <w:r>
        <w:rPr>
          <w:sz w:val="20"/>
        </w:rPr>
        <w:t>Interpretación</w:t>
      </w:r>
      <w:r>
        <w:rPr>
          <w:spacing w:val="-26"/>
          <w:sz w:val="20"/>
        </w:rPr>
        <w:t xml:space="preserve"> </w:t>
      </w:r>
      <w:r>
        <w:rPr>
          <w:sz w:val="20"/>
        </w:rPr>
        <w:t>de</w:t>
      </w:r>
      <w:r>
        <w:rPr>
          <w:spacing w:val="-26"/>
          <w:sz w:val="20"/>
        </w:rPr>
        <w:t xml:space="preserve"> </w:t>
      </w:r>
      <w:r>
        <w:rPr>
          <w:sz w:val="20"/>
        </w:rPr>
        <w:t>esquemas</w:t>
      </w:r>
      <w:r>
        <w:rPr>
          <w:spacing w:val="-26"/>
          <w:sz w:val="20"/>
        </w:rPr>
        <w:t xml:space="preserve"> </w:t>
      </w:r>
      <w:r>
        <w:rPr>
          <w:sz w:val="20"/>
        </w:rPr>
        <w:t>de</w:t>
      </w:r>
      <w:r>
        <w:rPr>
          <w:spacing w:val="-26"/>
          <w:sz w:val="20"/>
        </w:rPr>
        <w:t xml:space="preserve"> </w:t>
      </w:r>
      <w:r>
        <w:rPr>
          <w:sz w:val="20"/>
        </w:rPr>
        <w:t>las</w:t>
      </w:r>
      <w:r>
        <w:rPr>
          <w:spacing w:val="-26"/>
          <w:sz w:val="20"/>
        </w:rPr>
        <w:t xml:space="preserve"> </w:t>
      </w:r>
      <w:r>
        <w:rPr>
          <w:sz w:val="20"/>
        </w:rPr>
        <w:t>instalaciones de CCTV y</w:t>
      </w:r>
      <w:r>
        <w:rPr>
          <w:spacing w:val="-4"/>
          <w:sz w:val="20"/>
        </w:rPr>
        <w:t xml:space="preserve"> </w:t>
      </w:r>
      <w:r>
        <w:rPr>
          <w:sz w:val="20"/>
        </w:rPr>
        <w:t>seguridad.</w:t>
      </w:r>
    </w:p>
    <w:p w:rsidR="00F1570B" w:rsidRDefault="00702091">
      <w:pPr>
        <w:pStyle w:val="Prrafodelista"/>
        <w:numPr>
          <w:ilvl w:val="1"/>
          <w:numId w:val="74"/>
        </w:numPr>
        <w:tabs>
          <w:tab w:val="left" w:pos="2091"/>
        </w:tabs>
        <w:spacing w:before="1" w:line="249" w:lineRule="auto"/>
        <w:ind w:right="1542" w:firstLine="340"/>
        <w:rPr>
          <w:sz w:val="20"/>
        </w:rPr>
      </w:pPr>
      <w:r>
        <w:rPr>
          <w:sz w:val="20"/>
        </w:rPr>
        <w:t>Aplicación de programas informáticos de cálculo y configuración de las instalaciones.</w:t>
      </w:r>
    </w:p>
    <w:p w:rsidR="00F1570B" w:rsidRDefault="00702091">
      <w:pPr>
        <w:pStyle w:val="Prrafodelista"/>
        <w:numPr>
          <w:ilvl w:val="1"/>
          <w:numId w:val="74"/>
        </w:numPr>
        <w:tabs>
          <w:tab w:val="left" w:pos="2102"/>
        </w:tabs>
        <w:spacing w:before="1"/>
        <w:ind w:left="2101"/>
        <w:rPr>
          <w:sz w:val="20"/>
        </w:rPr>
      </w:pPr>
      <w:r>
        <w:rPr>
          <w:sz w:val="20"/>
        </w:rPr>
        <w:t>Dibujo técnico</w:t>
      </w:r>
      <w:r>
        <w:rPr>
          <w:spacing w:val="-1"/>
          <w:sz w:val="20"/>
        </w:rPr>
        <w:t xml:space="preserve"> </w:t>
      </w:r>
      <w:r>
        <w:rPr>
          <w:sz w:val="20"/>
        </w:rPr>
        <w:t>aplicado.</w:t>
      </w:r>
    </w:p>
    <w:p w:rsidR="00F1570B" w:rsidRDefault="00702091">
      <w:pPr>
        <w:pStyle w:val="Prrafodelista"/>
        <w:numPr>
          <w:ilvl w:val="1"/>
          <w:numId w:val="74"/>
        </w:numPr>
        <w:tabs>
          <w:tab w:val="left" w:pos="2102"/>
        </w:tabs>
        <w:spacing w:before="10"/>
        <w:ind w:left="2101"/>
        <w:rPr>
          <w:sz w:val="20"/>
        </w:rPr>
      </w:pPr>
      <w:r>
        <w:rPr>
          <w:sz w:val="20"/>
        </w:rPr>
        <w:t>Elaboración de</w:t>
      </w:r>
      <w:r>
        <w:rPr>
          <w:spacing w:val="-1"/>
          <w:sz w:val="20"/>
        </w:rPr>
        <w:t xml:space="preserve"> </w:t>
      </w:r>
      <w:r>
        <w:rPr>
          <w:sz w:val="20"/>
        </w:rPr>
        <w:t>presupuestos.</w:t>
      </w:r>
    </w:p>
    <w:p w:rsidR="00F1570B" w:rsidRDefault="00702091">
      <w:pPr>
        <w:pStyle w:val="Textoindependiente"/>
        <w:spacing w:before="180"/>
        <w:ind w:left="1884" w:firstLine="0"/>
      </w:pPr>
      <w:r>
        <w:t>Montaje de instalaciones de circuito cerrado de televisión:</w:t>
      </w:r>
    </w:p>
    <w:p w:rsidR="00F1570B" w:rsidRDefault="00702091">
      <w:pPr>
        <w:pStyle w:val="Prrafodelista"/>
        <w:numPr>
          <w:ilvl w:val="1"/>
          <w:numId w:val="74"/>
        </w:numPr>
        <w:tabs>
          <w:tab w:val="left" w:pos="2102"/>
        </w:tabs>
        <w:spacing w:before="180" w:line="249" w:lineRule="auto"/>
        <w:ind w:right="1542" w:firstLine="340"/>
        <w:jc w:val="both"/>
        <w:rPr>
          <w:sz w:val="20"/>
        </w:rPr>
      </w:pPr>
      <w:r>
        <w:rPr>
          <w:sz w:val="20"/>
        </w:rPr>
        <w:t xml:space="preserve">Replanteo de la instalación. Interpretación de planos y esquemas. Cámaras. Características. </w:t>
      </w:r>
      <w:r>
        <w:rPr>
          <w:spacing w:val="-2"/>
          <w:sz w:val="20"/>
        </w:rPr>
        <w:t xml:space="preserve">Tipos: </w:t>
      </w:r>
      <w:r>
        <w:rPr>
          <w:sz w:val="20"/>
        </w:rPr>
        <w:t xml:space="preserve">analógicas e </w:t>
      </w:r>
      <w:r>
        <w:rPr>
          <w:spacing w:val="-9"/>
          <w:sz w:val="20"/>
        </w:rPr>
        <w:t xml:space="preserve">IP. </w:t>
      </w:r>
      <w:r>
        <w:rPr>
          <w:sz w:val="20"/>
        </w:rPr>
        <w:t>Medios de transmisión: par trenzado, fibra óptica, wifi,</w:t>
      </w:r>
      <w:r>
        <w:rPr>
          <w:spacing w:val="-4"/>
          <w:sz w:val="20"/>
        </w:rPr>
        <w:t xml:space="preserve"> </w:t>
      </w:r>
      <w:r>
        <w:rPr>
          <w:sz w:val="20"/>
        </w:rPr>
        <w:t>radiofrecuencia.</w:t>
      </w:r>
    </w:p>
    <w:p w:rsidR="00F1570B" w:rsidRDefault="00702091">
      <w:pPr>
        <w:pStyle w:val="Prrafodelista"/>
        <w:numPr>
          <w:ilvl w:val="1"/>
          <w:numId w:val="74"/>
        </w:numPr>
        <w:tabs>
          <w:tab w:val="left" w:pos="2098"/>
        </w:tabs>
        <w:spacing w:before="1"/>
        <w:ind w:left="2097" w:hanging="213"/>
        <w:rPr>
          <w:sz w:val="20"/>
        </w:rPr>
      </w:pPr>
      <w:r>
        <w:rPr>
          <w:sz w:val="20"/>
        </w:rPr>
        <w:t>Técnicas específicas de</w:t>
      </w:r>
      <w:r>
        <w:rPr>
          <w:spacing w:val="-1"/>
          <w:sz w:val="20"/>
        </w:rPr>
        <w:t xml:space="preserve"> </w:t>
      </w:r>
      <w:r>
        <w:rPr>
          <w:sz w:val="20"/>
        </w:rPr>
        <w:t>montaje.</w:t>
      </w:r>
    </w:p>
    <w:p w:rsidR="00F1570B" w:rsidRDefault="00702091">
      <w:pPr>
        <w:pStyle w:val="Textoindependiente"/>
        <w:spacing w:before="180"/>
        <w:ind w:left="1884" w:firstLine="0"/>
      </w:pPr>
      <w:r>
        <w:t>Instalación y configuración de software específico:</w:t>
      </w:r>
    </w:p>
    <w:p w:rsidR="00F1570B" w:rsidRDefault="00702091">
      <w:pPr>
        <w:pStyle w:val="Prrafodelista"/>
        <w:numPr>
          <w:ilvl w:val="1"/>
          <w:numId w:val="74"/>
        </w:numPr>
        <w:tabs>
          <w:tab w:val="left" w:pos="2102"/>
        </w:tabs>
        <w:spacing w:before="180"/>
        <w:ind w:left="2101"/>
        <w:rPr>
          <w:sz w:val="20"/>
        </w:rPr>
      </w:pPr>
      <w:r>
        <w:rPr>
          <w:sz w:val="20"/>
        </w:rPr>
        <w:t>Software de integración en</w:t>
      </w:r>
      <w:r>
        <w:rPr>
          <w:spacing w:val="-1"/>
          <w:sz w:val="20"/>
        </w:rPr>
        <w:t xml:space="preserve"> </w:t>
      </w:r>
      <w:r>
        <w:rPr>
          <w:sz w:val="20"/>
        </w:rPr>
        <w:t>red.</w:t>
      </w:r>
    </w:p>
    <w:p w:rsidR="00F1570B" w:rsidRDefault="00702091">
      <w:pPr>
        <w:pStyle w:val="Prrafodelista"/>
        <w:numPr>
          <w:ilvl w:val="1"/>
          <w:numId w:val="74"/>
        </w:numPr>
        <w:tabs>
          <w:tab w:val="left" w:pos="2102"/>
        </w:tabs>
        <w:spacing w:before="10"/>
        <w:ind w:left="2101"/>
        <w:rPr>
          <w:sz w:val="20"/>
        </w:rPr>
      </w:pPr>
      <w:r>
        <w:rPr>
          <w:sz w:val="20"/>
        </w:rPr>
        <w:t>Programación de sistemas de</w:t>
      </w:r>
      <w:r>
        <w:rPr>
          <w:spacing w:val="-1"/>
          <w:sz w:val="20"/>
        </w:rPr>
        <w:t xml:space="preserve"> </w:t>
      </w:r>
      <w:r>
        <w:rPr>
          <w:sz w:val="20"/>
        </w:rPr>
        <w:t>videograbación.</w:t>
      </w:r>
    </w:p>
    <w:p w:rsidR="00F1570B" w:rsidRDefault="00702091">
      <w:pPr>
        <w:pStyle w:val="Prrafodelista"/>
        <w:numPr>
          <w:ilvl w:val="1"/>
          <w:numId w:val="74"/>
        </w:numPr>
        <w:tabs>
          <w:tab w:val="left" w:pos="2102"/>
        </w:tabs>
        <w:spacing w:before="10"/>
        <w:ind w:left="2101"/>
        <w:rPr>
          <w:sz w:val="20"/>
        </w:rPr>
      </w:pPr>
      <w:r>
        <w:rPr>
          <w:sz w:val="20"/>
        </w:rPr>
        <w:t>Software de</w:t>
      </w:r>
      <w:r>
        <w:rPr>
          <w:spacing w:val="-1"/>
          <w:sz w:val="20"/>
        </w:rPr>
        <w:t xml:space="preserve"> </w:t>
      </w:r>
      <w:r>
        <w:rPr>
          <w:sz w:val="20"/>
        </w:rPr>
        <w:t>edición.</w:t>
      </w:r>
    </w:p>
    <w:p w:rsidR="00F1570B" w:rsidRDefault="00702091">
      <w:pPr>
        <w:pStyle w:val="Prrafodelista"/>
        <w:numPr>
          <w:ilvl w:val="1"/>
          <w:numId w:val="74"/>
        </w:numPr>
        <w:tabs>
          <w:tab w:val="left" w:pos="2102"/>
        </w:tabs>
        <w:spacing w:before="10" w:line="427" w:lineRule="auto"/>
        <w:ind w:left="1884" w:right="5193" w:firstLine="0"/>
        <w:rPr>
          <w:sz w:val="20"/>
        </w:rPr>
      </w:pPr>
      <w:r>
        <w:rPr>
          <w:sz w:val="20"/>
        </w:rPr>
        <w:t>Instalación y configuración de software. Montaje de centrales y elementos</w:t>
      </w:r>
      <w:r>
        <w:rPr>
          <w:spacing w:val="-22"/>
          <w:sz w:val="20"/>
        </w:rPr>
        <w:t xml:space="preserve"> </w:t>
      </w:r>
      <w:r>
        <w:rPr>
          <w:sz w:val="20"/>
        </w:rPr>
        <w:t>auxiliares:</w:t>
      </w:r>
    </w:p>
    <w:p w:rsidR="00F1570B" w:rsidRDefault="00702091">
      <w:pPr>
        <w:pStyle w:val="Prrafodelista"/>
        <w:numPr>
          <w:ilvl w:val="1"/>
          <w:numId w:val="74"/>
        </w:numPr>
        <w:tabs>
          <w:tab w:val="left" w:pos="2098"/>
        </w:tabs>
        <w:spacing w:before="6"/>
        <w:ind w:left="2097" w:hanging="213"/>
        <w:rPr>
          <w:sz w:val="20"/>
        </w:rPr>
      </w:pPr>
      <w:r>
        <w:rPr>
          <w:sz w:val="20"/>
        </w:rPr>
        <w:t>Técnicas específicas de montaje. Normas de seguridad personal y de los</w:t>
      </w:r>
      <w:r>
        <w:rPr>
          <w:spacing w:val="-2"/>
          <w:sz w:val="20"/>
        </w:rPr>
        <w:t xml:space="preserve"> </w:t>
      </w:r>
      <w:r>
        <w:rPr>
          <w:sz w:val="20"/>
        </w:rPr>
        <w:t>equipos.</w:t>
      </w:r>
    </w:p>
    <w:p w:rsidR="00F1570B" w:rsidRDefault="00702091">
      <w:pPr>
        <w:pStyle w:val="Prrafodelista"/>
        <w:numPr>
          <w:ilvl w:val="1"/>
          <w:numId w:val="74"/>
        </w:numPr>
        <w:tabs>
          <w:tab w:val="left" w:pos="2136"/>
        </w:tabs>
        <w:spacing w:before="10"/>
        <w:ind w:left="2135" w:hanging="251"/>
        <w:rPr>
          <w:sz w:val="20"/>
        </w:rPr>
      </w:pPr>
      <w:r>
        <w:rPr>
          <w:sz w:val="20"/>
        </w:rPr>
        <w:t>Montaje</w:t>
      </w:r>
      <w:r>
        <w:rPr>
          <w:spacing w:val="-23"/>
          <w:sz w:val="20"/>
        </w:rPr>
        <w:t xml:space="preserve"> </w:t>
      </w:r>
      <w:r>
        <w:rPr>
          <w:sz w:val="20"/>
        </w:rPr>
        <w:t>de</w:t>
      </w:r>
      <w:r>
        <w:rPr>
          <w:spacing w:val="-23"/>
          <w:sz w:val="20"/>
        </w:rPr>
        <w:t xml:space="preserve"> </w:t>
      </w:r>
      <w:r>
        <w:rPr>
          <w:sz w:val="20"/>
        </w:rPr>
        <w:t>centrales</w:t>
      </w:r>
      <w:r>
        <w:rPr>
          <w:spacing w:val="-23"/>
          <w:sz w:val="20"/>
        </w:rPr>
        <w:t xml:space="preserve"> </w:t>
      </w:r>
      <w:r>
        <w:rPr>
          <w:sz w:val="20"/>
        </w:rPr>
        <w:t>de</w:t>
      </w:r>
      <w:r>
        <w:rPr>
          <w:spacing w:val="-23"/>
          <w:sz w:val="20"/>
        </w:rPr>
        <w:t xml:space="preserve"> </w:t>
      </w:r>
      <w:r>
        <w:rPr>
          <w:sz w:val="20"/>
        </w:rPr>
        <w:t>alarma.</w:t>
      </w:r>
      <w:r>
        <w:rPr>
          <w:spacing w:val="-23"/>
          <w:sz w:val="20"/>
        </w:rPr>
        <w:t xml:space="preserve"> </w:t>
      </w:r>
      <w:r>
        <w:rPr>
          <w:sz w:val="20"/>
        </w:rPr>
        <w:t>Cableadas</w:t>
      </w:r>
      <w:r>
        <w:rPr>
          <w:spacing w:val="-23"/>
          <w:sz w:val="20"/>
        </w:rPr>
        <w:t xml:space="preserve"> </w:t>
      </w:r>
      <w:r>
        <w:rPr>
          <w:sz w:val="20"/>
        </w:rPr>
        <w:t>e</w:t>
      </w:r>
      <w:r>
        <w:rPr>
          <w:spacing w:val="-23"/>
          <w:sz w:val="20"/>
        </w:rPr>
        <w:t xml:space="preserve"> </w:t>
      </w:r>
      <w:r>
        <w:rPr>
          <w:sz w:val="20"/>
        </w:rPr>
        <w:t>inalámbricas.</w:t>
      </w:r>
      <w:r>
        <w:rPr>
          <w:spacing w:val="-23"/>
          <w:sz w:val="20"/>
        </w:rPr>
        <w:t xml:space="preserve"> </w:t>
      </w:r>
      <w:r>
        <w:rPr>
          <w:sz w:val="20"/>
        </w:rPr>
        <w:t>Sistemas</w:t>
      </w:r>
      <w:r>
        <w:rPr>
          <w:spacing w:val="-23"/>
          <w:sz w:val="20"/>
        </w:rPr>
        <w:t xml:space="preserve"> </w:t>
      </w:r>
      <w:r>
        <w:rPr>
          <w:sz w:val="20"/>
        </w:rPr>
        <w:t>de</w:t>
      </w:r>
      <w:r>
        <w:rPr>
          <w:spacing w:val="-23"/>
          <w:sz w:val="20"/>
        </w:rPr>
        <w:t xml:space="preserve"> </w:t>
      </w:r>
      <w:r>
        <w:rPr>
          <w:sz w:val="20"/>
        </w:rPr>
        <w:t>transmisión.</w:t>
      </w:r>
    </w:p>
    <w:p w:rsidR="00F1570B" w:rsidRDefault="00702091">
      <w:pPr>
        <w:pStyle w:val="Textoindependiente"/>
        <w:spacing w:before="10"/>
        <w:ind w:left="0" w:right="5500" w:firstLine="0"/>
        <w:jc w:val="center"/>
      </w:pPr>
      <w:r>
        <w:t>Características de montaje.</w:t>
      </w:r>
    </w:p>
    <w:p w:rsidR="00F1570B" w:rsidRDefault="00F443E0">
      <w:pPr>
        <w:pStyle w:val="Prrafodelista"/>
        <w:numPr>
          <w:ilvl w:val="1"/>
          <w:numId w:val="74"/>
        </w:numPr>
        <w:tabs>
          <w:tab w:val="left" w:pos="2102"/>
        </w:tabs>
        <w:spacing w:before="10" w:line="249" w:lineRule="auto"/>
        <w:ind w:right="1541" w:firstLine="340"/>
        <w:jc w:val="both"/>
        <w:rPr>
          <w:sz w:val="20"/>
        </w:rPr>
      </w:pPr>
      <w:r>
        <w:rPr>
          <w:noProof/>
          <w:lang w:val="es-ES" w:eastAsia="es-ES"/>
        </w:rPr>
        <mc:AlternateContent>
          <mc:Choice Requires="wps">
            <w:drawing>
              <wp:anchor distT="0" distB="0" distL="114300" distR="114300" simplePos="0" relativeHeight="4168" behindDoc="0" locked="0" layoutInCell="1" allowOverlap="1">
                <wp:simplePos x="0" y="0"/>
                <wp:positionH relativeFrom="page">
                  <wp:posOffset>7135495</wp:posOffset>
                </wp:positionH>
                <wp:positionV relativeFrom="paragraph">
                  <wp:posOffset>272415</wp:posOffset>
                </wp:positionV>
                <wp:extent cx="125095" cy="994410"/>
                <wp:effectExtent l="1270" t="0" r="0" b="0"/>
                <wp:wrapNone/>
                <wp:docPr id="335"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994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5"/>
                              <w:ind w:left="20"/>
                              <w:rPr>
                                <w:sz w:val="14"/>
                              </w:rPr>
                            </w:pPr>
                            <w:r>
                              <w:rPr>
                                <w:sz w:val="14"/>
                              </w:rPr>
                              <w:t>cve: BOE-A-2009-18404</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3" o:spid="_x0000_s1069" type="#_x0000_t202" style="position:absolute;left:0;text-align:left;margin-left:561.85pt;margin-top:21.45pt;width:9.85pt;height:78.3pt;z-index:4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" filled="f" stroked="f">
                <v:textbox style="layout-flow:vertical;mso-layout-flow-alt:bottom-to-top" inset="0,0,0,0">
                  <w:txbxContent>
                    <w:p w:rsidR="00F443E0" w:rsidRDefault="00F443E0">
                      <w:pPr>
                        <w:spacing w:before="15"/>
                        <w:ind w:left="20"/>
                        <w:rPr>
                          <w:sz w:val="14"/>
                        </w:rPr>
                      </w:pPr>
                      <w:r>
                        <w:rPr>
                          <w:sz w:val="14"/>
                        </w:rPr>
                        <w:t>cve: BOE-A-2009-18404</w:t>
                      </w:r>
                    </w:p>
                  </w:txbxContent>
                </v:textbox>
                <w10:wrap anchorx="page"/>
              </v:shape>
            </w:pict>
          </mc:Fallback>
        </mc:AlternateContent>
      </w:r>
      <w:r w:rsidR="00702091">
        <w:rPr>
          <w:sz w:val="20"/>
        </w:rPr>
        <w:t>Verificación de recepción y visualización de señales. Contramedidas. Centrales receptoras</w:t>
      </w:r>
      <w:r w:rsidR="00702091">
        <w:rPr>
          <w:spacing w:val="-5"/>
          <w:sz w:val="20"/>
        </w:rPr>
        <w:t xml:space="preserve"> </w:t>
      </w:r>
      <w:r w:rsidR="00702091">
        <w:rPr>
          <w:sz w:val="20"/>
        </w:rPr>
        <w:t>de</w:t>
      </w:r>
      <w:r w:rsidR="00702091">
        <w:rPr>
          <w:spacing w:val="-4"/>
          <w:sz w:val="20"/>
        </w:rPr>
        <w:t xml:space="preserve"> </w:t>
      </w:r>
      <w:r w:rsidR="00702091">
        <w:rPr>
          <w:sz w:val="20"/>
        </w:rPr>
        <w:t>alarmas</w:t>
      </w:r>
      <w:r w:rsidR="00702091">
        <w:rPr>
          <w:spacing w:val="-4"/>
          <w:sz w:val="20"/>
        </w:rPr>
        <w:t xml:space="preserve"> </w:t>
      </w:r>
      <w:r w:rsidR="00702091">
        <w:rPr>
          <w:sz w:val="20"/>
        </w:rPr>
        <w:t>(C.R.A).</w:t>
      </w:r>
      <w:r w:rsidR="00702091">
        <w:rPr>
          <w:spacing w:val="-5"/>
          <w:sz w:val="20"/>
        </w:rPr>
        <w:t xml:space="preserve"> </w:t>
      </w:r>
      <w:r w:rsidR="00702091">
        <w:rPr>
          <w:sz w:val="20"/>
        </w:rPr>
        <w:t>Conexión</w:t>
      </w:r>
      <w:r w:rsidR="00702091">
        <w:rPr>
          <w:spacing w:val="-4"/>
          <w:sz w:val="20"/>
        </w:rPr>
        <w:t xml:space="preserve"> </w:t>
      </w:r>
      <w:r w:rsidR="00702091">
        <w:rPr>
          <w:sz w:val="20"/>
        </w:rPr>
        <w:t>remota.</w:t>
      </w:r>
      <w:r w:rsidR="00702091">
        <w:rPr>
          <w:spacing w:val="-4"/>
          <w:sz w:val="20"/>
        </w:rPr>
        <w:t xml:space="preserve"> </w:t>
      </w:r>
      <w:r w:rsidR="00702091">
        <w:rPr>
          <w:sz w:val="20"/>
        </w:rPr>
        <w:t>Centrales</w:t>
      </w:r>
      <w:r w:rsidR="00702091">
        <w:rPr>
          <w:spacing w:val="-4"/>
          <w:sz w:val="20"/>
        </w:rPr>
        <w:t xml:space="preserve"> </w:t>
      </w:r>
      <w:r w:rsidR="00702091">
        <w:rPr>
          <w:sz w:val="20"/>
        </w:rPr>
        <w:t>de</w:t>
      </w:r>
      <w:r w:rsidR="00702091">
        <w:rPr>
          <w:spacing w:val="-4"/>
          <w:sz w:val="20"/>
        </w:rPr>
        <w:t xml:space="preserve"> </w:t>
      </w:r>
      <w:r w:rsidR="00702091">
        <w:rPr>
          <w:sz w:val="20"/>
        </w:rPr>
        <w:t>alarmas</w:t>
      </w:r>
      <w:r w:rsidR="00702091">
        <w:rPr>
          <w:spacing w:val="-4"/>
          <w:sz w:val="20"/>
        </w:rPr>
        <w:t xml:space="preserve"> </w:t>
      </w:r>
      <w:r w:rsidR="00702091">
        <w:rPr>
          <w:sz w:val="20"/>
        </w:rPr>
        <w:t>técnicas.</w:t>
      </w:r>
      <w:r w:rsidR="00702091">
        <w:rPr>
          <w:spacing w:val="-5"/>
          <w:sz w:val="20"/>
        </w:rPr>
        <w:t xml:space="preserve"> </w:t>
      </w:r>
      <w:r w:rsidR="00702091">
        <w:rPr>
          <w:sz w:val="20"/>
        </w:rPr>
        <w:t>Gestión remota. Centrales y detectores de gas, humo y</w:t>
      </w:r>
      <w:r w:rsidR="00702091">
        <w:rPr>
          <w:spacing w:val="-24"/>
          <w:sz w:val="20"/>
        </w:rPr>
        <w:t xml:space="preserve"> </w:t>
      </w:r>
      <w:r w:rsidR="00702091">
        <w:rPr>
          <w:sz w:val="20"/>
        </w:rPr>
        <w:t>fuego.</w:t>
      </w:r>
    </w:p>
    <w:p w:rsidR="00F1570B" w:rsidRDefault="00702091">
      <w:pPr>
        <w:pStyle w:val="Textoindependiente"/>
        <w:spacing w:before="171"/>
        <w:ind w:left="1884" w:firstLine="0"/>
      </w:pPr>
      <w:r>
        <w:t>Montaje de equipos de seguimiento y control:</w:t>
      </w:r>
    </w:p>
    <w:p w:rsidR="00F1570B" w:rsidRDefault="00702091">
      <w:pPr>
        <w:pStyle w:val="Prrafodelista"/>
        <w:numPr>
          <w:ilvl w:val="1"/>
          <w:numId w:val="74"/>
        </w:numPr>
        <w:tabs>
          <w:tab w:val="left" w:pos="2102"/>
        </w:tabs>
        <w:spacing w:before="180"/>
        <w:ind w:left="2101"/>
        <w:rPr>
          <w:sz w:val="20"/>
        </w:rPr>
      </w:pPr>
      <w:r>
        <w:rPr>
          <w:sz w:val="20"/>
        </w:rPr>
        <w:t>Montaje de controles de</w:t>
      </w:r>
      <w:r>
        <w:rPr>
          <w:spacing w:val="-1"/>
          <w:sz w:val="20"/>
        </w:rPr>
        <w:t xml:space="preserve"> </w:t>
      </w:r>
      <w:r>
        <w:rPr>
          <w:sz w:val="20"/>
        </w:rPr>
        <w:t>acceso.</w:t>
      </w:r>
    </w:p>
    <w:p w:rsidR="00F1570B" w:rsidRDefault="00702091">
      <w:pPr>
        <w:pStyle w:val="Prrafodelista"/>
        <w:numPr>
          <w:ilvl w:val="1"/>
          <w:numId w:val="74"/>
        </w:numPr>
        <w:tabs>
          <w:tab w:val="left" w:pos="2102"/>
        </w:tabs>
        <w:spacing w:before="10"/>
        <w:ind w:left="2101"/>
        <w:rPr>
          <w:sz w:val="20"/>
        </w:rPr>
      </w:pPr>
      <w:r>
        <w:rPr>
          <w:sz w:val="20"/>
        </w:rPr>
        <w:t>Montaje de controles de</w:t>
      </w:r>
      <w:r>
        <w:rPr>
          <w:spacing w:val="-1"/>
          <w:sz w:val="20"/>
        </w:rPr>
        <w:t xml:space="preserve"> </w:t>
      </w:r>
      <w:r>
        <w:rPr>
          <w:sz w:val="20"/>
        </w:rPr>
        <w:t>presencia.</w:t>
      </w:r>
    </w:p>
    <w:p w:rsidR="00F1570B" w:rsidRDefault="00F1570B">
      <w:pPr>
        <w:rPr>
          <w:sz w:val="20"/>
        </w:rPr>
        <w:sectPr w:rsidR="00F1570B">
          <w:pgSz w:w="11910" w:h="16840"/>
          <w:pgMar w:top="1240" w:right="440" w:bottom="280" w:left="440" w:header="611" w:footer="0" w:gutter="0"/>
          <w:cols w:space="720"/>
        </w:sectPr>
      </w:pPr>
    </w:p>
    <w:p w:rsidR="00F1570B" w:rsidRDefault="00F1570B">
      <w:pPr>
        <w:pStyle w:val="Textoindependiente"/>
        <w:spacing w:before="6"/>
        <w:ind w:left="0" w:firstLine="0"/>
        <w:rPr>
          <w:sz w:val="29"/>
        </w:rPr>
      </w:pPr>
    </w:p>
    <w:p w:rsidR="00F1570B" w:rsidRDefault="00F443E0">
      <w:pPr>
        <w:pStyle w:val="Textoindependiente"/>
        <w:spacing w:line="20" w:lineRule="exact"/>
        <w:ind w:left="116" w:firstLine="0"/>
        <w:rPr>
          <w:sz w:val="2"/>
        </w:rPr>
      </w:pPr>
      <w:r>
        <w:rPr>
          <w:noProof/>
          <w:sz w:val="2"/>
          <w:lang w:val="es-ES" w:eastAsia="es-ES"/>
        </w:rPr>
        <mc:AlternateContent>
          <mc:Choice Requires="wpg">
            <w:drawing>
              <wp:inline distT="0" distB="0" distL="0" distR="0">
                <wp:extent cx="6852920" cy="12700"/>
                <wp:effectExtent l="635" t="0" r="4445" b="6350"/>
                <wp:docPr id="333"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2920" cy="12700"/>
                          <a:chOff x="0" y="0"/>
                          <a:chExt cx="10792" cy="20"/>
                        </a:xfrm>
                      </wpg:grpSpPr>
                      <wps:wsp>
                        <wps:cNvPr id="334" name="Line 82"/>
                        <wps:cNvCnPr>
                          <a:cxnSpLocks noChangeShapeType="1"/>
                        </wps:cNvCnPr>
                        <wps:spPr bwMode="auto">
                          <a:xfrm>
                            <a:off x="10" y="10"/>
                            <a:ext cx="10772"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5846813" id="Group 81" o:spid="_x0000_s1026" style="width:539.6pt;height:1pt;mso-position-horizontal-relative:char;mso-position-vertical-relative:line" coordsize="107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">
                <v:line id="Line 82" o:spid="_x0000_s1027" style="position:absolute;visibility:visible;mso-wrap-style:square" from="10,10" to="1078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" strokecolor="#00447a" strokeweight="1pt"/>
                <w10:anchorlock/>
              </v:group>
            </w:pict>
          </mc:Fallback>
        </mc:AlternateContent>
      </w:r>
    </w:p>
    <w:p w:rsidR="00F1570B" w:rsidRDefault="00F1570B">
      <w:pPr>
        <w:pStyle w:val="Textoindependiente"/>
        <w:ind w:left="0" w:firstLine="0"/>
      </w:pPr>
    </w:p>
    <w:p w:rsidR="00F1570B" w:rsidRDefault="00F1570B">
      <w:pPr>
        <w:pStyle w:val="Textoindependiente"/>
        <w:spacing w:before="3"/>
        <w:ind w:left="0" w:firstLine="0"/>
        <w:rPr>
          <w:sz w:val="19"/>
        </w:rPr>
      </w:pPr>
    </w:p>
    <w:p w:rsidR="00F1570B" w:rsidRDefault="00F443E0">
      <w:pPr>
        <w:pStyle w:val="Prrafodelista"/>
        <w:numPr>
          <w:ilvl w:val="1"/>
          <w:numId w:val="74"/>
        </w:numPr>
        <w:tabs>
          <w:tab w:val="left" w:pos="2102"/>
        </w:tabs>
        <w:spacing w:before="1"/>
        <w:ind w:left="2101"/>
        <w:rPr>
          <w:sz w:val="20"/>
        </w:rPr>
      </w:pPr>
      <w:r>
        <w:rPr>
          <w:noProof/>
          <w:lang w:val="es-ES" w:eastAsia="es-ES"/>
        </w:rPr>
        <mc:AlternateContent>
          <mc:Choice Requires="wps">
            <w:drawing>
              <wp:anchor distT="0" distB="0" distL="114300" distR="114300" simplePos="0" relativeHeight="503214224" behindDoc="1" locked="0" layoutInCell="1" allowOverlap="1">
                <wp:simplePos x="0" y="0"/>
                <wp:positionH relativeFrom="page">
                  <wp:posOffset>360045</wp:posOffset>
                </wp:positionH>
                <wp:positionV relativeFrom="paragraph">
                  <wp:posOffset>-521335</wp:posOffset>
                </wp:positionV>
                <wp:extent cx="6840220" cy="0"/>
                <wp:effectExtent l="7620" t="6350" r="10160" b="12700"/>
                <wp:wrapNone/>
                <wp:docPr id="332" name="Lin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DBF828" id="Line 80" o:spid="_x0000_s1026" style="position:absolute;z-index:-102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8.35pt,-41.05pt" to="566.95pt,-4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" strokecolor="#00447a" strokeweight="1pt">
                <w10:wrap anchorx="page"/>
              </v:line>
            </w:pict>
          </mc:Fallback>
        </mc:AlternateContent>
      </w:r>
      <w:r w:rsidR="00702091">
        <w:rPr>
          <w:sz w:val="20"/>
        </w:rPr>
        <w:t>Instalación de equipos de seguimiento y</w:t>
      </w:r>
      <w:r w:rsidR="00702091">
        <w:rPr>
          <w:spacing w:val="-1"/>
          <w:sz w:val="20"/>
        </w:rPr>
        <w:t xml:space="preserve"> </w:t>
      </w:r>
      <w:r w:rsidR="00702091">
        <w:rPr>
          <w:sz w:val="20"/>
        </w:rPr>
        <w:t>control.</w:t>
      </w:r>
    </w:p>
    <w:p w:rsidR="00F1570B" w:rsidRDefault="00702091">
      <w:pPr>
        <w:pStyle w:val="Prrafodelista"/>
        <w:numPr>
          <w:ilvl w:val="1"/>
          <w:numId w:val="74"/>
        </w:numPr>
        <w:tabs>
          <w:tab w:val="left" w:pos="2102"/>
        </w:tabs>
        <w:spacing w:before="10"/>
        <w:ind w:left="2101"/>
        <w:rPr>
          <w:sz w:val="20"/>
        </w:rPr>
      </w:pPr>
      <w:r>
        <w:rPr>
          <w:sz w:val="20"/>
        </w:rPr>
        <w:t xml:space="preserve">Montaje  de  equipos  de  gestión  y  control  de  rondas.  Software  de       </w:t>
      </w:r>
      <w:r>
        <w:rPr>
          <w:spacing w:val="13"/>
          <w:sz w:val="20"/>
        </w:rPr>
        <w:t xml:space="preserve"> </w:t>
      </w:r>
      <w:r>
        <w:rPr>
          <w:sz w:val="20"/>
        </w:rPr>
        <w:t>gestión.</w:t>
      </w:r>
    </w:p>
    <w:p w:rsidR="00F1570B" w:rsidRDefault="00702091">
      <w:pPr>
        <w:pStyle w:val="Textoindependiente"/>
        <w:spacing w:before="10"/>
        <w:ind w:firstLine="0"/>
      </w:pPr>
      <w:r>
        <w:t>Configuración.</w:t>
      </w:r>
    </w:p>
    <w:p w:rsidR="00F1570B" w:rsidRDefault="00F1570B">
      <w:pPr>
        <w:pStyle w:val="Textoindependiente"/>
        <w:spacing w:before="7"/>
        <w:ind w:left="0" w:firstLine="0"/>
      </w:pPr>
    </w:p>
    <w:p w:rsidR="00F1570B" w:rsidRDefault="00702091">
      <w:pPr>
        <w:pStyle w:val="Textoindependiente"/>
        <w:ind w:left="1884" w:firstLine="0"/>
      </w:pPr>
      <w:r>
        <w:t>Mantenimiento de instalaciones de CCTV y seguridad:</w:t>
      </w:r>
    </w:p>
    <w:p w:rsidR="00F1570B" w:rsidRDefault="00702091">
      <w:pPr>
        <w:pStyle w:val="Prrafodelista"/>
        <w:numPr>
          <w:ilvl w:val="1"/>
          <w:numId w:val="74"/>
        </w:numPr>
        <w:tabs>
          <w:tab w:val="left" w:pos="2091"/>
        </w:tabs>
        <w:spacing w:before="180"/>
        <w:ind w:left="2090" w:hanging="206"/>
        <w:rPr>
          <w:sz w:val="20"/>
        </w:rPr>
      </w:pPr>
      <w:r>
        <w:rPr>
          <w:sz w:val="20"/>
        </w:rPr>
        <w:t>Averías típicas en instalaciones de CCTV y</w:t>
      </w:r>
      <w:r>
        <w:rPr>
          <w:spacing w:val="-5"/>
          <w:sz w:val="20"/>
        </w:rPr>
        <w:t xml:space="preserve"> </w:t>
      </w:r>
      <w:r>
        <w:rPr>
          <w:sz w:val="20"/>
        </w:rPr>
        <w:t>seguridad.</w:t>
      </w:r>
    </w:p>
    <w:p w:rsidR="00F1570B" w:rsidRDefault="00702091">
      <w:pPr>
        <w:pStyle w:val="Prrafodelista"/>
        <w:numPr>
          <w:ilvl w:val="1"/>
          <w:numId w:val="74"/>
        </w:numPr>
        <w:tabs>
          <w:tab w:val="left" w:pos="2102"/>
        </w:tabs>
        <w:spacing w:before="10"/>
        <w:ind w:left="2101"/>
        <w:rPr>
          <w:sz w:val="20"/>
        </w:rPr>
      </w:pPr>
      <w:r>
        <w:rPr>
          <w:sz w:val="20"/>
        </w:rPr>
        <w:t>Software de</w:t>
      </w:r>
      <w:r>
        <w:rPr>
          <w:spacing w:val="-1"/>
          <w:sz w:val="20"/>
        </w:rPr>
        <w:t xml:space="preserve"> </w:t>
      </w:r>
      <w:r>
        <w:rPr>
          <w:sz w:val="20"/>
        </w:rPr>
        <w:t>diagnóstico.</w:t>
      </w:r>
    </w:p>
    <w:p w:rsidR="00F1570B" w:rsidRDefault="00702091">
      <w:pPr>
        <w:pStyle w:val="Prrafodelista"/>
        <w:numPr>
          <w:ilvl w:val="1"/>
          <w:numId w:val="74"/>
        </w:numPr>
        <w:tabs>
          <w:tab w:val="left" w:pos="2102"/>
        </w:tabs>
        <w:spacing w:before="10"/>
        <w:ind w:left="2101"/>
        <w:rPr>
          <w:sz w:val="20"/>
        </w:rPr>
      </w:pPr>
      <w:r>
        <w:rPr>
          <w:sz w:val="20"/>
        </w:rPr>
        <w:t>Equipos y medios. Instrumentos de</w:t>
      </w:r>
      <w:r>
        <w:rPr>
          <w:spacing w:val="-1"/>
          <w:sz w:val="20"/>
        </w:rPr>
        <w:t xml:space="preserve"> </w:t>
      </w:r>
      <w:r>
        <w:rPr>
          <w:sz w:val="20"/>
        </w:rPr>
        <w:t>medida.</w:t>
      </w:r>
    </w:p>
    <w:p w:rsidR="00F1570B" w:rsidRDefault="00702091">
      <w:pPr>
        <w:pStyle w:val="Prrafodelista"/>
        <w:numPr>
          <w:ilvl w:val="1"/>
          <w:numId w:val="74"/>
        </w:numPr>
        <w:tabs>
          <w:tab w:val="left" w:pos="2102"/>
        </w:tabs>
        <w:spacing w:before="10"/>
        <w:ind w:left="2101"/>
        <w:rPr>
          <w:sz w:val="20"/>
        </w:rPr>
      </w:pPr>
      <w:r>
        <w:rPr>
          <w:sz w:val="20"/>
        </w:rPr>
        <w:t>Diagnóstico y localización de</w:t>
      </w:r>
      <w:r>
        <w:rPr>
          <w:spacing w:val="-1"/>
          <w:sz w:val="20"/>
        </w:rPr>
        <w:t xml:space="preserve"> </w:t>
      </w:r>
      <w:r>
        <w:rPr>
          <w:sz w:val="20"/>
        </w:rPr>
        <w:t>averías.</w:t>
      </w:r>
    </w:p>
    <w:p w:rsidR="00F1570B" w:rsidRDefault="00702091">
      <w:pPr>
        <w:pStyle w:val="Prrafodelista"/>
        <w:numPr>
          <w:ilvl w:val="1"/>
          <w:numId w:val="74"/>
        </w:numPr>
        <w:tabs>
          <w:tab w:val="left" w:pos="2102"/>
        </w:tabs>
        <w:spacing w:before="10"/>
        <w:ind w:left="2101"/>
        <w:rPr>
          <w:sz w:val="20"/>
        </w:rPr>
      </w:pPr>
      <w:r>
        <w:rPr>
          <w:sz w:val="20"/>
        </w:rPr>
        <w:t>Operaciones de</w:t>
      </w:r>
      <w:r>
        <w:rPr>
          <w:spacing w:val="-1"/>
          <w:sz w:val="20"/>
        </w:rPr>
        <w:t xml:space="preserve"> </w:t>
      </w:r>
      <w:r>
        <w:rPr>
          <w:sz w:val="20"/>
        </w:rPr>
        <w:t>telemantenimiento.</w:t>
      </w:r>
    </w:p>
    <w:p w:rsidR="00F1570B" w:rsidRDefault="00702091">
      <w:pPr>
        <w:pStyle w:val="Prrafodelista"/>
        <w:numPr>
          <w:ilvl w:val="1"/>
          <w:numId w:val="74"/>
        </w:numPr>
        <w:tabs>
          <w:tab w:val="left" w:pos="2102"/>
        </w:tabs>
        <w:spacing w:before="10"/>
        <w:ind w:left="2101"/>
        <w:rPr>
          <w:sz w:val="20"/>
        </w:rPr>
      </w:pPr>
      <w:r>
        <w:rPr>
          <w:sz w:val="20"/>
        </w:rPr>
        <w:t>Medidas de protección, señalización y</w:t>
      </w:r>
      <w:r>
        <w:rPr>
          <w:spacing w:val="-1"/>
          <w:sz w:val="20"/>
        </w:rPr>
        <w:t xml:space="preserve"> </w:t>
      </w:r>
      <w:r>
        <w:rPr>
          <w:sz w:val="20"/>
        </w:rPr>
        <w:t>seguridad.</w:t>
      </w:r>
    </w:p>
    <w:p w:rsidR="00F1570B" w:rsidRDefault="00F1570B">
      <w:pPr>
        <w:pStyle w:val="Textoindependiente"/>
        <w:spacing w:before="6"/>
        <w:ind w:left="0" w:firstLine="0"/>
      </w:pPr>
    </w:p>
    <w:p w:rsidR="00F1570B" w:rsidRDefault="00702091">
      <w:pPr>
        <w:pStyle w:val="Textoindependiente"/>
        <w:spacing w:before="1"/>
        <w:ind w:left="1884" w:firstLine="0"/>
      </w:pPr>
      <w:r>
        <w:t>Normas de prevención de riesgos laborales y de protección ambiental:</w:t>
      </w:r>
    </w:p>
    <w:p w:rsidR="00F1570B" w:rsidRDefault="00702091">
      <w:pPr>
        <w:pStyle w:val="Prrafodelista"/>
        <w:numPr>
          <w:ilvl w:val="1"/>
          <w:numId w:val="74"/>
        </w:numPr>
        <w:tabs>
          <w:tab w:val="left" w:pos="2102"/>
        </w:tabs>
        <w:spacing w:before="180"/>
        <w:ind w:left="2101"/>
        <w:rPr>
          <w:sz w:val="20"/>
        </w:rPr>
      </w:pPr>
      <w:r>
        <w:rPr>
          <w:sz w:val="20"/>
        </w:rPr>
        <w:t>Identificación de</w:t>
      </w:r>
      <w:r>
        <w:rPr>
          <w:spacing w:val="-1"/>
          <w:sz w:val="20"/>
        </w:rPr>
        <w:t xml:space="preserve"> </w:t>
      </w:r>
      <w:r>
        <w:rPr>
          <w:sz w:val="20"/>
        </w:rPr>
        <w:t>riesgos.</w:t>
      </w:r>
    </w:p>
    <w:p w:rsidR="00F1570B" w:rsidRDefault="00702091">
      <w:pPr>
        <w:pStyle w:val="Prrafodelista"/>
        <w:numPr>
          <w:ilvl w:val="1"/>
          <w:numId w:val="74"/>
        </w:numPr>
        <w:tabs>
          <w:tab w:val="left" w:pos="2102"/>
        </w:tabs>
        <w:ind w:left="2101"/>
        <w:rPr>
          <w:sz w:val="20"/>
        </w:rPr>
      </w:pPr>
      <w:r>
        <w:rPr>
          <w:sz w:val="20"/>
        </w:rPr>
        <w:t>Determinación de las medidas de prevención de riesgos</w:t>
      </w:r>
      <w:r>
        <w:rPr>
          <w:spacing w:val="-2"/>
          <w:sz w:val="20"/>
        </w:rPr>
        <w:t xml:space="preserve"> </w:t>
      </w:r>
      <w:r>
        <w:rPr>
          <w:sz w:val="20"/>
        </w:rPr>
        <w:t>laborales.</w:t>
      </w:r>
    </w:p>
    <w:p w:rsidR="00F1570B" w:rsidRDefault="00702091">
      <w:pPr>
        <w:pStyle w:val="Prrafodelista"/>
        <w:numPr>
          <w:ilvl w:val="1"/>
          <w:numId w:val="74"/>
        </w:numPr>
        <w:tabs>
          <w:tab w:val="left" w:pos="2102"/>
        </w:tabs>
        <w:ind w:left="2101"/>
        <w:rPr>
          <w:sz w:val="20"/>
        </w:rPr>
      </w:pPr>
      <w:r>
        <w:rPr>
          <w:sz w:val="20"/>
        </w:rPr>
        <w:t>Prevención de riesgos laborales en los procesos de montaje y</w:t>
      </w:r>
      <w:r>
        <w:rPr>
          <w:spacing w:val="-2"/>
          <w:sz w:val="20"/>
        </w:rPr>
        <w:t xml:space="preserve"> </w:t>
      </w:r>
      <w:r>
        <w:rPr>
          <w:sz w:val="20"/>
        </w:rPr>
        <w:t>mantenimiento.</w:t>
      </w:r>
    </w:p>
    <w:p w:rsidR="00F1570B" w:rsidRDefault="00702091">
      <w:pPr>
        <w:pStyle w:val="Prrafodelista"/>
        <w:numPr>
          <w:ilvl w:val="1"/>
          <w:numId w:val="74"/>
        </w:numPr>
        <w:tabs>
          <w:tab w:val="left" w:pos="2102"/>
        </w:tabs>
        <w:ind w:left="2101"/>
        <w:rPr>
          <w:sz w:val="20"/>
        </w:rPr>
      </w:pPr>
      <w:r>
        <w:rPr>
          <w:sz w:val="20"/>
        </w:rPr>
        <w:t>Equipos de protección</w:t>
      </w:r>
      <w:r>
        <w:rPr>
          <w:spacing w:val="-1"/>
          <w:sz w:val="20"/>
        </w:rPr>
        <w:t xml:space="preserve"> </w:t>
      </w:r>
      <w:r>
        <w:rPr>
          <w:sz w:val="20"/>
        </w:rPr>
        <w:t>individual.</w:t>
      </w:r>
    </w:p>
    <w:p w:rsidR="00F1570B" w:rsidRDefault="00702091">
      <w:pPr>
        <w:pStyle w:val="Prrafodelista"/>
        <w:numPr>
          <w:ilvl w:val="1"/>
          <w:numId w:val="74"/>
        </w:numPr>
        <w:tabs>
          <w:tab w:val="left" w:pos="2102"/>
        </w:tabs>
        <w:ind w:left="2101"/>
        <w:rPr>
          <w:sz w:val="20"/>
        </w:rPr>
      </w:pPr>
      <w:r>
        <w:rPr>
          <w:sz w:val="20"/>
        </w:rPr>
        <w:t>Cumplimiento de la normativa de prevención de riesgos</w:t>
      </w:r>
      <w:r>
        <w:rPr>
          <w:spacing w:val="-2"/>
          <w:sz w:val="20"/>
        </w:rPr>
        <w:t xml:space="preserve"> </w:t>
      </w:r>
      <w:r>
        <w:rPr>
          <w:sz w:val="20"/>
        </w:rPr>
        <w:t>laborales.</w:t>
      </w:r>
    </w:p>
    <w:p w:rsidR="00F1570B" w:rsidRDefault="00702091">
      <w:pPr>
        <w:pStyle w:val="Prrafodelista"/>
        <w:numPr>
          <w:ilvl w:val="1"/>
          <w:numId w:val="74"/>
        </w:numPr>
        <w:tabs>
          <w:tab w:val="left" w:pos="2102"/>
        </w:tabs>
        <w:ind w:left="2101"/>
        <w:rPr>
          <w:sz w:val="20"/>
        </w:rPr>
      </w:pPr>
      <w:r>
        <w:rPr>
          <w:sz w:val="20"/>
        </w:rPr>
        <w:t>Cumplimiento de la normativa de protección</w:t>
      </w:r>
      <w:r>
        <w:rPr>
          <w:spacing w:val="-1"/>
          <w:sz w:val="20"/>
        </w:rPr>
        <w:t xml:space="preserve"> </w:t>
      </w:r>
      <w:r>
        <w:rPr>
          <w:sz w:val="20"/>
        </w:rPr>
        <w:t>ambiental.</w:t>
      </w:r>
    </w:p>
    <w:p w:rsidR="00F1570B" w:rsidRDefault="00F1570B">
      <w:pPr>
        <w:pStyle w:val="Textoindependiente"/>
        <w:spacing w:before="6"/>
        <w:ind w:left="0" w:firstLine="0"/>
      </w:pPr>
    </w:p>
    <w:p w:rsidR="00F1570B" w:rsidRDefault="00702091">
      <w:pPr>
        <w:pStyle w:val="Ttulo1"/>
        <w:spacing w:before="0"/>
        <w:ind w:left="1884"/>
      </w:pPr>
      <w:r>
        <w:t>Orientaciones pedagógicas.</w:t>
      </w:r>
    </w:p>
    <w:p w:rsidR="00F1570B" w:rsidRDefault="00F1570B">
      <w:pPr>
        <w:pStyle w:val="Textoindependiente"/>
        <w:spacing w:before="6"/>
        <w:ind w:left="0" w:firstLine="0"/>
        <w:rPr>
          <w:b/>
        </w:rPr>
      </w:pPr>
    </w:p>
    <w:p w:rsidR="00F1570B" w:rsidRDefault="00702091">
      <w:pPr>
        <w:pStyle w:val="Textoindependiente"/>
        <w:spacing w:before="1" w:line="249" w:lineRule="auto"/>
        <w:ind w:right="1542"/>
        <w:jc w:val="both"/>
      </w:pPr>
      <w:r>
        <w:t>Este módulo profesional contiene la formación necesaria para desempeñar las funciones de montaje y mantenimiento de sistemas de seguridad y circuito cerrado de televisión.</w:t>
      </w:r>
    </w:p>
    <w:p w:rsidR="00F1570B" w:rsidRDefault="00F1570B">
      <w:pPr>
        <w:pStyle w:val="Textoindependiente"/>
        <w:spacing w:before="9"/>
        <w:ind w:left="0" w:firstLine="0"/>
        <w:rPr>
          <w:sz w:val="19"/>
        </w:rPr>
      </w:pPr>
    </w:p>
    <w:p w:rsidR="00F1570B" w:rsidRDefault="00702091">
      <w:pPr>
        <w:pStyle w:val="Textoindependiente"/>
        <w:ind w:left="1884" w:firstLine="0"/>
      </w:pPr>
      <w:r>
        <w:t>Dichas funciones incluyen aspectos como:</w:t>
      </w:r>
    </w:p>
    <w:p w:rsidR="00F1570B" w:rsidRDefault="00702091">
      <w:pPr>
        <w:pStyle w:val="Prrafodelista"/>
        <w:numPr>
          <w:ilvl w:val="1"/>
          <w:numId w:val="74"/>
        </w:numPr>
        <w:tabs>
          <w:tab w:val="left" w:pos="2102"/>
        </w:tabs>
        <w:spacing w:before="179" w:line="249" w:lineRule="auto"/>
        <w:ind w:right="1542" w:firstLine="340"/>
        <w:rPr>
          <w:sz w:val="20"/>
        </w:rPr>
      </w:pPr>
      <w:r>
        <w:rPr>
          <w:sz w:val="20"/>
        </w:rPr>
        <w:t>La</w:t>
      </w:r>
      <w:r>
        <w:rPr>
          <w:spacing w:val="-10"/>
          <w:sz w:val="20"/>
        </w:rPr>
        <w:t xml:space="preserve"> </w:t>
      </w:r>
      <w:r>
        <w:rPr>
          <w:sz w:val="20"/>
        </w:rPr>
        <w:t>interpretación</w:t>
      </w:r>
      <w:r>
        <w:rPr>
          <w:spacing w:val="-10"/>
          <w:sz w:val="20"/>
        </w:rPr>
        <w:t xml:space="preserve"> </w:t>
      </w:r>
      <w:r>
        <w:rPr>
          <w:sz w:val="20"/>
        </w:rPr>
        <w:t>y</w:t>
      </w:r>
      <w:r>
        <w:rPr>
          <w:spacing w:val="-11"/>
          <w:sz w:val="20"/>
        </w:rPr>
        <w:t xml:space="preserve"> </w:t>
      </w:r>
      <w:r>
        <w:rPr>
          <w:sz w:val="20"/>
        </w:rPr>
        <w:t>representación</w:t>
      </w:r>
      <w:r>
        <w:rPr>
          <w:spacing w:val="-10"/>
          <w:sz w:val="20"/>
        </w:rPr>
        <w:t xml:space="preserve"> </w:t>
      </w:r>
      <w:r>
        <w:rPr>
          <w:sz w:val="20"/>
        </w:rPr>
        <w:t>de</w:t>
      </w:r>
      <w:r>
        <w:rPr>
          <w:spacing w:val="-10"/>
          <w:sz w:val="20"/>
        </w:rPr>
        <w:t xml:space="preserve"> </w:t>
      </w:r>
      <w:r>
        <w:rPr>
          <w:sz w:val="20"/>
        </w:rPr>
        <w:t>esquemas</w:t>
      </w:r>
      <w:r>
        <w:rPr>
          <w:spacing w:val="-10"/>
          <w:sz w:val="20"/>
        </w:rPr>
        <w:t xml:space="preserve"> </w:t>
      </w:r>
      <w:r>
        <w:rPr>
          <w:sz w:val="20"/>
        </w:rPr>
        <w:t>de</w:t>
      </w:r>
      <w:r>
        <w:rPr>
          <w:spacing w:val="-10"/>
          <w:sz w:val="20"/>
        </w:rPr>
        <w:t xml:space="preserve"> </w:t>
      </w:r>
      <w:r>
        <w:rPr>
          <w:sz w:val="20"/>
        </w:rPr>
        <w:t>instalaciones</w:t>
      </w:r>
      <w:r>
        <w:rPr>
          <w:spacing w:val="-10"/>
          <w:sz w:val="20"/>
        </w:rPr>
        <w:t xml:space="preserve"> </w:t>
      </w:r>
      <w:r>
        <w:rPr>
          <w:sz w:val="20"/>
        </w:rPr>
        <w:t>de</w:t>
      </w:r>
      <w:r>
        <w:rPr>
          <w:spacing w:val="-10"/>
          <w:sz w:val="20"/>
        </w:rPr>
        <w:t xml:space="preserve"> </w:t>
      </w:r>
      <w:r>
        <w:rPr>
          <w:sz w:val="20"/>
        </w:rPr>
        <w:t>circuito</w:t>
      </w:r>
      <w:r>
        <w:rPr>
          <w:spacing w:val="-10"/>
          <w:sz w:val="20"/>
        </w:rPr>
        <w:t xml:space="preserve"> </w:t>
      </w:r>
      <w:r>
        <w:rPr>
          <w:sz w:val="20"/>
        </w:rPr>
        <w:t>cerrado de televisión y</w:t>
      </w:r>
      <w:r>
        <w:rPr>
          <w:spacing w:val="-2"/>
          <w:sz w:val="20"/>
        </w:rPr>
        <w:t xml:space="preserve"> </w:t>
      </w:r>
      <w:r>
        <w:rPr>
          <w:sz w:val="20"/>
        </w:rPr>
        <w:t>seguridad.</w:t>
      </w:r>
    </w:p>
    <w:p w:rsidR="00F1570B" w:rsidRDefault="00702091">
      <w:pPr>
        <w:pStyle w:val="Prrafodelista"/>
        <w:numPr>
          <w:ilvl w:val="1"/>
          <w:numId w:val="74"/>
        </w:numPr>
        <w:tabs>
          <w:tab w:val="left" w:pos="2102"/>
        </w:tabs>
        <w:spacing w:before="0" w:line="249" w:lineRule="auto"/>
        <w:ind w:right="1542" w:firstLine="340"/>
        <w:rPr>
          <w:sz w:val="20"/>
        </w:rPr>
      </w:pPr>
      <w:r>
        <w:rPr>
          <w:sz w:val="20"/>
        </w:rPr>
        <w:t>La configuración de pequeñas instalaciones de CCTV y sistemas de seguridad electrónica.</w:t>
      </w:r>
    </w:p>
    <w:p w:rsidR="00F1570B" w:rsidRDefault="00702091">
      <w:pPr>
        <w:pStyle w:val="Prrafodelista"/>
        <w:numPr>
          <w:ilvl w:val="1"/>
          <w:numId w:val="74"/>
        </w:numPr>
        <w:tabs>
          <w:tab w:val="left" w:pos="2102"/>
        </w:tabs>
        <w:spacing w:before="0"/>
        <w:ind w:left="2101"/>
        <w:rPr>
          <w:sz w:val="20"/>
        </w:rPr>
      </w:pPr>
      <w:r>
        <w:rPr>
          <w:sz w:val="20"/>
        </w:rPr>
        <w:t>El montaje y mantenimiento de instalaciones de circuito cerrado de</w:t>
      </w:r>
      <w:r>
        <w:rPr>
          <w:spacing w:val="-2"/>
          <w:sz w:val="20"/>
        </w:rPr>
        <w:t xml:space="preserve"> </w:t>
      </w:r>
      <w:r>
        <w:rPr>
          <w:sz w:val="20"/>
        </w:rPr>
        <w:t>televisión.</w:t>
      </w:r>
    </w:p>
    <w:p w:rsidR="00F1570B" w:rsidRDefault="00702091">
      <w:pPr>
        <w:pStyle w:val="Prrafodelista"/>
        <w:numPr>
          <w:ilvl w:val="1"/>
          <w:numId w:val="74"/>
        </w:numPr>
        <w:tabs>
          <w:tab w:val="left" w:pos="2102"/>
        </w:tabs>
        <w:ind w:left="2101"/>
        <w:rPr>
          <w:sz w:val="20"/>
        </w:rPr>
      </w:pPr>
      <w:r>
        <w:rPr>
          <w:sz w:val="20"/>
        </w:rPr>
        <w:t>La carga y configuración del software de control y visualización</w:t>
      </w:r>
      <w:r>
        <w:rPr>
          <w:spacing w:val="-1"/>
          <w:sz w:val="20"/>
        </w:rPr>
        <w:t xml:space="preserve"> </w:t>
      </w:r>
      <w:r>
        <w:rPr>
          <w:sz w:val="20"/>
        </w:rPr>
        <w:t>remota.</w:t>
      </w:r>
    </w:p>
    <w:p w:rsidR="00F1570B" w:rsidRDefault="00702091">
      <w:pPr>
        <w:pStyle w:val="Prrafodelista"/>
        <w:numPr>
          <w:ilvl w:val="1"/>
          <w:numId w:val="74"/>
        </w:numPr>
        <w:tabs>
          <w:tab w:val="left" w:pos="2102"/>
        </w:tabs>
        <w:ind w:left="2101"/>
        <w:rPr>
          <w:sz w:val="20"/>
        </w:rPr>
      </w:pPr>
      <w:r>
        <w:rPr>
          <w:sz w:val="20"/>
        </w:rPr>
        <w:t>El montaje y mantenimiento de sistemas de detección de intrusión, fuego y</w:t>
      </w:r>
      <w:r>
        <w:rPr>
          <w:spacing w:val="-1"/>
          <w:sz w:val="20"/>
        </w:rPr>
        <w:t xml:space="preserve"> </w:t>
      </w:r>
      <w:r>
        <w:rPr>
          <w:sz w:val="20"/>
        </w:rPr>
        <w:t>gas.</w:t>
      </w:r>
    </w:p>
    <w:p w:rsidR="00F1570B" w:rsidRDefault="00702091">
      <w:pPr>
        <w:pStyle w:val="Prrafodelista"/>
        <w:numPr>
          <w:ilvl w:val="1"/>
          <w:numId w:val="74"/>
        </w:numPr>
        <w:tabs>
          <w:tab w:val="left" w:pos="2102"/>
        </w:tabs>
        <w:ind w:left="2101"/>
        <w:rPr>
          <w:sz w:val="20"/>
        </w:rPr>
      </w:pPr>
      <w:r>
        <w:rPr>
          <w:sz w:val="20"/>
        </w:rPr>
        <w:t>La configuración de los sistemas de transmisión de señales de seguridad y</w:t>
      </w:r>
      <w:r>
        <w:rPr>
          <w:spacing w:val="1"/>
          <w:sz w:val="20"/>
        </w:rPr>
        <w:t xml:space="preserve"> </w:t>
      </w:r>
      <w:r>
        <w:rPr>
          <w:sz w:val="20"/>
        </w:rPr>
        <w:t>alarma.</w:t>
      </w:r>
    </w:p>
    <w:p w:rsidR="00F1570B" w:rsidRDefault="00702091">
      <w:pPr>
        <w:pStyle w:val="Prrafodelista"/>
        <w:numPr>
          <w:ilvl w:val="1"/>
          <w:numId w:val="74"/>
        </w:numPr>
        <w:tabs>
          <w:tab w:val="left" w:pos="2102"/>
        </w:tabs>
        <w:spacing w:line="249" w:lineRule="auto"/>
        <w:ind w:right="1542" w:firstLine="340"/>
        <w:rPr>
          <w:sz w:val="20"/>
        </w:rPr>
      </w:pPr>
      <w:r>
        <w:rPr>
          <w:sz w:val="20"/>
        </w:rPr>
        <w:t>El</w:t>
      </w:r>
      <w:r>
        <w:rPr>
          <w:spacing w:val="-12"/>
          <w:sz w:val="20"/>
        </w:rPr>
        <w:t xml:space="preserve"> </w:t>
      </w:r>
      <w:r>
        <w:rPr>
          <w:sz w:val="20"/>
        </w:rPr>
        <w:t>montaje</w:t>
      </w:r>
      <w:r>
        <w:rPr>
          <w:spacing w:val="-12"/>
          <w:sz w:val="20"/>
        </w:rPr>
        <w:t xml:space="preserve"> </w:t>
      </w:r>
      <w:r>
        <w:rPr>
          <w:sz w:val="20"/>
        </w:rPr>
        <w:t>y</w:t>
      </w:r>
      <w:r>
        <w:rPr>
          <w:spacing w:val="-12"/>
          <w:sz w:val="20"/>
        </w:rPr>
        <w:t xml:space="preserve"> </w:t>
      </w:r>
      <w:r>
        <w:rPr>
          <w:sz w:val="20"/>
        </w:rPr>
        <w:t>mantenimiento</w:t>
      </w:r>
      <w:r>
        <w:rPr>
          <w:spacing w:val="-11"/>
          <w:sz w:val="20"/>
        </w:rPr>
        <w:t xml:space="preserve"> </w:t>
      </w:r>
      <w:r>
        <w:rPr>
          <w:sz w:val="20"/>
        </w:rPr>
        <w:t>de</w:t>
      </w:r>
      <w:r>
        <w:rPr>
          <w:spacing w:val="-12"/>
          <w:sz w:val="20"/>
        </w:rPr>
        <w:t xml:space="preserve"> </w:t>
      </w:r>
      <w:r>
        <w:rPr>
          <w:sz w:val="20"/>
        </w:rPr>
        <w:t>los</w:t>
      </w:r>
      <w:r>
        <w:rPr>
          <w:spacing w:val="-12"/>
          <w:sz w:val="20"/>
        </w:rPr>
        <w:t xml:space="preserve"> </w:t>
      </w:r>
      <w:r>
        <w:rPr>
          <w:sz w:val="20"/>
        </w:rPr>
        <w:t>sistemas</w:t>
      </w:r>
      <w:r>
        <w:rPr>
          <w:spacing w:val="-12"/>
          <w:sz w:val="20"/>
        </w:rPr>
        <w:t xml:space="preserve"> </w:t>
      </w:r>
      <w:r>
        <w:rPr>
          <w:sz w:val="20"/>
        </w:rPr>
        <w:t>de</w:t>
      </w:r>
      <w:r>
        <w:rPr>
          <w:spacing w:val="-12"/>
          <w:sz w:val="20"/>
        </w:rPr>
        <w:t xml:space="preserve"> </w:t>
      </w:r>
      <w:r>
        <w:rPr>
          <w:sz w:val="20"/>
        </w:rPr>
        <w:t>control,</w:t>
      </w:r>
      <w:r>
        <w:rPr>
          <w:spacing w:val="-12"/>
          <w:sz w:val="20"/>
        </w:rPr>
        <w:t xml:space="preserve"> </w:t>
      </w:r>
      <w:r>
        <w:rPr>
          <w:sz w:val="20"/>
        </w:rPr>
        <w:t>seguimiento,</w:t>
      </w:r>
      <w:r>
        <w:rPr>
          <w:spacing w:val="-11"/>
          <w:sz w:val="20"/>
        </w:rPr>
        <w:t xml:space="preserve"> </w:t>
      </w:r>
      <w:r>
        <w:rPr>
          <w:sz w:val="20"/>
        </w:rPr>
        <w:t>rondas,</w:t>
      </w:r>
      <w:r>
        <w:rPr>
          <w:spacing w:val="-12"/>
          <w:sz w:val="20"/>
        </w:rPr>
        <w:t xml:space="preserve"> </w:t>
      </w:r>
      <w:r>
        <w:rPr>
          <w:sz w:val="20"/>
        </w:rPr>
        <w:t>acceso y</w:t>
      </w:r>
      <w:r>
        <w:rPr>
          <w:spacing w:val="-10"/>
          <w:sz w:val="20"/>
        </w:rPr>
        <w:t xml:space="preserve"> </w:t>
      </w:r>
      <w:r>
        <w:rPr>
          <w:sz w:val="20"/>
        </w:rPr>
        <w:t>presencia.</w:t>
      </w:r>
    </w:p>
    <w:p w:rsidR="00F1570B" w:rsidRDefault="00702091">
      <w:pPr>
        <w:pStyle w:val="Prrafodelista"/>
        <w:numPr>
          <w:ilvl w:val="1"/>
          <w:numId w:val="74"/>
        </w:numPr>
        <w:tabs>
          <w:tab w:val="left" w:pos="2102"/>
        </w:tabs>
        <w:spacing w:before="0" w:line="249" w:lineRule="auto"/>
        <w:ind w:right="1542" w:firstLine="340"/>
        <w:rPr>
          <w:sz w:val="20"/>
        </w:rPr>
      </w:pPr>
      <w:r>
        <w:rPr>
          <w:sz w:val="20"/>
        </w:rPr>
        <w:t>El</w:t>
      </w:r>
      <w:r>
        <w:rPr>
          <w:spacing w:val="-8"/>
          <w:sz w:val="20"/>
        </w:rPr>
        <w:t xml:space="preserve"> </w:t>
      </w:r>
      <w:r>
        <w:rPr>
          <w:sz w:val="20"/>
        </w:rPr>
        <w:t>establecimiento</w:t>
      </w:r>
      <w:r>
        <w:rPr>
          <w:spacing w:val="-8"/>
          <w:sz w:val="20"/>
        </w:rPr>
        <w:t xml:space="preserve"> </w:t>
      </w:r>
      <w:r>
        <w:rPr>
          <w:sz w:val="20"/>
        </w:rPr>
        <w:t>de</w:t>
      </w:r>
      <w:r>
        <w:rPr>
          <w:spacing w:val="-8"/>
          <w:sz w:val="20"/>
        </w:rPr>
        <w:t xml:space="preserve"> </w:t>
      </w:r>
      <w:r>
        <w:rPr>
          <w:sz w:val="20"/>
        </w:rPr>
        <w:t>conexiones</w:t>
      </w:r>
      <w:r>
        <w:rPr>
          <w:spacing w:val="-8"/>
          <w:sz w:val="20"/>
        </w:rPr>
        <w:t xml:space="preserve"> </w:t>
      </w:r>
      <w:r>
        <w:rPr>
          <w:sz w:val="20"/>
        </w:rPr>
        <w:t>remotas,</w:t>
      </w:r>
      <w:r>
        <w:rPr>
          <w:spacing w:val="-8"/>
          <w:sz w:val="20"/>
        </w:rPr>
        <w:t xml:space="preserve"> </w:t>
      </w:r>
      <w:r>
        <w:rPr>
          <w:sz w:val="20"/>
        </w:rPr>
        <w:t>por</w:t>
      </w:r>
      <w:r>
        <w:rPr>
          <w:spacing w:val="-8"/>
          <w:sz w:val="20"/>
        </w:rPr>
        <w:t xml:space="preserve"> </w:t>
      </w:r>
      <w:r>
        <w:rPr>
          <w:sz w:val="20"/>
        </w:rPr>
        <w:t>Internet</w:t>
      </w:r>
      <w:r>
        <w:rPr>
          <w:spacing w:val="-8"/>
          <w:sz w:val="20"/>
        </w:rPr>
        <w:t xml:space="preserve"> </w:t>
      </w:r>
      <w:r>
        <w:rPr>
          <w:sz w:val="20"/>
        </w:rPr>
        <w:t>e</w:t>
      </w:r>
      <w:r>
        <w:rPr>
          <w:spacing w:val="-8"/>
          <w:sz w:val="20"/>
        </w:rPr>
        <w:t xml:space="preserve"> </w:t>
      </w:r>
      <w:r>
        <w:rPr>
          <w:sz w:val="20"/>
        </w:rPr>
        <w:t>inalámbricas,</w:t>
      </w:r>
      <w:r>
        <w:rPr>
          <w:spacing w:val="-8"/>
          <w:sz w:val="20"/>
        </w:rPr>
        <w:t xml:space="preserve"> </w:t>
      </w:r>
      <w:r>
        <w:rPr>
          <w:sz w:val="20"/>
        </w:rPr>
        <w:t>para</w:t>
      </w:r>
      <w:r>
        <w:rPr>
          <w:spacing w:val="-8"/>
          <w:sz w:val="20"/>
        </w:rPr>
        <w:t xml:space="preserve"> </w:t>
      </w:r>
      <w:r>
        <w:rPr>
          <w:sz w:val="20"/>
        </w:rPr>
        <w:t>realizar operaciones de telecontrol y</w:t>
      </w:r>
      <w:r>
        <w:rPr>
          <w:spacing w:val="-12"/>
          <w:sz w:val="20"/>
        </w:rPr>
        <w:t xml:space="preserve"> </w:t>
      </w:r>
      <w:r>
        <w:rPr>
          <w:sz w:val="20"/>
        </w:rPr>
        <w:t>telemantenimiento.</w:t>
      </w:r>
    </w:p>
    <w:p w:rsidR="00F1570B" w:rsidRDefault="00702091">
      <w:pPr>
        <w:pStyle w:val="Prrafodelista"/>
        <w:numPr>
          <w:ilvl w:val="1"/>
          <w:numId w:val="74"/>
        </w:numPr>
        <w:tabs>
          <w:tab w:val="left" w:pos="2102"/>
        </w:tabs>
        <w:spacing w:before="0" w:line="249" w:lineRule="auto"/>
        <w:ind w:right="1542" w:firstLine="340"/>
        <w:rPr>
          <w:sz w:val="20"/>
        </w:rPr>
      </w:pPr>
      <w:r>
        <w:rPr>
          <w:sz w:val="20"/>
        </w:rPr>
        <w:t>El</w:t>
      </w:r>
      <w:r>
        <w:rPr>
          <w:spacing w:val="-5"/>
          <w:sz w:val="20"/>
        </w:rPr>
        <w:t xml:space="preserve"> </w:t>
      </w:r>
      <w:r>
        <w:rPr>
          <w:sz w:val="20"/>
        </w:rPr>
        <w:t>cumplimiento</w:t>
      </w:r>
      <w:r>
        <w:rPr>
          <w:spacing w:val="-4"/>
          <w:sz w:val="20"/>
        </w:rPr>
        <w:t xml:space="preserve"> </w:t>
      </w:r>
      <w:r>
        <w:rPr>
          <w:sz w:val="20"/>
        </w:rPr>
        <w:t>de</w:t>
      </w:r>
      <w:r>
        <w:rPr>
          <w:spacing w:val="-5"/>
          <w:sz w:val="20"/>
        </w:rPr>
        <w:t xml:space="preserve"> </w:t>
      </w:r>
      <w:r>
        <w:rPr>
          <w:sz w:val="20"/>
        </w:rPr>
        <w:t>la</w:t>
      </w:r>
      <w:r>
        <w:rPr>
          <w:spacing w:val="-5"/>
          <w:sz w:val="20"/>
        </w:rPr>
        <w:t xml:space="preserve"> </w:t>
      </w:r>
      <w:r>
        <w:rPr>
          <w:sz w:val="20"/>
        </w:rPr>
        <w:t>normativa</w:t>
      </w:r>
      <w:r>
        <w:rPr>
          <w:spacing w:val="-4"/>
          <w:sz w:val="20"/>
        </w:rPr>
        <w:t xml:space="preserve"> </w:t>
      </w:r>
      <w:r>
        <w:rPr>
          <w:sz w:val="20"/>
        </w:rPr>
        <w:t>sobre</w:t>
      </w:r>
      <w:r>
        <w:rPr>
          <w:spacing w:val="-5"/>
          <w:sz w:val="20"/>
        </w:rPr>
        <w:t xml:space="preserve"> </w:t>
      </w:r>
      <w:r>
        <w:rPr>
          <w:sz w:val="20"/>
        </w:rPr>
        <w:t>seguridad,</w:t>
      </w:r>
      <w:r>
        <w:rPr>
          <w:spacing w:val="-4"/>
          <w:sz w:val="20"/>
        </w:rPr>
        <w:t xml:space="preserve"> </w:t>
      </w:r>
      <w:r>
        <w:rPr>
          <w:sz w:val="20"/>
        </w:rPr>
        <w:t>prevención</w:t>
      </w:r>
      <w:r>
        <w:rPr>
          <w:spacing w:val="-4"/>
          <w:sz w:val="20"/>
        </w:rPr>
        <w:t xml:space="preserve"> </w:t>
      </w:r>
      <w:r>
        <w:rPr>
          <w:sz w:val="20"/>
        </w:rPr>
        <w:t>de</w:t>
      </w:r>
      <w:r>
        <w:rPr>
          <w:spacing w:val="-5"/>
          <w:sz w:val="20"/>
        </w:rPr>
        <w:t xml:space="preserve"> </w:t>
      </w:r>
      <w:r>
        <w:rPr>
          <w:sz w:val="20"/>
        </w:rPr>
        <w:t>riesgos</w:t>
      </w:r>
      <w:r>
        <w:rPr>
          <w:spacing w:val="-4"/>
          <w:sz w:val="20"/>
        </w:rPr>
        <w:t xml:space="preserve"> </w:t>
      </w:r>
      <w:r>
        <w:rPr>
          <w:sz w:val="20"/>
        </w:rPr>
        <w:t>laborales</w:t>
      </w:r>
      <w:r>
        <w:rPr>
          <w:spacing w:val="-4"/>
          <w:sz w:val="20"/>
        </w:rPr>
        <w:t xml:space="preserve"> </w:t>
      </w:r>
      <w:r>
        <w:rPr>
          <w:sz w:val="20"/>
        </w:rPr>
        <w:t>y protección</w:t>
      </w:r>
      <w:r>
        <w:rPr>
          <w:spacing w:val="-19"/>
          <w:sz w:val="20"/>
        </w:rPr>
        <w:t xml:space="preserve"> </w:t>
      </w:r>
      <w:r>
        <w:rPr>
          <w:sz w:val="20"/>
        </w:rPr>
        <w:t>ambiental.</w:t>
      </w:r>
    </w:p>
    <w:p w:rsidR="00F1570B" w:rsidRDefault="00F1570B">
      <w:pPr>
        <w:pStyle w:val="Textoindependiente"/>
        <w:spacing w:before="8"/>
        <w:ind w:left="0" w:firstLine="0"/>
        <w:rPr>
          <w:sz w:val="19"/>
        </w:rPr>
      </w:pPr>
    </w:p>
    <w:p w:rsidR="00F1570B" w:rsidRDefault="00702091">
      <w:pPr>
        <w:pStyle w:val="Textoindependiente"/>
        <w:spacing w:before="1"/>
        <w:ind w:left="1884" w:firstLine="0"/>
      </w:pPr>
      <w:r>
        <w:t>Las actividades profesionales asociadas a estas funciones se aplican en:</w:t>
      </w:r>
    </w:p>
    <w:p w:rsidR="00F1570B" w:rsidRDefault="00702091">
      <w:pPr>
        <w:pStyle w:val="Prrafodelista"/>
        <w:numPr>
          <w:ilvl w:val="1"/>
          <w:numId w:val="74"/>
        </w:numPr>
        <w:tabs>
          <w:tab w:val="left" w:pos="2102"/>
        </w:tabs>
        <w:spacing w:before="180"/>
        <w:ind w:left="2101"/>
        <w:rPr>
          <w:sz w:val="20"/>
        </w:rPr>
      </w:pPr>
      <w:r>
        <w:rPr>
          <w:sz w:val="20"/>
        </w:rPr>
        <w:t>Instalar y mantener instalaciones de circuito cerrado de</w:t>
      </w:r>
      <w:r>
        <w:rPr>
          <w:spacing w:val="-1"/>
          <w:sz w:val="20"/>
        </w:rPr>
        <w:t xml:space="preserve"> </w:t>
      </w:r>
      <w:r>
        <w:rPr>
          <w:sz w:val="20"/>
        </w:rPr>
        <w:t>televisión.</w:t>
      </w:r>
    </w:p>
    <w:p w:rsidR="00F1570B" w:rsidRDefault="00702091">
      <w:pPr>
        <w:pStyle w:val="Prrafodelista"/>
        <w:numPr>
          <w:ilvl w:val="1"/>
          <w:numId w:val="74"/>
        </w:numPr>
        <w:tabs>
          <w:tab w:val="left" w:pos="2102"/>
        </w:tabs>
        <w:spacing w:before="10"/>
        <w:ind w:left="2101"/>
        <w:rPr>
          <w:sz w:val="20"/>
        </w:rPr>
      </w:pPr>
      <w:r>
        <w:rPr>
          <w:sz w:val="20"/>
        </w:rPr>
        <w:t>Instalar y mantener instalaciones de sistemas de detección y</w:t>
      </w:r>
      <w:r>
        <w:rPr>
          <w:spacing w:val="-1"/>
          <w:sz w:val="20"/>
        </w:rPr>
        <w:t xml:space="preserve"> </w:t>
      </w:r>
      <w:r>
        <w:rPr>
          <w:sz w:val="20"/>
        </w:rPr>
        <w:t>alarma.</w:t>
      </w:r>
    </w:p>
    <w:p w:rsidR="00F1570B" w:rsidRDefault="00F443E0">
      <w:pPr>
        <w:pStyle w:val="Prrafodelista"/>
        <w:numPr>
          <w:ilvl w:val="1"/>
          <w:numId w:val="74"/>
        </w:numPr>
        <w:tabs>
          <w:tab w:val="left" w:pos="2102"/>
        </w:tabs>
        <w:spacing w:before="10" w:line="249" w:lineRule="auto"/>
        <w:ind w:right="1542" w:firstLine="340"/>
        <w:rPr>
          <w:sz w:val="20"/>
        </w:rPr>
      </w:pPr>
      <w:r>
        <w:rPr>
          <w:noProof/>
          <w:lang w:val="es-ES" w:eastAsia="es-ES"/>
        </w:rPr>
        <mc:AlternateContent>
          <mc:Choice Requires="wps">
            <w:drawing>
              <wp:anchor distT="0" distB="0" distL="114300" distR="114300" simplePos="0" relativeHeight="4240" behindDoc="0" locked="0" layoutInCell="1" allowOverlap="1">
                <wp:simplePos x="0" y="0"/>
                <wp:positionH relativeFrom="page">
                  <wp:posOffset>7135495</wp:posOffset>
                </wp:positionH>
                <wp:positionV relativeFrom="paragraph">
                  <wp:posOffset>272415</wp:posOffset>
                </wp:positionV>
                <wp:extent cx="125095" cy="994410"/>
                <wp:effectExtent l="1270" t="0" r="0" b="0"/>
                <wp:wrapNone/>
                <wp:docPr id="331"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994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5"/>
                              <w:ind w:left="20"/>
                              <w:rPr>
                                <w:sz w:val="14"/>
                              </w:rPr>
                            </w:pPr>
                            <w:r>
                              <w:rPr>
                                <w:sz w:val="14"/>
                              </w:rPr>
                              <w:t>cve: BOE-A-2009-18404</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9" o:spid="_x0000_s1070" type="#_x0000_t202" style="position:absolute;left:0;text-align:left;margin-left:561.85pt;margin-top:21.45pt;width:9.85pt;height:78.3pt;z-index:4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" filled="f" stroked="f">
                <v:textbox style="layout-flow:vertical;mso-layout-flow-alt:bottom-to-top" inset="0,0,0,0">
                  <w:txbxContent>
                    <w:p w:rsidR="00F443E0" w:rsidRDefault="00F443E0">
                      <w:pPr>
                        <w:spacing w:before="15"/>
                        <w:ind w:left="20"/>
                        <w:rPr>
                          <w:sz w:val="14"/>
                        </w:rPr>
                      </w:pPr>
                      <w:r>
                        <w:rPr>
                          <w:sz w:val="14"/>
                        </w:rPr>
                        <w:t>cve: BOE-A-2009-18404</w:t>
                      </w:r>
                    </w:p>
                  </w:txbxContent>
                </v:textbox>
                <w10:wrap anchorx="page"/>
              </v:shape>
            </w:pict>
          </mc:Fallback>
        </mc:AlternateContent>
      </w:r>
      <w:r w:rsidR="00702091">
        <w:rPr>
          <w:sz w:val="20"/>
        </w:rPr>
        <w:t>Instalar y mantener instalaciones de sistemas de control, seguimiento, rondas, acceso y</w:t>
      </w:r>
      <w:r w:rsidR="00702091">
        <w:rPr>
          <w:spacing w:val="-15"/>
          <w:sz w:val="20"/>
        </w:rPr>
        <w:t xml:space="preserve"> </w:t>
      </w:r>
      <w:r w:rsidR="00702091">
        <w:rPr>
          <w:sz w:val="20"/>
        </w:rPr>
        <w:t>presencia.</w:t>
      </w:r>
    </w:p>
    <w:p w:rsidR="00F1570B" w:rsidRDefault="00702091">
      <w:pPr>
        <w:pStyle w:val="Textoindependiente"/>
        <w:spacing w:before="171" w:line="249" w:lineRule="auto"/>
        <w:ind w:right="1483"/>
      </w:pPr>
      <w:r>
        <w:t>La</w:t>
      </w:r>
      <w:r>
        <w:rPr>
          <w:spacing w:val="-9"/>
        </w:rPr>
        <w:t xml:space="preserve"> </w:t>
      </w:r>
      <w:r>
        <w:t>formación</w:t>
      </w:r>
      <w:r>
        <w:rPr>
          <w:spacing w:val="-9"/>
        </w:rPr>
        <w:t xml:space="preserve"> </w:t>
      </w:r>
      <w:r>
        <w:t>del</w:t>
      </w:r>
      <w:r>
        <w:rPr>
          <w:spacing w:val="-9"/>
        </w:rPr>
        <w:t xml:space="preserve"> </w:t>
      </w:r>
      <w:r>
        <w:t>módulo</w:t>
      </w:r>
      <w:r>
        <w:rPr>
          <w:spacing w:val="-9"/>
        </w:rPr>
        <w:t xml:space="preserve"> </w:t>
      </w:r>
      <w:r>
        <w:t>contribuye</w:t>
      </w:r>
      <w:r>
        <w:rPr>
          <w:spacing w:val="-9"/>
        </w:rPr>
        <w:t xml:space="preserve"> </w:t>
      </w:r>
      <w:r>
        <w:t>a</w:t>
      </w:r>
      <w:r>
        <w:rPr>
          <w:spacing w:val="-9"/>
        </w:rPr>
        <w:t xml:space="preserve"> </w:t>
      </w:r>
      <w:r>
        <w:t>alcanzar</w:t>
      </w:r>
      <w:r>
        <w:rPr>
          <w:spacing w:val="-8"/>
        </w:rPr>
        <w:t xml:space="preserve"> </w:t>
      </w:r>
      <w:r>
        <w:t>los</w:t>
      </w:r>
      <w:r>
        <w:rPr>
          <w:spacing w:val="-9"/>
        </w:rPr>
        <w:t xml:space="preserve"> </w:t>
      </w:r>
      <w:r>
        <w:t>objetivos</w:t>
      </w:r>
      <w:r>
        <w:rPr>
          <w:spacing w:val="-8"/>
        </w:rPr>
        <w:t xml:space="preserve"> </w:t>
      </w:r>
      <w:r>
        <w:t>generales</w:t>
      </w:r>
      <w:r>
        <w:rPr>
          <w:spacing w:val="-8"/>
        </w:rPr>
        <w:t xml:space="preserve"> </w:t>
      </w:r>
      <w:r>
        <w:t>a),</w:t>
      </w:r>
      <w:r>
        <w:rPr>
          <w:spacing w:val="-9"/>
        </w:rPr>
        <w:t xml:space="preserve"> </w:t>
      </w:r>
      <w:r>
        <w:t>b),</w:t>
      </w:r>
      <w:r>
        <w:rPr>
          <w:spacing w:val="-9"/>
        </w:rPr>
        <w:t xml:space="preserve"> </w:t>
      </w:r>
      <w:r>
        <w:t>c),</w:t>
      </w:r>
      <w:r>
        <w:rPr>
          <w:spacing w:val="-9"/>
        </w:rPr>
        <w:t xml:space="preserve"> </w:t>
      </w:r>
      <w:r>
        <w:t>d),</w:t>
      </w:r>
      <w:r>
        <w:rPr>
          <w:spacing w:val="-9"/>
        </w:rPr>
        <w:t xml:space="preserve"> </w:t>
      </w:r>
      <w:r>
        <w:t>e), f),</w:t>
      </w:r>
      <w:r>
        <w:rPr>
          <w:spacing w:val="-19"/>
        </w:rPr>
        <w:t xml:space="preserve"> </w:t>
      </w:r>
      <w:r>
        <w:t>g),</w:t>
      </w:r>
      <w:r>
        <w:rPr>
          <w:spacing w:val="-18"/>
        </w:rPr>
        <w:t xml:space="preserve"> </w:t>
      </w:r>
      <w:r>
        <w:t>i),</w:t>
      </w:r>
      <w:r>
        <w:rPr>
          <w:spacing w:val="-18"/>
        </w:rPr>
        <w:t xml:space="preserve"> </w:t>
      </w:r>
      <w:r>
        <w:t>j),</w:t>
      </w:r>
      <w:r>
        <w:rPr>
          <w:spacing w:val="-18"/>
        </w:rPr>
        <w:t xml:space="preserve"> </w:t>
      </w:r>
      <w:r>
        <w:t>k),</w:t>
      </w:r>
      <w:r>
        <w:rPr>
          <w:spacing w:val="-19"/>
        </w:rPr>
        <w:t xml:space="preserve"> </w:t>
      </w:r>
      <w:r>
        <w:t>l),</w:t>
      </w:r>
      <w:r>
        <w:rPr>
          <w:spacing w:val="-18"/>
        </w:rPr>
        <w:t xml:space="preserve"> </w:t>
      </w:r>
      <w:r>
        <w:t>m),</w:t>
      </w:r>
      <w:r>
        <w:rPr>
          <w:spacing w:val="-19"/>
        </w:rPr>
        <w:t xml:space="preserve"> </w:t>
      </w:r>
      <w:r>
        <w:t>n),</w:t>
      </w:r>
      <w:r>
        <w:rPr>
          <w:spacing w:val="-18"/>
        </w:rPr>
        <w:t xml:space="preserve"> </w:t>
      </w:r>
      <w:r>
        <w:t>ñ),</w:t>
      </w:r>
      <w:r>
        <w:rPr>
          <w:spacing w:val="-18"/>
        </w:rPr>
        <w:t xml:space="preserve"> </w:t>
      </w:r>
      <w:r>
        <w:t>o),</w:t>
      </w:r>
      <w:r>
        <w:rPr>
          <w:spacing w:val="-18"/>
        </w:rPr>
        <w:t xml:space="preserve"> </w:t>
      </w:r>
      <w:r>
        <w:t>p),</w:t>
      </w:r>
      <w:r>
        <w:rPr>
          <w:spacing w:val="-19"/>
        </w:rPr>
        <w:t xml:space="preserve"> </w:t>
      </w:r>
      <w:r>
        <w:t>q)</w:t>
      </w:r>
      <w:r>
        <w:rPr>
          <w:spacing w:val="-18"/>
        </w:rPr>
        <w:t xml:space="preserve"> </w:t>
      </w:r>
      <w:r>
        <w:t>y</w:t>
      </w:r>
      <w:r>
        <w:rPr>
          <w:spacing w:val="-18"/>
        </w:rPr>
        <w:t xml:space="preserve"> </w:t>
      </w:r>
      <w:r>
        <w:t>r)</w:t>
      </w:r>
      <w:r>
        <w:rPr>
          <w:spacing w:val="-18"/>
        </w:rPr>
        <w:t xml:space="preserve"> </w:t>
      </w:r>
      <w:r>
        <w:t>del</w:t>
      </w:r>
      <w:r>
        <w:rPr>
          <w:spacing w:val="-18"/>
        </w:rPr>
        <w:t xml:space="preserve"> </w:t>
      </w:r>
      <w:r>
        <w:t>ciclo</w:t>
      </w:r>
      <w:r>
        <w:rPr>
          <w:spacing w:val="-19"/>
        </w:rPr>
        <w:t xml:space="preserve"> </w:t>
      </w:r>
      <w:r>
        <w:t>formativo,</w:t>
      </w:r>
      <w:r>
        <w:rPr>
          <w:spacing w:val="-19"/>
        </w:rPr>
        <w:t xml:space="preserve"> </w:t>
      </w:r>
      <w:r>
        <w:t>y</w:t>
      </w:r>
      <w:r>
        <w:rPr>
          <w:spacing w:val="-18"/>
        </w:rPr>
        <w:t xml:space="preserve"> </w:t>
      </w:r>
      <w:r>
        <w:t>las</w:t>
      </w:r>
      <w:r>
        <w:rPr>
          <w:spacing w:val="-18"/>
        </w:rPr>
        <w:t xml:space="preserve"> </w:t>
      </w:r>
      <w:r>
        <w:t>competencias</w:t>
      </w:r>
      <w:r>
        <w:rPr>
          <w:spacing w:val="-18"/>
        </w:rPr>
        <w:t xml:space="preserve"> </w:t>
      </w:r>
      <w:r>
        <w:t>profesionales,</w:t>
      </w:r>
    </w:p>
    <w:p w:rsidR="00F1570B" w:rsidRDefault="00702091">
      <w:pPr>
        <w:pStyle w:val="Textoindependiente"/>
        <w:spacing w:before="1"/>
        <w:ind w:left="0" w:right="2099" w:firstLine="0"/>
        <w:jc w:val="center"/>
      </w:pPr>
      <w:r>
        <w:t>personales y sociales a), b), c), d), e), h), i), j), k), l) y m) del título.</w:t>
      </w:r>
    </w:p>
    <w:p w:rsidR="00F1570B" w:rsidRDefault="00F1570B">
      <w:pPr>
        <w:jc w:val="center"/>
        <w:sectPr w:rsidR="00F1570B">
          <w:headerReference w:type="even" r:id="rId51"/>
          <w:headerReference w:type="default" r:id="rId52"/>
          <w:pgSz w:w="11910" w:h="16840"/>
          <w:pgMar w:top="1400" w:right="440" w:bottom="280" w:left="440" w:header="611" w:footer="0" w:gutter="0"/>
          <w:pgNumType w:start="98161"/>
          <w:cols w:space="720"/>
        </w:sectPr>
      </w:pPr>
    </w:p>
    <w:p w:rsidR="00F1570B" w:rsidRDefault="00F1570B">
      <w:pPr>
        <w:pStyle w:val="Textoindependiente"/>
        <w:spacing w:before="6"/>
        <w:ind w:left="0" w:firstLine="0"/>
        <w:rPr>
          <w:sz w:val="29"/>
        </w:rPr>
      </w:pPr>
    </w:p>
    <w:p w:rsidR="00F1570B" w:rsidRDefault="00F443E0">
      <w:pPr>
        <w:pStyle w:val="Textoindependiente"/>
        <w:spacing w:line="20" w:lineRule="exact"/>
        <w:ind w:left="116" w:firstLine="0"/>
        <w:rPr>
          <w:sz w:val="2"/>
        </w:rPr>
      </w:pPr>
      <w:r>
        <w:rPr>
          <w:noProof/>
          <w:sz w:val="2"/>
          <w:lang w:val="es-ES" w:eastAsia="es-ES"/>
        </w:rPr>
        <mc:AlternateContent>
          <mc:Choice Requires="wpg">
            <w:drawing>
              <wp:inline distT="0" distB="0" distL="0" distR="0">
                <wp:extent cx="6852920" cy="12700"/>
                <wp:effectExtent l="635" t="0" r="4445" b="6350"/>
                <wp:docPr id="329"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2920" cy="12700"/>
                          <a:chOff x="0" y="0"/>
                          <a:chExt cx="10792" cy="20"/>
                        </a:xfrm>
                      </wpg:grpSpPr>
                      <wps:wsp>
                        <wps:cNvPr id="330" name="Line 78"/>
                        <wps:cNvCnPr>
                          <a:cxnSpLocks noChangeShapeType="1"/>
                        </wps:cNvCnPr>
                        <wps:spPr bwMode="auto">
                          <a:xfrm>
                            <a:off x="10" y="10"/>
                            <a:ext cx="10772"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8FDBC37" id="Group 77" o:spid="_x0000_s1026" style="width:539.6pt;height:1pt;mso-position-horizontal-relative:char;mso-position-vertical-relative:line" coordsize="107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">
                <v:line id="Line 78" o:spid="_x0000_s1027" style="position:absolute;visibility:visible;mso-wrap-style:square" from="10,10" to="1078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" strokecolor="#00447a" strokeweight="1pt"/>
                <w10:anchorlock/>
              </v:group>
            </w:pict>
          </mc:Fallback>
        </mc:AlternateContent>
      </w:r>
    </w:p>
    <w:p w:rsidR="00F1570B" w:rsidRDefault="00F1570B">
      <w:pPr>
        <w:pStyle w:val="Textoindependiente"/>
        <w:ind w:left="0" w:firstLine="0"/>
      </w:pPr>
    </w:p>
    <w:p w:rsidR="00F1570B" w:rsidRDefault="00F1570B">
      <w:pPr>
        <w:pStyle w:val="Textoindependiente"/>
        <w:spacing w:before="3"/>
        <w:ind w:left="0" w:firstLine="0"/>
        <w:rPr>
          <w:sz w:val="19"/>
        </w:rPr>
      </w:pPr>
    </w:p>
    <w:p w:rsidR="00F1570B" w:rsidRDefault="00F443E0">
      <w:pPr>
        <w:pStyle w:val="Textoindependiente"/>
        <w:spacing w:before="1" w:line="249" w:lineRule="auto"/>
        <w:ind w:right="1483"/>
      </w:pPr>
      <w:r>
        <w:rPr>
          <w:noProof/>
          <w:lang w:val="es-ES" w:eastAsia="es-ES"/>
        </w:rPr>
        <mc:AlternateContent>
          <mc:Choice Requires="wps">
            <w:drawing>
              <wp:anchor distT="0" distB="0" distL="114300" distR="114300" simplePos="0" relativeHeight="503214296" behindDoc="1" locked="0" layoutInCell="1" allowOverlap="1">
                <wp:simplePos x="0" y="0"/>
                <wp:positionH relativeFrom="page">
                  <wp:posOffset>360045</wp:posOffset>
                </wp:positionH>
                <wp:positionV relativeFrom="paragraph">
                  <wp:posOffset>-521335</wp:posOffset>
                </wp:positionV>
                <wp:extent cx="6840220" cy="0"/>
                <wp:effectExtent l="7620" t="6350" r="10160" b="12700"/>
                <wp:wrapNone/>
                <wp:docPr id="328" name="Lin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A04FD8" id="Line 76" o:spid="_x0000_s1026" style="position:absolute;z-index:-1021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8.35pt,-41.05pt" to="566.95pt,-4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" strokecolor="#00447a" strokeweight="1pt">
                <w10:wrap anchorx="page"/>
              </v:line>
            </w:pict>
          </mc:Fallback>
        </mc:AlternateContent>
      </w:r>
      <w:r w:rsidR="00702091">
        <w:t>Las</w:t>
      </w:r>
      <w:r w:rsidR="00702091">
        <w:rPr>
          <w:spacing w:val="-24"/>
        </w:rPr>
        <w:t xml:space="preserve"> </w:t>
      </w:r>
      <w:r w:rsidR="00702091">
        <w:t>líneas</w:t>
      </w:r>
      <w:r w:rsidR="00702091">
        <w:rPr>
          <w:spacing w:val="-24"/>
        </w:rPr>
        <w:t xml:space="preserve"> </w:t>
      </w:r>
      <w:r w:rsidR="00702091">
        <w:t>de</w:t>
      </w:r>
      <w:r w:rsidR="00702091">
        <w:rPr>
          <w:spacing w:val="-24"/>
        </w:rPr>
        <w:t xml:space="preserve"> </w:t>
      </w:r>
      <w:r w:rsidR="00702091">
        <w:t>actuación</w:t>
      </w:r>
      <w:r w:rsidR="00702091">
        <w:rPr>
          <w:spacing w:val="-24"/>
        </w:rPr>
        <w:t xml:space="preserve"> </w:t>
      </w:r>
      <w:r w:rsidR="00702091">
        <w:t>en</w:t>
      </w:r>
      <w:r w:rsidR="00702091">
        <w:rPr>
          <w:spacing w:val="-24"/>
        </w:rPr>
        <w:t xml:space="preserve"> </w:t>
      </w:r>
      <w:r w:rsidR="00702091">
        <w:t>el</w:t>
      </w:r>
      <w:r w:rsidR="00702091">
        <w:rPr>
          <w:spacing w:val="-24"/>
        </w:rPr>
        <w:t xml:space="preserve"> </w:t>
      </w:r>
      <w:r w:rsidR="00702091">
        <w:t>proceso</w:t>
      </w:r>
      <w:r w:rsidR="00702091">
        <w:rPr>
          <w:spacing w:val="-24"/>
        </w:rPr>
        <w:t xml:space="preserve"> </w:t>
      </w:r>
      <w:r w:rsidR="00702091">
        <w:t>de</w:t>
      </w:r>
      <w:r w:rsidR="00702091">
        <w:rPr>
          <w:spacing w:val="-24"/>
        </w:rPr>
        <w:t xml:space="preserve"> </w:t>
      </w:r>
      <w:r w:rsidR="00702091">
        <w:t>enseñanza-aprendizaje</w:t>
      </w:r>
      <w:r w:rsidR="00702091">
        <w:rPr>
          <w:spacing w:val="-23"/>
        </w:rPr>
        <w:t xml:space="preserve"> </w:t>
      </w:r>
      <w:r w:rsidR="00702091">
        <w:t>que</w:t>
      </w:r>
      <w:r w:rsidR="00702091">
        <w:rPr>
          <w:spacing w:val="-24"/>
        </w:rPr>
        <w:t xml:space="preserve"> </w:t>
      </w:r>
      <w:r w:rsidR="00702091">
        <w:t>permiten</w:t>
      </w:r>
      <w:r w:rsidR="00702091">
        <w:rPr>
          <w:spacing w:val="-24"/>
        </w:rPr>
        <w:t xml:space="preserve"> </w:t>
      </w:r>
      <w:r w:rsidR="00702091">
        <w:t>alcanzar los objetivos del módulo versarán</w:t>
      </w:r>
      <w:r w:rsidR="00702091">
        <w:rPr>
          <w:spacing w:val="-14"/>
        </w:rPr>
        <w:t xml:space="preserve"> </w:t>
      </w:r>
      <w:r w:rsidR="00702091">
        <w:t>sobre:</w:t>
      </w:r>
    </w:p>
    <w:p w:rsidR="00F1570B" w:rsidRDefault="00702091">
      <w:pPr>
        <w:pStyle w:val="Prrafodelista"/>
        <w:numPr>
          <w:ilvl w:val="1"/>
          <w:numId w:val="74"/>
        </w:numPr>
        <w:tabs>
          <w:tab w:val="left" w:pos="2102"/>
        </w:tabs>
        <w:spacing w:before="171" w:line="249" w:lineRule="auto"/>
        <w:ind w:right="1542" w:firstLine="340"/>
        <w:jc w:val="both"/>
        <w:rPr>
          <w:sz w:val="20"/>
        </w:rPr>
      </w:pPr>
      <w:r>
        <w:rPr>
          <w:sz w:val="20"/>
        </w:rPr>
        <w:t xml:space="preserve">Interpretación de documentación técnica relativa a </w:t>
      </w:r>
      <w:r>
        <w:rPr>
          <w:spacing w:val="-6"/>
          <w:sz w:val="20"/>
        </w:rPr>
        <w:t xml:space="preserve">ICT, </w:t>
      </w:r>
      <w:r>
        <w:rPr>
          <w:sz w:val="20"/>
        </w:rPr>
        <w:t>Reglamento de Seguridad Privada, Reglamento de Instalaciones de Protección contra Incendios y Ley Orgánica de protección de datos de carácter</w:t>
      </w:r>
      <w:r>
        <w:rPr>
          <w:spacing w:val="-25"/>
          <w:sz w:val="20"/>
        </w:rPr>
        <w:t xml:space="preserve"> </w:t>
      </w:r>
      <w:r>
        <w:rPr>
          <w:sz w:val="20"/>
        </w:rPr>
        <w:t>personal.</w:t>
      </w:r>
    </w:p>
    <w:p w:rsidR="00F1570B" w:rsidRDefault="00702091">
      <w:pPr>
        <w:pStyle w:val="Prrafodelista"/>
        <w:numPr>
          <w:ilvl w:val="1"/>
          <w:numId w:val="74"/>
        </w:numPr>
        <w:tabs>
          <w:tab w:val="left" w:pos="2102"/>
        </w:tabs>
        <w:spacing w:before="0"/>
        <w:ind w:left="2101"/>
        <w:rPr>
          <w:sz w:val="20"/>
        </w:rPr>
      </w:pPr>
      <w:r>
        <w:rPr>
          <w:sz w:val="20"/>
        </w:rPr>
        <w:t>Realización e interpretación de esquemas de</w:t>
      </w:r>
      <w:r>
        <w:rPr>
          <w:spacing w:val="-2"/>
          <w:sz w:val="20"/>
        </w:rPr>
        <w:t xml:space="preserve"> </w:t>
      </w:r>
      <w:r>
        <w:rPr>
          <w:sz w:val="20"/>
        </w:rPr>
        <w:t>instalaciones.</w:t>
      </w:r>
    </w:p>
    <w:p w:rsidR="00F1570B" w:rsidRDefault="00702091">
      <w:pPr>
        <w:pStyle w:val="Prrafodelista"/>
        <w:numPr>
          <w:ilvl w:val="1"/>
          <w:numId w:val="74"/>
        </w:numPr>
        <w:tabs>
          <w:tab w:val="left" w:pos="2102"/>
        </w:tabs>
        <w:ind w:left="2101"/>
        <w:rPr>
          <w:sz w:val="20"/>
        </w:rPr>
      </w:pPr>
      <w:r>
        <w:rPr>
          <w:sz w:val="20"/>
        </w:rPr>
        <w:t>Montaje y mantenimiento de instalaciones de CCTV y</w:t>
      </w:r>
      <w:r>
        <w:rPr>
          <w:spacing w:val="-1"/>
          <w:sz w:val="20"/>
        </w:rPr>
        <w:t xml:space="preserve"> </w:t>
      </w:r>
      <w:r>
        <w:rPr>
          <w:sz w:val="20"/>
        </w:rPr>
        <w:t>seguridad.</w:t>
      </w:r>
    </w:p>
    <w:p w:rsidR="00F1570B" w:rsidRDefault="00702091">
      <w:pPr>
        <w:pStyle w:val="Prrafodelista"/>
        <w:numPr>
          <w:ilvl w:val="1"/>
          <w:numId w:val="74"/>
        </w:numPr>
        <w:tabs>
          <w:tab w:val="left" w:pos="2102"/>
        </w:tabs>
        <w:ind w:left="2101"/>
        <w:rPr>
          <w:sz w:val="20"/>
        </w:rPr>
      </w:pPr>
      <w:r>
        <w:rPr>
          <w:sz w:val="20"/>
        </w:rPr>
        <w:t>Realización de medidas, ajustes y verificación de</w:t>
      </w:r>
      <w:r>
        <w:rPr>
          <w:spacing w:val="-1"/>
          <w:sz w:val="20"/>
        </w:rPr>
        <w:t xml:space="preserve"> </w:t>
      </w:r>
      <w:r>
        <w:rPr>
          <w:sz w:val="20"/>
        </w:rPr>
        <w:t>parámetros.</w:t>
      </w:r>
    </w:p>
    <w:p w:rsidR="00F1570B" w:rsidRDefault="00702091">
      <w:pPr>
        <w:pStyle w:val="Prrafodelista"/>
        <w:numPr>
          <w:ilvl w:val="1"/>
          <w:numId w:val="74"/>
        </w:numPr>
        <w:tabs>
          <w:tab w:val="left" w:pos="2102"/>
        </w:tabs>
        <w:ind w:left="2101"/>
        <w:rPr>
          <w:sz w:val="20"/>
        </w:rPr>
      </w:pPr>
      <w:r>
        <w:rPr>
          <w:sz w:val="20"/>
        </w:rPr>
        <w:t>Utilización de las tecnologías de la información y</w:t>
      </w:r>
      <w:r>
        <w:rPr>
          <w:spacing w:val="-2"/>
          <w:sz w:val="20"/>
        </w:rPr>
        <w:t xml:space="preserve"> </w:t>
      </w:r>
      <w:r>
        <w:rPr>
          <w:sz w:val="20"/>
        </w:rPr>
        <w:t>comunicación.</w:t>
      </w:r>
    </w:p>
    <w:p w:rsidR="00F1570B" w:rsidRDefault="00702091">
      <w:pPr>
        <w:pStyle w:val="Prrafodelista"/>
        <w:numPr>
          <w:ilvl w:val="1"/>
          <w:numId w:val="74"/>
        </w:numPr>
        <w:tabs>
          <w:tab w:val="left" w:pos="2102"/>
        </w:tabs>
        <w:ind w:left="2101"/>
        <w:rPr>
          <w:sz w:val="20"/>
        </w:rPr>
      </w:pPr>
      <w:r>
        <w:rPr>
          <w:sz w:val="20"/>
        </w:rPr>
        <w:t>Elaboración de documentación</w:t>
      </w:r>
      <w:r>
        <w:rPr>
          <w:spacing w:val="-1"/>
          <w:sz w:val="20"/>
        </w:rPr>
        <w:t xml:space="preserve"> </w:t>
      </w:r>
      <w:r>
        <w:rPr>
          <w:sz w:val="20"/>
        </w:rPr>
        <w:t>técnica.</w:t>
      </w:r>
    </w:p>
    <w:p w:rsidR="00F1570B" w:rsidRDefault="00702091">
      <w:pPr>
        <w:pStyle w:val="Prrafodelista"/>
        <w:numPr>
          <w:ilvl w:val="1"/>
          <w:numId w:val="74"/>
        </w:numPr>
        <w:tabs>
          <w:tab w:val="left" w:pos="2102"/>
        </w:tabs>
        <w:ind w:left="2101"/>
        <w:rPr>
          <w:sz w:val="20"/>
        </w:rPr>
      </w:pPr>
      <w:r>
        <w:rPr>
          <w:spacing w:val="-6"/>
          <w:sz w:val="20"/>
        </w:rPr>
        <w:t xml:space="preserve">Valoración </w:t>
      </w:r>
      <w:r>
        <w:rPr>
          <w:sz w:val="20"/>
        </w:rPr>
        <w:t xml:space="preserve">de </w:t>
      </w:r>
      <w:r>
        <w:rPr>
          <w:spacing w:val="-4"/>
          <w:sz w:val="20"/>
        </w:rPr>
        <w:t xml:space="preserve">costes, elaboración </w:t>
      </w:r>
      <w:r>
        <w:rPr>
          <w:sz w:val="20"/>
        </w:rPr>
        <w:t xml:space="preserve">de </w:t>
      </w:r>
      <w:r>
        <w:rPr>
          <w:spacing w:val="-4"/>
          <w:sz w:val="20"/>
        </w:rPr>
        <w:t xml:space="preserve">presupuestos </w:t>
      </w:r>
      <w:r>
        <w:rPr>
          <w:sz w:val="20"/>
        </w:rPr>
        <w:t xml:space="preserve">y </w:t>
      </w:r>
      <w:r>
        <w:rPr>
          <w:spacing w:val="-4"/>
          <w:sz w:val="20"/>
        </w:rPr>
        <w:t>documentación</w:t>
      </w:r>
      <w:r>
        <w:rPr>
          <w:spacing w:val="-26"/>
          <w:sz w:val="20"/>
        </w:rPr>
        <w:t xml:space="preserve"> </w:t>
      </w:r>
      <w:r>
        <w:rPr>
          <w:spacing w:val="-4"/>
          <w:sz w:val="20"/>
        </w:rPr>
        <w:t>administrativa.</w:t>
      </w:r>
    </w:p>
    <w:p w:rsidR="00F1570B" w:rsidRDefault="00702091">
      <w:pPr>
        <w:pStyle w:val="Prrafodelista"/>
        <w:numPr>
          <w:ilvl w:val="1"/>
          <w:numId w:val="74"/>
        </w:numPr>
        <w:tabs>
          <w:tab w:val="left" w:pos="2091"/>
        </w:tabs>
        <w:ind w:left="2090" w:hanging="206"/>
        <w:rPr>
          <w:sz w:val="20"/>
        </w:rPr>
      </w:pPr>
      <w:r>
        <w:rPr>
          <w:sz w:val="20"/>
        </w:rPr>
        <w:t>Aplicación de técnicas de aprendizaje</w:t>
      </w:r>
      <w:r>
        <w:rPr>
          <w:spacing w:val="-1"/>
          <w:sz w:val="20"/>
        </w:rPr>
        <w:t xml:space="preserve"> </w:t>
      </w:r>
      <w:r>
        <w:rPr>
          <w:sz w:val="20"/>
        </w:rPr>
        <w:t>cooperativo.</w:t>
      </w:r>
    </w:p>
    <w:p w:rsidR="00F1570B" w:rsidRDefault="00702091">
      <w:pPr>
        <w:pStyle w:val="Ttulo1"/>
        <w:spacing w:before="179" w:line="249" w:lineRule="auto"/>
        <w:ind w:left="1884" w:right="3424"/>
      </w:pPr>
      <w:r>
        <w:t>Módulo Profesional: Instalaciones de radiocomunicaciones. Código: 0365.</w:t>
      </w:r>
    </w:p>
    <w:p w:rsidR="00F1570B" w:rsidRDefault="00702091">
      <w:pPr>
        <w:spacing w:before="170"/>
        <w:ind w:left="1884"/>
        <w:rPr>
          <w:b/>
          <w:sz w:val="20"/>
        </w:rPr>
      </w:pPr>
      <w:r>
        <w:rPr>
          <w:b/>
          <w:sz w:val="20"/>
        </w:rPr>
        <w:t>Resultados de aprendizaje y criterios de evaluación.</w:t>
      </w:r>
    </w:p>
    <w:p w:rsidR="00F1570B" w:rsidRDefault="00702091">
      <w:pPr>
        <w:pStyle w:val="Prrafodelista"/>
        <w:numPr>
          <w:ilvl w:val="0"/>
          <w:numId w:val="30"/>
        </w:numPr>
        <w:tabs>
          <w:tab w:val="left" w:pos="2252"/>
        </w:tabs>
        <w:spacing w:before="179" w:line="249" w:lineRule="auto"/>
        <w:ind w:right="1542" w:firstLine="340"/>
        <w:jc w:val="both"/>
        <w:rPr>
          <w:sz w:val="20"/>
        </w:rPr>
      </w:pPr>
      <w:r>
        <w:rPr>
          <w:sz w:val="20"/>
        </w:rPr>
        <w:t>Identifica</w:t>
      </w:r>
      <w:r>
        <w:rPr>
          <w:spacing w:val="-7"/>
          <w:sz w:val="20"/>
        </w:rPr>
        <w:t xml:space="preserve"> </w:t>
      </w:r>
      <w:r>
        <w:rPr>
          <w:sz w:val="20"/>
        </w:rPr>
        <w:t>los</w:t>
      </w:r>
      <w:r>
        <w:rPr>
          <w:spacing w:val="-6"/>
          <w:sz w:val="20"/>
        </w:rPr>
        <w:t xml:space="preserve"> </w:t>
      </w:r>
      <w:r>
        <w:rPr>
          <w:sz w:val="20"/>
        </w:rPr>
        <w:t>equipos</w:t>
      </w:r>
      <w:r>
        <w:rPr>
          <w:spacing w:val="-6"/>
          <w:sz w:val="20"/>
        </w:rPr>
        <w:t xml:space="preserve"> </w:t>
      </w:r>
      <w:r>
        <w:rPr>
          <w:sz w:val="20"/>
        </w:rPr>
        <w:t>y</w:t>
      </w:r>
      <w:r>
        <w:rPr>
          <w:spacing w:val="-6"/>
          <w:sz w:val="20"/>
        </w:rPr>
        <w:t xml:space="preserve"> </w:t>
      </w:r>
      <w:r>
        <w:rPr>
          <w:sz w:val="20"/>
        </w:rPr>
        <w:t>elementos</w:t>
      </w:r>
      <w:r>
        <w:rPr>
          <w:spacing w:val="-6"/>
          <w:sz w:val="20"/>
        </w:rPr>
        <w:t xml:space="preserve"> </w:t>
      </w:r>
      <w:r>
        <w:rPr>
          <w:sz w:val="20"/>
        </w:rPr>
        <w:t>de</w:t>
      </w:r>
      <w:r>
        <w:rPr>
          <w:spacing w:val="-6"/>
          <w:sz w:val="20"/>
        </w:rPr>
        <w:t xml:space="preserve"> </w:t>
      </w:r>
      <w:r>
        <w:rPr>
          <w:sz w:val="20"/>
        </w:rPr>
        <w:t>los</w:t>
      </w:r>
      <w:r>
        <w:rPr>
          <w:spacing w:val="-6"/>
          <w:sz w:val="20"/>
        </w:rPr>
        <w:t xml:space="preserve"> </w:t>
      </w:r>
      <w:r>
        <w:rPr>
          <w:sz w:val="20"/>
        </w:rPr>
        <w:t>sistemas</w:t>
      </w:r>
      <w:r>
        <w:rPr>
          <w:spacing w:val="-6"/>
          <w:sz w:val="20"/>
        </w:rPr>
        <w:t xml:space="preserve"> </w:t>
      </w:r>
      <w:r>
        <w:rPr>
          <w:sz w:val="20"/>
        </w:rPr>
        <w:t>de</w:t>
      </w:r>
      <w:r>
        <w:rPr>
          <w:spacing w:val="-6"/>
          <w:sz w:val="20"/>
        </w:rPr>
        <w:t xml:space="preserve"> </w:t>
      </w:r>
      <w:r>
        <w:rPr>
          <w:sz w:val="20"/>
        </w:rPr>
        <w:t>radiocomunicación</w:t>
      </w:r>
      <w:r>
        <w:rPr>
          <w:spacing w:val="-6"/>
          <w:sz w:val="20"/>
        </w:rPr>
        <w:t xml:space="preserve"> </w:t>
      </w:r>
      <w:r>
        <w:rPr>
          <w:sz w:val="20"/>
        </w:rPr>
        <w:t>de</w:t>
      </w:r>
      <w:r>
        <w:rPr>
          <w:spacing w:val="-6"/>
          <w:sz w:val="20"/>
        </w:rPr>
        <w:t xml:space="preserve"> </w:t>
      </w:r>
      <w:r>
        <w:rPr>
          <w:sz w:val="20"/>
        </w:rPr>
        <w:t>redes fijas y móviles y sus instalaciones asociadas, describiendo sus características y aplicaciones.</w:t>
      </w:r>
    </w:p>
    <w:p w:rsidR="00F1570B" w:rsidRDefault="00702091">
      <w:pPr>
        <w:pStyle w:val="Textoindependiente"/>
        <w:spacing w:before="170"/>
        <w:ind w:left="1884" w:firstLine="0"/>
      </w:pPr>
      <w:r>
        <w:t>Criterios de evaluación:</w:t>
      </w:r>
    </w:p>
    <w:p w:rsidR="00F1570B" w:rsidRDefault="00702091">
      <w:pPr>
        <w:pStyle w:val="Prrafodelista"/>
        <w:numPr>
          <w:ilvl w:val="0"/>
          <w:numId w:val="29"/>
        </w:numPr>
        <w:tabs>
          <w:tab w:val="left" w:pos="2263"/>
        </w:tabs>
        <w:spacing w:before="179"/>
        <w:ind w:firstLine="340"/>
        <w:rPr>
          <w:sz w:val="20"/>
        </w:rPr>
      </w:pPr>
      <w:r>
        <w:rPr>
          <w:sz w:val="20"/>
        </w:rPr>
        <w:t>Se ha descrito la estructura de las redes fijas y móviles de</w:t>
      </w:r>
      <w:r>
        <w:rPr>
          <w:spacing w:val="46"/>
          <w:sz w:val="20"/>
        </w:rPr>
        <w:t xml:space="preserve"> </w:t>
      </w:r>
      <w:r>
        <w:rPr>
          <w:sz w:val="20"/>
        </w:rPr>
        <w:t>radiocomunicaciones.</w:t>
      </w:r>
    </w:p>
    <w:p w:rsidR="00F1570B" w:rsidRDefault="00702091">
      <w:pPr>
        <w:pStyle w:val="Prrafodelista"/>
        <w:numPr>
          <w:ilvl w:val="0"/>
          <w:numId w:val="29"/>
        </w:numPr>
        <w:tabs>
          <w:tab w:val="left" w:pos="2263"/>
        </w:tabs>
        <w:ind w:left="2262"/>
        <w:rPr>
          <w:sz w:val="20"/>
        </w:rPr>
      </w:pPr>
      <w:r>
        <w:rPr>
          <w:sz w:val="20"/>
        </w:rPr>
        <w:t>Se han descrito los sistemas de transmisión para radiodifusión y</w:t>
      </w:r>
      <w:r>
        <w:rPr>
          <w:spacing w:val="-18"/>
          <w:sz w:val="20"/>
        </w:rPr>
        <w:t xml:space="preserve"> </w:t>
      </w:r>
      <w:r>
        <w:rPr>
          <w:sz w:val="20"/>
        </w:rPr>
        <w:t>televisión.</w:t>
      </w:r>
    </w:p>
    <w:p w:rsidR="00F1570B" w:rsidRDefault="00702091">
      <w:pPr>
        <w:pStyle w:val="Prrafodelista"/>
        <w:numPr>
          <w:ilvl w:val="0"/>
          <w:numId w:val="29"/>
        </w:numPr>
        <w:tabs>
          <w:tab w:val="left" w:pos="2251"/>
        </w:tabs>
        <w:spacing w:line="249" w:lineRule="auto"/>
        <w:ind w:right="1543" w:firstLine="340"/>
        <w:rPr>
          <w:sz w:val="20"/>
        </w:rPr>
      </w:pPr>
      <w:r>
        <w:rPr>
          <w:sz w:val="20"/>
        </w:rPr>
        <w:t>Se han clasificado los sistemas de radiocomunicación según su ubicación, tecnologías y</w:t>
      </w:r>
      <w:r>
        <w:rPr>
          <w:spacing w:val="-1"/>
          <w:sz w:val="20"/>
        </w:rPr>
        <w:t xml:space="preserve"> </w:t>
      </w:r>
      <w:r>
        <w:rPr>
          <w:sz w:val="20"/>
        </w:rPr>
        <w:t>cobertura.</w:t>
      </w:r>
    </w:p>
    <w:p w:rsidR="00F1570B" w:rsidRDefault="00702091">
      <w:pPr>
        <w:pStyle w:val="Prrafodelista"/>
        <w:numPr>
          <w:ilvl w:val="0"/>
          <w:numId w:val="29"/>
        </w:numPr>
        <w:tabs>
          <w:tab w:val="left" w:pos="2263"/>
        </w:tabs>
        <w:spacing w:before="0"/>
        <w:ind w:left="2262"/>
        <w:rPr>
          <w:sz w:val="20"/>
        </w:rPr>
      </w:pPr>
      <w:r>
        <w:rPr>
          <w:sz w:val="20"/>
        </w:rPr>
        <w:t xml:space="preserve">Se han reconocido los interfaces de conexión entre equipos y con la red </w:t>
      </w:r>
      <w:r>
        <w:rPr>
          <w:spacing w:val="26"/>
          <w:sz w:val="20"/>
        </w:rPr>
        <w:t xml:space="preserve"> </w:t>
      </w:r>
      <w:r>
        <w:rPr>
          <w:sz w:val="20"/>
        </w:rPr>
        <w:t>troncal.</w:t>
      </w:r>
    </w:p>
    <w:p w:rsidR="00F1570B" w:rsidRDefault="00702091">
      <w:pPr>
        <w:pStyle w:val="Prrafodelista"/>
        <w:numPr>
          <w:ilvl w:val="0"/>
          <w:numId w:val="29"/>
        </w:numPr>
        <w:tabs>
          <w:tab w:val="left" w:pos="2263"/>
        </w:tabs>
        <w:spacing w:line="249" w:lineRule="auto"/>
        <w:ind w:right="1542" w:firstLine="340"/>
        <w:rPr>
          <w:sz w:val="20"/>
        </w:rPr>
      </w:pPr>
      <w:r>
        <w:rPr>
          <w:sz w:val="20"/>
        </w:rPr>
        <w:t>Se ha descrito la función específica de cada bloque funcional en el conjunto de la instalación.</w:t>
      </w:r>
    </w:p>
    <w:p w:rsidR="00F1570B" w:rsidRDefault="00702091">
      <w:pPr>
        <w:pStyle w:val="Prrafodelista"/>
        <w:numPr>
          <w:ilvl w:val="0"/>
          <w:numId w:val="29"/>
        </w:numPr>
        <w:tabs>
          <w:tab w:val="left" w:pos="2207"/>
        </w:tabs>
        <w:spacing w:before="0" w:line="249" w:lineRule="auto"/>
        <w:ind w:right="1542" w:firstLine="340"/>
        <w:rPr>
          <w:sz w:val="20"/>
        </w:rPr>
      </w:pPr>
      <w:r>
        <w:rPr>
          <w:sz w:val="20"/>
        </w:rPr>
        <w:t>Se han descrito las características de los equipos, medios de transmisión y elementos</w:t>
      </w:r>
      <w:r>
        <w:rPr>
          <w:spacing w:val="-19"/>
          <w:sz w:val="20"/>
        </w:rPr>
        <w:t xml:space="preserve"> </w:t>
      </w:r>
      <w:r>
        <w:rPr>
          <w:sz w:val="20"/>
        </w:rPr>
        <w:t>auxiliares.</w:t>
      </w:r>
    </w:p>
    <w:p w:rsidR="00F1570B" w:rsidRDefault="00702091">
      <w:pPr>
        <w:pStyle w:val="Prrafodelista"/>
        <w:numPr>
          <w:ilvl w:val="0"/>
          <w:numId w:val="29"/>
        </w:numPr>
        <w:tabs>
          <w:tab w:val="left" w:pos="2263"/>
        </w:tabs>
        <w:spacing w:before="0" w:line="249" w:lineRule="auto"/>
        <w:ind w:right="1543" w:firstLine="340"/>
        <w:rPr>
          <w:sz w:val="20"/>
        </w:rPr>
      </w:pPr>
      <w:r>
        <w:rPr>
          <w:sz w:val="20"/>
        </w:rPr>
        <w:t>Se ha relacionado cada equipo de emisión-recepción con sus aplicaciones características.</w:t>
      </w:r>
    </w:p>
    <w:p w:rsidR="00F1570B" w:rsidRDefault="00702091">
      <w:pPr>
        <w:pStyle w:val="Prrafodelista"/>
        <w:numPr>
          <w:ilvl w:val="0"/>
          <w:numId w:val="29"/>
        </w:numPr>
        <w:tabs>
          <w:tab w:val="left" w:pos="2263"/>
        </w:tabs>
        <w:spacing w:before="0" w:line="249" w:lineRule="auto"/>
        <w:ind w:right="1542" w:firstLine="340"/>
        <w:rPr>
          <w:sz w:val="20"/>
        </w:rPr>
      </w:pPr>
      <w:r>
        <w:rPr>
          <w:sz w:val="20"/>
        </w:rPr>
        <w:t>Se han relacionado los elementos de la instalación con los símbolos de los esquemas.</w:t>
      </w:r>
    </w:p>
    <w:p w:rsidR="00F1570B" w:rsidRDefault="00702091">
      <w:pPr>
        <w:pStyle w:val="Prrafodelista"/>
        <w:numPr>
          <w:ilvl w:val="0"/>
          <w:numId w:val="30"/>
        </w:numPr>
        <w:tabs>
          <w:tab w:val="left" w:pos="2252"/>
        </w:tabs>
        <w:spacing w:before="170" w:line="249" w:lineRule="auto"/>
        <w:ind w:right="1543" w:firstLine="340"/>
        <w:rPr>
          <w:sz w:val="20"/>
        </w:rPr>
      </w:pPr>
      <w:r>
        <w:rPr>
          <w:sz w:val="20"/>
        </w:rPr>
        <w:t>Instala equipos y elementos auxiliares de redes fijas y móviles, interpretando documentación técnica y aplicando técnicas de conexión y</w:t>
      </w:r>
      <w:r>
        <w:rPr>
          <w:spacing w:val="-24"/>
          <w:sz w:val="20"/>
        </w:rPr>
        <w:t xml:space="preserve"> </w:t>
      </w:r>
      <w:r>
        <w:rPr>
          <w:sz w:val="20"/>
        </w:rPr>
        <w:t>montaje.</w:t>
      </w:r>
    </w:p>
    <w:p w:rsidR="00F1570B" w:rsidRDefault="00702091">
      <w:pPr>
        <w:pStyle w:val="Textoindependiente"/>
        <w:spacing w:before="170"/>
        <w:ind w:left="1884" w:firstLine="0"/>
      </w:pPr>
      <w:r>
        <w:t>Criterios de evaluación:</w:t>
      </w:r>
    </w:p>
    <w:p w:rsidR="00F1570B" w:rsidRDefault="00702091">
      <w:pPr>
        <w:pStyle w:val="Prrafodelista"/>
        <w:numPr>
          <w:ilvl w:val="0"/>
          <w:numId w:val="28"/>
        </w:numPr>
        <w:tabs>
          <w:tab w:val="left" w:pos="2263"/>
        </w:tabs>
        <w:spacing w:before="179"/>
        <w:ind w:firstLine="340"/>
        <w:rPr>
          <w:sz w:val="20"/>
        </w:rPr>
      </w:pPr>
      <w:r>
        <w:rPr>
          <w:sz w:val="20"/>
        </w:rPr>
        <w:t>Se</w:t>
      </w:r>
      <w:r>
        <w:rPr>
          <w:spacing w:val="-5"/>
          <w:sz w:val="20"/>
        </w:rPr>
        <w:t xml:space="preserve"> </w:t>
      </w:r>
      <w:r>
        <w:rPr>
          <w:sz w:val="20"/>
        </w:rPr>
        <w:t>ha</w:t>
      </w:r>
      <w:r>
        <w:rPr>
          <w:spacing w:val="-5"/>
          <w:sz w:val="20"/>
        </w:rPr>
        <w:t xml:space="preserve"> </w:t>
      </w:r>
      <w:r>
        <w:rPr>
          <w:sz w:val="20"/>
        </w:rPr>
        <w:t>interpretado</w:t>
      </w:r>
      <w:r>
        <w:rPr>
          <w:spacing w:val="-5"/>
          <w:sz w:val="20"/>
        </w:rPr>
        <w:t xml:space="preserve"> </w:t>
      </w:r>
      <w:r>
        <w:rPr>
          <w:sz w:val="20"/>
        </w:rPr>
        <w:t>documentación</w:t>
      </w:r>
      <w:r>
        <w:rPr>
          <w:spacing w:val="-5"/>
          <w:sz w:val="20"/>
        </w:rPr>
        <w:t xml:space="preserve"> </w:t>
      </w:r>
      <w:r>
        <w:rPr>
          <w:sz w:val="20"/>
        </w:rPr>
        <w:t>técnica</w:t>
      </w:r>
      <w:r>
        <w:rPr>
          <w:spacing w:val="-6"/>
          <w:sz w:val="20"/>
        </w:rPr>
        <w:t xml:space="preserve"> </w:t>
      </w:r>
      <w:r>
        <w:rPr>
          <w:sz w:val="20"/>
        </w:rPr>
        <w:t>(planos</w:t>
      </w:r>
      <w:r>
        <w:rPr>
          <w:spacing w:val="-6"/>
          <w:sz w:val="20"/>
        </w:rPr>
        <w:t xml:space="preserve"> </w:t>
      </w:r>
      <w:r>
        <w:rPr>
          <w:sz w:val="20"/>
        </w:rPr>
        <w:t>y</w:t>
      </w:r>
      <w:r>
        <w:rPr>
          <w:spacing w:val="-5"/>
          <w:sz w:val="20"/>
        </w:rPr>
        <w:t xml:space="preserve"> </w:t>
      </w:r>
      <w:r>
        <w:rPr>
          <w:sz w:val="20"/>
        </w:rPr>
        <w:t>esquemas,</w:t>
      </w:r>
      <w:r>
        <w:rPr>
          <w:spacing w:val="-5"/>
          <w:sz w:val="20"/>
        </w:rPr>
        <w:t xml:space="preserve"> </w:t>
      </w:r>
      <w:r>
        <w:rPr>
          <w:sz w:val="20"/>
        </w:rPr>
        <w:t>entre</w:t>
      </w:r>
      <w:r>
        <w:rPr>
          <w:spacing w:val="-5"/>
          <w:sz w:val="20"/>
        </w:rPr>
        <w:t xml:space="preserve"> </w:t>
      </w:r>
      <w:r>
        <w:rPr>
          <w:sz w:val="20"/>
        </w:rPr>
        <w:t>otros).</w:t>
      </w:r>
    </w:p>
    <w:p w:rsidR="00F1570B" w:rsidRDefault="00702091">
      <w:pPr>
        <w:pStyle w:val="Prrafodelista"/>
        <w:numPr>
          <w:ilvl w:val="0"/>
          <w:numId w:val="28"/>
        </w:numPr>
        <w:tabs>
          <w:tab w:val="left" w:pos="2263"/>
        </w:tabs>
        <w:spacing w:line="249" w:lineRule="auto"/>
        <w:ind w:right="1542" w:firstLine="340"/>
        <w:rPr>
          <w:sz w:val="20"/>
        </w:rPr>
      </w:pPr>
      <w:r>
        <w:rPr>
          <w:sz w:val="20"/>
        </w:rPr>
        <w:t>Se han seleccionado los equipos, materiales, herramientas e instrumental de medida.</w:t>
      </w:r>
    </w:p>
    <w:p w:rsidR="00F1570B" w:rsidRDefault="00702091">
      <w:pPr>
        <w:pStyle w:val="Prrafodelista"/>
        <w:numPr>
          <w:ilvl w:val="0"/>
          <w:numId w:val="28"/>
        </w:numPr>
        <w:tabs>
          <w:tab w:val="left" w:pos="2251"/>
        </w:tabs>
        <w:spacing w:before="0"/>
        <w:ind w:left="2251" w:hanging="367"/>
        <w:rPr>
          <w:sz w:val="20"/>
        </w:rPr>
      </w:pPr>
      <w:r>
        <w:rPr>
          <w:sz w:val="20"/>
        </w:rPr>
        <w:t>Se han montado los elementos auxiliares de las</w:t>
      </w:r>
      <w:r>
        <w:rPr>
          <w:spacing w:val="-33"/>
          <w:sz w:val="20"/>
        </w:rPr>
        <w:t xml:space="preserve"> </w:t>
      </w:r>
      <w:r>
        <w:rPr>
          <w:sz w:val="20"/>
        </w:rPr>
        <w:t>antenas.</w:t>
      </w:r>
    </w:p>
    <w:p w:rsidR="00F1570B" w:rsidRDefault="00702091">
      <w:pPr>
        <w:pStyle w:val="Prrafodelista"/>
        <w:numPr>
          <w:ilvl w:val="0"/>
          <w:numId w:val="28"/>
        </w:numPr>
        <w:tabs>
          <w:tab w:val="left" w:pos="2263"/>
        </w:tabs>
        <w:ind w:left="2262"/>
        <w:rPr>
          <w:sz w:val="20"/>
        </w:rPr>
      </w:pPr>
      <w:r>
        <w:rPr>
          <w:sz w:val="20"/>
        </w:rPr>
        <w:t>Se han montado las</w:t>
      </w:r>
      <w:r>
        <w:rPr>
          <w:spacing w:val="-13"/>
          <w:sz w:val="20"/>
        </w:rPr>
        <w:t xml:space="preserve"> </w:t>
      </w:r>
      <w:r>
        <w:rPr>
          <w:sz w:val="20"/>
        </w:rPr>
        <w:t>antenas.</w:t>
      </w:r>
    </w:p>
    <w:p w:rsidR="00F1570B" w:rsidRDefault="00702091">
      <w:pPr>
        <w:pStyle w:val="Prrafodelista"/>
        <w:numPr>
          <w:ilvl w:val="0"/>
          <w:numId w:val="28"/>
        </w:numPr>
        <w:tabs>
          <w:tab w:val="left" w:pos="2263"/>
        </w:tabs>
        <w:ind w:left="2262"/>
        <w:rPr>
          <w:sz w:val="20"/>
        </w:rPr>
      </w:pPr>
      <w:r>
        <w:rPr>
          <w:sz w:val="20"/>
        </w:rPr>
        <w:t>Se han montado los armarios de comunicaciones y sus elementos</w:t>
      </w:r>
      <w:r>
        <w:rPr>
          <w:spacing w:val="-33"/>
          <w:sz w:val="20"/>
        </w:rPr>
        <w:t xml:space="preserve"> </w:t>
      </w:r>
      <w:r>
        <w:rPr>
          <w:sz w:val="20"/>
        </w:rPr>
        <w:t>auxiliares.</w:t>
      </w:r>
    </w:p>
    <w:p w:rsidR="00F1570B" w:rsidRDefault="00702091">
      <w:pPr>
        <w:pStyle w:val="Prrafodelista"/>
        <w:numPr>
          <w:ilvl w:val="0"/>
          <w:numId w:val="28"/>
        </w:numPr>
        <w:tabs>
          <w:tab w:val="left" w:pos="2207"/>
        </w:tabs>
        <w:ind w:left="2206" w:hanging="322"/>
        <w:rPr>
          <w:sz w:val="20"/>
        </w:rPr>
      </w:pPr>
      <w:r>
        <w:rPr>
          <w:sz w:val="20"/>
        </w:rPr>
        <w:t>Se han ubicado y fijado los equipos de</w:t>
      </w:r>
      <w:r>
        <w:rPr>
          <w:spacing w:val="-18"/>
          <w:sz w:val="20"/>
        </w:rPr>
        <w:t xml:space="preserve"> </w:t>
      </w:r>
      <w:r>
        <w:rPr>
          <w:sz w:val="20"/>
        </w:rPr>
        <w:t>radiocomunicaciones.</w:t>
      </w:r>
    </w:p>
    <w:p w:rsidR="00F1570B" w:rsidRDefault="00F443E0">
      <w:pPr>
        <w:pStyle w:val="Prrafodelista"/>
        <w:numPr>
          <w:ilvl w:val="0"/>
          <w:numId w:val="28"/>
        </w:numPr>
        <w:tabs>
          <w:tab w:val="left" w:pos="2263"/>
        </w:tabs>
        <w:ind w:left="2262"/>
        <w:rPr>
          <w:sz w:val="20"/>
        </w:rPr>
      </w:pPr>
      <w:r>
        <w:rPr>
          <w:noProof/>
          <w:lang w:val="es-ES" w:eastAsia="es-ES"/>
        </w:rPr>
        <mc:AlternateContent>
          <mc:Choice Requires="wps">
            <w:drawing>
              <wp:anchor distT="0" distB="0" distL="114300" distR="114300" simplePos="0" relativeHeight="4312" behindDoc="0" locked="0" layoutInCell="1" allowOverlap="1">
                <wp:simplePos x="0" y="0"/>
                <wp:positionH relativeFrom="page">
                  <wp:posOffset>7135495</wp:posOffset>
                </wp:positionH>
                <wp:positionV relativeFrom="paragraph">
                  <wp:posOffset>138430</wp:posOffset>
                </wp:positionV>
                <wp:extent cx="125095" cy="994410"/>
                <wp:effectExtent l="1270" t="0" r="0" b="0"/>
                <wp:wrapNone/>
                <wp:docPr id="327"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994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5"/>
                              <w:ind w:left="20"/>
                              <w:rPr>
                                <w:sz w:val="14"/>
                              </w:rPr>
                            </w:pPr>
                            <w:r>
                              <w:rPr>
                                <w:sz w:val="14"/>
                              </w:rPr>
                              <w:t>cve: BOE-A-2009-18404</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5" o:spid="_x0000_s1071" type="#_x0000_t202" style="position:absolute;left:0;text-align:left;margin-left:561.85pt;margin-top:10.9pt;width:9.85pt;height:78.3pt;z-index:4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" filled="f" stroked="f">
                <v:textbox style="layout-flow:vertical;mso-layout-flow-alt:bottom-to-top" inset="0,0,0,0">
                  <w:txbxContent>
                    <w:p w:rsidR="00F443E0" w:rsidRDefault="00F443E0">
                      <w:pPr>
                        <w:spacing w:before="15"/>
                        <w:ind w:left="20"/>
                        <w:rPr>
                          <w:sz w:val="14"/>
                        </w:rPr>
                      </w:pPr>
                      <w:r>
                        <w:rPr>
                          <w:sz w:val="14"/>
                        </w:rPr>
                        <w:t>cve: BOE-A-2009-18404</w:t>
                      </w:r>
                    </w:p>
                  </w:txbxContent>
                </v:textbox>
                <w10:wrap anchorx="page"/>
              </v:shape>
            </w:pict>
          </mc:Fallback>
        </mc:AlternateContent>
      </w:r>
      <w:r w:rsidR="00702091">
        <w:rPr>
          <w:sz w:val="20"/>
        </w:rPr>
        <w:t>Se han etiquetado los equipos y líneas de</w:t>
      </w:r>
      <w:r w:rsidR="00702091">
        <w:rPr>
          <w:spacing w:val="-25"/>
          <w:sz w:val="20"/>
        </w:rPr>
        <w:t xml:space="preserve"> </w:t>
      </w:r>
      <w:r w:rsidR="00702091">
        <w:rPr>
          <w:sz w:val="20"/>
        </w:rPr>
        <w:t>transmisión.</w:t>
      </w:r>
    </w:p>
    <w:p w:rsidR="00F1570B" w:rsidRDefault="00702091">
      <w:pPr>
        <w:pStyle w:val="Prrafodelista"/>
        <w:numPr>
          <w:ilvl w:val="0"/>
          <w:numId w:val="28"/>
        </w:numPr>
        <w:tabs>
          <w:tab w:val="left" w:pos="2263"/>
        </w:tabs>
        <w:ind w:left="2262"/>
        <w:rPr>
          <w:sz w:val="20"/>
        </w:rPr>
      </w:pPr>
      <w:r>
        <w:rPr>
          <w:sz w:val="20"/>
        </w:rPr>
        <w:t>Se han conectado los latiguillos a los elementos</w:t>
      </w:r>
      <w:r>
        <w:rPr>
          <w:spacing w:val="-36"/>
          <w:sz w:val="20"/>
        </w:rPr>
        <w:t xml:space="preserve"> </w:t>
      </w:r>
      <w:r>
        <w:rPr>
          <w:sz w:val="20"/>
        </w:rPr>
        <w:t>auxiliares.</w:t>
      </w:r>
    </w:p>
    <w:p w:rsidR="00F1570B" w:rsidRDefault="00702091">
      <w:pPr>
        <w:pStyle w:val="Prrafodelista"/>
        <w:numPr>
          <w:ilvl w:val="0"/>
          <w:numId w:val="28"/>
        </w:numPr>
        <w:tabs>
          <w:tab w:val="left" w:pos="2196"/>
        </w:tabs>
        <w:spacing w:line="249" w:lineRule="auto"/>
        <w:ind w:right="1541" w:firstLine="340"/>
        <w:rPr>
          <w:sz w:val="20"/>
        </w:rPr>
      </w:pPr>
      <w:r>
        <w:rPr>
          <w:sz w:val="20"/>
        </w:rPr>
        <w:t xml:space="preserve">Se han interconectado los equipos con distintos medios de transmisión, (radiofrecuencia, </w:t>
      </w:r>
      <w:r>
        <w:rPr>
          <w:spacing w:val="-4"/>
          <w:sz w:val="20"/>
        </w:rPr>
        <w:t xml:space="preserve">par, </w:t>
      </w:r>
      <w:r>
        <w:rPr>
          <w:sz w:val="20"/>
        </w:rPr>
        <w:t>fibra óptica, entre otros) y con los elementos</w:t>
      </w:r>
      <w:r>
        <w:rPr>
          <w:spacing w:val="-21"/>
          <w:sz w:val="20"/>
        </w:rPr>
        <w:t xml:space="preserve"> </w:t>
      </w:r>
      <w:r>
        <w:rPr>
          <w:sz w:val="20"/>
        </w:rPr>
        <w:t>radiantes.</w:t>
      </w:r>
    </w:p>
    <w:p w:rsidR="00F1570B" w:rsidRDefault="00702091">
      <w:pPr>
        <w:pStyle w:val="Prrafodelista"/>
        <w:numPr>
          <w:ilvl w:val="0"/>
          <w:numId w:val="28"/>
        </w:numPr>
        <w:tabs>
          <w:tab w:val="left" w:pos="2196"/>
        </w:tabs>
        <w:spacing w:before="0" w:line="249" w:lineRule="auto"/>
        <w:ind w:right="1542" w:firstLine="340"/>
        <w:rPr>
          <w:sz w:val="20"/>
        </w:rPr>
      </w:pPr>
      <w:r>
        <w:rPr>
          <w:sz w:val="20"/>
        </w:rPr>
        <w:t>Se ha conectado el sistema de alimentación y sistemas redundantes, (SAI y fotovoltaica, entre</w:t>
      </w:r>
      <w:r>
        <w:rPr>
          <w:spacing w:val="-12"/>
          <w:sz w:val="20"/>
        </w:rPr>
        <w:t xml:space="preserve"> </w:t>
      </w:r>
      <w:r>
        <w:rPr>
          <w:sz w:val="20"/>
        </w:rPr>
        <w:t>otros).</w:t>
      </w:r>
    </w:p>
    <w:p w:rsidR="00F1570B" w:rsidRDefault="00F1570B">
      <w:pPr>
        <w:spacing w:line="249" w:lineRule="auto"/>
        <w:rPr>
          <w:sz w:val="20"/>
        </w:rPr>
        <w:sectPr w:rsidR="00F1570B">
          <w:pgSz w:w="11910" w:h="16840"/>
          <w:pgMar w:top="1400" w:right="440" w:bottom="280" w:left="440" w:header="611" w:footer="0" w:gutter="0"/>
          <w:cols w:space="720"/>
        </w:sectPr>
      </w:pPr>
    </w:p>
    <w:p w:rsidR="00F1570B" w:rsidRDefault="00F1570B">
      <w:pPr>
        <w:pStyle w:val="Textoindependiente"/>
        <w:ind w:left="0" w:firstLine="0"/>
        <w:rPr>
          <w:sz w:val="13"/>
        </w:rPr>
      </w:pPr>
    </w:p>
    <w:p w:rsidR="00F1570B" w:rsidRDefault="00F443E0">
      <w:pPr>
        <w:pStyle w:val="Textoindependiente"/>
        <w:spacing w:line="20" w:lineRule="exact"/>
        <w:ind w:left="116" w:firstLine="0"/>
        <w:rPr>
          <w:sz w:val="2"/>
        </w:rPr>
      </w:pPr>
      <w:r>
        <w:rPr>
          <w:noProof/>
          <w:sz w:val="2"/>
          <w:lang w:val="es-ES" w:eastAsia="es-ES"/>
        </w:rPr>
        <mc:AlternateContent>
          <mc:Choice Requires="wpg">
            <w:drawing>
              <wp:inline distT="0" distB="0" distL="0" distR="0">
                <wp:extent cx="6852920" cy="12700"/>
                <wp:effectExtent l="635" t="6350" r="4445" b="0"/>
                <wp:docPr id="325"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2920" cy="12700"/>
                          <a:chOff x="0" y="0"/>
                          <a:chExt cx="10792" cy="20"/>
                        </a:xfrm>
                      </wpg:grpSpPr>
                      <wps:wsp>
                        <wps:cNvPr id="326" name="Line 74"/>
                        <wps:cNvCnPr>
                          <a:cxnSpLocks noChangeShapeType="1"/>
                        </wps:cNvCnPr>
                        <wps:spPr bwMode="auto">
                          <a:xfrm>
                            <a:off x="10" y="10"/>
                            <a:ext cx="10772"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2A70634" id="Group 73" o:spid="_x0000_s1026" style="width:539.6pt;height:1pt;mso-position-horizontal-relative:char;mso-position-vertical-relative:line" coordsize="107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">
                <v:line id="Line 74" o:spid="_x0000_s1027" style="position:absolute;visibility:visible;mso-wrap-style:square" from="10,10" to="1078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" strokecolor="#00447a" strokeweight="1pt"/>
                <w10:anchorlock/>
              </v:group>
            </w:pict>
          </mc:Fallback>
        </mc:AlternateContent>
      </w:r>
    </w:p>
    <w:p w:rsidR="00F1570B" w:rsidRDefault="00F443E0">
      <w:pPr>
        <w:pStyle w:val="Ttulo1"/>
        <w:tabs>
          <w:tab w:val="left" w:pos="3961"/>
          <w:tab w:val="left" w:pos="9119"/>
        </w:tabs>
        <w:spacing w:before="39"/>
        <w:ind w:left="126"/>
      </w:pPr>
      <w:r>
        <w:rPr>
          <w:noProof/>
          <w:lang w:val="es-ES" w:eastAsia="es-ES"/>
        </w:rPr>
        <mc:AlternateContent>
          <mc:Choice Requires="wps">
            <w:drawing>
              <wp:anchor distT="0" distB="0" distL="0" distR="0" simplePos="0" relativeHeight="4360" behindDoc="0" locked="0" layoutInCell="1" allowOverlap="1">
                <wp:simplePos x="0" y="0"/>
                <wp:positionH relativeFrom="page">
                  <wp:posOffset>360045</wp:posOffset>
                </wp:positionH>
                <wp:positionV relativeFrom="paragraph">
                  <wp:posOffset>222250</wp:posOffset>
                </wp:positionV>
                <wp:extent cx="6840220" cy="0"/>
                <wp:effectExtent l="7620" t="12065" r="10160" b="6985"/>
                <wp:wrapTopAndBottom/>
                <wp:docPr id="324" name="Lin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C6C76A" id="Line 72" o:spid="_x0000_s1026" style="position:absolute;z-index:4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8.35pt,17.5pt" to="566.9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" strokecolor="#00447a" strokeweight="1pt">
                <w10:wrap type="topAndBottom" anchorx="page"/>
              </v:line>
            </w:pict>
          </mc:Fallback>
        </mc:AlternateContent>
      </w:r>
      <w:r w:rsidR="00702091">
        <w:rPr>
          <w:color w:val="00447A"/>
        </w:rPr>
        <w:t>Núm.</w:t>
      </w:r>
      <w:r w:rsidR="00702091">
        <w:rPr>
          <w:color w:val="00447A"/>
          <w:spacing w:val="-2"/>
        </w:rPr>
        <w:t xml:space="preserve"> </w:t>
      </w:r>
      <w:r w:rsidR="00702091">
        <w:rPr>
          <w:color w:val="00447A"/>
        </w:rPr>
        <w:t>279</w:t>
      </w:r>
      <w:r w:rsidR="00702091">
        <w:rPr>
          <w:color w:val="00447A"/>
        </w:rPr>
        <w:tab/>
        <w:t>Jueves 19 de noviembre</w:t>
      </w:r>
      <w:r w:rsidR="00702091">
        <w:rPr>
          <w:color w:val="00447A"/>
          <w:spacing w:val="-8"/>
        </w:rPr>
        <w:t xml:space="preserve"> </w:t>
      </w:r>
      <w:r w:rsidR="00702091">
        <w:rPr>
          <w:color w:val="00447A"/>
        </w:rPr>
        <w:t>de</w:t>
      </w:r>
      <w:r w:rsidR="00702091">
        <w:rPr>
          <w:color w:val="00447A"/>
          <w:spacing w:val="-3"/>
        </w:rPr>
        <w:t xml:space="preserve"> </w:t>
      </w:r>
      <w:r w:rsidR="00702091">
        <w:rPr>
          <w:color w:val="00447A"/>
        </w:rPr>
        <w:t>2009</w:t>
      </w:r>
      <w:r w:rsidR="00702091">
        <w:rPr>
          <w:color w:val="00447A"/>
        </w:rPr>
        <w:tab/>
        <w:t>Sec. I.   Pág.</w:t>
      </w:r>
      <w:r w:rsidR="00702091">
        <w:rPr>
          <w:color w:val="00447A"/>
          <w:spacing w:val="-6"/>
        </w:rPr>
        <w:t xml:space="preserve"> </w:t>
      </w:r>
      <w:r w:rsidR="00702091">
        <w:rPr>
          <w:color w:val="00447A"/>
        </w:rPr>
        <w:t>98163</w:t>
      </w:r>
    </w:p>
    <w:p w:rsidR="00F1570B" w:rsidRDefault="00F1570B">
      <w:pPr>
        <w:pStyle w:val="Textoindependiente"/>
        <w:ind w:left="0" w:firstLine="0"/>
        <w:rPr>
          <w:b/>
          <w:sz w:val="22"/>
        </w:rPr>
      </w:pPr>
    </w:p>
    <w:p w:rsidR="00F1570B" w:rsidRDefault="00702091">
      <w:pPr>
        <w:pStyle w:val="Prrafodelista"/>
        <w:numPr>
          <w:ilvl w:val="0"/>
          <w:numId w:val="30"/>
        </w:numPr>
        <w:tabs>
          <w:tab w:val="left" w:pos="2252"/>
        </w:tabs>
        <w:spacing w:before="170" w:line="249" w:lineRule="auto"/>
        <w:ind w:right="1542" w:firstLine="340"/>
        <w:rPr>
          <w:sz w:val="20"/>
        </w:rPr>
      </w:pPr>
      <w:r>
        <w:rPr>
          <w:sz w:val="20"/>
        </w:rPr>
        <w:t>Configura equipos de radiocomunicaciones, relacionando los parámetros con la funcionalidad</w:t>
      </w:r>
      <w:r>
        <w:rPr>
          <w:spacing w:val="-2"/>
          <w:sz w:val="20"/>
        </w:rPr>
        <w:t xml:space="preserve"> </w:t>
      </w:r>
      <w:r>
        <w:rPr>
          <w:sz w:val="20"/>
        </w:rPr>
        <w:t>requerida.</w:t>
      </w:r>
    </w:p>
    <w:p w:rsidR="00F1570B" w:rsidRDefault="00702091">
      <w:pPr>
        <w:pStyle w:val="Textoindependiente"/>
        <w:spacing w:before="170"/>
        <w:ind w:left="1884" w:firstLine="0"/>
      </w:pPr>
      <w:r>
        <w:t>Criterios de evaluación:</w:t>
      </w:r>
    </w:p>
    <w:p w:rsidR="00F1570B" w:rsidRDefault="00702091">
      <w:pPr>
        <w:pStyle w:val="Prrafodelista"/>
        <w:numPr>
          <w:ilvl w:val="0"/>
          <w:numId w:val="27"/>
        </w:numPr>
        <w:tabs>
          <w:tab w:val="left" w:pos="2263"/>
        </w:tabs>
        <w:spacing w:before="179"/>
        <w:ind w:firstLine="340"/>
        <w:rPr>
          <w:sz w:val="20"/>
        </w:rPr>
      </w:pPr>
      <w:r>
        <w:rPr>
          <w:sz w:val="20"/>
        </w:rPr>
        <w:t>Se ha identificado el software según tipo y características del</w:t>
      </w:r>
      <w:r>
        <w:rPr>
          <w:spacing w:val="-26"/>
          <w:sz w:val="20"/>
        </w:rPr>
        <w:t xml:space="preserve"> </w:t>
      </w:r>
      <w:r>
        <w:rPr>
          <w:sz w:val="20"/>
        </w:rPr>
        <w:t>equipo.</w:t>
      </w:r>
    </w:p>
    <w:p w:rsidR="00F1570B" w:rsidRDefault="00702091">
      <w:pPr>
        <w:pStyle w:val="Prrafodelista"/>
        <w:numPr>
          <w:ilvl w:val="0"/>
          <w:numId w:val="27"/>
        </w:numPr>
        <w:tabs>
          <w:tab w:val="left" w:pos="2263"/>
        </w:tabs>
        <w:ind w:left="2262"/>
        <w:rPr>
          <w:sz w:val="20"/>
        </w:rPr>
      </w:pPr>
      <w:r>
        <w:rPr>
          <w:sz w:val="20"/>
        </w:rPr>
        <w:t>Se ha cargado el software y comprobado su reconocimiento y</w:t>
      </w:r>
      <w:r>
        <w:rPr>
          <w:spacing w:val="-6"/>
          <w:sz w:val="20"/>
        </w:rPr>
        <w:t xml:space="preserve"> </w:t>
      </w:r>
      <w:r>
        <w:rPr>
          <w:sz w:val="20"/>
        </w:rPr>
        <w:t>versión.</w:t>
      </w:r>
    </w:p>
    <w:p w:rsidR="00F1570B" w:rsidRDefault="00702091">
      <w:pPr>
        <w:pStyle w:val="Prrafodelista"/>
        <w:numPr>
          <w:ilvl w:val="0"/>
          <w:numId w:val="27"/>
        </w:numPr>
        <w:tabs>
          <w:tab w:val="left" w:pos="2251"/>
        </w:tabs>
        <w:spacing w:line="249" w:lineRule="auto"/>
        <w:ind w:right="1542" w:firstLine="340"/>
        <w:rPr>
          <w:sz w:val="20"/>
        </w:rPr>
      </w:pPr>
      <w:r>
        <w:rPr>
          <w:sz w:val="20"/>
        </w:rPr>
        <w:t>Se han seleccionado los parámetros de configuración según las características, tipo</w:t>
      </w:r>
      <w:r>
        <w:rPr>
          <w:spacing w:val="-7"/>
          <w:sz w:val="20"/>
        </w:rPr>
        <w:t xml:space="preserve"> </w:t>
      </w:r>
      <w:r>
        <w:rPr>
          <w:sz w:val="20"/>
        </w:rPr>
        <w:t>y</w:t>
      </w:r>
      <w:r>
        <w:rPr>
          <w:spacing w:val="-6"/>
          <w:sz w:val="20"/>
        </w:rPr>
        <w:t xml:space="preserve"> </w:t>
      </w:r>
      <w:r>
        <w:rPr>
          <w:sz w:val="20"/>
        </w:rPr>
        <w:t>funcionamiento</w:t>
      </w:r>
      <w:r>
        <w:rPr>
          <w:spacing w:val="-8"/>
          <w:sz w:val="20"/>
        </w:rPr>
        <w:t xml:space="preserve"> </w:t>
      </w:r>
      <w:r>
        <w:rPr>
          <w:sz w:val="20"/>
        </w:rPr>
        <w:t>del</w:t>
      </w:r>
      <w:r>
        <w:rPr>
          <w:spacing w:val="-6"/>
          <w:sz w:val="20"/>
        </w:rPr>
        <w:t xml:space="preserve"> </w:t>
      </w:r>
      <w:r>
        <w:rPr>
          <w:sz w:val="20"/>
        </w:rPr>
        <w:t>equipo</w:t>
      </w:r>
      <w:r>
        <w:rPr>
          <w:spacing w:val="-6"/>
          <w:sz w:val="20"/>
        </w:rPr>
        <w:t xml:space="preserve"> </w:t>
      </w:r>
      <w:r>
        <w:rPr>
          <w:sz w:val="20"/>
        </w:rPr>
        <w:t>(receptor,</w:t>
      </w:r>
      <w:r>
        <w:rPr>
          <w:spacing w:val="-6"/>
          <w:sz w:val="20"/>
        </w:rPr>
        <w:t xml:space="preserve"> </w:t>
      </w:r>
      <w:r>
        <w:rPr>
          <w:sz w:val="20"/>
        </w:rPr>
        <w:t>decodificador</w:t>
      </w:r>
      <w:r>
        <w:rPr>
          <w:spacing w:val="-6"/>
          <w:sz w:val="20"/>
        </w:rPr>
        <w:t xml:space="preserve"> </w:t>
      </w:r>
      <w:r>
        <w:rPr>
          <w:sz w:val="20"/>
        </w:rPr>
        <w:t>y</w:t>
      </w:r>
      <w:r>
        <w:rPr>
          <w:spacing w:val="-6"/>
          <w:sz w:val="20"/>
        </w:rPr>
        <w:t xml:space="preserve"> </w:t>
      </w:r>
      <w:r>
        <w:rPr>
          <w:sz w:val="20"/>
        </w:rPr>
        <w:t>transmisor,</w:t>
      </w:r>
      <w:r>
        <w:rPr>
          <w:spacing w:val="-6"/>
          <w:sz w:val="20"/>
        </w:rPr>
        <w:t xml:space="preserve"> </w:t>
      </w:r>
      <w:r>
        <w:rPr>
          <w:sz w:val="20"/>
        </w:rPr>
        <w:t>entre</w:t>
      </w:r>
      <w:r>
        <w:rPr>
          <w:spacing w:val="-6"/>
          <w:sz w:val="20"/>
        </w:rPr>
        <w:t xml:space="preserve"> </w:t>
      </w:r>
      <w:r>
        <w:rPr>
          <w:sz w:val="20"/>
        </w:rPr>
        <w:t>otros).</w:t>
      </w:r>
    </w:p>
    <w:p w:rsidR="00F1570B" w:rsidRDefault="00702091">
      <w:pPr>
        <w:pStyle w:val="Prrafodelista"/>
        <w:numPr>
          <w:ilvl w:val="0"/>
          <w:numId w:val="27"/>
        </w:numPr>
        <w:tabs>
          <w:tab w:val="left" w:pos="2263"/>
        </w:tabs>
        <w:spacing w:before="0"/>
        <w:ind w:left="2262"/>
        <w:rPr>
          <w:sz w:val="20"/>
        </w:rPr>
      </w:pPr>
      <w:r>
        <w:rPr>
          <w:sz w:val="20"/>
        </w:rPr>
        <w:t>Se</w:t>
      </w:r>
      <w:r>
        <w:rPr>
          <w:spacing w:val="-5"/>
          <w:sz w:val="20"/>
        </w:rPr>
        <w:t xml:space="preserve"> </w:t>
      </w:r>
      <w:r>
        <w:rPr>
          <w:sz w:val="20"/>
        </w:rPr>
        <w:t>ha</w:t>
      </w:r>
      <w:r>
        <w:rPr>
          <w:spacing w:val="-5"/>
          <w:sz w:val="20"/>
        </w:rPr>
        <w:t xml:space="preserve"> </w:t>
      </w:r>
      <w:r>
        <w:rPr>
          <w:sz w:val="20"/>
        </w:rPr>
        <w:t>parametrizado</w:t>
      </w:r>
      <w:r>
        <w:rPr>
          <w:spacing w:val="-5"/>
          <w:sz w:val="20"/>
        </w:rPr>
        <w:t xml:space="preserve"> </w:t>
      </w:r>
      <w:r>
        <w:rPr>
          <w:sz w:val="20"/>
        </w:rPr>
        <w:t>el</w:t>
      </w:r>
      <w:r>
        <w:rPr>
          <w:spacing w:val="-5"/>
          <w:sz w:val="20"/>
        </w:rPr>
        <w:t xml:space="preserve"> </w:t>
      </w:r>
      <w:r>
        <w:rPr>
          <w:sz w:val="20"/>
        </w:rPr>
        <w:t>equipo</w:t>
      </w:r>
      <w:r>
        <w:rPr>
          <w:spacing w:val="-5"/>
          <w:sz w:val="20"/>
        </w:rPr>
        <w:t xml:space="preserve"> </w:t>
      </w:r>
      <w:r>
        <w:rPr>
          <w:sz w:val="20"/>
        </w:rPr>
        <w:t>de</w:t>
      </w:r>
      <w:r>
        <w:rPr>
          <w:spacing w:val="-5"/>
          <w:sz w:val="20"/>
        </w:rPr>
        <w:t xml:space="preserve"> </w:t>
      </w:r>
      <w:r>
        <w:rPr>
          <w:sz w:val="20"/>
        </w:rPr>
        <w:t>acuerdo</w:t>
      </w:r>
      <w:r>
        <w:rPr>
          <w:spacing w:val="-5"/>
          <w:sz w:val="20"/>
        </w:rPr>
        <w:t xml:space="preserve"> </w:t>
      </w:r>
      <w:r>
        <w:rPr>
          <w:sz w:val="20"/>
        </w:rPr>
        <w:t>con</w:t>
      </w:r>
      <w:r>
        <w:rPr>
          <w:spacing w:val="-6"/>
          <w:sz w:val="20"/>
        </w:rPr>
        <w:t xml:space="preserve"> </w:t>
      </w:r>
      <w:r>
        <w:rPr>
          <w:sz w:val="20"/>
        </w:rPr>
        <w:t>la</w:t>
      </w:r>
      <w:r>
        <w:rPr>
          <w:spacing w:val="-5"/>
          <w:sz w:val="20"/>
        </w:rPr>
        <w:t xml:space="preserve"> </w:t>
      </w:r>
      <w:r>
        <w:rPr>
          <w:sz w:val="20"/>
        </w:rPr>
        <w:t>aplicación.</w:t>
      </w:r>
    </w:p>
    <w:p w:rsidR="00F1570B" w:rsidRDefault="00702091">
      <w:pPr>
        <w:pStyle w:val="Prrafodelista"/>
        <w:numPr>
          <w:ilvl w:val="0"/>
          <w:numId w:val="27"/>
        </w:numPr>
        <w:tabs>
          <w:tab w:val="left" w:pos="2263"/>
        </w:tabs>
        <w:ind w:left="2262"/>
        <w:rPr>
          <w:sz w:val="20"/>
        </w:rPr>
      </w:pPr>
      <w:r>
        <w:rPr>
          <w:sz w:val="20"/>
        </w:rPr>
        <w:t>Se ha seleccionado y configurado el tipo de acceso</w:t>
      </w:r>
      <w:r>
        <w:rPr>
          <w:spacing w:val="-11"/>
          <w:sz w:val="20"/>
        </w:rPr>
        <w:t xml:space="preserve"> </w:t>
      </w:r>
      <w:r>
        <w:rPr>
          <w:sz w:val="20"/>
        </w:rPr>
        <w:t>remoto.</w:t>
      </w:r>
    </w:p>
    <w:p w:rsidR="00F1570B" w:rsidRDefault="00702091">
      <w:pPr>
        <w:pStyle w:val="Prrafodelista"/>
        <w:numPr>
          <w:ilvl w:val="0"/>
          <w:numId w:val="27"/>
        </w:numPr>
        <w:tabs>
          <w:tab w:val="left" w:pos="2207"/>
        </w:tabs>
        <w:ind w:left="2206" w:hanging="322"/>
        <w:rPr>
          <w:sz w:val="20"/>
        </w:rPr>
      </w:pPr>
      <w:r>
        <w:rPr>
          <w:sz w:val="20"/>
        </w:rPr>
        <w:t>Se ha comprobado la funcionalidad del</w:t>
      </w:r>
      <w:r>
        <w:rPr>
          <w:spacing w:val="-14"/>
          <w:sz w:val="20"/>
        </w:rPr>
        <w:t xml:space="preserve"> </w:t>
      </w:r>
      <w:r>
        <w:rPr>
          <w:sz w:val="20"/>
        </w:rPr>
        <w:t>equipo.</w:t>
      </w:r>
    </w:p>
    <w:p w:rsidR="00F1570B" w:rsidRDefault="00702091">
      <w:pPr>
        <w:pStyle w:val="Prrafodelista"/>
        <w:numPr>
          <w:ilvl w:val="0"/>
          <w:numId w:val="27"/>
        </w:numPr>
        <w:tabs>
          <w:tab w:val="left" w:pos="2263"/>
        </w:tabs>
        <w:spacing w:line="249" w:lineRule="auto"/>
        <w:ind w:right="1542" w:firstLine="340"/>
        <w:rPr>
          <w:sz w:val="20"/>
        </w:rPr>
      </w:pPr>
      <w:r>
        <w:rPr>
          <w:sz w:val="20"/>
        </w:rPr>
        <w:t>Se ha realizado el histórico de software y parámetros de configuración de cada equipo.</w:t>
      </w:r>
    </w:p>
    <w:p w:rsidR="00F1570B" w:rsidRDefault="00702091">
      <w:pPr>
        <w:pStyle w:val="Prrafodelista"/>
        <w:numPr>
          <w:ilvl w:val="0"/>
          <w:numId w:val="27"/>
        </w:numPr>
        <w:tabs>
          <w:tab w:val="left" w:pos="2263"/>
        </w:tabs>
        <w:spacing w:before="0"/>
        <w:ind w:left="2262"/>
        <w:rPr>
          <w:sz w:val="20"/>
        </w:rPr>
      </w:pPr>
      <w:r>
        <w:rPr>
          <w:sz w:val="20"/>
        </w:rPr>
        <w:t>Se ha cumplido con la normativa en la asignación de bandas y</w:t>
      </w:r>
      <w:r>
        <w:rPr>
          <w:spacing w:val="-29"/>
          <w:sz w:val="20"/>
        </w:rPr>
        <w:t xml:space="preserve"> </w:t>
      </w:r>
      <w:r>
        <w:rPr>
          <w:sz w:val="20"/>
        </w:rPr>
        <w:t>frecuencias.</w:t>
      </w:r>
    </w:p>
    <w:p w:rsidR="00F1570B" w:rsidRDefault="00702091">
      <w:pPr>
        <w:pStyle w:val="Prrafodelista"/>
        <w:numPr>
          <w:ilvl w:val="0"/>
          <w:numId w:val="30"/>
        </w:numPr>
        <w:tabs>
          <w:tab w:val="left" w:pos="2252"/>
        </w:tabs>
        <w:spacing w:before="179" w:line="249" w:lineRule="auto"/>
        <w:ind w:right="1543" w:firstLine="340"/>
        <w:rPr>
          <w:sz w:val="20"/>
        </w:rPr>
      </w:pPr>
      <w:r>
        <w:rPr>
          <w:sz w:val="20"/>
        </w:rPr>
        <w:t>Pone en servicio equipos de radiocomunicaciones interpretando y ejecutando planes de</w:t>
      </w:r>
      <w:r>
        <w:rPr>
          <w:spacing w:val="-13"/>
          <w:sz w:val="20"/>
        </w:rPr>
        <w:t xml:space="preserve"> </w:t>
      </w:r>
      <w:r>
        <w:rPr>
          <w:sz w:val="20"/>
        </w:rPr>
        <w:t>prueba.</w:t>
      </w:r>
    </w:p>
    <w:p w:rsidR="00F1570B" w:rsidRDefault="00702091">
      <w:pPr>
        <w:pStyle w:val="Textoindependiente"/>
        <w:spacing w:before="170"/>
        <w:ind w:left="1884" w:firstLine="0"/>
      </w:pPr>
      <w:r>
        <w:t>Criterios de evaluación:</w:t>
      </w:r>
    </w:p>
    <w:p w:rsidR="00F1570B" w:rsidRDefault="00702091">
      <w:pPr>
        <w:pStyle w:val="Prrafodelista"/>
        <w:numPr>
          <w:ilvl w:val="0"/>
          <w:numId w:val="26"/>
        </w:numPr>
        <w:tabs>
          <w:tab w:val="left" w:pos="2263"/>
        </w:tabs>
        <w:spacing w:before="179" w:line="249" w:lineRule="auto"/>
        <w:ind w:right="1542" w:firstLine="340"/>
        <w:rPr>
          <w:sz w:val="20"/>
        </w:rPr>
      </w:pPr>
      <w:r>
        <w:rPr>
          <w:sz w:val="20"/>
        </w:rPr>
        <w:t>Se han seleccionado los equipos, materiales, herramientas e instrumental de medida.</w:t>
      </w:r>
    </w:p>
    <w:p w:rsidR="00F1570B" w:rsidRDefault="00702091">
      <w:pPr>
        <w:pStyle w:val="Prrafodelista"/>
        <w:numPr>
          <w:ilvl w:val="0"/>
          <w:numId w:val="26"/>
        </w:numPr>
        <w:tabs>
          <w:tab w:val="left" w:pos="2263"/>
        </w:tabs>
        <w:spacing w:before="0" w:line="249" w:lineRule="auto"/>
        <w:ind w:right="1542" w:firstLine="340"/>
        <w:rPr>
          <w:sz w:val="20"/>
        </w:rPr>
      </w:pPr>
      <w:r>
        <w:rPr>
          <w:sz w:val="20"/>
        </w:rPr>
        <w:t>Se</w:t>
      </w:r>
      <w:r>
        <w:rPr>
          <w:spacing w:val="-4"/>
          <w:sz w:val="20"/>
        </w:rPr>
        <w:t xml:space="preserve"> </w:t>
      </w:r>
      <w:r>
        <w:rPr>
          <w:sz w:val="20"/>
        </w:rPr>
        <w:t>ha</w:t>
      </w:r>
      <w:r>
        <w:rPr>
          <w:spacing w:val="-4"/>
          <w:sz w:val="20"/>
        </w:rPr>
        <w:t xml:space="preserve"> </w:t>
      </w:r>
      <w:r>
        <w:rPr>
          <w:sz w:val="20"/>
        </w:rPr>
        <w:t>verificado</w:t>
      </w:r>
      <w:r>
        <w:rPr>
          <w:spacing w:val="-4"/>
          <w:sz w:val="20"/>
        </w:rPr>
        <w:t xml:space="preserve"> </w:t>
      </w:r>
      <w:r>
        <w:rPr>
          <w:sz w:val="20"/>
        </w:rPr>
        <w:t>el</w:t>
      </w:r>
      <w:r>
        <w:rPr>
          <w:spacing w:val="-4"/>
          <w:sz w:val="20"/>
        </w:rPr>
        <w:t xml:space="preserve"> </w:t>
      </w:r>
      <w:r>
        <w:rPr>
          <w:sz w:val="20"/>
        </w:rPr>
        <w:t>conexionado</w:t>
      </w:r>
      <w:r>
        <w:rPr>
          <w:spacing w:val="-4"/>
          <w:sz w:val="20"/>
        </w:rPr>
        <w:t xml:space="preserve"> </w:t>
      </w:r>
      <w:r>
        <w:rPr>
          <w:sz w:val="20"/>
        </w:rPr>
        <w:t>de</w:t>
      </w:r>
      <w:r>
        <w:rPr>
          <w:spacing w:val="-4"/>
          <w:sz w:val="20"/>
        </w:rPr>
        <w:t xml:space="preserve"> </w:t>
      </w:r>
      <w:r>
        <w:rPr>
          <w:sz w:val="20"/>
        </w:rPr>
        <w:t>los</w:t>
      </w:r>
      <w:r>
        <w:rPr>
          <w:spacing w:val="-4"/>
          <w:sz w:val="20"/>
        </w:rPr>
        <w:t xml:space="preserve"> </w:t>
      </w:r>
      <w:r>
        <w:rPr>
          <w:sz w:val="20"/>
        </w:rPr>
        <w:t>equipos</w:t>
      </w:r>
      <w:r>
        <w:rPr>
          <w:spacing w:val="-3"/>
          <w:sz w:val="20"/>
        </w:rPr>
        <w:t xml:space="preserve"> </w:t>
      </w:r>
      <w:r>
        <w:rPr>
          <w:sz w:val="20"/>
        </w:rPr>
        <w:t>y</w:t>
      </w:r>
      <w:r>
        <w:rPr>
          <w:spacing w:val="-4"/>
          <w:sz w:val="20"/>
        </w:rPr>
        <w:t xml:space="preserve"> </w:t>
      </w:r>
      <w:r>
        <w:rPr>
          <w:sz w:val="20"/>
        </w:rPr>
        <w:t>dispositivos</w:t>
      </w:r>
      <w:r>
        <w:rPr>
          <w:spacing w:val="-3"/>
          <w:sz w:val="20"/>
        </w:rPr>
        <w:t xml:space="preserve"> </w:t>
      </w:r>
      <w:r>
        <w:rPr>
          <w:sz w:val="20"/>
        </w:rPr>
        <w:t>con</w:t>
      </w:r>
      <w:r>
        <w:rPr>
          <w:spacing w:val="-4"/>
          <w:sz w:val="20"/>
        </w:rPr>
        <w:t xml:space="preserve"> </w:t>
      </w:r>
      <w:r>
        <w:rPr>
          <w:sz w:val="20"/>
        </w:rPr>
        <w:t>los</w:t>
      </w:r>
      <w:r>
        <w:rPr>
          <w:spacing w:val="-4"/>
          <w:sz w:val="20"/>
        </w:rPr>
        <w:t xml:space="preserve"> </w:t>
      </w:r>
      <w:r>
        <w:rPr>
          <w:sz w:val="20"/>
        </w:rPr>
        <w:t>sistemas</w:t>
      </w:r>
      <w:r>
        <w:rPr>
          <w:spacing w:val="-4"/>
          <w:sz w:val="20"/>
        </w:rPr>
        <w:t xml:space="preserve"> </w:t>
      </w:r>
      <w:r>
        <w:rPr>
          <w:sz w:val="20"/>
        </w:rPr>
        <w:t>de alimentación y elementos</w:t>
      </w:r>
      <w:r>
        <w:rPr>
          <w:spacing w:val="-19"/>
          <w:sz w:val="20"/>
        </w:rPr>
        <w:t xml:space="preserve"> </w:t>
      </w:r>
      <w:r>
        <w:rPr>
          <w:sz w:val="20"/>
        </w:rPr>
        <w:t>radiantes.</w:t>
      </w:r>
    </w:p>
    <w:p w:rsidR="00F1570B" w:rsidRDefault="00702091">
      <w:pPr>
        <w:pStyle w:val="Prrafodelista"/>
        <w:numPr>
          <w:ilvl w:val="0"/>
          <w:numId w:val="26"/>
        </w:numPr>
        <w:tabs>
          <w:tab w:val="left" w:pos="2251"/>
        </w:tabs>
        <w:spacing w:before="0" w:line="249" w:lineRule="auto"/>
        <w:ind w:right="1542" w:firstLine="340"/>
        <w:rPr>
          <w:sz w:val="20"/>
        </w:rPr>
      </w:pPr>
      <w:r>
        <w:rPr>
          <w:sz w:val="20"/>
        </w:rPr>
        <w:t>Se</w:t>
      </w:r>
      <w:r>
        <w:rPr>
          <w:spacing w:val="-10"/>
          <w:sz w:val="20"/>
        </w:rPr>
        <w:t xml:space="preserve"> </w:t>
      </w:r>
      <w:r>
        <w:rPr>
          <w:sz w:val="20"/>
        </w:rPr>
        <w:t>ha</w:t>
      </w:r>
      <w:r>
        <w:rPr>
          <w:spacing w:val="-10"/>
          <w:sz w:val="20"/>
        </w:rPr>
        <w:t xml:space="preserve"> </w:t>
      </w:r>
      <w:r>
        <w:rPr>
          <w:sz w:val="20"/>
        </w:rPr>
        <w:t>verificado</w:t>
      </w:r>
      <w:r>
        <w:rPr>
          <w:spacing w:val="-10"/>
          <w:sz w:val="20"/>
        </w:rPr>
        <w:t xml:space="preserve"> </w:t>
      </w:r>
      <w:r>
        <w:rPr>
          <w:sz w:val="20"/>
        </w:rPr>
        <w:t>que</w:t>
      </w:r>
      <w:r>
        <w:rPr>
          <w:spacing w:val="-10"/>
          <w:sz w:val="20"/>
        </w:rPr>
        <w:t xml:space="preserve"> </w:t>
      </w:r>
      <w:r>
        <w:rPr>
          <w:sz w:val="20"/>
        </w:rPr>
        <w:t>los</w:t>
      </w:r>
      <w:r>
        <w:rPr>
          <w:spacing w:val="-10"/>
          <w:sz w:val="20"/>
        </w:rPr>
        <w:t xml:space="preserve"> </w:t>
      </w:r>
      <w:r>
        <w:rPr>
          <w:sz w:val="20"/>
        </w:rPr>
        <w:t>sistemas</w:t>
      </w:r>
      <w:r>
        <w:rPr>
          <w:spacing w:val="-11"/>
          <w:sz w:val="20"/>
        </w:rPr>
        <w:t xml:space="preserve"> </w:t>
      </w:r>
      <w:r>
        <w:rPr>
          <w:sz w:val="20"/>
        </w:rPr>
        <w:t>de</w:t>
      </w:r>
      <w:r>
        <w:rPr>
          <w:spacing w:val="-10"/>
          <w:sz w:val="20"/>
        </w:rPr>
        <w:t xml:space="preserve"> </w:t>
      </w:r>
      <w:r>
        <w:rPr>
          <w:sz w:val="20"/>
        </w:rPr>
        <w:t>alimentación</w:t>
      </w:r>
      <w:r>
        <w:rPr>
          <w:spacing w:val="-10"/>
          <w:sz w:val="20"/>
        </w:rPr>
        <w:t xml:space="preserve"> </w:t>
      </w:r>
      <w:r>
        <w:rPr>
          <w:sz w:val="20"/>
        </w:rPr>
        <w:t>suministran</w:t>
      </w:r>
      <w:r>
        <w:rPr>
          <w:spacing w:val="-10"/>
          <w:sz w:val="20"/>
        </w:rPr>
        <w:t xml:space="preserve"> </w:t>
      </w:r>
      <w:r>
        <w:rPr>
          <w:sz w:val="20"/>
        </w:rPr>
        <w:t>las</w:t>
      </w:r>
      <w:r>
        <w:rPr>
          <w:spacing w:val="-10"/>
          <w:sz w:val="20"/>
        </w:rPr>
        <w:t xml:space="preserve"> </w:t>
      </w:r>
      <w:r>
        <w:rPr>
          <w:sz w:val="20"/>
        </w:rPr>
        <w:t>tensiones</w:t>
      </w:r>
      <w:r>
        <w:rPr>
          <w:spacing w:val="-11"/>
          <w:sz w:val="20"/>
        </w:rPr>
        <w:t xml:space="preserve"> </w:t>
      </w:r>
      <w:r>
        <w:rPr>
          <w:sz w:val="20"/>
        </w:rPr>
        <w:t>con</w:t>
      </w:r>
      <w:r>
        <w:rPr>
          <w:spacing w:val="-11"/>
          <w:sz w:val="20"/>
        </w:rPr>
        <w:t xml:space="preserve"> </w:t>
      </w:r>
      <w:r>
        <w:rPr>
          <w:sz w:val="20"/>
        </w:rPr>
        <w:t>el margen de tolerancia</w:t>
      </w:r>
      <w:r>
        <w:rPr>
          <w:spacing w:val="-14"/>
          <w:sz w:val="20"/>
        </w:rPr>
        <w:t xml:space="preserve"> </w:t>
      </w:r>
      <w:r>
        <w:rPr>
          <w:sz w:val="20"/>
        </w:rPr>
        <w:t>establecido</w:t>
      </w:r>
    </w:p>
    <w:p w:rsidR="00F1570B" w:rsidRDefault="00702091">
      <w:pPr>
        <w:pStyle w:val="Prrafodelista"/>
        <w:numPr>
          <w:ilvl w:val="0"/>
          <w:numId w:val="26"/>
        </w:numPr>
        <w:tabs>
          <w:tab w:val="left" w:pos="2263"/>
        </w:tabs>
        <w:spacing w:before="0" w:line="249" w:lineRule="auto"/>
        <w:ind w:right="1542" w:firstLine="340"/>
        <w:rPr>
          <w:sz w:val="20"/>
        </w:rPr>
      </w:pPr>
      <w:r>
        <w:rPr>
          <w:sz w:val="20"/>
        </w:rPr>
        <w:t>Se ha realizado la comprobación visual de funcionamiento de los equipos y dispositivos.</w:t>
      </w:r>
    </w:p>
    <w:p w:rsidR="00F1570B" w:rsidRDefault="00702091">
      <w:pPr>
        <w:pStyle w:val="Prrafodelista"/>
        <w:numPr>
          <w:ilvl w:val="0"/>
          <w:numId w:val="26"/>
        </w:numPr>
        <w:tabs>
          <w:tab w:val="left" w:pos="2263"/>
        </w:tabs>
        <w:spacing w:before="0" w:line="249" w:lineRule="auto"/>
        <w:ind w:right="1542" w:firstLine="340"/>
        <w:rPr>
          <w:sz w:val="20"/>
        </w:rPr>
      </w:pPr>
      <w:r>
        <w:rPr>
          <w:sz w:val="20"/>
        </w:rPr>
        <w:t>Se ha realizado la medición de R.O.E. (relación de ondas estacionarias) en cada banda de frecuencia y en las líneas de transmisión, entre los transceptores y</w:t>
      </w:r>
      <w:r>
        <w:rPr>
          <w:spacing w:val="-31"/>
          <w:sz w:val="20"/>
        </w:rPr>
        <w:t xml:space="preserve"> </w:t>
      </w:r>
      <w:r>
        <w:rPr>
          <w:sz w:val="20"/>
        </w:rPr>
        <w:t>antenas.</w:t>
      </w:r>
    </w:p>
    <w:p w:rsidR="00F1570B" w:rsidRDefault="00702091">
      <w:pPr>
        <w:pStyle w:val="Prrafodelista"/>
        <w:numPr>
          <w:ilvl w:val="0"/>
          <w:numId w:val="26"/>
        </w:numPr>
        <w:tabs>
          <w:tab w:val="left" w:pos="2207"/>
        </w:tabs>
        <w:spacing w:before="0" w:line="249" w:lineRule="auto"/>
        <w:ind w:right="1542" w:firstLine="340"/>
        <w:rPr>
          <w:sz w:val="20"/>
        </w:rPr>
      </w:pPr>
      <w:r>
        <w:rPr>
          <w:sz w:val="20"/>
        </w:rPr>
        <w:t>Se han realizado ajustes para garantizar una R.O.E. dentro de los límites establecidos.</w:t>
      </w:r>
    </w:p>
    <w:p w:rsidR="00F1570B" w:rsidRDefault="00702091">
      <w:pPr>
        <w:pStyle w:val="Prrafodelista"/>
        <w:numPr>
          <w:ilvl w:val="0"/>
          <w:numId w:val="26"/>
        </w:numPr>
        <w:tabs>
          <w:tab w:val="left" w:pos="2263"/>
        </w:tabs>
        <w:spacing w:before="0" w:line="249" w:lineRule="auto"/>
        <w:ind w:right="1542" w:firstLine="340"/>
        <w:rPr>
          <w:sz w:val="20"/>
        </w:rPr>
      </w:pPr>
      <w:r>
        <w:rPr>
          <w:sz w:val="20"/>
        </w:rPr>
        <w:t>Se</w:t>
      </w:r>
      <w:r>
        <w:rPr>
          <w:spacing w:val="-14"/>
          <w:sz w:val="20"/>
        </w:rPr>
        <w:t xml:space="preserve"> </w:t>
      </w:r>
      <w:r>
        <w:rPr>
          <w:sz w:val="20"/>
        </w:rPr>
        <w:t>han</w:t>
      </w:r>
      <w:r>
        <w:rPr>
          <w:spacing w:val="-14"/>
          <w:sz w:val="20"/>
        </w:rPr>
        <w:t xml:space="preserve"> </w:t>
      </w:r>
      <w:r>
        <w:rPr>
          <w:sz w:val="20"/>
        </w:rPr>
        <w:t>realizado</w:t>
      </w:r>
      <w:r>
        <w:rPr>
          <w:spacing w:val="-14"/>
          <w:sz w:val="20"/>
        </w:rPr>
        <w:t xml:space="preserve"> </w:t>
      </w:r>
      <w:r>
        <w:rPr>
          <w:sz w:val="20"/>
        </w:rPr>
        <w:t>las</w:t>
      </w:r>
      <w:r>
        <w:rPr>
          <w:spacing w:val="-14"/>
          <w:sz w:val="20"/>
        </w:rPr>
        <w:t xml:space="preserve"> </w:t>
      </w:r>
      <w:r>
        <w:rPr>
          <w:sz w:val="20"/>
        </w:rPr>
        <w:t>pruebas</w:t>
      </w:r>
      <w:r>
        <w:rPr>
          <w:spacing w:val="-14"/>
          <w:sz w:val="20"/>
        </w:rPr>
        <w:t xml:space="preserve"> </w:t>
      </w:r>
      <w:r>
        <w:rPr>
          <w:sz w:val="20"/>
        </w:rPr>
        <w:t>de</w:t>
      </w:r>
      <w:r>
        <w:rPr>
          <w:spacing w:val="-14"/>
          <w:sz w:val="20"/>
        </w:rPr>
        <w:t xml:space="preserve"> </w:t>
      </w:r>
      <w:r>
        <w:rPr>
          <w:sz w:val="20"/>
        </w:rPr>
        <w:t>integración</w:t>
      </w:r>
      <w:r>
        <w:rPr>
          <w:spacing w:val="-14"/>
          <w:sz w:val="20"/>
        </w:rPr>
        <w:t xml:space="preserve"> </w:t>
      </w:r>
      <w:r>
        <w:rPr>
          <w:sz w:val="20"/>
        </w:rPr>
        <w:t>de</w:t>
      </w:r>
      <w:r>
        <w:rPr>
          <w:spacing w:val="-14"/>
          <w:sz w:val="20"/>
        </w:rPr>
        <w:t xml:space="preserve"> </w:t>
      </w:r>
      <w:r>
        <w:rPr>
          <w:sz w:val="20"/>
        </w:rPr>
        <w:t>las</w:t>
      </w:r>
      <w:r>
        <w:rPr>
          <w:spacing w:val="-14"/>
          <w:sz w:val="20"/>
        </w:rPr>
        <w:t xml:space="preserve"> </w:t>
      </w:r>
      <w:r>
        <w:rPr>
          <w:sz w:val="20"/>
        </w:rPr>
        <w:t>señales</w:t>
      </w:r>
      <w:r>
        <w:rPr>
          <w:spacing w:val="-14"/>
          <w:sz w:val="20"/>
        </w:rPr>
        <w:t xml:space="preserve"> </w:t>
      </w:r>
      <w:r>
        <w:rPr>
          <w:sz w:val="20"/>
        </w:rPr>
        <w:t>eléctricas</w:t>
      </w:r>
      <w:r>
        <w:rPr>
          <w:spacing w:val="-14"/>
          <w:sz w:val="20"/>
        </w:rPr>
        <w:t xml:space="preserve"> </w:t>
      </w:r>
      <w:r>
        <w:rPr>
          <w:sz w:val="20"/>
        </w:rPr>
        <w:t>y</w:t>
      </w:r>
      <w:r>
        <w:rPr>
          <w:spacing w:val="-14"/>
          <w:sz w:val="20"/>
        </w:rPr>
        <w:t xml:space="preserve"> </w:t>
      </w:r>
      <w:r>
        <w:rPr>
          <w:sz w:val="20"/>
        </w:rPr>
        <w:t>ópticas</w:t>
      </w:r>
      <w:r>
        <w:rPr>
          <w:spacing w:val="-14"/>
          <w:sz w:val="20"/>
        </w:rPr>
        <w:t xml:space="preserve"> </w:t>
      </w:r>
      <w:r>
        <w:rPr>
          <w:sz w:val="20"/>
        </w:rPr>
        <w:t>con los equipos y</w:t>
      </w:r>
      <w:r>
        <w:rPr>
          <w:spacing w:val="-21"/>
          <w:sz w:val="20"/>
        </w:rPr>
        <w:t xml:space="preserve"> </w:t>
      </w:r>
      <w:r>
        <w:rPr>
          <w:sz w:val="20"/>
        </w:rPr>
        <w:t>dispositivos.</w:t>
      </w:r>
    </w:p>
    <w:p w:rsidR="00F1570B" w:rsidRDefault="00702091">
      <w:pPr>
        <w:pStyle w:val="Prrafodelista"/>
        <w:numPr>
          <w:ilvl w:val="0"/>
          <w:numId w:val="26"/>
        </w:numPr>
        <w:tabs>
          <w:tab w:val="left" w:pos="2263"/>
        </w:tabs>
        <w:spacing w:before="0"/>
        <w:ind w:left="2262"/>
        <w:rPr>
          <w:sz w:val="20"/>
        </w:rPr>
      </w:pPr>
      <w:r>
        <w:rPr>
          <w:sz w:val="20"/>
        </w:rPr>
        <w:t>Se han realizado las medidas de radiación y</w:t>
      </w:r>
      <w:r>
        <w:rPr>
          <w:spacing w:val="-8"/>
          <w:sz w:val="20"/>
        </w:rPr>
        <w:t xml:space="preserve"> </w:t>
      </w:r>
      <w:r>
        <w:rPr>
          <w:sz w:val="20"/>
        </w:rPr>
        <w:t>cobertura.</w:t>
      </w:r>
    </w:p>
    <w:p w:rsidR="00F1570B" w:rsidRDefault="00702091">
      <w:pPr>
        <w:pStyle w:val="Prrafodelista"/>
        <w:numPr>
          <w:ilvl w:val="0"/>
          <w:numId w:val="26"/>
        </w:numPr>
        <w:tabs>
          <w:tab w:val="left" w:pos="2196"/>
        </w:tabs>
        <w:ind w:left="2195" w:hanging="311"/>
        <w:rPr>
          <w:sz w:val="20"/>
        </w:rPr>
      </w:pPr>
      <w:r>
        <w:rPr>
          <w:sz w:val="20"/>
        </w:rPr>
        <w:t>Se han cumplimentado las hojas de</w:t>
      </w:r>
      <w:r>
        <w:rPr>
          <w:spacing w:val="-18"/>
          <w:sz w:val="20"/>
        </w:rPr>
        <w:t xml:space="preserve"> </w:t>
      </w:r>
      <w:r>
        <w:rPr>
          <w:sz w:val="20"/>
        </w:rPr>
        <w:t>pruebas.</w:t>
      </w:r>
    </w:p>
    <w:p w:rsidR="00F1570B" w:rsidRDefault="00702091">
      <w:pPr>
        <w:pStyle w:val="Prrafodelista"/>
        <w:numPr>
          <w:ilvl w:val="0"/>
          <w:numId w:val="30"/>
        </w:numPr>
        <w:tabs>
          <w:tab w:val="left" w:pos="2252"/>
        </w:tabs>
        <w:spacing w:before="179" w:line="249" w:lineRule="auto"/>
        <w:ind w:right="1542" w:firstLine="340"/>
        <w:rPr>
          <w:sz w:val="20"/>
        </w:rPr>
      </w:pPr>
      <w:r>
        <w:rPr>
          <w:sz w:val="20"/>
        </w:rPr>
        <w:t>Mantiene equipos de radiocomunicaciones, aplicando planes de actualización y mantenimiento</w:t>
      </w:r>
      <w:r>
        <w:rPr>
          <w:spacing w:val="-12"/>
          <w:sz w:val="20"/>
        </w:rPr>
        <w:t xml:space="preserve"> </w:t>
      </w:r>
      <w:r>
        <w:rPr>
          <w:sz w:val="20"/>
        </w:rPr>
        <w:t>preventivo.</w:t>
      </w:r>
    </w:p>
    <w:p w:rsidR="00F1570B" w:rsidRDefault="00702091">
      <w:pPr>
        <w:pStyle w:val="Textoindependiente"/>
        <w:spacing w:before="170"/>
        <w:ind w:left="1884" w:firstLine="0"/>
      </w:pPr>
      <w:r>
        <w:t>Criterios de evaluación:</w:t>
      </w:r>
    </w:p>
    <w:p w:rsidR="00F1570B" w:rsidRDefault="00702091">
      <w:pPr>
        <w:pStyle w:val="Prrafodelista"/>
        <w:numPr>
          <w:ilvl w:val="0"/>
          <w:numId w:val="25"/>
        </w:numPr>
        <w:tabs>
          <w:tab w:val="left" w:pos="2263"/>
        </w:tabs>
        <w:spacing w:before="179"/>
        <w:ind w:firstLine="340"/>
        <w:rPr>
          <w:sz w:val="20"/>
        </w:rPr>
      </w:pPr>
      <w:r>
        <w:rPr>
          <w:sz w:val="20"/>
        </w:rPr>
        <w:t>Se han seleccionado las herramientas e instrumental de</w:t>
      </w:r>
      <w:r>
        <w:rPr>
          <w:spacing w:val="-28"/>
          <w:sz w:val="20"/>
        </w:rPr>
        <w:t xml:space="preserve"> </w:t>
      </w:r>
      <w:r>
        <w:rPr>
          <w:sz w:val="20"/>
        </w:rPr>
        <w:t>medida.</w:t>
      </w:r>
    </w:p>
    <w:p w:rsidR="00F1570B" w:rsidRDefault="00702091">
      <w:pPr>
        <w:pStyle w:val="Prrafodelista"/>
        <w:numPr>
          <w:ilvl w:val="0"/>
          <w:numId w:val="25"/>
        </w:numPr>
        <w:tabs>
          <w:tab w:val="left" w:pos="2263"/>
        </w:tabs>
        <w:spacing w:line="249" w:lineRule="auto"/>
        <w:ind w:right="1542" w:firstLine="340"/>
        <w:rPr>
          <w:sz w:val="20"/>
        </w:rPr>
      </w:pPr>
      <w:r>
        <w:rPr>
          <w:sz w:val="20"/>
        </w:rPr>
        <w:t>Se</w:t>
      </w:r>
      <w:r>
        <w:rPr>
          <w:spacing w:val="-10"/>
          <w:sz w:val="20"/>
        </w:rPr>
        <w:t xml:space="preserve"> </w:t>
      </w:r>
      <w:r>
        <w:rPr>
          <w:sz w:val="20"/>
        </w:rPr>
        <w:t>ha</w:t>
      </w:r>
      <w:r>
        <w:rPr>
          <w:spacing w:val="-10"/>
          <w:sz w:val="20"/>
        </w:rPr>
        <w:t xml:space="preserve"> </w:t>
      </w:r>
      <w:r>
        <w:rPr>
          <w:sz w:val="20"/>
        </w:rPr>
        <w:t>inspeccionado</w:t>
      </w:r>
      <w:r>
        <w:rPr>
          <w:spacing w:val="-10"/>
          <w:sz w:val="20"/>
        </w:rPr>
        <w:t xml:space="preserve"> </w:t>
      </w:r>
      <w:r>
        <w:rPr>
          <w:sz w:val="20"/>
        </w:rPr>
        <w:t>el</w:t>
      </w:r>
      <w:r>
        <w:rPr>
          <w:spacing w:val="-10"/>
          <w:sz w:val="20"/>
        </w:rPr>
        <w:t xml:space="preserve"> </w:t>
      </w:r>
      <w:r>
        <w:rPr>
          <w:sz w:val="20"/>
        </w:rPr>
        <w:t>cableado</w:t>
      </w:r>
      <w:r>
        <w:rPr>
          <w:spacing w:val="-10"/>
          <w:sz w:val="20"/>
        </w:rPr>
        <w:t xml:space="preserve"> </w:t>
      </w:r>
      <w:r>
        <w:rPr>
          <w:sz w:val="20"/>
        </w:rPr>
        <w:t>y</w:t>
      </w:r>
      <w:r>
        <w:rPr>
          <w:spacing w:val="-10"/>
          <w:sz w:val="20"/>
        </w:rPr>
        <w:t xml:space="preserve"> </w:t>
      </w:r>
      <w:r>
        <w:rPr>
          <w:sz w:val="20"/>
        </w:rPr>
        <w:t>comprobado</w:t>
      </w:r>
      <w:r>
        <w:rPr>
          <w:spacing w:val="-10"/>
          <w:sz w:val="20"/>
        </w:rPr>
        <w:t xml:space="preserve"> </w:t>
      </w:r>
      <w:r>
        <w:rPr>
          <w:sz w:val="20"/>
        </w:rPr>
        <w:t>su</w:t>
      </w:r>
      <w:r>
        <w:rPr>
          <w:spacing w:val="-10"/>
          <w:sz w:val="20"/>
        </w:rPr>
        <w:t xml:space="preserve"> </w:t>
      </w:r>
      <w:r>
        <w:rPr>
          <w:sz w:val="20"/>
        </w:rPr>
        <w:t>conexionado</w:t>
      </w:r>
      <w:r>
        <w:rPr>
          <w:spacing w:val="-10"/>
          <w:sz w:val="20"/>
        </w:rPr>
        <w:t xml:space="preserve"> </w:t>
      </w:r>
      <w:r>
        <w:rPr>
          <w:sz w:val="20"/>
        </w:rPr>
        <w:t>entre</w:t>
      </w:r>
      <w:r>
        <w:rPr>
          <w:spacing w:val="-10"/>
          <w:sz w:val="20"/>
        </w:rPr>
        <w:t xml:space="preserve"> </w:t>
      </w:r>
      <w:r>
        <w:rPr>
          <w:sz w:val="20"/>
        </w:rPr>
        <w:t>los</w:t>
      </w:r>
      <w:r>
        <w:rPr>
          <w:spacing w:val="-10"/>
          <w:sz w:val="20"/>
        </w:rPr>
        <w:t xml:space="preserve"> </w:t>
      </w:r>
      <w:r>
        <w:rPr>
          <w:sz w:val="20"/>
        </w:rPr>
        <w:t>equipos y dispositivos, sistemas de alimentación y elementos</w:t>
      </w:r>
      <w:r>
        <w:rPr>
          <w:spacing w:val="-33"/>
          <w:sz w:val="20"/>
        </w:rPr>
        <w:t xml:space="preserve"> </w:t>
      </w:r>
      <w:r>
        <w:rPr>
          <w:sz w:val="20"/>
        </w:rPr>
        <w:t>radiantes.</w:t>
      </w:r>
    </w:p>
    <w:p w:rsidR="00F1570B" w:rsidRDefault="00702091">
      <w:pPr>
        <w:pStyle w:val="Prrafodelista"/>
        <w:numPr>
          <w:ilvl w:val="0"/>
          <w:numId w:val="25"/>
        </w:numPr>
        <w:tabs>
          <w:tab w:val="left" w:pos="2251"/>
        </w:tabs>
        <w:spacing w:before="1"/>
        <w:ind w:left="2251" w:hanging="367"/>
        <w:rPr>
          <w:sz w:val="20"/>
        </w:rPr>
      </w:pPr>
      <w:r>
        <w:rPr>
          <w:sz w:val="20"/>
        </w:rPr>
        <w:t>Se han realizado ampliaciones de</w:t>
      </w:r>
      <w:r>
        <w:rPr>
          <w:spacing w:val="-23"/>
          <w:sz w:val="20"/>
        </w:rPr>
        <w:t xml:space="preserve"> </w:t>
      </w:r>
      <w:r>
        <w:rPr>
          <w:sz w:val="20"/>
        </w:rPr>
        <w:t>equipos.</w:t>
      </w:r>
    </w:p>
    <w:p w:rsidR="00F1570B" w:rsidRDefault="00702091">
      <w:pPr>
        <w:pStyle w:val="Prrafodelista"/>
        <w:numPr>
          <w:ilvl w:val="0"/>
          <w:numId w:val="25"/>
        </w:numPr>
        <w:tabs>
          <w:tab w:val="left" w:pos="2263"/>
        </w:tabs>
        <w:spacing w:before="10"/>
        <w:ind w:left="2262"/>
        <w:rPr>
          <w:sz w:val="20"/>
        </w:rPr>
      </w:pPr>
      <w:r>
        <w:rPr>
          <w:sz w:val="20"/>
        </w:rPr>
        <w:t>Se ha instalado el software de ampliación de funcionalidades de los</w:t>
      </w:r>
      <w:r>
        <w:rPr>
          <w:spacing w:val="-35"/>
          <w:sz w:val="20"/>
        </w:rPr>
        <w:t xml:space="preserve"> </w:t>
      </w:r>
      <w:r>
        <w:rPr>
          <w:sz w:val="20"/>
        </w:rPr>
        <w:t>equipos.</w:t>
      </w:r>
    </w:p>
    <w:p w:rsidR="00F1570B" w:rsidRDefault="00702091">
      <w:pPr>
        <w:pStyle w:val="Prrafodelista"/>
        <w:numPr>
          <w:ilvl w:val="0"/>
          <w:numId w:val="25"/>
        </w:numPr>
        <w:tabs>
          <w:tab w:val="left" w:pos="2263"/>
        </w:tabs>
        <w:spacing w:before="10" w:line="249" w:lineRule="auto"/>
        <w:ind w:right="1542" w:firstLine="340"/>
        <w:rPr>
          <w:sz w:val="20"/>
        </w:rPr>
      </w:pPr>
      <w:r>
        <w:rPr>
          <w:sz w:val="20"/>
        </w:rPr>
        <w:t>Se han comprobado los parámetros de funcionamiento mediante aplicaciones informáticas.</w:t>
      </w:r>
    </w:p>
    <w:p w:rsidR="00F1570B" w:rsidRDefault="00702091">
      <w:pPr>
        <w:pStyle w:val="Prrafodelista"/>
        <w:numPr>
          <w:ilvl w:val="0"/>
          <w:numId w:val="25"/>
        </w:numPr>
        <w:tabs>
          <w:tab w:val="left" w:pos="2207"/>
        </w:tabs>
        <w:spacing w:before="1"/>
        <w:ind w:left="2206" w:hanging="322"/>
        <w:rPr>
          <w:sz w:val="20"/>
        </w:rPr>
      </w:pPr>
      <w:r>
        <w:rPr>
          <w:sz w:val="20"/>
        </w:rPr>
        <w:t>Se han configurado los equipos y dispositivos para las nuevas</w:t>
      </w:r>
      <w:r>
        <w:rPr>
          <w:spacing w:val="-32"/>
          <w:sz w:val="20"/>
        </w:rPr>
        <w:t xml:space="preserve"> </w:t>
      </w:r>
      <w:r>
        <w:rPr>
          <w:sz w:val="20"/>
        </w:rPr>
        <w:t>funcionalidades.</w:t>
      </w:r>
    </w:p>
    <w:p w:rsidR="00F1570B" w:rsidRDefault="00F443E0">
      <w:pPr>
        <w:pStyle w:val="Prrafodelista"/>
        <w:numPr>
          <w:ilvl w:val="0"/>
          <w:numId w:val="25"/>
        </w:numPr>
        <w:tabs>
          <w:tab w:val="left" w:pos="2263"/>
        </w:tabs>
        <w:ind w:left="2262"/>
        <w:rPr>
          <w:sz w:val="20"/>
        </w:rPr>
      </w:pPr>
      <w:r>
        <w:rPr>
          <w:noProof/>
          <w:lang w:val="es-ES" w:eastAsia="es-ES"/>
        </w:rPr>
        <mc:AlternateContent>
          <mc:Choice Requires="wps">
            <w:drawing>
              <wp:anchor distT="0" distB="0" distL="114300" distR="114300" simplePos="0" relativeHeight="4384" behindDoc="0" locked="0" layoutInCell="1" allowOverlap="1">
                <wp:simplePos x="0" y="0"/>
                <wp:positionH relativeFrom="page">
                  <wp:posOffset>7135495</wp:posOffset>
                </wp:positionH>
                <wp:positionV relativeFrom="paragraph">
                  <wp:posOffset>93980</wp:posOffset>
                </wp:positionV>
                <wp:extent cx="125095" cy="994410"/>
                <wp:effectExtent l="1270" t="0" r="0" b="0"/>
                <wp:wrapNone/>
                <wp:docPr id="323"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994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5"/>
                              <w:ind w:left="20"/>
                              <w:rPr>
                                <w:sz w:val="14"/>
                              </w:rPr>
                            </w:pPr>
                            <w:r>
                              <w:rPr>
                                <w:sz w:val="14"/>
                              </w:rPr>
                              <w:t>cve: BOE-A-2009-18404</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1" o:spid="_x0000_s1072" type="#_x0000_t202" style="position:absolute;left:0;text-align:left;margin-left:561.85pt;margin-top:7.4pt;width:9.85pt;height:78.3pt;z-index: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" filled="f" stroked="f">
                <v:textbox style="layout-flow:vertical;mso-layout-flow-alt:bottom-to-top" inset="0,0,0,0">
                  <w:txbxContent>
                    <w:p w:rsidR="00F443E0" w:rsidRDefault="00F443E0">
                      <w:pPr>
                        <w:spacing w:before="15"/>
                        <w:ind w:left="20"/>
                        <w:rPr>
                          <w:sz w:val="14"/>
                        </w:rPr>
                      </w:pPr>
                      <w:r>
                        <w:rPr>
                          <w:sz w:val="14"/>
                        </w:rPr>
                        <w:t>cve: BOE-A-2009-18404</w:t>
                      </w:r>
                    </w:p>
                  </w:txbxContent>
                </v:textbox>
                <w10:wrap anchorx="page"/>
              </v:shape>
            </w:pict>
          </mc:Fallback>
        </mc:AlternateContent>
      </w:r>
      <w:r w:rsidR="00702091">
        <w:rPr>
          <w:sz w:val="20"/>
        </w:rPr>
        <w:t>Se han interpretado los planes de mantenimiento</w:t>
      </w:r>
      <w:r w:rsidR="00702091">
        <w:rPr>
          <w:spacing w:val="-33"/>
          <w:sz w:val="20"/>
        </w:rPr>
        <w:t xml:space="preserve"> </w:t>
      </w:r>
      <w:r w:rsidR="00702091">
        <w:rPr>
          <w:sz w:val="20"/>
        </w:rPr>
        <w:t>preventivo.</w:t>
      </w:r>
    </w:p>
    <w:p w:rsidR="00F1570B" w:rsidRDefault="00702091">
      <w:pPr>
        <w:pStyle w:val="Prrafodelista"/>
        <w:numPr>
          <w:ilvl w:val="0"/>
          <w:numId w:val="25"/>
        </w:numPr>
        <w:tabs>
          <w:tab w:val="left" w:pos="2263"/>
        </w:tabs>
        <w:spacing w:line="249" w:lineRule="auto"/>
        <w:ind w:right="1543" w:firstLine="340"/>
        <w:rPr>
          <w:sz w:val="20"/>
        </w:rPr>
      </w:pPr>
      <w:r>
        <w:rPr>
          <w:sz w:val="20"/>
        </w:rPr>
        <w:t>Se han verificado las tensiones de alimentación y sustituido las baterías de los sistemas de alimentación</w:t>
      </w:r>
      <w:r>
        <w:rPr>
          <w:spacing w:val="-13"/>
          <w:sz w:val="20"/>
        </w:rPr>
        <w:t xml:space="preserve"> </w:t>
      </w:r>
      <w:r>
        <w:rPr>
          <w:sz w:val="20"/>
        </w:rPr>
        <w:t>redundantes.</w:t>
      </w:r>
    </w:p>
    <w:p w:rsidR="00F1570B" w:rsidRDefault="00702091">
      <w:pPr>
        <w:pStyle w:val="Prrafodelista"/>
        <w:numPr>
          <w:ilvl w:val="0"/>
          <w:numId w:val="25"/>
        </w:numPr>
        <w:tabs>
          <w:tab w:val="left" w:pos="2196"/>
        </w:tabs>
        <w:spacing w:before="1" w:line="249" w:lineRule="auto"/>
        <w:ind w:right="1542" w:firstLine="340"/>
        <w:rPr>
          <w:sz w:val="20"/>
        </w:rPr>
      </w:pPr>
      <w:r>
        <w:rPr>
          <w:sz w:val="20"/>
        </w:rPr>
        <w:t>Se</w:t>
      </w:r>
      <w:r>
        <w:rPr>
          <w:spacing w:val="-24"/>
          <w:sz w:val="20"/>
        </w:rPr>
        <w:t xml:space="preserve"> </w:t>
      </w:r>
      <w:r>
        <w:rPr>
          <w:sz w:val="20"/>
        </w:rPr>
        <w:t>ha</w:t>
      </w:r>
      <w:r>
        <w:rPr>
          <w:spacing w:val="-24"/>
          <w:sz w:val="20"/>
        </w:rPr>
        <w:t xml:space="preserve"> </w:t>
      </w:r>
      <w:r>
        <w:rPr>
          <w:sz w:val="20"/>
        </w:rPr>
        <w:t>comprobado</w:t>
      </w:r>
      <w:r>
        <w:rPr>
          <w:spacing w:val="-24"/>
          <w:sz w:val="20"/>
        </w:rPr>
        <w:t xml:space="preserve"> </w:t>
      </w:r>
      <w:r>
        <w:rPr>
          <w:sz w:val="20"/>
        </w:rPr>
        <w:t>el</w:t>
      </w:r>
      <w:r>
        <w:rPr>
          <w:spacing w:val="-24"/>
          <w:sz w:val="20"/>
        </w:rPr>
        <w:t xml:space="preserve"> </w:t>
      </w:r>
      <w:r>
        <w:rPr>
          <w:sz w:val="20"/>
        </w:rPr>
        <w:t>correcto</w:t>
      </w:r>
      <w:r>
        <w:rPr>
          <w:spacing w:val="-24"/>
          <w:sz w:val="20"/>
        </w:rPr>
        <w:t xml:space="preserve"> </w:t>
      </w:r>
      <w:r>
        <w:rPr>
          <w:sz w:val="20"/>
        </w:rPr>
        <w:t>funcionamiento</w:t>
      </w:r>
      <w:r>
        <w:rPr>
          <w:spacing w:val="-25"/>
          <w:sz w:val="20"/>
        </w:rPr>
        <w:t xml:space="preserve"> </w:t>
      </w:r>
      <w:r>
        <w:rPr>
          <w:sz w:val="20"/>
        </w:rPr>
        <w:t>de</w:t>
      </w:r>
      <w:r>
        <w:rPr>
          <w:spacing w:val="-24"/>
          <w:sz w:val="20"/>
        </w:rPr>
        <w:t xml:space="preserve"> </w:t>
      </w:r>
      <w:r>
        <w:rPr>
          <w:sz w:val="20"/>
        </w:rPr>
        <w:t>los</w:t>
      </w:r>
      <w:r>
        <w:rPr>
          <w:spacing w:val="-24"/>
          <w:sz w:val="20"/>
        </w:rPr>
        <w:t xml:space="preserve"> </w:t>
      </w:r>
      <w:r>
        <w:rPr>
          <w:sz w:val="20"/>
        </w:rPr>
        <w:t>equipos</w:t>
      </w:r>
      <w:r>
        <w:rPr>
          <w:spacing w:val="-24"/>
          <w:sz w:val="20"/>
        </w:rPr>
        <w:t xml:space="preserve"> </w:t>
      </w:r>
      <w:r>
        <w:rPr>
          <w:sz w:val="20"/>
        </w:rPr>
        <w:t>mediante</w:t>
      </w:r>
      <w:r>
        <w:rPr>
          <w:spacing w:val="-24"/>
          <w:sz w:val="20"/>
        </w:rPr>
        <w:t xml:space="preserve"> </w:t>
      </w:r>
      <w:r>
        <w:rPr>
          <w:sz w:val="20"/>
        </w:rPr>
        <w:t>la</w:t>
      </w:r>
      <w:r>
        <w:rPr>
          <w:spacing w:val="-24"/>
          <w:sz w:val="20"/>
        </w:rPr>
        <w:t xml:space="preserve"> </w:t>
      </w:r>
      <w:r>
        <w:rPr>
          <w:sz w:val="20"/>
        </w:rPr>
        <w:t>inspección visual de los indicadores de</w:t>
      </w:r>
      <w:r>
        <w:rPr>
          <w:spacing w:val="-22"/>
          <w:sz w:val="20"/>
        </w:rPr>
        <w:t xml:space="preserve"> </w:t>
      </w:r>
      <w:r>
        <w:rPr>
          <w:sz w:val="20"/>
        </w:rPr>
        <w:t>alarma.</w:t>
      </w:r>
    </w:p>
    <w:p w:rsidR="00F1570B" w:rsidRDefault="00702091">
      <w:pPr>
        <w:pStyle w:val="Prrafodelista"/>
        <w:numPr>
          <w:ilvl w:val="0"/>
          <w:numId w:val="25"/>
        </w:numPr>
        <w:tabs>
          <w:tab w:val="left" w:pos="2196"/>
        </w:tabs>
        <w:spacing w:before="1"/>
        <w:ind w:left="2195" w:hanging="311"/>
        <w:rPr>
          <w:sz w:val="20"/>
        </w:rPr>
      </w:pPr>
      <w:r>
        <w:rPr>
          <w:sz w:val="20"/>
        </w:rPr>
        <w:t>Se ha realizado el informe</w:t>
      </w:r>
      <w:r>
        <w:rPr>
          <w:spacing w:val="-9"/>
          <w:sz w:val="20"/>
        </w:rPr>
        <w:t xml:space="preserve"> </w:t>
      </w:r>
      <w:r>
        <w:rPr>
          <w:sz w:val="20"/>
        </w:rPr>
        <w:t>técnico.</w:t>
      </w:r>
    </w:p>
    <w:p w:rsidR="00F1570B" w:rsidRDefault="00F1570B">
      <w:pPr>
        <w:rPr>
          <w:sz w:val="20"/>
        </w:rPr>
        <w:sectPr w:rsidR="00F1570B">
          <w:headerReference w:type="even" r:id="rId53"/>
          <w:headerReference w:type="default" r:id="rId54"/>
          <w:pgSz w:w="11910" w:h="16840"/>
          <w:pgMar w:top="1240" w:right="440" w:bottom="280" w:left="440" w:header="611" w:footer="0" w:gutter="0"/>
          <w:cols w:space="720"/>
        </w:sectPr>
      </w:pPr>
    </w:p>
    <w:p w:rsidR="00F1570B" w:rsidRDefault="00F1570B">
      <w:pPr>
        <w:pStyle w:val="Textoindependiente"/>
        <w:ind w:left="0" w:firstLine="0"/>
        <w:rPr>
          <w:sz w:val="13"/>
        </w:rPr>
      </w:pPr>
    </w:p>
    <w:p w:rsidR="00F1570B" w:rsidRDefault="00F443E0">
      <w:pPr>
        <w:pStyle w:val="Textoindependiente"/>
        <w:spacing w:line="20" w:lineRule="exact"/>
        <w:ind w:left="116" w:firstLine="0"/>
        <w:rPr>
          <w:sz w:val="2"/>
        </w:rPr>
      </w:pPr>
      <w:r>
        <w:rPr>
          <w:noProof/>
          <w:sz w:val="2"/>
          <w:lang w:val="es-ES" w:eastAsia="es-ES"/>
        </w:rPr>
        <mc:AlternateContent>
          <mc:Choice Requires="wpg">
            <w:drawing>
              <wp:inline distT="0" distB="0" distL="0" distR="0">
                <wp:extent cx="6852920" cy="12700"/>
                <wp:effectExtent l="635" t="6350" r="4445" b="0"/>
                <wp:docPr id="321"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2920" cy="12700"/>
                          <a:chOff x="0" y="0"/>
                          <a:chExt cx="10792" cy="20"/>
                        </a:xfrm>
                      </wpg:grpSpPr>
                      <wps:wsp>
                        <wps:cNvPr id="322" name="Line 70"/>
                        <wps:cNvCnPr>
                          <a:cxnSpLocks noChangeShapeType="1"/>
                        </wps:cNvCnPr>
                        <wps:spPr bwMode="auto">
                          <a:xfrm>
                            <a:off x="10" y="10"/>
                            <a:ext cx="10772"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E687A26" id="Group 69" o:spid="_x0000_s1026" style="width:539.6pt;height:1pt;mso-position-horizontal-relative:char;mso-position-vertical-relative:line" coordsize="107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">
                <v:line id="Line 70" o:spid="_x0000_s1027" style="position:absolute;visibility:visible;mso-wrap-style:square" from="10,10" to="1078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" strokecolor="#00447a" strokeweight="1pt"/>
                <w10:anchorlock/>
              </v:group>
            </w:pict>
          </mc:Fallback>
        </mc:AlternateContent>
      </w:r>
    </w:p>
    <w:p w:rsidR="00F1570B" w:rsidRDefault="00F443E0">
      <w:pPr>
        <w:pStyle w:val="Ttulo1"/>
        <w:tabs>
          <w:tab w:val="left" w:pos="3834"/>
          <w:tab w:val="left" w:pos="8992"/>
        </w:tabs>
        <w:spacing w:before="39"/>
        <w:ind w:left="0"/>
        <w:jc w:val="center"/>
      </w:pPr>
      <w:r>
        <w:rPr>
          <w:noProof/>
          <w:lang w:val="es-ES" w:eastAsia="es-ES"/>
        </w:rPr>
        <mc:AlternateContent>
          <mc:Choice Requires="wps">
            <w:drawing>
              <wp:anchor distT="0" distB="0" distL="0" distR="0" simplePos="0" relativeHeight="4432" behindDoc="0" locked="0" layoutInCell="1" allowOverlap="1">
                <wp:simplePos x="0" y="0"/>
                <wp:positionH relativeFrom="page">
                  <wp:posOffset>360045</wp:posOffset>
                </wp:positionH>
                <wp:positionV relativeFrom="paragraph">
                  <wp:posOffset>222250</wp:posOffset>
                </wp:positionV>
                <wp:extent cx="6840220" cy="0"/>
                <wp:effectExtent l="7620" t="12065" r="10160" b="6985"/>
                <wp:wrapTopAndBottom/>
                <wp:docPr id="320" name="Lin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3A2C64" id="Line 68" o:spid="_x0000_s1026" style="position:absolute;z-index:4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8.35pt,17.5pt" to="566.9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" strokecolor="#00447a" strokeweight="1pt">
                <w10:wrap type="topAndBottom" anchorx="page"/>
              </v:line>
            </w:pict>
          </mc:Fallback>
        </mc:AlternateContent>
      </w:r>
      <w:r w:rsidR="00702091">
        <w:rPr>
          <w:color w:val="00447A"/>
        </w:rPr>
        <w:t>Núm.</w:t>
      </w:r>
      <w:r w:rsidR="00702091">
        <w:rPr>
          <w:color w:val="00447A"/>
          <w:spacing w:val="-2"/>
        </w:rPr>
        <w:t xml:space="preserve"> </w:t>
      </w:r>
      <w:r w:rsidR="00702091">
        <w:rPr>
          <w:color w:val="00447A"/>
        </w:rPr>
        <w:t>279</w:t>
      </w:r>
      <w:r w:rsidR="00702091">
        <w:rPr>
          <w:color w:val="00447A"/>
        </w:rPr>
        <w:tab/>
        <w:t>Jueves 19 de noviembre</w:t>
      </w:r>
      <w:r w:rsidR="00702091">
        <w:rPr>
          <w:color w:val="00447A"/>
          <w:spacing w:val="-8"/>
        </w:rPr>
        <w:t xml:space="preserve"> </w:t>
      </w:r>
      <w:r w:rsidR="00702091">
        <w:rPr>
          <w:color w:val="00447A"/>
        </w:rPr>
        <w:t>de</w:t>
      </w:r>
      <w:r w:rsidR="00702091">
        <w:rPr>
          <w:color w:val="00447A"/>
          <w:spacing w:val="-3"/>
        </w:rPr>
        <w:t xml:space="preserve"> </w:t>
      </w:r>
      <w:r w:rsidR="00702091">
        <w:rPr>
          <w:color w:val="00447A"/>
        </w:rPr>
        <w:t>2009</w:t>
      </w:r>
      <w:r w:rsidR="00702091">
        <w:rPr>
          <w:color w:val="00447A"/>
        </w:rPr>
        <w:tab/>
        <w:t>Sec. I.   Pág.</w:t>
      </w:r>
      <w:r w:rsidR="00702091">
        <w:rPr>
          <w:color w:val="00447A"/>
          <w:spacing w:val="-6"/>
        </w:rPr>
        <w:t xml:space="preserve"> </w:t>
      </w:r>
      <w:r w:rsidR="00702091">
        <w:rPr>
          <w:color w:val="00447A"/>
        </w:rPr>
        <w:t>98164</w:t>
      </w:r>
    </w:p>
    <w:p w:rsidR="00F1570B" w:rsidRDefault="00F1570B">
      <w:pPr>
        <w:pStyle w:val="Textoindependiente"/>
        <w:ind w:left="0" w:firstLine="0"/>
        <w:rPr>
          <w:b/>
          <w:sz w:val="22"/>
        </w:rPr>
      </w:pPr>
    </w:p>
    <w:p w:rsidR="00F1570B" w:rsidRDefault="00702091">
      <w:pPr>
        <w:pStyle w:val="Prrafodelista"/>
        <w:numPr>
          <w:ilvl w:val="0"/>
          <w:numId w:val="30"/>
        </w:numPr>
        <w:tabs>
          <w:tab w:val="left" w:pos="2252"/>
        </w:tabs>
        <w:spacing w:before="170" w:line="249" w:lineRule="auto"/>
        <w:ind w:right="1542" w:firstLine="340"/>
        <w:rPr>
          <w:sz w:val="20"/>
        </w:rPr>
      </w:pPr>
      <w:r>
        <w:rPr>
          <w:sz w:val="20"/>
        </w:rPr>
        <w:t>Repara averías y disfunciones en las instalaciones de radiocomunicaciones, analizando</w:t>
      </w:r>
      <w:r>
        <w:rPr>
          <w:spacing w:val="-5"/>
          <w:sz w:val="20"/>
        </w:rPr>
        <w:t xml:space="preserve"> </w:t>
      </w:r>
      <w:r>
        <w:rPr>
          <w:sz w:val="20"/>
        </w:rPr>
        <w:t>los</w:t>
      </w:r>
      <w:r>
        <w:rPr>
          <w:spacing w:val="-5"/>
          <w:sz w:val="20"/>
        </w:rPr>
        <w:t xml:space="preserve"> </w:t>
      </w:r>
      <w:r>
        <w:rPr>
          <w:sz w:val="20"/>
        </w:rPr>
        <w:t>síntomas</w:t>
      </w:r>
      <w:r>
        <w:rPr>
          <w:spacing w:val="-5"/>
          <w:sz w:val="20"/>
        </w:rPr>
        <w:t xml:space="preserve"> </w:t>
      </w:r>
      <w:r>
        <w:rPr>
          <w:sz w:val="20"/>
        </w:rPr>
        <w:t>e</w:t>
      </w:r>
      <w:r>
        <w:rPr>
          <w:spacing w:val="-5"/>
          <w:sz w:val="20"/>
        </w:rPr>
        <w:t xml:space="preserve"> </w:t>
      </w:r>
      <w:r>
        <w:rPr>
          <w:sz w:val="20"/>
        </w:rPr>
        <w:t>identificando</w:t>
      </w:r>
      <w:r>
        <w:rPr>
          <w:spacing w:val="-5"/>
          <w:sz w:val="20"/>
        </w:rPr>
        <w:t xml:space="preserve"> </w:t>
      </w:r>
      <w:r>
        <w:rPr>
          <w:sz w:val="20"/>
        </w:rPr>
        <w:t>las</w:t>
      </w:r>
      <w:r>
        <w:rPr>
          <w:spacing w:val="-5"/>
          <w:sz w:val="20"/>
        </w:rPr>
        <w:t xml:space="preserve"> </w:t>
      </w:r>
      <w:r>
        <w:rPr>
          <w:sz w:val="20"/>
        </w:rPr>
        <w:t>causas</w:t>
      </w:r>
      <w:r>
        <w:rPr>
          <w:spacing w:val="-6"/>
          <w:sz w:val="20"/>
        </w:rPr>
        <w:t xml:space="preserve"> </w:t>
      </w:r>
      <w:r>
        <w:rPr>
          <w:sz w:val="20"/>
        </w:rPr>
        <w:t>que</w:t>
      </w:r>
      <w:r>
        <w:rPr>
          <w:spacing w:val="-5"/>
          <w:sz w:val="20"/>
        </w:rPr>
        <w:t xml:space="preserve"> </w:t>
      </w:r>
      <w:r>
        <w:rPr>
          <w:sz w:val="20"/>
        </w:rPr>
        <w:t>las</w:t>
      </w:r>
      <w:r>
        <w:rPr>
          <w:spacing w:val="-5"/>
          <w:sz w:val="20"/>
        </w:rPr>
        <w:t xml:space="preserve"> </w:t>
      </w:r>
      <w:r>
        <w:rPr>
          <w:sz w:val="20"/>
        </w:rPr>
        <w:t>producen.</w:t>
      </w:r>
    </w:p>
    <w:p w:rsidR="00F1570B" w:rsidRDefault="00702091">
      <w:pPr>
        <w:pStyle w:val="Textoindependiente"/>
        <w:spacing w:before="170"/>
        <w:ind w:left="1884" w:firstLine="0"/>
      </w:pPr>
      <w:r>
        <w:t>Criterios de evaluación:</w:t>
      </w:r>
    </w:p>
    <w:p w:rsidR="00F1570B" w:rsidRDefault="00702091">
      <w:pPr>
        <w:pStyle w:val="Prrafodelista"/>
        <w:numPr>
          <w:ilvl w:val="0"/>
          <w:numId w:val="24"/>
        </w:numPr>
        <w:tabs>
          <w:tab w:val="left" w:pos="2263"/>
        </w:tabs>
        <w:spacing w:before="179" w:line="249" w:lineRule="auto"/>
        <w:ind w:right="1542" w:firstLine="340"/>
        <w:rPr>
          <w:sz w:val="20"/>
        </w:rPr>
      </w:pPr>
      <w:r>
        <w:rPr>
          <w:sz w:val="20"/>
        </w:rPr>
        <w:t>Se han interpretado las alarmas del hardware de los equipos para el diagnóstico de la anomalía o incorrecto</w:t>
      </w:r>
      <w:r>
        <w:rPr>
          <w:spacing w:val="-18"/>
          <w:sz w:val="20"/>
        </w:rPr>
        <w:t xml:space="preserve"> </w:t>
      </w:r>
      <w:r>
        <w:rPr>
          <w:sz w:val="20"/>
        </w:rPr>
        <w:t>funcionamiento.</w:t>
      </w:r>
    </w:p>
    <w:p w:rsidR="00F1570B" w:rsidRDefault="00702091">
      <w:pPr>
        <w:pStyle w:val="Prrafodelista"/>
        <w:numPr>
          <w:ilvl w:val="0"/>
          <w:numId w:val="24"/>
        </w:numPr>
        <w:tabs>
          <w:tab w:val="left" w:pos="2263"/>
        </w:tabs>
        <w:spacing w:before="0" w:line="249" w:lineRule="auto"/>
        <w:ind w:right="1543" w:firstLine="340"/>
        <w:rPr>
          <w:sz w:val="20"/>
        </w:rPr>
      </w:pPr>
      <w:r>
        <w:rPr>
          <w:sz w:val="20"/>
        </w:rPr>
        <w:t>Se han utilizado los equipos de medida y aplicaciones software para determinar las características de la</w:t>
      </w:r>
      <w:r>
        <w:rPr>
          <w:spacing w:val="-14"/>
          <w:sz w:val="20"/>
        </w:rPr>
        <w:t xml:space="preserve"> </w:t>
      </w:r>
      <w:r>
        <w:rPr>
          <w:sz w:val="20"/>
        </w:rPr>
        <w:t>anomalía.</w:t>
      </w:r>
    </w:p>
    <w:p w:rsidR="00F1570B" w:rsidRDefault="00702091">
      <w:pPr>
        <w:pStyle w:val="Prrafodelista"/>
        <w:numPr>
          <w:ilvl w:val="0"/>
          <w:numId w:val="24"/>
        </w:numPr>
        <w:tabs>
          <w:tab w:val="left" w:pos="2251"/>
        </w:tabs>
        <w:spacing w:before="0"/>
        <w:ind w:left="2251" w:hanging="367"/>
        <w:rPr>
          <w:sz w:val="20"/>
        </w:rPr>
      </w:pPr>
      <w:r>
        <w:rPr>
          <w:sz w:val="20"/>
        </w:rPr>
        <w:t>Se ha localizado la avería o</w:t>
      </w:r>
      <w:r>
        <w:rPr>
          <w:spacing w:val="-27"/>
          <w:sz w:val="20"/>
        </w:rPr>
        <w:t xml:space="preserve"> </w:t>
      </w:r>
      <w:r>
        <w:rPr>
          <w:sz w:val="20"/>
        </w:rPr>
        <w:t>disfunción.</w:t>
      </w:r>
    </w:p>
    <w:p w:rsidR="00F1570B" w:rsidRDefault="00702091">
      <w:pPr>
        <w:pStyle w:val="Prrafodelista"/>
        <w:numPr>
          <w:ilvl w:val="0"/>
          <w:numId w:val="24"/>
        </w:numPr>
        <w:tabs>
          <w:tab w:val="left" w:pos="2263"/>
        </w:tabs>
        <w:ind w:left="2262"/>
        <w:rPr>
          <w:sz w:val="20"/>
        </w:rPr>
      </w:pPr>
      <w:r>
        <w:rPr>
          <w:sz w:val="20"/>
        </w:rPr>
        <w:t>Se ha sustituido el equipo averiado y comprobado su</w:t>
      </w:r>
      <w:r>
        <w:rPr>
          <w:spacing w:val="-16"/>
          <w:sz w:val="20"/>
        </w:rPr>
        <w:t xml:space="preserve"> </w:t>
      </w:r>
      <w:r>
        <w:rPr>
          <w:sz w:val="20"/>
        </w:rPr>
        <w:t>compatibilidad.</w:t>
      </w:r>
    </w:p>
    <w:p w:rsidR="00F1570B" w:rsidRDefault="00702091">
      <w:pPr>
        <w:pStyle w:val="Prrafodelista"/>
        <w:numPr>
          <w:ilvl w:val="0"/>
          <w:numId w:val="24"/>
        </w:numPr>
        <w:tabs>
          <w:tab w:val="left" w:pos="2263"/>
        </w:tabs>
        <w:ind w:left="2262"/>
        <w:rPr>
          <w:sz w:val="20"/>
        </w:rPr>
      </w:pPr>
      <w:r>
        <w:rPr>
          <w:sz w:val="20"/>
        </w:rPr>
        <w:t>Se</w:t>
      </w:r>
      <w:r>
        <w:rPr>
          <w:spacing w:val="-4"/>
          <w:sz w:val="20"/>
        </w:rPr>
        <w:t xml:space="preserve"> </w:t>
      </w:r>
      <w:r>
        <w:rPr>
          <w:sz w:val="20"/>
        </w:rPr>
        <w:t>han</w:t>
      </w:r>
      <w:r>
        <w:rPr>
          <w:spacing w:val="-4"/>
          <w:sz w:val="20"/>
        </w:rPr>
        <w:t xml:space="preserve"> </w:t>
      </w:r>
      <w:r>
        <w:rPr>
          <w:sz w:val="20"/>
        </w:rPr>
        <w:t>ajustado</w:t>
      </w:r>
      <w:r>
        <w:rPr>
          <w:spacing w:val="-4"/>
          <w:sz w:val="20"/>
        </w:rPr>
        <w:t xml:space="preserve"> </w:t>
      </w:r>
      <w:r>
        <w:rPr>
          <w:sz w:val="20"/>
        </w:rPr>
        <w:t>los</w:t>
      </w:r>
      <w:r>
        <w:rPr>
          <w:spacing w:val="-4"/>
          <w:sz w:val="20"/>
        </w:rPr>
        <w:t xml:space="preserve"> </w:t>
      </w:r>
      <w:r>
        <w:rPr>
          <w:sz w:val="20"/>
        </w:rPr>
        <w:t>equipos</w:t>
      </w:r>
      <w:r>
        <w:rPr>
          <w:spacing w:val="-4"/>
          <w:sz w:val="20"/>
        </w:rPr>
        <w:t xml:space="preserve"> </w:t>
      </w:r>
      <w:r>
        <w:rPr>
          <w:sz w:val="20"/>
        </w:rPr>
        <w:t>con</w:t>
      </w:r>
      <w:r>
        <w:rPr>
          <w:spacing w:val="-5"/>
          <w:sz w:val="20"/>
        </w:rPr>
        <w:t xml:space="preserve"> </w:t>
      </w:r>
      <w:r>
        <w:rPr>
          <w:sz w:val="20"/>
        </w:rPr>
        <w:t>las</w:t>
      </w:r>
      <w:r>
        <w:rPr>
          <w:spacing w:val="-4"/>
          <w:sz w:val="20"/>
        </w:rPr>
        <w:t xml:space="preserve"> </w:t>
      </w:r>
      <w:r>
        <w:rPr>
          <w:sz w:val="20"/>
        </w:rPr>
        <w:t>herramientas</w:t>
      </w:r>
      <w:r>
        <w:rPr>
          <w:spacing w:val="-4"/>
          <w:sz w:val="20"/>
        </w:rPr>
        <w:t xml:space="preserve"> </w:t>
      </w:r>
      <w:r>
        <w:rPr>
          <w:sz w:val="20"/>
        </w:rPr>
        <w:t>y</w:t>
      </w:r>
      <w:r>
        <w:rPr>
          <w:spacing w:val="-4"/>
          <w:sz w:val="20"/>
        </w:rPr>
        <w:t xml:space="preserve"> </w:t>
      </w:r>
      <w:r>
        <w:rPr>
          <w:sz w:val="20"/>
        </w:rPr>
        <w:t>precisión</w:t>
      </w:r>
      <w:r>
        <w:rPr>
          <w:spacing w:val="-4"/>
          <w:sz w:val="20"/>
        </w:rPr>
        <w:t xml:space="preserve"> </w:t>
      </w:r>
      <w:r>
        <w:rPr>
          <w:sz w:val="20"/>
        </w:rPr>
        <w:t>requerida.</w:t>
      </w:r>
    </w:p>
    <w:p w:rsidR="00F1570B" w:rsidRDefault="00702091">
      <w:pPr>
        <w:pStyle w:val="Prrafodelista"/>
        <w:numPr>
          <w:ilvl w:val="0"/>
          <w:numId w:val="24"/>
        </w:numPr>
        <w:tabs>
          <w:tab w:val="left" w:pos="2207"/>
        </w:tabs>
        <w:ind w:left="2206" w:hanging="322"/>
        <w:rPr>
          <w:sz w:val="20"/>
        </w:rPr>
      </w:pPr>
      <w:r>
        <w:rPr>
          <w:sz w:val="20"/>
        </w:rPr>
        <w:t xml:space="preserve">Se han cargado los parámetros de configuración y comprobado la  </w:t>
      </w:r>
      <w:r>
        <w:rPr>
          <w:spacing w:val="4"/>
          <w:sz w:val="20"/>
        </w:rPr>
        <w:t xml:space="preserve"> </w:t>
      </w:r>
      <w:r>
        <w:rPr>
          <w:sz w:val="20"/>
        </w:rPr>
        <w:t>funcionalidad.</w:t>
      </w:r>
    </w:p>
    <w:p w:rsidR="00F1570B" w:rsidRDefault="00702091">
      <w:pPr>
        <w:pStyle w:val="Prrafodelista"/>
        <w:numPr>
          <w:ilvl w:val="0"/>
          <w:numId w:val="24"/>
        </w:numPr>
        <w:tabs>
          <w:tab w:val="left" w:pos="2263"/>
        </w:tabs>
        <w:spacing w:line="249" w:lineRule="auto"/>
        <w:ind w:right="1542" w:firstLine="340"/>
        <w:rPr>
          <w:sz w:val="20"/>
        </w:rPr>
      </w:pPr>
      <w:r>
        <w:rPr>
          <w:sz w:val="20"/>
        </w:rPr>
        <w:t>Se ha establecido conexión remota con los equipos y dispositivos al recibir la alarma de mal</w:t>
      </w:r>
      <w:r>
        <w:rPr>
          <w:spacing w:val="-7"/>
          <w:sz w:val="20"/>
        </w:rPr>
        <w:t xml:space="preserve"> </w:t>
      </w:r>
      <w:r>
        <w:rPr>
          <w:sz w:val="20"/>
        </w:rPr>
        <w:t>funcionamiento.</w:t>
      </w:r>
    </w:p>
    <w:p w:rsidR="00F1570B" w:rsidRDefault="00702091">
      <w:pPr>
        <w:pStyle w:val="Prrafodelista"/>
        <w:numPr>
          <w:ilvl w:val="0"/>
          <w:numId w:val="24"/>
        </w:numPr>
        <w:tabs>
          <w:tab w:val="left" w:pos="2263"/>
        </w:tabs>
        <w:spacing w:before="0" w:line="249" w:lineRule="auto"/>
        <w:ind w:right="1542" w:firstLine="340"/>
        <w:rPr>
          <w:sz w:val="20"/>
        </w:rPr>
      </w:pPr>
      <w:r>
        <w:rPr>
          <w:sz w:val="20"/>
        </w:rPr>
        <w:t>Se han restablecido de forma remota los parámetros en los equipos y dispositivos.</w:t>
      </w:r>
    </w:p>
    <w:p w:rsidR="00F1570B" w:rsidRDefault="00702091">
      <w:pPr>
        <w:pStyle w:val="Prrafodelista"/>
        <w:numPr>
          <w:ilvl w:val="0"/>
          <w:numId w:val="24"/>
        </w:numPr>
        <w:tabs>
          <w:tab w:val="left" w:pos="2196"/>
        </w:tabs>
        <w:spacing w:before="0"/>
        <w:ind w:left="2195" w:hanging="311"/>
        <w:rPr>
          <w:sz w:val="20"/>
        </w:rPr>
      </w:pPr>
      <w:r>
        <w:rPr>
          <w:sz w:val="20"/>
        </w:rPr>
        <w:t>Se han verificado las características de</w:t>
      </w:r>
      <w:r>
        <w:rPr>
          <w:spacing w:val="-7"/>
          <w:sz w:val="20"/>
        </w:rPr>
        <w:t xml:space="preserve"> </w:t>
      </w:r>
      <w:r>
        <w:rPr>
          <w:sz w:val="20"/>
        </w:rPr>
        <w:t>funcionalidad.</w:t>
      </w:r>
    </w:p>
    <w:p w:rsidR="00F1570B" w:rsidRDefault="00702091">
      <w:pPr>
        <w:pStyle w:val="Prrafodelista"/>
        <w:numPr>
          <w:ilvl w:val="0"/>
          <w:numId w:val="24"/>
        </w:numPr>
        <w:tabs>
          <w:tab w:val="left" w:pos="2196"/>
        </w:tabs>
        <w:spacing w:line="249" w:lineRule="auto"/>
        <w:ind w:right="1543" w:firstLine="340"/>
        <w:rPr>
          <w:sz w:val="20"/>
        </w:rPr>
      </w:pPr>
      <w:r>
        <w:rPr>
          <w:sz w:val="20"/>
        </w:rPr>
        <w:t>Se ha realizado el informe con las actividades realizadas e incidencias  detectadas.</w:t>
      </w:r>
    </w:p>
    <w:p w:rsidR="00F1570B" w:rsidRDefault="00702091">
      <w:pPr>
        <w:pStyle w:val="Prrafodelista"/>
        <w:numPr>
          <w:ilvl w:val="0"/>
          <w:numId w:val="30"/>
        </w:numPr>
        <w:tabs>
          <w:tab w:val="left" w:pos="2252"/>
        </w:tabs>
        <w:spacing w:before="170" w:line="249" w:lineRule="auto"/>
        <w:ind w:right="1542" w:firstLine="340"/>
        <w:rPr>
          <w:sz w:val="20"/>
        </w:rPr>
      </w:pPr>
      <w:r>
        <w:rPr>
          <w:sz w:val="20"/>
        </w:rPr>
        <w:t>Cumple</w:t>
      </w:r>
      <w:r>
        <w:rPr>
          <w:spacing w:val="-9"/>
          <w:sz w:val="20"/>
        </w:rPr>
        <w:t xml:space="preserve"> </w:t>
      </w:r>
      <w:r>
        <w:rPr>
          <w:sz w:val="20"/>
        </w:rPr>
        <w:t>las</w:t>
      </w:r>
      <w:r>
        <w:rPr>
          <w:spacing w:val="-9"/>
          <w:sz w:val="20"/>
        </w:rPr>
        <w:t xml:space="preserve"> </w:t>
      </w:r>
      <w:r>
        <w:rPr>
          <w:sz w:val="20"/>
        </w:rPr>
        <w:t>normas</w:t>
      </w:r>
      <w:r>
        <w:rPr>
          <w:spacing w:val="-9"/>
          <w:sz w:val="20"/>
        </w:rPr>
        <w:t xml:space="preserve"> </w:t>
      </w:r>
      <w:r>
        <w:rPr>
          <w:sz w:val="20"/>
        </w:rPr>
        <w:t>de</w:t>
      </w:r>
      <w:r>
        <w:rPr>
          <w:spacing w:val="-9"/>
          <w:sz w:val="20"/>
        </w:rPr>
        <w:t xml:space="preserve"> </w:t>
      </w:r>
      <w:r>
        <w:rPr>
          <w:sz w:val="20"/>
        </w:rPr>
        <w:t>prevención</w:t>
      </w:r>
      <w:r>
        <w:rPr>
          <w:spacing w:val="-9"/>
          <w:sz w:val="20"/>
        </w:rPr>
        <w:t xml:space="preserve"> </w:t>
      </w:r>
      <w:r>
        <w:rPr>
          <w:sz w:val="20"/>
        </w:rPr>
        <w:t>de</w:t>
      </w:r>
      <w:r>
        <w:rPr>
          <w:spacing w:val="-9"/>
          <w:sz w:val="20"/>
        </w:rPr>
        <w:t xml:space="preserve"> </w:t>
      </w:r>
      <w:r>
        <w:rPr>
          <w:sz w:val="20"/>
        </w:rPr>
        <w:t>riesgos</w:t>
      </w:r>
      <w:r>
        <w:rPr>
          <w:spacing w:val="-9"/>
          <w:sz w:val="20"/>
        </w:rPr>
        <w:t xml:space="preserve"> </w:t>
      </w:r>
      <w:r>
        <w:rPr>
          <w:sz w:val="20"/>
        </w:rPr>
        <w:t>laborales</w:t>
      </w:r>
      <w:r>
        <w:rPr>
          <w:spacing w:val="-9"/>
          <w:sz w:val="20"/>
        </w:rPr>
        <w:t xml:space="preserve"> </w:t>
      </w:r>
      <w:r>
        <w:rPr>
          <w:sz w:val="20"/>
        </w:rPr>
        <w:t>y</w:t>
      </w:r>
      <w:r>
        <w:rPr>
          <w:spacing w:val="-9"/>
          <w:sz w:val="20"/>
        </w:rPr>
        <w:t xml:space="preserve"> </w:t>
      </w:r>
      <w:r>
        <w:rPr>
          <w:sz w:val="20"/>
        </w:rPr>
        <w:t>de</w:t>
      </w:r>
      <w:r>
        <w:rPr>
          <w:spacing w:val="-9"/>
          <w:sz w:val="20"/>
        </w:rPr>
        <w:t xml:space="preserve"> </w:t>
      </w:r>
      <w:r>
        <w:rPr>
          <w:sz w:val="20"/>
        </w:rPr>
        <w:t>protección</w:t>
      </w:r>
      <w:r>
        <w:rPr>
          <w:spacing w:val="-9"/>
          <w:sz w:val="20"/>
        </w:rPr>
        <w:t xml:space="preserve"> </w:t>
      </w:r>
      <w:r>
        <w:rPr>
          <w:sz w:val="20"/>
        </w:rPr>
        <w:t>ambiental, identificando</w:t>
      </w:r>
      <w:r>
        <w:rPr>
          <w:spacing w:val="-6"/>
          <w:sz w:val="20"/>
        </w:rPr>
        <w:t xml:space="preserve"> </w:t>
      </w:r>
      <w:r>
        <w:rPr>
          <w:sz w:val="20"/>
        </w:rPr>
        <w:t>los</w:t>
      </w:r>
      <w:r>
        <w:rPr>
          <w:spacing w:val="-6"/>
          <w:sz w:val="20"/>
        </w:rPr>
        <w:t xml:space="preserve"> </w:t>
      </w:r>
      <w:r>
        <w:rPr>
          <w:sz w:val="20"/>
        </w:rPr>
        <w:t>riesgos</w:t>
      </w:r>
      <w:r>
        <w:rPr>
          <w:spacing w:val="-6"/>
          <w:sz w:val="20"/>
        </w:rPr>
        <w:t xml:space="preserve"> </w:t>
      </w:r>
      <w:r>
        <w:rPr>
          <w:sz w:val="20"/>
        </w:rPr>
        <w:t>asociados,</w:t>
      </w:r>
      <w:r>
        <w:rPr>
          <w:spacing w:val="-6"/>
          <w:sz w:val="20"/>
        </w:rPr>
        <w:t xml:space="preserve"> </w:t>
      </w:r>
      <w:r>
        <w:rPr>
          <w:sz w:val="20"/>
        </w:rPr>
        <w:t>las</w:t>
      </w:r>
      <w:r>
        <w:rPr>
          <w:spacing w:val="-6"/>
          <w:sz w:val="20"/>
        </w:rPr>
        <w:t xml:space="preserve"> </w:t>
      </w:r>
      <w:r>
        <w:rPr>
          <w:sz w:val="20"/>
        </w:rPr>
        <w:t>medidas</w:t>
      </w:r>
      <w:r>
        <w:rPr>
          <w:spacing w:val="-6"/>
          <w:sz w:val="20"/>
        </w:rPr>
        <w:t xml:space="preserve"> </w:t>
      </w:r>
      <w:r>
        <w:rPr>
          <w:sz w:val="20"/>
        </w:rPr>
        <w:t>y</w:t>
      </w:r>
      <w:r>
        <w:rPr>
          <w:spacing w:val="-6"/>
          <w:sz w:val="20"/>
        </w:rPr>
        <w:t xml:space="preserve"> </w:t>
      </w:r>
      <w:r>
        <w:rPr>
          <w:sz w:val="20"/>
        </w:rPr>
        <w:t>equipos</w:t>
      </w:r>
      <w:r>
        <w:rPr>
          <w:spacing w:val="-6"/>
          <w:sz w:val="20"/>
        </w:rPr>
        <w:t xml:space="preserve"> </w:t>
      </w:r>
      <w:r>
        <w:rPr>
          <w:sz w:val="20"/>
        </w:rPr>
        <w:t>para</w:t>
      </w:r>
      <w:r>
        <w:rPr>
          <w:spacing w:val="-6"/>
          <w:sz w:val="20"/>
        </w:rPr>
        <w:t xml:space="preserve"> </w:t>
      </w:r>
      <w:r>
        <w:rPr>
          <w:sz w:val="20"/>
        </w:rPr>
        <w:t>prevenirlos.</w:t>
      </w:r>
    </w:p>
    <w:p w:rsidR="00F1570B" w:rsidRDefault="00702091">
      <w:pPr>
        <w:pStyle w:val="Textoindependiente"/>
        <w:spacing w:before="170"/>
        <w:ind w:left="1884" w:firstLine="0"/>
      </w:pPr>
      <w:r>
        <w:t>Criterios de evaluación:</w:t>
      </w:r>
    </w:p>
    <w:p w:rsidR="00F1570B" w:rsidRDefault="00702091">
      <w:pPr>
        <w:pStyle w:val="Prrafodelista"/>
        <w:numPr>
          <w:ilvl w:val="0"/>
          <w:numId w:val="23"/>
        </w:numPr>
        <w:tabs>
          <w:tab w:val="left" w:pos="2263"/>
        </w:tabs>
        <w:spacing w:before="179" w:line="249" w:lineRule="auto"/>
        <w:ind w:right="1542" w:firstLine="340"/>
        <w:rPr>
          <w:sz w:val="20"/>
        </w:rPr>
      </w:pPr>
      <w:r>
        <w:rPr>
          <w:sz w:val="20"/>
        </w:rPr>
        <w:t>Se han identificado los riesgos y el nivel de peligrosidad que suponen la manipulación de los materiales, herramientas, útiles y</w:t>
      </w:r>
      <w:r>
        <w:rPr>
          <w:spacing w:val="-22"/>
          <w:sz w:val="20"/>
        </w:rPr>
        <w:t xml:space="preserve"> </w:t>
      </w:r>
      <w:r>
        <w:rPr>
          <w:sz w:val="20"/>
        </w:rPr>
        <w:t>máquinas.</w:t>
      </w:r>
    </w:p>
    <w:p w:rsidR="00F1570B" w:rsidRDefault="00702091">
      <w:pPr>
        <w:pStyle w:val="Prrafodelista"/>
        <w:numPr>
          <w:ilvl w:val="0"/>
          <w:numId w:val="23"/>
        </w:numPr>
        <w:tabs>
          <w:tab w:val="left" w:pos="2263"/>
        </w:tabs>
        <w:spacing w:before="0"/>
        <w:ind w:left="2262"/>
        <w:rPr>
          <w:sz w:val="20"/>
        </w:rPr>
      </w:pPr>
      <w:r>
        <w:rPr>
          <w:sz w:val="20"/>
        </w:rPr>
        <w:t>Se han manejado las máquinas respetando las normas de</w:t>
      </w:r>
      <w:r>
        <w:rPr>
          <w:spacing w:val="-15"/>
          <w:sz w:val="20"/>
        </w:rPr>
        <w:t xml:space="preserve"> </w:t>
      </w:r>
      <w:r>
        <w:rPr>
          <w:sz w:val="20"/>
        </w:rPr>
        <w:t>seguridad.</w:t>
      </w:r>
    </w:p>
    <w:p w:rsidR="00F1570B" w:rsidRDefault="00702091">
      <w:pPr>
        <w:pStyle w:val="Prrafodelista"/>
        <w:numPr>
          <w:ilvl w:val="0"/>
          <w:numId w:val="23"/>
        </w:numPr>
        <w:tabs>
          <w:tab w:val="left" w:pos="2251"/>
        </w:tabs>
        <w:spacing w:line="249" w:lineRule="auto"/>
        <w:ind w:right="1543" w:firstLine="340"/>
        <w:rPr>
          <w:sz w:val="20"/>
        </w:rPr>
      </w:pPr>
      <w:r>
        <w:rPr>
          <w:sz w:val="20"/>
        </w:rPr>
        <w:t>Se han identificado las causas más frecuentes de accidentes en la manipulación de materiales y herramientas, entre</w:t>
      </w:r>
      <w:r>
        <w:rPr>
          <w:spacing w:val="-24"/>
          <w:sz w:val="20"/>
        </w:rPr>
        <w:t xml:space="preserve"> </w:t>
      </w:r>
      <w:r>
        <w:rPr>
          <w:sz w:val="20"/>
        </w:rPr>
        <w:t>otros.</w:t>
      </w:r>
    </w:p>
    <w:p w:rsidR="00F1570B" w:rsidRDefault="00702091">
      <w:pPr>
        <w:pStyle w:val="Prrafodelista"/>
        <w:numPr>
          <w:ilvl w:val="0"/>
          <w:numId w:val="23"/>
        </w:numPr>
        <w:tabs>
          <w:tab w:val="left" w:pos="2263"/>
        </w:tabs>
        <w:spacing w:before="0" w:line="249" w:lineRule="auto"/>
        <w:ind w:right="1542" w:firstLine="340"/>
        <w:jc w:val="both"/>
        <w:rPr>
          <w:sz w:val="20"/>
        </w:rPr>
      </w:pPr>
      <w:r>
        <w:rPr>
          <w:sz w:val="20"/>
        </w:rPr>
        <w:t>Se han descrito los elementos de seguridad (protecciones, alarmas, pasos de emergencia, entre otros) de las máquinas y los equipos de protección individual (calzado, protección ocular e indumentaria, entre otros) que se deben emplear en las distintas operaciones de montaje y</w:t>
      </w:r>
      <w:r>
        <w:rPr>
          <w:spacing w:val="-12"/>
          <w:sz w:val="20"/>
        </w:rPr>
        <w:t xml:space="preserve"> </w:t>
      </w:r>
      <w:r>
        <w:rPr>
          <w:sz w:val="20"/>
        </w:rPr>
        <w:t>mantenimiento.</w:t>
      </w:r>
    </w:p>
    <w:p w:rsidR="00F1570B" w:rsidRDefault="00702091">
      <w:pPr>
        <w:pStyle w:val="Prrafodelista"/>
        <w:numPr>
          <w:ilvl w:val="0"/>
          <w:numId w:val="23"/>
        </w:numPr>
        <w:tabs>
          <w:tab w:val="left" w:pos="2263"/>
        </w:tabs>
        <w:spacing w:before="0" w:line="249" w:lineRule="auto"/>
        <w:ind w:right="1542" w:firstLine="340"/>
        <w:rPr>
          <w:sz w:val="20"/>
        </w:rPr>
      </w:pPr>
      <w:r>
        <w:rPr>
          <w:sz w:val="20"/>
        </w:rPr>
        <w:t>Se ha relacionado la manipulación de materiales, herramientas y máquinas con las medidas de seguridad y de protección personal</w:t>
      </w:r>
      <w:r>
        <w:rPr>
          <w:spacing w:val="-22"/>
          <w:sz w:val="20"/>
        </w:rPr>
        <w:t xml:space="preserve"> </w:t>
      </w:r>
      <w:r>
        <w:rPr>
          <w:sz w:val="20"/>
        </w:rPr>
        <w:t>requeridas.</w:t>
      </w:r>
    </w:p>
    <w:p w:rsidR="00F1570B" w:rsidRDefault="00702091">
      <w:pPr>
        <w:pStyle w:val="Prrafodelista"/>
        <w:numPr>
          <w:ilvl w:val="0"/>
          <w:numId w:val="23"/>
        </w:numPr>
        <w:tabs>
          <w:tab w:val="left" w:pos="2207"/>
        </w:tabs>
        <w:spacing w:before="0" w:line="249" w:lineRule="auto"/>
        <w:ind w:right="1542" w:firstLine="340"/>
        <w:jc w:val="both"/>
        <w:rPr>
          <w:sz w:val="20"/>
        </w:rPr>
      </w:pPr>
      <w:r>
        <w:rPr>
          <w:sz w:val="20"/>
        </w:rPr>
        <w:t>Se han determinado las medidas de seguridad y de protección personal que se deben</w:t>
      </w:r>
      <w:r>
        <w:rPr>
          <w:spacing w:val="-27"/>
          <w:sz w:val="20"/>
        </w:rPr>
        <w:t xml:space="preserve"> </w:t>
      </w:r>
      <w:r>
        <w:rPr>
          <w:sz w:val="20"/>
        </w:rPr>
        <w:t>adoptar</w:t>
      </w:r>
      <w:r>
        <w:rPr>
          <w:spacing w:val="-27"/>
          <w:sz w:val="20"/>
        </w:rPr>
        <w:t xml:space="preserve"> </w:t>
      </w:r>
      <w:r>
        <w:rPr>
          <w:sz w:val="20"/>
        </w:rPr>
        <w:t>en</w:t>
      </w:r>
      <w:r>
        <w:rPr>
          <w:spacing w:val="-27"/>
          <w:sz w:val="20"/>
        </w:rPr>
        <w:t xml:space="preserve"> </w:t>
      </w:r>
      <w:r>
        <w:rPr>
          <w:sz w:val="20"/>
        </w:rPr>
        <w:t>la</w:t>
      </w:r>
      <w:r>
        <w:rPr>
          <w:spacing w:val="-27"/>
          <w:sz w:val="20"/>
        </w:rPr>
        <w:t xml:space="preserve"> </w:t>
      </w:r>
      <w:r>
        <w:rPr>
          <w:sz w:val="20"/>
        </w:rPr>
        <w:t>preparación</w:t>
      </w:r>
      <w:r>
        <w:rPr>
          <w:spacing w:val="-27"/>
          <w:sz w:val="20"/>
        </w:rPr>
        <w:t xml:space="preserve"> </w:t>
      </w:r>
      <w:r>
        <w:rPr>
          <w:sz w:val="20"/>
        </w:rPr>
        <w:t>y</w:t>
      </w:r>
      <w:r>
        <w:rPr>
          <w:spacing w:val="-28"/>
          <w:sz w:val="20"/>
        </w:rPr>
        <w:t xml:space="preserve"> </w:t>
      </w:r>
      <w:r>
        <w:rPr>
          <w:sz w:val="20"/>
        </w:rPr>
        <w:t>ejecución</w:t>
      </w:r>
      <w:r>
        <w:rPr>
          <w:spacing w:val="-27"/>
          <w:sz w:val="20"/>
        </w:rPr>
        <w:t xml:space="preserve"> </w:t>
      </w:r>
      <w:r>
        <w:rPr>
          <w:sz w:val="20"/>
        </w:rPr>
        <w:t>de</w:t>
      </w:r>
      <w:r>
        <w:rPr>
          <w:spacing w:val="-27"/>
          <w:sz w:val="20"/>
        </w:rPr>
        <w:t xml:space="preserve"> </w:t>
      </w:r>
      <w:r>
        <w:rPr>
          <w:sz w:val="20"/>
        </w:rPr>
        <w:t>las</w:t>
      </w:r>
      <w:r>
        <w:rPr>
          <w:spacing w:val="-27"/>
          <w:sz w:val="20"/>
        </w:rPr>
        <w:t xml:space="preserve"> </w:t>
      </w:r>
      <w:r>
        <w:rPr>
          <w:sz w:val="20"/>
        </w:rPr>
        <w:t>operaciones</w:t>
      </w:r>
      <w:r>
        <w:rPr>
          <w:spacing w:val="-27"/>
          <w:sz w:val="20"/>
        </w:rPr>
        <w:t xml:space="preserve"> </w:t>
      </w:r>
      <w:r>
        <w:rPr>
          <w:sz w:val="20"/>
        </w:rPr>
        <w:t>de</w:t>
      </w:r>
      <w:r>
        <w:rPr>
          <w:spacing w:val="-27"/>
          <w:sz w:val="20"/>
        </w:rPr>
        <w:t xml:space="preserve"> </w:t>
      </w:r>
      <w:r>
        <w:rPr>
          <w:sz w:val="20"/>
        </w:rPr>
        <w:t>montaje</w:t>
      </w:r>
      <w:r>
        <w:rPr>
          <w:spacing w:val="-28"/>
          <w:sz w:val="20"/>
        </w:rPr>
        <w:t xml:space="preserve"> </w:t>
      </w:r>
      <w:r>
        <w:rPr>
          <w:sz w:val="20"/>
        </w:rPr>
        <w:t>y</w:t>
      </w:r>
      <w:r>
        <w:rPr>
          <w:spacing w:val="-27"/>
          <w:sz w:val="20"/>
        </w:rPr>
        <w:t xml:space="preserve"> </w:t>
      </w:r>
      <w:r>
        <w:rPr>
          <w:sz w:val="20"/>
        </w:rPr>
        <w:t>mantenimiento de las instalaciones de</w:t>
      </w:r>
      <w:r>
        <w:rPr>
          <w:spacing w:val="-16"/>
          <w:sz w:val="20"/>
        </w:rPr>
        <w:t xml:space="preserve"> </w:t>
      </w:r>
      <w:r>
        <w:rPr>
          <w:sz w:val="20"/>
        </w:rPr>
        <w:t>radiocomunicaciones.</w:t>
      </w:r>
    </w:p>
    <w:p w:rsidR="00F1570B" w:rsidRDefault="00702091">
      <w:pPr>
        <w:pStyle w:val="Prrafodelista"/>
        <w:numPr>
          <w:ilvl w:val="0"/>
          <w:numId w:val="23"/>
        </w:numPr>
        <w:tabs>
          <w:tab w:val="left" w:pos="2263"/>
        </w:tabs>
        <w:spacing w:before="0"/>
        <w:ind w:left="2262"/>
        <w:rPr>
          <w:sz w:val="20"/>
        </w:rPr>
      </w:pPr>
      <w:r>
        <w:rPr>
          <w:sz w:val="20"/>
        </w:rPr>
        <w:t>Se han identificado las posibles fuentes de contaminación del entorno</w:t>
      </w:r>
      <w:r>
        <w:rPr>
          <w:spacing w:val="2"/>
          <w:sz w:val="20"/>
        </w:rPr>
        <w:t xml:space="preserve"> </w:t>
      </w:r>
      <w:r>
        <w:rPr>
          <w:sz w:val="20"/>
        </w:rPr>
        <w:t>ambiental.</w:t>
      </w:r>
    </w:p>
    <w:p w:rsidR="00F1570B" w:rsidRDefault="00702091">
      <w:pPr>
        <w:pStyle w:val="Prrafodelista"/>
        <w:numPr>
          <w:ilvl w:val="0"/>
          <w:numId w:val="23"/>
        </w:numPr>
        <w:tabs>
          <w:tab w:val="left" w:pos="2263"/>
        </w:tabs>
        <w:ind w:left="2262"/>
        <w:rPr>
          <w:sz w:val="20"/>
        </w:rPr>
      </w:pPr>
      <w:r>
        <w:rPr>
          <w:sz w:val="20"/>
        </w:rPr>
        <w:t>Se han clasificado los residuos generados para su retirada</w:t>
      </w:r>
      <w:r>
        <w:rPr>
          <w:spacing w:val="-18"/>
          <w:sz w:val="20"/>
        </w:rPr>
        <w:t xml:space="preserve"> </w:t>
      </w:r>
      <w:r>
        <w:rPr>
          <w:sz w:val="20"/>
        </w:rPr>
        <w:t>selectiva.</w:t>
      </w:r>
    </w:p>
    <w:p w:rsidR="00F1570B" w:rsidRDefault="00702091">
      <w:pPr>
        <w:pStyle w:val="Prrafodelista"/>
        <w:numPr>
          <w:ilvl w:val="0"/>
          <w:numId w:val="23"/>
        </w:numPr>
        <w:tabs>
          <w:tab w:val="left" w:pos="2196"/>
        </w:tabs>
        <w:spacing w:line="249" w:lineRule="auto"/>
        <w:ind w:right="1541" w:firstLine="340"/>
        <w:rPr>
          <w:sz w:val="20"/>
        </w:rPr>
      </w:pPr>
      <w:r>
        <w:rPr>
          <w:sz w:val="20"/>
        </w:rPr>
        <w:t>Se</w:t>
      </w:r>
      <w:r>
        <w:rPr>
          <w:spacing w:val="-12"/>
          <w:sz w:val="20"/>
        </w:rPr>
        <w:t xml:space="preserve"> </w:t>
      </w:r>
      <w:r>
        <w:rPr>
          <w:sz w:val="20"/>
        </w:rPr>
        <w:t>ha</w:t>
      </w:r>
      <w:r>
        <w:rPr>
          <w:spacing w:val="-12"/>
          <w:sz w:val="20"/>
        </w:rPr>
        <w:t xml:space="preserve"> </w:t>
      </w:r>
      <w:r>
        <w:rPr>
          <w:sz w:val="20"/>
        </w:rPr>
        <w:t>valorado</w:t>
      </w:r>
      <w:r>
        <w:rPr>
          <w:spacing w:val="-12"/>
          <w:sz w:val="20"/>
        </w:rPr>
        <w:t xml:space="preserve"> </w:t>
      </w:r>
      <w:r>
        <w:rPr>
          <w:sz w:val="20"/>
        </w:rPr>
        <w:t>el</w:t>
      </w:r>
      <w:r>
        <w:rPr>
          <w:spacing w:val="-12"/>
          <w:sz w:val="20"/>
        </w:rPr>
        <w:t xml:space="preserve"> </w:t>
      </w:r>
      <w:r>
        <w:rPr>
          <w:sz w:val="20"/>
        </w:rPr>
        <w:t>orden</w:t>
      </w:r>
      <w:r>
        <w:rPr>
          <w:spacing w:val="-12"/>
          <w:sz w:val="20"/>
        </w:rPr>
        <w:t xml:space="preserve"> </w:t>
      </w:r>
      <w:r>
        <w:rPr>
          <w:sz w:val="20"/>
        </w:rPr>
        <w:t>y</w:t>
      </w:r>
      <w:r>
        <w:rPr>
          <w:spacing w:val="-12"/>
          <w:sz w:val="20"/>
        </w:rPr>
        <w:t xml:space="preserve"> </w:t>
      </w:r>
      <w:r>
        <w:rPr>
          <w:sz w:val="20"/>
        </w:rPr>
        <w:t>la</w:t>
      </w:r>
      <w:r>
        <w:rPr>
          <w:spacing w:val="-12"/>
          <w:sz w:val="20"/>
        </w:rPr>
        <w:t xml:space="preserve"> </w:t>
      </w:r>
      <w:r>
        <w:rPr>
          <w:sz w:val="20"/>
        </w:rPr>
        <w:t>limpieza</w:t>
      </w:r>
      <w:r>
        <w:rPr>
          <w:spacing w:val="-11"/>
          <w:sz w:val="20"/>
        </w:rPr>
        <w:t xml:space="preserve"> </w:t>
      </w:r>
      <w:r>
        <w:rPr>
          <w:sz w:val="20"/>
        </w:rPr>
        <w:t>de</w:t>
      </w:r>
      <w:r>
        <w:rPr>
          <w:spacing w:val="-12"/>
          <w:sz w:val="20"/>
        </w:rPr>
        <w:t xml:space="preserve"> </w:t>
      </w:r>
      <w:r>
        <w:rPr>
          <w:sz w:val="20"/>
        </w:rPr>
        <w:t>instalaciones</w:t>
      </w:r>
      <w:r>
        <w:rPr>
          <w:spacing w:val="-11"/>
          <w:sz w:val="20"/>
        </w:rPr>
        <w:t xml:space="preserve"> </w:t>
      </w:r>
      <w:r>
        <w:rPr>
          <w:sz w:val="20"/>
        </w:rPr>
        <w:t>y</w:t>
      </w:r>
      <w:r>
        <w:rPr>
          <w:spacing w:val="-12"/>
          <w:sz w:val="20"/>
        </w:rPr>
        <w:t xml:space="preserve"> </w:t>
      </w:r>
      <w:r>
        <w:rPr>
          <w:sz w:val="20"/>
        </w:rPr>
        <w:t>equipos</w:t>
      </w:r>
      <w:r>
        <w:rPr>
          <w:spacing w:val="-11"/>
          <w:sz w:val="20"/>
        </w:rPr>
        <w:t xml:space="preserve"> </w:t>
      </w:r>
      <w:r>
        <w:rPr>
          <w:sz w:val="20"/>
        </w:rPr>
        <w:t>como</w:t>
      </w:r>
      <w:r>
        <w:rPr>
          <w:spacing w:val="-12"/>
          <w:sz w:val="20"/>
        </w:rPr>
        <w:t xml:space="preserve"> </w:t>
      </w:r>
      <w:r>
        <w:rPr>
          <w:sz w:val="20"/>
        </w:rPr>
        <w:t>primer</w:t>
      </w:r>
      <w:r>
        <w:rPr>
          <w:spacing w:val="-12"/>
          <w:sz w:val="20"/>
        </w:rPr>
        <w:t xml:space="preserve"> </w:t>
      </w:r>
      <w:r>
        <w:rPr>
          <w:sz w:val="20"/>
        </w:rPr>
        <w:t>factor de prevención de</w:t>
      </w:r>
      <w:r>
        <w:rPr>
          <w:spacing w:val="-11"/>
          <w:sz w:val="20"/>
        </w:rPr>
        <w:t xml:space="preserve"> </w:t>
      </w:r>
      <w:r>
        <w:rPr>
          <w:sz w:val="20"/>
        </w:rPr>
        <w:t>riesgos.</w:t>
      </w:r>
    </w:p>
    <w:p w:rsidR="00F1570B" w:rsidRDefault="00702091">
      <w:pPr>
        <w:pStyle w:val="Ttulo1"/>
        <w:spacing w:before="170"/>
        <w:ind w:left="1884" w:right="7171"/>
      </w:pPr>
      <w:r>
        <w:t>Duración: 75 horas.</w:t>
      </w:r>
    </w:p>
    <w:p w:rsidR="00F1570B" w:rsidRDefault="00702091">
      <w:pPr>
        <w:spacing w:before="179"/>
        <w:ind w:left="1884" w:right="7171"/>
        <w:rPr>
          <w:b/>
          <w:sz w:val="20"/>
        </w:rPr>
      </w:pPr>
      <w:r>
        <w:rPr>
          <w:b/>
          <w:sz w:val="20"/>
        </w:rPr>
        <w:t>Contenidos básicos:</w:t>
      </w:r>
    </w:p>
    <w:p w:rsidR="00F1570B" w:rsidRDefault="00702091">
      <w:pPr>
        <w:pStyle w:val="Textoindependiente"/>
        <w:spacing w:before="179"/>
        <w:ind w:left="1884" w:firstLine="0"/>
      </w:pPr>
      <w:r>
        <w:t>Identificación de equipos y elementos de sistemas de radiocomunicaciones:</w:t>
      </w:r>
    </w:p>
    <w:p w:rsidR="00F1570B" w:rsidRDefault="00F443E0">
      <w:pPr>
        <w:pStyle w:val="Prrafodelista"/>
        <w:numPr>
          <w:ilvl w:val="1"/>
          <w:numId w:val="74"/>
        </w:numPr>
        <w:tabs>
          <w:tab w:val="left" w:pos="2102"/>
        </w:tabs>
        <w:spacing w:before="180"/>
        <w:ind w:left="2101"/>
        <w:rPr>
          <w:sz w:val="20"/>
        </w:rPr>
      </w:pPr>
      <w:r>
        <w:rPr>
          <w:noProof/>
          <w:lang w:val="es-ES" w:eastAsia="es-ES"/>
        </w:rPr>
        <mc:AlternateContent>
          <mc:Choice Requires="wps">
            <w:drawing>
              <wp:anchor distT="0" distB="0" distL="114300" distR="114300" simplePos="0" relativeHeight="4456" behindDoc="0" locked="0" layoutInCell="1" allowOverlap="1">
                <wp:simplePos x="0" y="0"/>
                <wp:positionH relativeFrom="page">
                  <wp:posOffset>7135495</wp:posOffset>
                </wp:positionH>
                <wp:positionV relativeFrom="paragraph">
                  <wp:posOffset>247015</wp:posOffset>
                </wp:positionV>
                <wp:extent cx="125095" cy="994410"/>
                <wp:effectExtent l="1270" t="0" r="0" b="635"/>
                <wp:wrapNone/>
                <wp:docPr id="319"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994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5"/>
                              <w:ind w:left="20"/>
                              <w:rPr>
                                <w:sz w:val="14"/>
                              </w:rPr>
                            </w:pPr>
                            <w:r>
                              <w:rPr>
                                <w:sz w:val="14"/>
                              </w:rPr>
                              <w:t>cve: BOE-A-2009-18404</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7" o:spid="_x0000_s1073" type="#_x0000_t202" style="position:absolute;left:0;text-align:left;margin-left:561.85pt;margin-top:19.45pt;width:9.85pt;height:78.3pt;z-index:4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" filled="f" stroked="f">
                <v:textbox style="layout-flow:vertical;mso-layout-flow-alt:bottom-to-top" inset="0,0,0,0">
                  <w:txbxContent>
                    <w:p w:rsidR="00F443E0" w:rsidRDefault="00F443E0">
                      <w:pPr>
                        <w:spacing w:before="15"/>
                        <w:ind w:left="20"/>
                        <w:rPr>
                          <w:sz w:val="14"/>
                        </w:rPr>
                      </w:pPr>
                      <w:r>
                        <w:rPr>
                          <w:sz w:val="14"/>
                        </w:rPr>
                        <w:t>cve: BOE-A-2009-18404</w:t>
                      </w:r>
                    </w:p>
                  </w:txbxContent>
                </v:textbox>
                <w10:wrap anchorx="page"/>
              </v:shape>
            </w:pict>
          </mc:Fallback>
        </mc:AlternateContent>
      </w:r>
      <w:r w:rsidR="00702091">
        <w:rPr>
          <w:sz w:val="20"/>
        </w:rPr>
        <w:t>Concepto de radiofrecuencia. Propagación. Modulación. Demodulación.</w:t>
      </w:r>
      <w:r w:rsidR="00702091">
        <w:rPr>
          <w:spacing w:val="-13"/>
          <w:sz w:val="20"/>
        </w:rPr>
        <w:t xml:space="preserve"> </w:t>
      </w:r>
      <w:r w:rsidR="00702091">
        <w:rPr>
          <w:sz w:val="20"/>
        </w:rPr>
        <w:t>Tipos.</w:t>
      </w:r>
    </w:p>
    <w:p w:rsidR="00F1570B" w:rsidRDefault="00702091">
      <w:pPr>
        <w:pStyle w:val="Prrafodelista"/>
        <w:numPr>
          <w:ilvl w:val="1"/>
          <w:numId w:val="74"/>
        </w:numPr>
        <w:tabs>
          <w:tab w:val="left" w:pos="2102"/>
        </w:tabs>
        <w:spacing w:before="10"/>
        <w:ind w:left="2101"/>
        <w:rPr>
          <w:sz w:val="20"/>
        </w:rPr>
      </w:pPr>
      <w:r>
        <w:rPr>
          <w:sz w:val="20"/>
        </w:rPr>
        <w:t>Emisión-recepción. Conceptos. Bloques</w:t>
      </w:r>
      <w:r>
        <w:rPr>
          <w:spacing w:val="-1"/>
          <w:sz w:val="20"/>
        </w:rPr>
        <w:t xml:space="preserve"> </w:t>
      </w:r>
      <w:r>
        <w:rPr>
          <w:sz w:val="20"/>
        </w:rPr>
        <w:t>funcionales.</w:t>
      </w:r>
    </w:p>
    <w:p w:rsidR="00F1570B" w:rsidRDefault="00702091">
      <w:pPr>
        <w:pStyle w:val="Prrafodelista"/>
        <w:numPr>
          <w:ilvl w:val="1"/>
          <w:numId w:val="74"/>
        </w:numPr>
        <w:tabs>
          <w:tab w:val="left" w:pos="2102"/>
        </w:tabs>
        <w:spacing w:before="10"/>
        <w:ind w:left="2101"/>
        <w:rPr>
          <w:sz w:val="20"/>
        </w:rPr>
      </w:pPr>
      <w:r>
        <w:rPr>
          <w:sz w:val="20"/>
        </w:rPr>
        <w:t>Sistemas de radiocomunicaciones. Características.</w:t>
      </w:r>
      <w:r>
        <w:rPr>
          <w:spacing w:val="-1"/>
          <w:sz w:val="20"/>
        </w:rPr>
        <w:t xml:space="preserve"> </w:t>
      </w:r>
      <w:r>
        <w:rPr>
          <w:sz w:val="20"/>
        </w:rPr>
        <w:t>Protocolos.</w:t>
      </w:r>
    </w:p>
    <w:p w:rsidR="00F1570B" w:rsidRDefault="00702091">
      <w:pPr>
        <w:pStyle w:val="Prrafodelista"/>
        <w:numPr>
          <w:ilvl w:val="1"/>
          <w:numId w:val="74"/>
        </w:numPr>
        <w:tabs>
          <w:tab w:val="left" w:pos="2102"/>
        </w:tabs>
        <w:spacing w:before="10"/>
        <w:ind w:left="2101"/>
        <w:rPr>
          <w:sz w:val="20"/>
        </w:rPr>
      </w:pPr>
      <w:r>
        <w:rPr>
          <w:sz w:val="20"/>
        </w:rPr>
        <w:t>Redes móviles y fijas.</w:t>
      </w:r>
      <w:r>
        <w:rPr>
          <w:spacing w:val="-12"/>
          <w:sz w:val="20"/>
        </w:rPr>
        <w:t xml:space="preserve"> </w:t>
      </w:r>
      <w:r>
        <w:rPr>
          <w:sz w:val="20"/>
        </w:rPr>
        <w:t>Arquitectura.</w:t>
      </w:r>
    </w:p>
    <w:p w:rsidR="00F1570B" w:rsidRDefault="00702091">
      <w:pPr>
        <w:pStyle w:val="Prrafodelista"/>
        <w:numPr>
          <w:ilvl w:val="1"/>
          <w:numId w:val="74"/>
        </w:numPr>
        <w:tabs>
          <w:tab w:val="left" w:pos="2098"/>
        </w:tabs>
        <w:spacing w:before="10"/>
        <w:ind w:left="2097" w:hanging="213"/>
        <w:rPr>
          <w:sz w:val="20"/>
        </w:rPr>
      </w:pPr>
      <w:r>
        <w:rPr>
          <w:spacing w:val="-3"/>
          <w:sz w:val="20"/>
        </w:rPr>
        <w:t xml:space="preserve">Tecnologías </w:t>
      </w:r>
      <w:r>
        <w:rPr>
          <w:sz w:val="20"/>
        </w:rPr>
        <w:t>y</w:t>
      </w:r>
      <w:r>
        <w:rPr>
          <w:spacing w:val="12"/>
          <w:sz w:val="20"/>
        </w:rPr>
        <w:t xml:space="preserve"> </w:t>
      </w:r>
      <w:r>
        <w:rPr>
          <w:sz w:val="20"/>
        </w:rPr>
        <w:t>servicios.</w:t>
      </w:r>
    </w:p>
    <w:p w:rsidR="00F1570B" w:rsidRDefault="00702091">
      <w:pPr>
        <w:pStyle w:val="Prrafodelista"/>
        <w:numPr>
          <w:ilvl w:val="1"/>
          <w:numId w:val="74"/>
        </w:numPr>
        <w:tabs>
          <w:tab w:val="left" w:pos="2102"/>
        </w:tabs>
        <w:spacing w:before="10"/>
        <w:ind w:left="2101"/>
        <w:rPr>
          <w:sz w:val="20"/>
        </w:rPr>
      </w:pPr>
      <w:r>
        <w:rPr>
          <w:sz w:val="20"/>
        </w:rPr>
        <w:t>Sistemas de radiodifusión. Sistemas de</w:t>
      </w:r>
      <w:r>
        <w:rPr>
          <w:spacing w:val="-3"/>
          <w:sz w:val="20"/>
        </w:rPr>
        <w:t xml:space="preserve"> </w:t>
      </w:r>
      <w:r>
        <w:rPr>
          <w:spacing w:val="-7"/>
          <w:sz w:val="20"/>
        </w:rPr>
        <w:t>TV.</w:t>
      </w:r>
    </w:p>
    <w:p w:rsidR="00F1570B" w:rsidRDefault="00702091">
      <w:pPr>
        <w:pStyle w:val="Prrafodelista"/>
        <w:numPr>
          <w:ilvl w:val="1"/>
          <w:numId w:val="74"/>
        </w:numPr>
        <w:tabs>
          <w:tab w:val="left" w:pos="2102"/>
        </w:tabs>
        <w:spacing w:before="10"/>
        <w:ind w:left="2101"/>
        <w:rPr>
          <w:sz w:val="20"/>
        </w:rPr>
      </w:pPr>
      <w:r>
        <w:rPr>
          <w:sz w:val="20"/>
        </w:rPr>
        <w:t>Radioenlaces analógicos y digitales de radio y</w:t>
      </w:r>
      <w:r>
        <w:rPr>
          <w:spacing w:val="-2"/>
          <w:sz w:val="20"/>
        </w:rPr>
        <w:t xml:space="preserve"> </w:t>
      </w:r>
      <w:r>
        <w:rPr>
          <w:spacing w:val="-7"/>
          <w:sz w:val="20"/>
        </w:rPr>
        <w:t>TV.</w:t>
      </w:r>
    </w:p>
    <w:p w:rsidR="00F1570B" w:rsidRDefault="00F1570B">
      <w:pPr>
        <w:rPr>
          <w:sz w:val="20"/>
        </w:rPr>
        <w:sectPr w:rsidR="00F1570B">
          <w:pgSz w:w="11910" w:h="16840"/>
          <w:pgMar w:top="1240" w:right="440" w:bottom="280" w:left="440" w:header="611" w:footer="0" w:gutter="0"/>
          <w:cols w:space="720"/>
        </w:sectPr>
      </w:pPr>
    </w:p>
    <w:p w:rsidR="00F1570B" w:rsidRDefault="00F1570B">
      <w:pPr>
        <w:pStyle w:val="Textoindependiente"/>
        <w:spacing w:before="6"/>
        <w:ind w:left="0" w:firstLine="0"/>
        <w:rPr>
          <w:sz w:val="29"/>
        </w:rPr>
      </w:pPr>
    </w:p>
    <w:p w:rsidR="00F1570B" w:rsidRDefault="00F443E0">
      <w:pPr>
        <w:pStyle w:val="Textoindependiente"/>
        <w:spacing w:line="20" w:lineRule="exact"/>
        <w:ind w:left="116" w:firstLine="0"/>
        <w:rPr>
          <w:sz w:val="2"/>
        </w:rPr>
      </w:pPr>
      <w:r>
        <w:rPr>
          <w:noProof/>
          <w:sz w:val="2"/>
          <w:lang w:val="es-ES" w:eastAsia="es-ES"/>
        </w:rPr>
        <mc:AlternateContent>
          <mc:Choice Requires="wpg">
            <w:drawing>
              <wp:inline distT="0" distB="0" distL="0" distR="0">
                <wp:extent cx="6852920" cy="12700"/>
                <wp:effectExtent l="635" t="0" r="4445" b="6350"/>
                <wp:docPr id="317"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2920" cy="12700"/>
                          <a:chOff x="0" y="0"/>
                          <a:chExt cx="10792" cy="20"/>
                        </a:xfrm>
                      </wpg:grpSpPr>
                      <wps:wsp>
                        <wps:cNvPr id="318" name="Line 66"/>
                        <wps:cNvCnPr>
                          <a:cxnSpLocks noChangeShapeType="1"/>
                        </wps:cNvCnPr>
                        <wps:spPr bwMode="auto">
                          <a:xfrm>
                            <a:off x="10" y="10"/>
                            <a:ext cx="10772"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F3AAB2F" id="Group 65" o:spid="_x0000_s1026" style="width:539.6pt;height:1pt;mso-position-horizontal-relative:char;mso-position-vertical-relative:line" coordsize="107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">
                <v:line id="Line 66" o:spid="_x0000_s1027" style="position:absolute;visibility:visible;mso-wrap-style:square" from="10,10" to="1078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" strokecolor="#00447a" strokeweight="1pt"/>
                <w10:anchorlock/>
              </v:group>
            </w:pict>
          </mc:Fallback>
        </mc:AlternateContent>
      </w:r>
    </w:p>
    <w:p w:rsidR="00F1570B" w:rsidRDefault="00F1570B">
      <w:pPr>
        <w:pStyle w:val="Textoindependiente"/>
        <w:ind w:left="0" w:firstLine="0"/>
      </w:pPr>
    </w:p>
    <w:p w:rsidR="00F1570B" w:rsidRDefault="00F1570B">
      <w:pPr>
        <w:pStyle w:val="Textoindependiente"/>
        <w:spacing w:before="3"/>
        <w:ind w:left="0" w:firstLine="0"/>
        <w:rPr>
          <w:sz w:val="19"/>
        </w:rPr>
      </w:pPr>
    </w:p>
    <w:p w:rsidR="00F1570B" w:rsidRDefault="00F443E0">
      <w:pPr>
        <w:pStyle w:val="Prrafodelista"/>
        <w:numPr>
          <w:ilvl w:val="1"/>
          <w:numId w:val="74"/>
        </w:numPr>
        <w:tabs>
          <w:tab w:val="left" w:pos="2102"/>
        </w:tabs>
        <w:spacing w:before="1"/>
        <w:ind w:left="2101"/>
        <w:rPr>
          <w:sz w:val="20"/>
        </w:rPr>
      </w:pPr>
      <w:r>
        <w:rPr>
          <w:noProof/>
          <w:lang w:val="es-ES" w:eastAsia="es-ES"/>
        </w:rPr>
        <mc:AlternateContent>
          <mc:Choice Requires="wps">
            <w:drawing>
              <wp:anchor distT="0" distB="0" distL="114300" distR="114300" simplePos="0" relativeHeight="503214512" behindDoc="1" locked="0" layoutInCell="1" allowOverlap="1">
                <wp:simplePos x="0" y="0"/>
                <wp:positionH relativeFrom="page">
                  <wp:posOffset>360045</wp:posOffset>
                </wp:positionH>
                <wp:positionV relativeFrom="paragraph">
                  <wp:posOffset>-521335</wp:posOffset>
                </wp:positionV>
                <wp:extent cx="6840220" cy="0"/>
                <wp:effectExtent l="7620" t="6350" r="10160" b="12700"/>
                <wp:wrapNone/>
                <wp:docPr id="316" name="Lin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26A1D0" id="Line 64" o:spid="_x0000_s1026" style="position:absolute;z-index:-101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8.35pt,-41.05pt" to="566.95pt,-4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" strokecolor="#00447a" strokeweight="1pt">
                <w10:wrap anchorx="page"/>
              </v:line>
            </w:pict>
          </mc:Fallback>
        </mc:AlternateContent>
      </w:r>
      <w:r w:rsidR="00702091">
        <w:rPr>
          <w:sz w:val="20"/>
        </w:rPr>
        <w:t>Redes de acceso vía radio en servicios fijos</w:t>
      </w:r>
      <w:r w:rsidR="00702091">
        <w:rPr>
          <w:spacing w:val="-1"/>
          <w:sz w:val="20"/>
        </w:rPr>
        <w:t xml:space="preserve"> </w:t>
      </w:r>
      <w:r w:rsidR="00702091">
        <w:rPr>
          <w:sz w:val="20"/>
        </w:rPr>
        <w:t>terrestres.</w:t>
      </w:r>
    </w:p>
    <w:p w:rsidR="00F1570B" w:rsidRDefault="00702091">
      <w:pPr>
        <w:pStyle w:val="Prrafodelista"/>
        <w:numPr>
          <w:ilvl w:val="1"/>
          <w:numId w:val="74"/>
        </w:numPr>
        <w:tabs>
          <w:tab w:val="left" w:pos="2102"/>
        </w:tabs>
        <w:spacing w:before="10"/>
        <w:ind w:left="2101"/>
        <w:rPr>
          <w:sz w:val="20"/>
        </w:rPr>
      </w:pPr>
      <w:r>
        <w:rPr>
          <w:sz w:val="20"/>
        </w:rPr>
        <w:t>Medios</w:t>
      </w:r>
      <w:r>
        <w:rPr>
          <w:spacing w:val="38"/>
          <w:sz w:val="20"/>
        </w:rPr>
        <w:t xml:space="preserve"> </w:t>
      </w:r>
      <w:r>
        <w:rPr>
          <w:sz w:val="20"/>
        </w:rPr>
        <w:t>de</w:t>
      </w:r>
      <w:r>
        <w:rPr>
          <w:spacing w:val="38"/>
          <w:sz w:val="20"/>
        </w:rPr>
        <w:t xml:space="preserve"> </w:t>
      </w:r>
      <w:r>
        <w:rPr>
          <w:sz w:val="20"/>
        </w:rPr>
        <w:t>transmisión:</w:t>
      </w:r>
      <w:r>
        <w:rPr>
          <w:spacing w:val="38"/>
          <w:sz w:val="20"/>
        </w:rPr>
        <w:t xml:space="preserve"> </w:t>
      </w:r>
      <w:r>
        <w:rPr>
          <w:sz w:val="20"/>
        </w:rPr>
        <w:t>guiados</w:t>
      </w:r>
      <w:r>
        <w:rPr>
          <w:spacing w:val="38"/>
          <w:sz w:val="20"/>
        </w:rPr>
        <w:t xml:space="preserve"> </w:t>
      </w:r>
      <w:r>
        <w:rPr>
          <w:sz w:val="20"/>
        </w:rPr>
        <w:t>y</w:t>
      </w:r>
      <w:r>
        <w:rPr>
          <w:spacing w:val="38"/>
          <w:sz w:val="20"/>
        </w:rPr>
        <w:t xml:space="preserve"> </w:t>
      </w:r>
      <w:r>
        <w:rPr>
          <w:sz w:val="20"/>
        </w:rPr>
        <w:t>no</w:t>
      </w:r>
      <w:r>
        <w:rPr>
          <w:spacing w:val="38"/>
          <w:sz w:val="20"/>
        </w:rPr>
        <w:t xml:space="preserve"> </w:t>
      </w:r>
      <w:r>
        <w:rPr>
          <w:sz w:val="20"/>
        </w:rPr>
        <w:t>guiados.</w:t>
      </w:r>
      <w:r>
        <w:rPr>
          <w:spacing w:val="38"/>
          <w:sz w:val="20"/>
        </w:rPr>
        <w:t xml:space="preserve"> </w:t>
      </w:r>
      <w:r>
        <w:rPr>
          <w:sz w:val="20"/>
        </w:rPr>
        <w:t>Cable,</w:t>
      </w:r>
      <w:r>
        <w:rPr>
          <w:spacing w:val="38"/>
          <w:sz w:val="20"/>
        </w:rPr>
        <w:t xml:space="preserve"> </w:t>
      </w:r>
      <w:r>
        <w:rPr>
          <w:sz w:val="20"/>
        </w:rPr>
        <w:t>fibra</w:t>
      </w:r>
      <w:r>
        <w:rPr>
          <w:spacing w:val="38"/>
          <w:sz w:val="20"/>
        </w:rPr>
        <w:t xml:space="preserve"> </w:t>
      </w:r>
      <w:r>
        <w:rPr>
          <w:sz w:val="20"/>
        </w:rPr>
        <w:t>óptica,</w:t>
      </w:r>
      <w:r>
        <w:rPr>
          <w:spacing w:val="38"/>
          <w:sz w:val="20"/>
        </w:rPr>
        <w:t xml:space="preserve"> </w:t>
      </w:r>
      <w:r>
        <w:rPr>
          <w:sz w:val="20"/>
        </w:rPr>
        <w:t>guías-ondas.</w:t>
      </w:r>
    </w:p>
    <w:p w:rsidR="00F1570B" w:rsidRDefault="00702091">
      <w:pPr>
        <w:pStyle w:val="Textoindependiente"/>
        <w:spacing w:before="10"/>
        <w:ind w:firstLine="0"/>
      </w:pPr>
      <w:r>
        <w:t>Normas de instalación. Medidas. Antenas y sistemas radiantes. Orientación. Medidas.</w:t>
      </w:r>
    </w:p>
    <w:p w:rsidR="00F1570B" w:rsidRDefault="00702091">
      <w:pPr>
        <w:pStyle w:val="Prrafodelista"/>
        <w:numPr>
          <w:ilvl w:val="1"/>
          <w:numId w:val="74"/>
        </w:numPr>
        <w:tabs>
          <w:tab w:val="left" w:pos="2102"/>
        </w:tabs>
        <w:spacing w:before="10"/>
        <w:ind w:left="2101"/>
        <w:rPr>
          <w:sz w:val="20"/>
        </w:rPr>
      </w:pPr>
      <w:r>
        <w:rPr>
          <w:sz w:val="20"/>
        </w:rPr>
        <w:t>Elementos auxiliares: duplexores, conectores, entre</w:t>
      </w:r>
      <w:r>
        <w:rPr>
          <w:spacing w:val="-1"/>
          <w:sz w:val="20"/>
        </w:rPr>
        <w:t xml:space="preserve"> </w:t>
      </w:r>
      <w:r>
        <w:rPr>
          <w:sz w:val="20"/>
        </w:rPr>
        <w:t>otros.</w:t>
      </w:r>
    </w:p>
    <w:p w:rsidR="00F1570B" w:rsidRDefault="00702091">
      <w:pPr>
        <w:pStyle w:val="Prrafodelista"/>
        <w:numPr>
          <w:ilvl w:val="1"/>
          <w:numId w:val="74"/>
        </w:numPr>
        <w:tabs>
          <w:tab w:val="left" w:pos="2102"/>
        </w:tabs>
        <w:spacing w:before="10"/>
        <w:ind w:left="2101"/>
        <w:rPr>
          <w:sz w:val="20"/>
        </w:rPr>
      </w:pPr>
      <w:r>
        <w:rPr>
          <w:sz w:val="20"/>
        </w:rPr>
        <w:t>Simbología</w:t>
      </w:r>
      <w:r>
        <w:rPr>
          <w:spacing w:val="-1"/>
          <w:sz w:val="20"/>
        </w:rPr>
        <w:t xml:space="preserve"> </w:t>
      </w:r>
      <w:r>
        <w:rPr>
          <w:sz w:val="20"/>
        </w:rPr>
        <w:t>normalizada.</w:t>
      </w:r>
    </w:p>
    <w:p w:rsidR="00F1570B" w:rsidRDefault="00702091">
      <w:pPr>
        <w:pStyle w:val="Textoindependiente"/>
        <w:spacing w:before="180"/>
        <w:ind w:left="1884" w:firstLine="0"/>
      </w:pPr>
      <w:r>
        <w:t>Instalación de equipos de radiocomunicaciones y elementos auxiliares:</w:t>
      </w:r>
    </w:p>
    <w:p w:rsidR="00F1570B" w:rsidRDefault="00702091">
      <w:pPr>
        <w:pStyle w:val="Prrafodelista"/>
        <w:numPr>
          <w:ilvl w:val="1"/>
          <w:numId w:val="74"/>
        </w:numPr>
        <w:tabs>
          <w:tab w:val="left" w:pos="2102"/>
        </w:tabs>
        <w:spacing w:before="180"/>
        <w:ind w:left="2101"/>
        <w:rPr>
          <w:sz w:val="20"/>
        </w:rPr>
      </w:pPr>
      <w:r>
        <w:rPr>
          <w:sz w:val="20"/>
        </w:rPr>
        <w:t>Interpretación de planos y</w:t>
      </w:r>
      <w:r>
        <w:rPr>
          <w:spacing w:val="-1"/>
          <w:sz w:val="20"/>
        </w:rPr>
        <w:t xml:space="preserve"> </w:t>
      </w:r>
      <w:r>
        <w:rPr>
          <w:sz w:val="20"/>
        </w:rPr>
        <w:t>esquemas.</w:t>
      </w:r>
    </w:p>
    <w:p w:rsidR="00F1570B" w:rsidRDefault="00702091">
      <w:pPr>
        <w:pStyle w:val="Prrafodelista"/>
        <w:numPr>
          <w:ilvl w:val="1"/>
          <w:numId w:val="74"/>
        </w:numPr>
        <w:tabs>
          <w:tab w:val="left" w:pos="2091"/>
        </w:tabs>
        <w:spacing w:before="10"/>
        <w:ind w:left="2090" w:hanging="206"/>
        <w:rPr>
          <w:sz w:val="20"/>
        </w:rPr>
      </w:pPr>
      <w:r>
        <w:rPr>
          <w:sz w:val="20"/>
        </w:rPr>
        <w:t>Antenas y elementos</w:t>
      </w:r>
      <w:r>
        <w:rPr>
          <w:spacing w:val="-1"/>
          <w:sz w:val="20"/>
        </w:rPr>
        <w:t xml:space="preserve"> </w:t>
      </w:r>
      <w:r>
        <w:rPr>
          <w:sz w:val="20"/>
        </w:rPr>
        <w:t>auxiliares.</w:t>
      </w:r>
    </w:p>
    <w:p w:rsidR="00F1570B" w:rsidRDefault="00702091">
      <w:pPr>
        <w:pStyle w:val="Prrafodelista"/>
        <w:numPr>
          <w:ilvl w:val="1"/>
          <w:numId w:val="74"/>
        </w:numPr>
        <w:tabs>
          <w:tab w:val="left" w:pos="2102"/>
        </w:tabs>
        <w:spacing w:before="10"/>
        <w:ind w:left="2101"/>
        <w:rPr>
          <w:sz w:val="20"/>
        </w:rPr>
      </w:pPr>
      <w:r>
        <w:rPr>
          <w:sz w:val="20"/>
        </w:rPr>
        <w:t>Equipos de</w:t>
      </w:r>
      <w:r>
        <w:rPr>
          <w:spacing w:val="-1"/>
          <w:sz w:val="20"/>
        </w:rPr>
        <w:t xml:space="preserve"> </w:t>
      </w:r>
      <w:r>
        <w:rPr>
          <w:sz w:val="20"/>
        </w:rPr>
        <w:t>comunicaciones.</w:t>
      </w:r>
    </w:p>
    <w:p w:rsidR="00F1570B" w:rsidRDefault="00702091">
      <w:pPr>
        <w:pStyle w:val="Prrafodelista"/>
        <w:numPr>
          <w:ilvl w:val="1"/>
          <w:numId w:val="74"/>
        </w:numPr>
        <w:tabs>
          <w:tab w:val="left" w:pos="2102"/>
        </w:tabs>
        <w:spacing w:before="10"/>
        <w:ind w:left="2101"/>
        <w:rPr>
          <w:sz w:val="20"/>
        </w:rPr>
      </w:pPr>
      <w:r>
        <w:rPr>
          <w:sz w:val="20"/>
        </w:rPr>
        <w:t>Interfaces físicos.</w:t>
      </w:r>
    </w:p>
    <w:p w:rsidR="00F1570B" w:rsidRDefault="00702091">
      <w:pPr>
        <w:pStyle w:val="Prrafodelista"/>
        <w:numPr>
          <w:ilvl w:val="1"/>
          <w:numId w:val="74"/>
        </w:numPr>
        <w:tabs>
          <w:tab w:val="left" w:pos="2098"/>
        </w:tabs>
        <w:spacing w:before="10"/>
        <w:ind w:left="2097" w:hanging="213"/>
        <w:rPr>
          <w:sz w:val="20"/>
        </w:rPr>
      </w:pPr>
      <w:r>
        <w:rPr>
          <w:sz w:val="20"/>
        </w:rPr>
        <w:t xml:space="preserve">Técnicas de conectorización de cable coaxial y </w:t>
      </w:r>
      <w:r>
        <w:rPr>
          <w:spacing w:val="-6"/>
          <w:sz w:val="20"/>
        </w:rPr>
        <w:t>F.O.</w:t>
      </w:r>
      <w:r>
        <w:rPr>
          <w:spacing w:val="-11"/>
          <w:sz w:val="20"/>
        </w:rPr>
        <w:t xml:space="preserve"> </w:t>
      </w:r>
      <w:r>
        <w:rPr>
          <w:sz w:val="20"/>
        </w:rPr>
        <w:t>Verificaciones.</w:t>
      </w:r>
    </w:p>
    <w:p w:rsidR="00F1570B" w:rsidRDefault="00702091">
      <w:pPr>
        <w:pStyle w:val="Prrafodelista"/>
        <w:numPr>
          <w:ilvl w:val="1"/>
          <w:numId w:val="74"/>
        </w:numPr>
        <w:tabs>
          <w:tab w:val="left" w:pos="2102"/>
        </w:tabs>
        <w:spacing w:before="10" w:line="249" w:lineRule="auto"/>
        <w:ind w:right="1542" w:firstLine="340"/>
        <w:rPr>
          <w:sz w:val="20"/>
        </w:rPr>
      </w:pPr>
      <w:r>
        <w:rPr>
          <w:sz w:val="20"/>
        </w:rPr>
        <w:t>Equipos de alimentación. Sistemas de alimentación ininterrumpida. Grupos electrógenos y placas</w:t>
      </w:r>
      <w:r>
        <w:rPr>
          <w:spacing w:val="-16"/>
          <w:sz w:val="20"/>
        </w:rPr>
        <w:t xml:space="preserve"> </w:t>
      </w:r>
      <w:r>
        <w:rPr>
          <w:sz w:val="20"/>
        </w:rPr>
        <w:t>solares.</w:t>
      </w:r>
    </w:p>
    <w:p w:rsidR="00F1570B" w:rsidRDefault="00702091">
      <w:pPr>
        <w:pStyle w:val="Textoindependiente"/>
        <w:spacing w:before="171"/>
        <w:ind w:left="1884" w:firstLine="0"/>
      </w:pPr>
      <w:r>
        <w:t>Configuración de equipos de radiocomunicaciones:</w:t>
      </w:r>
    </w:p>
    <w:p w:rsidR="00F1570B" w:rsidRDefault="00702091">
      <w:pPr>
        <w:pStyle w:val="Prrafodelista"/>
        <w:numPr>
          <w:ilvl w:val="1"/>
          <w:numId w:val="74"/>
        </w:numPr>
        <w:tabs>
          <w:tab w:val="left" w:pos="2102"/>
        </w:tabs>
        <w:spacing w:before="180"/>
        <w:ind w:left="2101"/>
        <w:rPr>
          <w:sz w:val="20"/>
        </w:rPr>
      </w:pPr>
      <w:r>
        <w:rPr>
          <w:sz w:val="20"/>
        </w:rPr>
        <w:t>Software de</w:t>
      </w:r>
      <w:r>
        <w:rPr>
          <w:spacing w:val="-1"/>
          <w:sz w:val="20"/>
        </w:rPr>
        <w:t xml:space="preserve"> </w:t>
      </w:r>
      <w:r>
        <w:rPr>
          <w:sz w:val="20"/>
        </w:rPr>
        <w:t>control.</w:t>
      </w:r>
    </w:p>
    <w:p w:rsidR="00F1570B" w:rsidRDefault="00702091">
      <w:pPr>
        <w:pStyle w:val="Prrafodelista"/>
        <w:numPr>
          <w:ilvl w:val="1"/>
          <w:numId w:val="74"/>
        </w:numPr>
        <w:tabs>
          <w:tab w:val="left" w:pos="2102"/>
        </w:tabs>
        <w:ind w:left="2101"/>
        <w:rPr>
          <w:sz w:val="20"/>
        </w:rPr>
      </w:pPr>
      <w:r>
        <w:rPr>
          <w:sz w:val="20"/>
        </w:rPr>
        <w:t>Manuales de equipos de</w:t>
      </w:r>
      <w:r>
        <w:rPr>
          <w:spacing w:val="-1"/>
          <w:sz w:val="20"/>
        </w:rPr>
        <w:t xml:space="preserve"> </w:t>
      </w:r>
      <w:r>
        <w:rPr>
          <w:sz w:val="20"/>
        </w:rPr>
        <w:t>radiocomunicaciones.</w:t>
      </w:r>
    </w:p>
    <w:p w:rsidR="00F1570B" w:rsidRDefault="00702091">
      <w:pPr>
        <w:pStyle w:val="Prrafodelista"/>
        <w:numPr>
          <w:ilvl w:val="1"/>
          <w:numId w:val="74"/>
        </w:numPr>
        <w:tabs>
          <w:tab w:val="left" w:pos="2102"/>
        </w:tabs>
        <w:ind w:left="2101"/>
        <w:rPr>
          <w:sz w:val="20"/>
        </w:rPr>
      </w:pPr>
      <w:r>
        <w:rPr>
          <w:sz w:val="20"/>
        </w:rPr>
        <w:t xml:space="preserve">Parámetros   y   herramientas   de   configuración   en   redes   fijas   y      </w:t>
      </w:r>
      <w:r>
        <w:rPr>
          <w:spacing w:val="25"/>
          <w:sz w:val="20"/>
        </w:rPr>
        <w:t xml:space="preserve"> </w:t>
      </w:r>
      <w:r>
        <w:rPr>
          <w:sz w:val="20"/>
        </w:rPr>
        <w:t>móviles.</w:t>
      </w:r>
    </w:p>
    <w:p w:rsidR="00F1570B" w:rsidRDefault="00702091">
      <w:pPr>
        <w:pStyle w:val="Textoindependiente"/>
        <w:spacing w:before="9"/>
        <w:ind w:firstLine="0"/>
      </w:pPr>
      <w:r>
        <w:t>Características.</w:t>
      </w:r>
    </w:p>
    <w:p w:rsidR="00F1570B" w:rsidRDefault="00702091">
      <w:pPr>
        <w:pStyle w:val="Prrafodelista"/>
        <w:numPr>
          <w:ilvl w:val="1"/>
          <w:numId w:val="74"/>
        </w:numPr>
        <w:tabs>
          <w:tab w:val="left" w:pos="2102"/>
        </w:tabs>
        <w:ind w:left="2101"/>
        <w:rPr>
          <w:sz w:val="20"/>
        </w:rPr>
      </w:pPr>
      <w:r>
        <w:rPr>
          <w:sz w:val="20"/>
        </w:rPr>
        <w:t>Software de instalación y utilidades de equipos de</w:t>
      </w:r>
      <w:r>
        <w:rPr>
          <w:spacing w:val="-2"/>
          <w:sz w:val="20"/>
        </w:rPr>
        <w:t xml:space="preserve"> </w:t>
      </w:r>
      <w:r>
        <w:rPr>
          <w:sz w:val="20"/>
        </w:rPr>
        <w:t>radiocomunicación.</w:t>
      </w:r>
    </w:p>
    <w:p w:rsidR="00F1570B" w:rsidRDefault="00702091">
      <w:pPr>
        <w:pStyle w:val="Prrafodelista"/>
        <w:numPr>
          <w:ilvl w:val="1"/>
          <w:numId w:val="74"/>
        </w:numPr>
        <w:tabs>
          <w:tab w:val="left" w:pos="2102"/>
        </w:tabs>
        <w:ind w:left="2101"/>
        <w:rPr>
          <w:sz w:val="20"/>
        </w:rPr>
      </w:pPr>
      <w:r>
        <w:rPr>
          <w:sz w:val="20"/>
        </w:rPr>
        <w:t>Software de gestión local de equipos de</w:t>
      </w:r>
      <w:r>
        <w:rPr>
          <w:spacing w:val="-1"/>
          <w:sz w:val="20"/>
        </w:rPr>
        <w:t xml:space="preserve"> </w:t>
      </w:r>
      <w:r>
        <w:rPr>
          <w:sz w:val="20"/>
        </w:rPr>
        <w:t>radiocomunicaciones.</w:t>
      </w:r>
    </w:p>
    <w:p w:rsidR="00F1570B" w:rsidRDefault="00702091">
      <w:pPr>
        <w:pStyle w:val="Prrafodelista"/>
        <w:numPr>
          <w:ilvl w:val="1"/>
          <w:numId w:val="74"/>
        </w:numPr>
        <w:tabs>
          <w:tab w:val="left" w:pos="2102"/>
        </w:tabs>
        <w:ind w:left="2101"/>
        <w:rPr>
          <w:sz w:val="20"/>
        </w:rPr>
      </w:pPr>
      <w:r>
        <w:rPr>
          <w:sz w:val="20"/>
        </w:rPr>
        <w:t>Sistemas de acceso</w:t>
      </w:r>
      <w:r>
        <w:rPr>
          <w:spacing w:val="-1"/>
          <w:sz w:val="20"/>
        </w:rPr>
        <w:t xml:space="preserve"> </w:t>
      </w:r>
      <w:r>
        <w:rPr>
          <w:sz w:val="20"/>
        </w:rPr>
        <w:t>remoto.</w:t>
      </w:r>
    </w:p>
    <w:p w:rsidR="00F1570B" w:rsidRDefault="00702091">
      <w:pPr>
        <w:pStyle w:val="Prrafodelista"/>
        <w:numPr>
          <w:ilvl w:val="1"/>
          <w:numId w:val="74"/>
        </w:numPr>
        <w:tabs>
          <w:tab w:val="left" w:pos="2102"/>
        </w:tabs>
        <w:ind w:left="2101"/>
        <w:rPr>
          <w:sz w:val="20"/>
        </w:rPr>
      </w:pPr>
      <w:r>
        <w:rPr>
          <w:sz w:val="20"/>
        </w:rPr>
        <w:t>Reglamentación y estándares. Cuadro Nacional de Atribución de</w:t>
      </w:r>
      <w:r>
        <w:rPr>
          <w:spacing w:val="-13"/>
          <w:sz w:val="20"/>
        </w:rPr>
        <w:t xml:space="preserve"> </w:t>
      </w:r>
      <w:r>
        <w:rPr>
          <w:sz w:val="20"/>
        </w:rPr>
        <w:t>Frecuencias.</w:t>
      </w:r>
    </w:p>
    <w:p w:rsidR="00F1570B" w:rsidRDefault="00702091">
      <w:pPr>
        <w:pStyle w:val="Textoindependiente"/>
        <w:spacing w:before="179"/>
        <w:ind w:left="1884" w:firstLine="0"/>
      </w:pPr>
      <w:r>
        <w:t>Puesta en servicio de equipos de radiocomunicaciones:</w:t>
      </w:r>
    </w:p>
    <w:p w:rsidR="00F1570B" w:rsidRDefault="00702091">
      <w:pPr>
        <w:pStyle w:val="Prrafodelista"/>
        <w:numPr>
          <w:ilvl w:val="1"/>
          <w:numId w:val="74"/>
        </w:numPr>
        <w:tabs>
          <w:tab w:val="left" w:pos="2102"/>
        </w:tabs>
        <w:spacing w:before="123"/>
        <w:ind w:left="2101"/>
        <w:rPr>
          <w:sz w:val="20"/>
        </w:rPr>
      </w:pPr>
      <w:r>
        <w:rPr>
          <w:sz w:val="20"/>
        </w:rPr>
        <w:t>Medidas de parámetros. Medidas de R.O.E. Gráficas. Potencia</w:t>
      </w:r>
      <w:r>
        <w:rPr>
          <w:spacing w:val="-1"/>
          <w:sz w:val="20"/>
        </w:rPr>
        <w:t xml:space="preserve"> </w:t>
      </w:r>
      <w:r>
        <w:rPr>
          <w:sz w:val="20"/>
        </w:rPr>
        <w:t>radiada.</w:t>
      </w:r>
    </w:p>
    <w:p w:rsidR="00F1570B" w:rsidRDefault="00702091">
      <w:pPr>
        <w:pStyle w:val="Prrafodelista"/>
        <w:numPr>
          <w:ilvl w:val="1"/>
          <w:numId w:val="74"/>
        </w:numPr>
        <w:tabs>
          <w:tab w:val="left" w:pos="2102"/>
        </w:tabs>
        <w:spacing w:before="10"/>
        <w:ind w:left="2101"/>
        <w:rPr>
          <w:sz w:val="20"/>
        </w:rPr>
      </w:pPr>
      <w:r>
        <w:rPr>
          <w:sz w:val="20"/>
        </w:rPr>
        <w:t>Métodos y equipos de comprobación de exposición y cobertura.</w:t>
      </w:r>
      <w:r>
        <w:rPr>
          <w:spacing w:val="-2"/>
          <w:sz w:val="20"/>
        </w:rPr>
        <w:t xml:space="preserve"> </w:t>
      </w:r>
      <w:r>
        <w:rPr>
          <w:sz w:val="20"/>
        </w:rPr>
        <w:t>Reglamentación.</w:t>
      </w:r>
    </w:p>
    <w:p w:rsidR="00F1570B" w:rsidRDefault="00702091">
      <w:pPr>
        <w:pStyle w:val="Prrafodelista"/>
        <w:numPr>
          <w:ilvl w:val="1"/>
          <w:numId w:val="74"/>
        </w:numPr>
        <w:tabs>
          <w:tab w:val="left" w:pos="2102"/>
        </w:tabs>
        <w:spacing w:before="10"/>
        <w:ind w:left="2101"/>
        <w:rPr>
          <w:sz w:val="20"/>
        </w:rPr>
      </w:pPr>
      <w:r>
        <w:rPr>
          <w:sz w:val="20"/>
        </w:rPr>
        <w:t>Procedimientos de puesta en</w:t>
      </w:r>
      <w:r>
        <w:rPr>
          <w:spacing w:val="-1"/>
          <w:sz w:val="20"/>
        </w:rPr>
        <w:t xml:space="preserve"> </w:t>
      </w:r>
      <w:r>
        <w:rPr>
          <w:sz w:val="20"/>
        </w:rPr>
        <w:t>servicio.</w:t>
      </w:r>
    </w:p>
    <w:p w:rsidR="00F1570B" w:rsidRDefault="00702091">
      <w:pPr>
        <w:pStyle w:val="Prrafodelista"/>
        <w:numPr>
          <w:ilvl w:val="1"/>
          <w:numId w:val="74"/>
        </w:numPr>
        <w:tabs>
          <w:tab w:val="left" w:pos="2102"/>
        </w:tabs>
        <w:spacing w:before="10"/>
        <w:ind w:left="2101"/>
        <w:rPr>
          <w:sz w:val="20"/>
        </w:rPr>
      </w:pPr>
      <w:r>
        <w:rPr>
          <w:sz w:val="20"/>
        </w:rPr>
        <w:t>Protocolos de seguridad en redes fijas y</w:t>
      </w:r>
      <w:r>
        <w:rPr>
          <w:spacing w:val="-1"/>
          <w:sz w:val="20"/>
        </w:rPr>
        <w:t xml:space="preserve"> </w:t>
      </w:r>
      <w:r>
        <w:rPr>
          <w:sz w:val="20"/>
        </w:rPr>
        <w:t>móviles.</w:t>
      </w:r>
    </w:p>
    <w:p w:rsidR="00F1570B" w:rsidRDefault="00702091">
      <w:pPr>
        <w:pStyle w:val="Prrafodelista"/>
        <w:numPr>
          <w:ilvl w:val="1"/>
          <w:numId w:val="74"/>
        </w:numPr>
        <w:tabs>
          <w:tab w:val="left" w:pos="2102"/>
        </w:tabs>
        <w:spacing w:before="10"/>
        <w:ind w:left="2101"/>
        <w:rPr>
          <w:sz w:val="20"/>
        </w:rPr>
      </w:pPr>
      <w:r>
        <w:rPr>
          <w:sz w:val="20"/>
        </w:rPr>
        <w:t>Elaboración de documentación: método y pruebas de</w:t>
      </w:r>
      <w:r>
        <w:rPr>
          <w:spacing w:val="-1"/>
          <w:sz w:val="20"/>
        </w:rPr>
        <w:t xml:space="preserve"> </w:t>
      </w:r>
      <w:r>
        <w:rPr>
          <w:sz w:val="20"/>
        </w:rPr>
        <w:t>aceptación.</w:t>
      </w:r>
    </w:p>
    <w:p w:rsidR="00F1570B" w:rsidRDefault="00702091">
      <w:pPr>
        <w:pStyle w:val="Textoindependiente"/>
        <w:spacing w:before="180"/>
        <w:ind w:left="1884" w:firstLine="0"/>
      </w:pPr>
      <w:r>
        <w:t>Mantenimiento y ampliación de equipos de radiocomunicaciones:</w:t>
      </w:r>
    </w:p>
    <w:p w:rsidR="00F1570B" w:rsidRDefault="00702091">
      <w:pPr>
        <w:pStyle w:val="Prrafodelista"/>
        <w:numPr>
          <w:ilvl w:val="1"/>
          <w:numId w:val="74"/>
        </w:numPr>
        <w:tabs>
          <w:tab w:val="left" w:pos="2102"/>
        </w:tabs>
        <w:spacing w:before="123" w:line="249" w:lineRule="auto"/>
        <w:ind w:right="1542" w:firstLine="340"/>
        <w:rPr>
          <w:sz w:val="20"/>
        </w:rPr>
      </w:pPr>
      <w:r>
        <w:rPr>
          <w:sz w:val="20"/>
        </w:rPr>
        <w:t>Herramientas,</w:t>
      </w:r>
      <w:r>
        <w:rPr>
          <w:spacing w:val="-18"/>
          <w:sz w:val="20"/>
        </w:rPr>
        <w:t xml:space="preserve"> </w:t>
      </w:r>
      <w:r>
        <w:rPr>
          <w:sz w:val="20"/>
        </w:rPr>
        <w:t>instrumentos</w:t>
      </w:r>
      <w:r>
        <w:rPr>
          <w:spacing w:val="-18"/>
          <w:sz w:val="20"/>
        </w:rPr>
        <w:t xml:space="preserve"> </w:t>
      </w:r>
      <w:r>
        <w:rPr>
          <w:sz w:val="20"/>
        </w:rPr>
        <w:t>y</w:t>
      </w:r>
      <w:r>
        <w:rPr>
          <w:spacing w:val="-18"/>
          <w:sz w:val="20"/>
        </w:rPr>
        <w:t xml:space="preserve"> </w:t>
      </w:r>
      <w:r>
        <w:rPr>
          <w:sz w:val="20"/>
        </w:rPr>
        <w:t>procedimientos</w:t>
      </w:r>
      <w:r>
        <w:rPr>
          <w:spacing w:val="-18"/>
          <w:sz w:val="20"/>
        </w:rPr>
        <w:t xml:space="preserve"> </w:t>
      </w:r>
      <w:r>
        <w:rPr>
          <w:sz w:val="20"/>
        </w:rPr>
        <w:t>de</w:t>
      </w:r>
      <w:r>
        <w:rPr>
          <w:spacing w:val="-18"/>
          <w:sz w:val="20"/>
        </w:rPr>
        <w:t xml:space="preserve"> </w:t>
      </w:r>
      <w:r>
        <w:rPr>
          <w:sz w:val="20"/>
        </w:rPr>
        <w:t>medida</w:t>
      </w:r>
      <w:r>
        <w:rPr>
          <w:spacing w:val="-18"/>
          <w:sz w:val="20"/>
        </w:rPr>
        <w:t xml:space="preserve"> </w:t>
      </w:r>
      <w:r>
        <w:rPr>
          <w:sz w:val="20"/>
        </w:rPr>
        <w:t>(comprobador</w:t>
      </w:r>
      <w:r>
        <w:rPr>
          <w:spacing w:val="-18"/>
          <w:sz w:val="20"/>
        </w:rPr>
        <w:t xml:space="preserve"> </w:t>
      </w:r>
      <w:r>
        <w:rPr>
          <w:sz w:val="20"/>
        </w:rPr>
        <w:t>de</w:t>
      </w:r>
      <w:r>
        <w:rPr>
          <w:spacing w:val="-18"/>
          <w:sz w:val="20"/>
        </w:rPr>
        <w:t xml:space="preserve"> </w:t>
      </w:r>
      <w:r>
        <w:rPr>
          <w:sz w:val="20"/>
        </w:rPr>
        <w:t>cableado, reflectómetro óptico y analizador de espectro, entre</w:t>
      </w:r>
      <w:r>
        <w:rPr>
          <w:spacing w:val="-34"/>
          <w:sz w:val="20"/>
        </w:rPr>
        <w:t xml:space="preserve"> </w:t>
      </w:r>
      <w:r>
        <w:rPr>
          <w:sz w:val="20"/>
        </w:rPr>
        <w:t>otros).</w:t>
      </w:r>
    </w:p>
    <w:p w:rsidR="00F1570B" w:rsidRDefault="00702091">
      <w:pPr>
        <w:pStyle w:val="Prrafodelista"/>
        <w:numPr>
          <w:ilvl w:val="1"/>
          <w:numId w:val="74"/>
        </w:numPr>
        <w:tabs>
          <w:tab w:val="left" w:pos="2102"/>
        </w:tabs>
        <w:spacing w:before="0"/>
        <w:ind w:left="2101"/>
        <w:rPr>
          <w:sz w:val="20"/>
        </w:rPr>
      </w:pPr>
      <w:r>
        <w:rPr>
          <w:sz w:val="20"/>
        </w:rPr>
        <w:t>Planes de</w:t>
      </w:r>
      <w:r>
        <w:rPr>
          <w:spacing w:val="-1"/>
          <w:sz w:val="20"/>
        </w:rPr>
        <w:t xml:space="preserve"> </w:t>
      </w:r>
      <w:r>
        <w:rPr>
          <w:sz w:val="20"/>
        </w:rPr>
        <w:t>mantenimiento.</w:t>
      </w:r>
    </w:p>
    <w:p w:rsidR="00F1570B" w:rsidRDefault="00702091">
      <w:pPr>
        <w:pStyle w:val="Prrafodelista"/>
        <w:numPr>
          <w:ilvl w:val="1"/>
          <w:numId w:val="74"/>
        </w:numPr>
        <w:tabs>
          <w:tab w:val="left" w:pos="2102"/>
        </w:tabs>
        <w:ind w:left="2101"/>
        <w:rPr>
          <w:sz w:val="20"/>
        </w:rPr>
      </w:pPr>
      <w:r>
        <w:rPr>
          <w:sz w:val="20"/>
        </w:rPr>
        <w:t>Operaciones periódicas. Manuales de</w:t>
      </w:r>
      <w:r>
        <w:rPr>
          <w:spacing w:val="-1"/>
          <w:sz w:val="20"/>
        </w:rPr>
        <w:t xml:space="preserve"> </w:t>
      </w:r>
      <w:r>
        <w:rPr>
          <w:sz w:val="20"/>
        </w:rPr>
        <w:t>fabricantes.</w:t>
      </w:r>
    </w:p>
    <w:p w:rsidR="00F1570B" w:rsidRDefault="00702091">
      <w:pPr>
        <w:pStyle w:val="Prrafodelista"/>
        <w:numPr>
          <w:ilvl w:val="1"/>
          <w:numId w:val="74"/>
        </w:numPr>
        <w:tabs>
          <w:tab w:val="left" w:pos="2102"/>
        </w:tabs>
        <w:ind w:left="2101"/>
        <w:rPr>
          <w:sz w:val="20"/>
        </w:rPr>
      </w:pPr>
      <w:r>
        <w:rPr>
          <w:sz w:val="20"/>
        </w:rPr>
        <w:t>Partes de descripción de</w:t>
      </w:r>
      <w:r>
        <w:rPr>
          <w:spacing w:val="-1"/>
          <w:sz w:val="20"/>
        </w:rPr>
        <w:t xml:space="preserve"> </w:t>
      </w:r>
      <w:r>
        <w:rPr>
          <w:sz w:val="20"/>
        </w:rPr>
        <w:t>averías.</w:t>
      </w:r>
    </w:p>
    <w:p w:rsidR="00F1570B" w:rsidRDefault="00702091">
      <w:pPr>
        <w:pStyle w:val="Prrafodelista"/>
        <w:numPr>
          <w:ilvl w:val="1"/>
          <w:numId w:val="74"/>
        </w:numPr>
        <w:tabs>
          <w:tab w:val="left" w:pos="2102"/>
        </w:tabs>
        <w:ind w:left="2101"/>
        <w:rPr>
          <w:sz w:val="20"/>
        </w:rPr>
      </w:pPr>
      <w:r>
        <w:rPr>
          <w:sz w:val="20"/>
        </w:rPr>
        <w:t>Métodos de ampliación de dispositivos y</w:t>
      </w:r>
      <w:r>
        <w:rPr>
          <w:spacing w:val="-1"/>
          <w:sz w:val="20"/>
        </w:rPr>
        <w:t xml:space="preserve"> </w:t>
      </w:r>
      <w:r>
        <w:rPr>
          <w:sz w:val="20"/>
        </w:rPr>
        <w:t>equipos.</w:t>
      </w:r>
    </w:p>
    <w:p w:rsidR="00F1570B" w:rsidRDefault="00702091">
      <w:pPr>
        <w:pStyle w:val="Prrafodelista"/>
        <w:numPr>
          <w:ilvl w:val="1"/>
          <w:numId w:val="74"/>
        </w:numPr>
        <w:tabs>
          <w:tab w:val="left" w:pos="2102"/>
        </w:tabs>
        <w:ind w:left="2101"/>
        <w:rPr>
          <w:sz w:val="20"/>
        </w:rPr>
      </w:pPr>
      <w:r>
        <w:rPr>
          <w:sz w:val="20"/>
        </w:rPr>
        <w:t>Manuales técnicos de</w:t>
      </w:r>
      <w:r>
        <w:rPr>
          <w:spacing w:val="-1"/>
          <w:sz w:val="20"/>
        </w:rPr>
        <w:t xml:space="preserve"> </w:t>
      </w:r>
      <w:r>
        <w:rPr>
          <w:sz w:val="20"/>
        </w:rPr>
        <w:t>equipos.</w:t>
      </w:r>
    </w:p>
    <w:p w:rsidR="00F1570B" w:rsidRDefault="00702091">
      <w:pPr>
        <w:pStyle w:val="Textoindependiente"/>
        <w:spacing w:before="179"/>
        <w:ind w:left="1884" w:firstLine="0"/>
      </w:pPr>
      <w:r>
        <w:t>Restablecimiento de parámetros y funcionalidad:</w:t>
      </w:r>
    </w:p>
    <w:p w:rsidR="00F1570B" w:rsidRDefault="00702091">
      <w:pPr>
        <w:pStyle w:val="Prrafodelista"/>
        <w:numPr>
          <w:ilvl w:val="1"/>
          <w:numId w:val="74"/>
        </w:numPr>
        <w:tabs>
          <w:tab w:val="left" w:pos="2102"/>
        </w:tabs>
        <w:spacing w:before="123"/>
        <w:ind w:left="2101"/>
        <w:rPr>
          <w:sz w:val="20"/>
        </w:rPr>
      </w:pPr>
      <w:r>
        <w:rPr>
          <w:sz w:val="20"/>
        </w:rPr>
        <w:t>Planes de mantenimiento correctivo de sistemas de</w:t>
      </w:r>
      <w:r>
        <w:rPr>
          <w:spacing w:val="-1"/>
          <w:sz w:val="20"/>
        </w:rPr>
        <w:t xml:space="preserve"> </w:t>
      </w:r>
      <w:r>
        <w:rPr>
          <w:sz w:val="20"/>
        </w:rPr>
        <w:t>radiocomunicaciones.</w:t>
      </w:r>
    </w:p>
    <w:p w:rsidR="00F1570B" w:rsidRDefault="00702091">
      <w:pPr>
        <w:pStyle w:val="Prrafodelista"/>
        <w:numPr>
          <w:ilvl w:val="1"/>
          <w:numId w:val="74"/>
        </w:numPr>
        <w:tabs>
          <w:tab w:val="left" w:pos="2094"/>
        </w:tabs>
        <w:spacing w:before="10"/>
        <w:ind w:left="2093" w:hanging="209"/>
        <w:rPr>
          <w:sz w:val="20"/>
        </w:rPr>
      </w:pPr>
      <w:r>
        <w:rPr>
          <w:sz w:val="20"/>
        </w:rPr>
        <w:t>Técnicas</w:t>
      </w:r>
      <w:r>
        <w:rPr>
          <w:spacing w:val="-14"/>
          <w:sz w:val="20"/>
        </w:rPr>
        <w:t xml:space="preserve"> </w:t>
      </w:r>
      <w:r>
        <w:rPr>
          <w:sz w:val="20"/>
        </w:rPr>
        <w:t>de</w:t>
      </w:r>
      <w:r>
        <w:rPr>
          <w:spacing w:val="-14"/>
          <w:sz w:val="20"/>
        </w:rPr>
        <w:t xml:space="preserve"> </w:t>
      </w:r>
      <w:r>
        <w:rPr>
          <w:sz w:val="20"/>
        </w:rPr>
        <w:t>diagnóstico</w:t>
      </w:r>
      <w:r>
        <w:rPr>
          <w:spacing w:val="-14"/>
          <w:sz w:val="20"/>
        </w:rPr>
        <w:t xml:space="preserve"> </w:t>
      </w:r>
      <w:r>
        <w:rPr>
          <w:sz w:val="20"/>
        </w:rPr>
        <w:t>y</w:t>
      </w:r>
      <w:r>
        <w:rPr>
          <w:spacing w:val="-14"/>
          <w:sz w:val="20"/>
        </w:rPr>
        <w:t xml:space="preserve"> </w:t>
      </w:r>
      <w:r>
        <w:rPr>
          <w:sz w:val="20"/>
        </w:rPr>
        <w:t>localización</w:t>
      </w:r>
      <w:r>
        <w:rPr>
          <w:spacing w:val="-13"/>
          <w:sz w:val="20"/>
        </w:rPr>
        <w:t xml:space="preserve"> </w:t>
      </w:r>
      <w:r>
        <w:rPr>
          <w:sz w:val="20"/>
        </w:rPr>
        <w:t>de</w:t>
      </w:r>
      <w:r>
        <w:rPr>
          <w:spacing w:val="-14"/>
          <w:sz w:val="20"/>
        </w:rPr>
        <w:t xml:space="preserve"> </w:t>
      </w:r>
      <w:r>
        <w:rPr>
          <w:sz w:val="20"/>
        </w:rPr>
        <w:t>averías.</w:t>
      </w:r>
      <w:r>
        <w:rPr>
          <w:spacing w:val="-14"/>
          <w:sz w:val="20"/>
        </w:rPr>
        <w:t xml:space="preserve"> </w:t>
      </w:r>
      <w:r>
        <w:rPr>
          <w:sz w:val="20"/>
        </w:rPr>
        <w:t>Sustitución</w:t>
      </w:r>
      <w:r>
        <w:rPr>
          <w:spacing w:val="-14"/>
          <w:sz w:val="20"/>
        </w:rPr>
        <w:t xml:space="preserve"> </w:t>
      </w:r>
      <w:r>
        <w:rPr>
          <w:sz w:val="20"/>
        </w:rPr>
        <w:t>y</w:t>
      </w:r>
      <w:r>
        <w:rPr>
          <w:spacing w:val="-14"/>
          <w:sz w:val="20"/>
        </w:rPr>
        <w:t xml:space="preserve"> </w:t>
      </w:r>
      <w:r>
        <w:rPr>
          <w:sz w:val="20"/>
        </w:rPr>
        <w:t>ajuste</w:t>
      </w:r>
      <w:r>
        <w:rPr>
          <w:spacing w:val="-14"/>
          <w:sz w:val="20"/>
        </w:rPr>
        <w:t xml:space="preserve"> </w:t>
      </w:r>
      <w:r>
        <w:rPr>
          <w:sz w:val="20"/>
        </w:rPr>
        <w:t>de</w:t>
      </w:r>
      <w:r>
        <w:rPr>
          <w:spacing w:val="-14"/>
          <w:sz w:val="20"/>
        </w:rPr>
        <w:t xml:space="preserve"> </w:t>
      </w:r>
      <w:r>
        <w:rPr>
          <w:sz w:val="20"/>
        </w:rPr>
        <w:t>elementos.</w:t>
      </w:r>
    </w:p>
    <w:p w:rsidR="00F1570B" w:rsidRDefault="00702091">
      <w:pPr>
        <w:pStyle w:val="Prrafodelista"/>
        <w:numPr>
          <w:ilvl w:val="1"/>
          <w:numId w:val="74"/>
        </w:numPr>
        <w:tabs>
          <w:tab w:val="left" w:pos="2102"/>
        </w:tabs>
        <w:spacing w:before="10"/>
        <w:ind w:left="2101"/>
        <w:rPr>
          <w:sz w:val="20"/>
        </w:rPr>
      </w:pPr>
      <w:r>
        <w:rPr>
          <w:sz w:val="20"/>
        </w:rPr>
        <w:t>Instrumentos y procedimientos de</w:t>
      </w:r>
      <w:r>
        <w:rPr>
          <w:spacing w:val="-1"/>
          <w:sz w:val="20"/>
        </w:rPr>
        <w:t xml:space="preserve"> </w:t>
      </w:r>
      <w:r>
        <w:rPr>
          <w:sz w:val="20"/>
        </w:rPr>
        <w:t>medida.</w:t>
      </w:r>
    </w:p>
    <w:p w:rsidR="00F1570B" w:rsidRDefault="00702091">
      <w:pPr>
        <w:pStyle w:val="Prrafodelista"/>
        <w:numPr>
          <w:ilvl w:val="1"/>
          <w:numId w:val="74"/>
        </w:numPr>
        <w:tabs>
          <w:tab w:val="left" w:pos="2102"/>
        </w:tabs>
        <w:spacing w:before="10"/>
        <w:ind w:left="2101"/>
        <w:rPr>
          <w:sz w:val="20"/>
        </w:rPr>
      </w:pPr>
      <w:r>
        <w:rPr>
          <w:sz w:val="20"/>
        </w:rPr>
        <w:t>Software de</w:t>
      </w:r>
      <w:r>
        <w:rPr>
          <w:spacing w:val="-1"/>
          <w:sz w:val="20"/>
        </w:rPr>
        <w:t xml:space="preserve"> </w:t>
      </w:r>
      <w:r>
        <w:rPr>
          <w:sz w:val="20"/>
        </w:rPr>
        <w:t>diagnóstico.</w:t>
      </w:r>
    </w:p>
    <w:p w:rsidR="00F1570B" w:rsidRDefault="00702091">
      <w:pPr>
        <w:pStyle w:val="Prrafodelista"/>
        <w:numPr>
          <w:ilvl w:val="1"/>
          <w:numId w:val="74"/>
        </w:numPr>
        <w:tabs>
          <w:tab w:val="left" w:pos="2102"/>
        </w:tabs>
        <w:spacing w:before="10"/>
        <w:ind w:left="2101"/>
        <w:rPr>
          <w:sz w:val="20"/>
        </w:rPr>
      </w:pPr>
      <w:r>
        <w:rPr>
          <w:sz w:val="20"/>
        </w:rPr>
        <w:t>Métodos de restablecimiento de</w:t>
      </w:r>
      <w:r>
        <w:rPr>
          <w:spacing w:val="-1"/>
          <w:sz w:val="20"/>
        </w:rPr>
        <w:t xml:space="preserve"> </w:t>
      </w:r>
      <w:r>
        <w:rPr>
          <w:sz w:val="20"/>
        </w:rPr>
        <w:t>parámetros.</w:t>
      </w:r>
    </w:p>
    <w:p w:rsidR="00F1570B" w:rsidRDefault="00F443E0">
      <w:pPr>
        <w:pStyle w:val="Prrafodelista"/>
        <w:numPr>
          <w:ilvl w:val="1"/>
          <w:numId w:val="74"/>
        </w:numPr>
        <w:tabs>
          <w:tab w:val="left" w:pos="2102"/>
        </w:tabs>
        <w:spacing w:before="10"/>
        <w:ind w:left="2101"/>
        <w:rPr>
          <w:sz w:val="20"/>
        </w:rPr>
      </w:pPr>
      <w:r>
        <w:rPr>
          <w:noProof/>
          <w:lang w:val="es-ES" w:eastAsia="es-ES"/>
        </w:rPr>
        <mc:AlternateContent>
          <mc:Choice Requires="wps">
            <w:drawing>
              <wp:anchor distT="0" distB="0" distL="114300" distR="114300" simplePos="0" relativeHeight="4528" behindDoc="0" locked="0" layoutInCell="1" allowOverlap="1">
                <wp:simplePos x="0" y="0"/>
                <wp:positionH relativeFrom="page">
                  <wp:posOffset>7135495</wp:posOffset>
                </wp:positionH>
                <wp:positionV relativeFrom="paragraph">
                  <wp:posOffset>139065</wp:posOffset>
                </wp:positionV>
                <wp:extent cx="125095" cy="994410"/>
                <wp:effectExtent l="1270" t="1270" r="0" b="4445"/>
                <wp:wrapNone/>
                <wp:docPr id="315"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994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5"/>
                              <w:ind w:left="20"/>
                              <w:rPr>
                                <w:sz w:val="14"/>
                              </w:rPr>
                            </w:pPr>
                            <w:r>
                              <w:rPr>
                                <w:sz w:val="14"/>
                              </w:rPr>
                              <w:t>cve: BOE-A-2009-18404</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3" o:spid="_x0000_s1074" type="#_x0000_t202" style="position:absolute;left:0;text-align:left;margin-left:561.85pt;margin-top:10.95pt;width:9.85pt;height:78.3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" filled="f" stroked="f">
                <v:textbox style="layout-flow:vertical;mso-layout-flow-alt:bottom-to-top" inset="0,0,0,0">
                  <w:txbxContent>
                    <w:p w:rsidR="00F443E0" w:rsidRDefault="00F443E0">
                      <w:pPr>
                        <w:spacing w:before="15"/>
                        <w:ind w:left="20"/>
                        <w:rPr>
                          <w:sz w:val="14"/>
                        </w:rPr>
                      </w:pPr>
                      <w:r>
                        <w:rPr>
                          <w:sz w:val="14"/>
                        </w:rPr>
                        <w:t>cve: BOE-A-2009-18404</w:t>
                      </w:r>
                    </w:p>
                  </w:txbxContent>
                </v:textbox>
                <w10:wrap anchorx="page"/>
              </v:shape>
            </w:pict>
          </mc:Fallback>
        </mc:AlternateContent>
      </w:r>
      <w:r w:rsidR="00702091">
        <w:rPr>
          <w:sz w:val="20"/>
        </w:rPr>
        <w:t>Mantenimiento</w:t>
      </w:r>
      <w:r w:rsidR="00702091">
        <w:rPr>
          <w:spacing w:val="-1"/>
          <w:sz w:val="20"/>
        </w:rPr>
        <w:t xml:space="preserve"> </w:t>
      </w:r>
      <w:r w:rsidR="00702091">
        <w:rPr>
          <w:sz w:val="20"/>
        </w:rPr>
        <w:t>remoto.</w:t>
      </w:r>
    </w:p>
    <w:p w:rsidR="00F1570B" w:rsidRDefault="00702091">
      <w:pPr>
        <w:pStyle w:val="Prrafodelista"/>
        <w:numPr>
          <w:ilvl w:val="1"/>
          <w:numId w:val="74"/>
        </w:numPr>
        <w:tabs>
          <w:tab w:val="left" w:pos="2102"/>
        </w:tabs>
        <w:spacing w:before="10"/>
        <w:ind w:left="2101"/>
        <w:rPr>
          <w:sz w:val="20"/>
        </w:rPr>
      </w:pPr>
      <w:r>
        <w:rPr>
          <w:sz w:val="20"/>
        </w:rPr>
        <w:t>Comprobaciones y</w:t>
      </w:r>
      <w:r>
        <w:rPr>
          <w:spacing w:val="-1"/>
          <w:sz w:val="20"/>
        </w:rPr>
        <w:t xml:space="preserve"> </w:t>
      </w:r>
      <w:r>
        <w:rPr>
          <w:sz w:val="20"/>
        </w:rPr>
        <w:t>ajustes.</w:t>
      </w:r>
    </w:p>
    <w:p w:rsidR="00F1570B" w:rsidRDefault="00702091">
      <w:pPr>
        <w:pStyle w:val="Prrafodelista"/>
        <w:numPr>
          <w:ilvl w:val="1"/>
          <w:numId w:val="74"/>
        </w:numPr>
        <w:tabs>
          <w:tab w:val="left" w:pos="2102"/>
        </w:tabs>
        <w:spacing w:before="10"/>
        <w:ind w:left="2101"/>
        <w:rPr>
          <w:sz w:val="20"/>
        </w:rPr>
      </w:pPr>
      <w:r>
        <w:rPr>
          <w:sz w:val="20"/>
        </w:rPr>
        <w:t>Elaboración de informes</w:t>
      </w:r>
      <w:r>
        <w:rPr>
          <w:spacing w:val="-1"/>
          <w:sz w:val="20"/>
        </w:rPr>
        <w:t xml:space="preserve"> </w:t>
      </w:r>
      <w:r>
        <w:rPr>
          <w:sz w:val="20"/>
        </w:rPr>
        <w:t>técnicos.</w:t>
      </w:r>
    </w:p>
    <w:p w:rsidR="00F1570B" w:rsidRDefault="00702091">
      <w:pPr>
        <w:pStyle w:val="Textoindependiente"/>
        <w:spacing w:before="180"/>
        <w:ind w:left="1884" w:firstLine="0"/>
      </w:pPr>
      <w:r>
        <w:t>Prevención de riesgos laborales y protección ambiental:</w:t>
      </w:r>
    </w:p>
    <w:p w:rsidR="00F1570B" w:rsidRDefault="00702091">
      <w:pPr>
        <w:pStyle w:val="Prrafodelista"/>
        <w:numPr>
          <w:ilvl w:val="1"/>
          <w:numId w:val="74"/>
        </w:numPr>
        <w:tabs>
          <w:tab w:val="left" w:pos="2102"/>
        </w:tabs>
        <w:spacing w:before="180"/>
        <w:ind w:left="2101"/>
        <w:rPr>
          <w:sz w:val="20"/>
        </w:rPr>
      </w:pPr>
      <w:r>
        <w:rPr>
          <w:sz w:val="20"/>
        </w:rPr>
        <w:t>Identificación de</w:t>
      </w:r>
      <w:r>
        <w:rPr>
          <w:spacing w:val="-1"/>
          <w:sz w:val="20"/>
        </w:rPr>
        <w:t xml:space="preserve"> </w:t>
      </w:r>
      <w:r>
        <w:rPr>
          <w:sz w:val="20"/>
        </w:rPr>
        <w:t>riesgos.</w:t>
      </w:r>
    </w:p>
    <w:p w:rsidR="00F1570B" w:rsidRDefault="00702091">
      <w:pPr>
        <w:pStyle w:val="Prrafodelista"/>
        <w:numPr>
          <w:ilvl w:val="1"/>
          <w:numId w:val="74"/>
        </w:numPr>
        <w:tabs>
          <w:tab w:val="left" w:pos="2102"/>
        </w:tabs>
        <w:spacing w:before="10"/>
        <w:ind w:left="2101"/>
        <w:rPr>
          <w:sz w:val="20"/>
        </w:rPr>
      </w:pPr>
      <w:r>
        <w:rPr>
          <w:sz w:val="20"/>
        </w:rPr>
        <w:t>Determinación de las medidas de prevención de riesgos</w:t>
      </w:r>
      <w:r>
        <w:rPr>
          <w:spacing w:val="-2"/>
          <w:sz w:val="20"/>
        </w:rPr>
        <w:t xml:space="preserve"> </w:t>
      </w:r>
      <w:r>
        <w:rPr>
          <w:sz w:val="20"/>
        </w:rPr>
        <w:t>laborales.</w:t>
      </w:r>
    </w:p>
    <w:p w:rsidR="00F1570B" w:rsidRDefault="00F1570B">
      <w:pPr>
        <w:rPr>
          <w:sz w:val="20"/>
        </w:rPr>
        <w:sectPr w:rsidR="00F1570B">
          <w:headerReference w:type="even" r:id="rId55"/>
          <w:headerReference w:type="default" r:id="rId56"/>
          <w:pgSz w:w="11910" w:h="16840"/>
          <w:pgMar w:top="1400" w:right="440" w:bottom="280" w:left="440" w:header="611" w:footer="0" w:gutter="0"/>
          <w:pgNumType w:start="98165"/>
          <w:cols w:space="720"/>
        </w:sectPr>
      </w:pPr>
    </w:p>
    <w:p w:rsidR="00F1570B" w:rsidRDefault="00F1570B">
      <w:pPr>
        <w:pStyle w:val="Textoindependiente"/>
        <w:spacing w:before="6"/>
        <w:ind w:left="0" w:firstLine="0"/>
        <w:rPr>
          <w:sz w:val="29"/>
        </w:rPr>
      </w:pPr>
    </w:p>
    <w:p w:rsidR="00F1570B" w:rsidRDefault="00F443E0">
      <w:pPr>
        <w:pStyle w:val="Textoindependiente"/>
        <w:spacing w:line="20" w:lineRule="exact"/>
        <w:ind w:left="116" w:firstLine="0"/>
        <w:rPr>
          <w:sz w:val="2"/>
        </w:rPr>
      </w:pPr>
      <w:r>
        <w:rPr>
          <w:noProof/>
          <w:sz w:val="2"/>
          <w:lang w:val="es-ES" w:eastAsia="es-ES"/>
        </w:rPr>
        <mc:AlternateContent>
          <mc:Choice Requires="wpg">
            <w:drawing>
              <wp:inline distT="0" distB="0" distL="0" distR="0">
                <wp:extent cx="6852920" cy="12700"/>
                <wp:effectExtent l="635" t="0" r="4445" b="6350"/>
                <wp:docPr id="313"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2920" cy="12700"/>
                          <a:chOff x="0" y="0"/>
                          <a:chExt cx="10792" cy="20"/>
                        </a:xfrm>
                      </wpg:grpSpPr>
                      <wps:wsp>
                        <wps:cNvPr id="314" name="Line 62"/>
                        <wps:cNvCnPr>
                          <a:cxnSpLocks noChangeShapeType="1"/>
                        </wps:cNvCnPr>
                        <wps:spPr bwMode="auto">
                          <a:xfrm>
                            <a:off x="10" y="10"/>
                            <a:ext cx="10772"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1F46EE7" id="Group 61" o:spid="_x0000_s1026" style="width:539.6pt;height:1pt;mso-position-horizontal-relative:char;mso-position-vertical-relative:line" coordsize="107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">
                <v:line id="Line 62" o:spid="_x0000_s1027" style="position:absolute;visibility:visible;mso-wrap-style:square" from="10,10" to="1078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" strokecolor="#00447a" strokeweight="1pt"/>
                <w10:anchorlock/>
              </v:group>
            </w:pict>
          </mc:Fallback>
        </mc:AlternateContent>
      </w:r>
    </w:p>
    <w:p w:rsidR="00F1570B" w:rsidRDefault="00F1570B">
      <w:pPr>
        <w:pStyle w:val="Textoindependiente"/>
        <w:ind w:left="0" w:firstLine="0"/>
      </w:pPr>
    </w:p>
    <w:p w:rsidR="00F1570B" w:rsidRDefault="00F1570B">
      <w:pPr>
        <w:pStyle w:val="Textoindependiente"/>
        <w:spacing w:before="3"/>
        <w:ind w:left="0" w:firstLine="0"/>
        <w:rPr>
          <w:sz w:val="19"/>
        </w:rPr>
      </w:pPr>
    </w:p>
    <w:p w:rsidR="00F1570B" w:rsidRDefault="00F443E0">
      <w:pPr>
        <w:pStyle w:val="Prrafodelista"/>
        <w:numPr>
          <w:ilvl w:val="1"/>
          <w:numId w:val="74"/>
        </w:numPr>
        <w:tabs>
          <w:tab w:val="left" w:pos="2102"/>
        </w:tabs>
        <w:spacing w:before="1"/>
        <w:ind w:left="2101"/>
        <w:rPr>
          <w:sz w:val="20"/>
        </w:rPr>
      </w:pPr>
      <w:r>
        <w:rPr>
          <w:noProof/>
          <w:lang w:val="es-ES" w:eastAsia="es-ES"/>
        </w:rPr>
        <mc:AlternateContent>
          <mc:Choice Requires="wps">
            <w:drawing>
              <wp:anchor distT="0" distB="0" distL="114300" distR="114300" simplePos="0" relativeHeight="503214584" behindDoc="1" locked="0" layoutInCell="1" allowOverlap="1">
                <wp:simplePos x="0" y="0"/>
                <wp:positionH relativeFrom="page">
                  <wp:posOffset>360045</wp:posOffset>
                </wp:positionH>
                <wp:positionV relativeFrom="paragraph">
                  <wp:posOffset>-521335</wp:posOffset>
                </wp:positionV>
                <wp:extent cx="6840220" cy="0"/>
                <wp:effectExtent l="7620" t="6350" r="10160" b="12700"/>
                <wp:wrapNone/>
                <wp:docPr id="312" name="Lin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26FB1D" id="Line 60" o:spid="_x0000_s1026" style="position:absolute;z-index:-101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8.35pt,-41.05pt" to="566.95pt,-4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" strokecolor="#00447a" strokeweight="1pt">
                <w10:wrap anchorx="page"/>
              </v:line>
            </w:pict>
          </mc:Fallback>
        </mc:AlternateContent>
      </w:r>
      <w:r w:rsidR="00702091">
        <w:rPr>
          <w:sz w:val="20"/>
        </w:rPr>
        <w:t>Prevención de riesgos laborales en los procesos de montaje y</w:t>
      </w:r>
      <w:r w:rsidR="00702091">
        <w:rPr>
          <w:spacing w:val="-2"/>
          <w:sz w:val="20"/>
        </w:rPr>
        <w:t xml:space="preserve"> </w:t>
      </w:r>
      <w:r w:rsidR="00702091">
        <w:rPr>
          <w:sz w:val="20"/>
        </w:rPr>
        <w:t>mantenimiento.</w:t>
      </w:r>
    </w:p>
    <w:p w:rsidR="00F1570B" w:rsidRDefault="00702091">
      <w:pPr>
        <w:pStyle w:val="Prrafodelista"/>
        <w:numPr>
          <w:ilvl w:val="1"/>
          <w:numId w:val="74"/>
        </w:numPr>
        <w:tabs>
          <w:tab w:val="left" w:pos="2102"/>
        </w:tabs>
        <w:spacing w:before="10"/>
        <w:ind w:left="2101"/>
        <w:rPr>
          <w:sz w:val="20"/>
        </w:rPr>
      </w:pPr>
      <w:r>
        <w:rPr>
          <w:sz w:val="20"/>
        </w:rPr>
        <w:t>Equipos de protección</w:t>
      </w:r>
      <w:r>
        <w:rPr>
          <w:spacing w:val="-1"/>
          <w:sz w:val="20"/>
        </w:rPr>
        <w:t xml:space="preserve"> </w:t>
      </w:r>
      <w:r>
        <w:rPr>
          <w:sz w:val="20"/>
        </w:rPr>
        <w:t>individual.</w:t>
      </w:r>
    </w:p>
    <w:p w:rsidR="00F1570B" w:rsidRDefault="00702091">
      <w:pPr>
        <w:pStyle w:val="Prrafodelista"/>
        <w:numPr>
          <w:ilvl w:val="1"/>
          <w:numId w:val="74"/>
        </w:numPr>
        <w:tabs>
          <w:tab w:val="left" w:pos="2102"/>
        </w:tabs>
        <w:spacing w:before="10"/>
        <w:ind w:left="2101"/>
        <w:rPr>
          <w:sz w:val="20"/>
        </w:rPr>
      </w:pPr>
      <w:r>
        <w:rPr>
          <w:sz w:val="20"/>
        </w:rPr>
        <w:t>Cumplimiento de la normativa de prevención de riesgos</w:t>
      </w:r>
      <w:r>
        <w:rPr>
          <w:spacing w:val="-2"/>
          <w:sz w:val="20"/>
        </w:rPr>
        <w:t xml:space="preserve"> </w:t>
      </w:r>
      <w:r>
        <w:rPr>
          <w:sz w:val="20"/>
        </w:rPr>
        <w:t>laborales.</w:t>
      </w:r>
    </w:p>
    <w:p w:rsidR="00F1570B" w:rsidRDefault="00702091">
      <w:pPr>
        <w:pStyle w:val="Prrafodelista"/>
        <w:numPr>
          <w:ilvl w:val="1"/>
          <w:numId w:val="74"/>
        </w:numPr>
        <w:tabs>
          <w:tab w:val="left" w:pos="2102"/>
        </w:tabs>
        <w:spacing w:before="10"/>
        <w:ind w:left="2101"/>
        <w:rPr>
          <w:sz w:val="20"/>
        </w:rPr>
      </w:pPr>
      <w:r>
        <w:rPr>
          <w:sz w:val="20"/>
        </w:rPr>
        <w:t>Cumplimiento de la normativa de protección</w:t>
      </w:r>
      <w:r>
        <w:rPr>
          <w:spacing w:val="-1"/>
          <w:sz w:val="20"/>
        </w:rPr>
        <w:t xml:space="preserve"> </w:t>
      </w:r>
      <w:r>
        <w:rPr>
          <w:sz w:val="20"/>
        </w:rPr>
        <w:t>ambiental.</w:t>
      </w:r>
    </w:p>
    <w:p w:rsidR="00F1570B" w:rsidRDefault="00702091">
      <w:pPr>
        <w:pStyle w:val="Ttulo1"/>
        <w:spacing w:before="180"/>
        <w:ind w:left="1884"/>
      </w:pPr>
      <w:r>
        <w:t>Orientaciones pedagógicas.</w:t>
      </w:r>
    </w:p>
    <w:p w:rsidR="00F1570B" w:rsidRDefault="00702091">
      <w:pPr>
        <w:pStyle w:val="Textoindependiente"/>
        <w:spacing w:before="123" w:line="249" w:lineRule="auto"/>
        <w:ind w:right="1542"/>
        <w:jc w:val="both"/>
      </w:pPr>
      <w:r>
        <w:t>Este</w:t>
      </w:r>
      <w:r>
        <w:rPr>
          <w:spacing w:val="-9"/>
        </w:rPr>
        <w:t xml:space="preserve"> </w:t>
      </w:r>
      <w:r>
        <w:t>módulo</w:t>
      </w:r>
      <w:r>
        <w:rPr>
          <w:spacing w:val="-9"/>
        </w:rPr>
        <w:t xml:space="preserve"> </w:t>
      </w:r>
      <w:r>
        <w:t>profesional</w:t>
      </w:r>
      <w:r>
        <w:rPr>
          <w:spacing w:val="-8"/>
        </w:rPr>
        <w:t xml:space="preserve"> </w:t>
      </w:r>
      <w:r>
        <w:t>es</w:t>
      </w:r>
      <w:r>
        <w:rPr>
          <w:spacing w:val="-9"/>
        </w:rPr>
        <w:t xml:space="preserve"> </w:t>
      </w:r>
      <w:r>
        <w:t>un</w:t>
      </w:r>
      <w:r>
        <w:rPr>
          <w:spacing w:val="-9"/>
        </w:rPr>
        <w:t xml:space="preserve"> </w:t>
      </w:r>
      <w:r>
        <w:t>módulo</w:t>
      </w:r>
      <w:r>
        <w:rPr>
          <w:spacing w:val="-9"/>
        </w:rPr>
        <w:t xml:space="preserve"> </w:t>
      </w:r>
      <w:r>
        <w:t>soporte,</w:t>
      </w:r>
      <w:r>
        <w:rPr>
          <w:spacing w:val="-9"/>
        </w:rPr>
        <w:t xml:space="preserve"> </w:t>
      </w:r>
      <w:r>
        <w:t>por</w:t>
      </w:r>
      <w:r>
        <w:rPr>
          <w:spacing w:val="-9"/>
        </w:rPr>
        <w:t xml:space="preserve"> </w:t>
      </w:r>
      <w:r>
        <w:t>lo</w:t>
      </w:r>
      <w:r>
        <w:rPr>
          <w:spacing w:val="-9"/>
        </w:rPr>
        <w:t xml:space="preserve"> </w:t>
      </w:r>
      <w:r>
        <w:t>que</w:t>
      </w:r>
      <w:r>
        <w:rPr>
          <w:spacing w:val="-8"/>
        </w:rPr>
        <w:t xml:space="preserve"> </w:t>
      </w:r>
      <w:r>
        <w:t>da</w:t>
      </w:r>
      <w:r>
        <w:rPr>
          <w:spacing w:val="-9"/>
        </w:rPr>
        <w:t xml:space="preserve"> </w:t>
      </w:r>
      <w:r>
        <w:t>respuesta</w:t>
      </w:r>
      <w:r>
        <w:rPr>
          <w:spacing w:val="-9"/>
        </w:rPr>
        <w:t xml:space="preserve"> </w:t>
      </w:r>
      <w:r>
        <w:t>a</w:t>
      </w:r>
      <w:r>
        <w:rPr>
          <w:spacing w:val="-9"/>
        </w:rPr>
        <w:t xml:space="preserve"> </w:t>
      </w:r>
      <w:r>
        <w:t>la</w:t>
      </w:r>
      <w:r>
        <w:rPr>
          <w:spacing w:val="-9"/>
        </w:rPr>
        <w:t xml:space="preserve"> </w:t>
      </w:r>
      <w:r>
        <w:t>necesidad de</w:t>
      </w:r>
      <w:r>
        <w:rPr>
          <w:spacing w:val="-20"/>
        </w:rPr>
        <w:t xml:space="preserve"> </w:t>
      </w:r>
      <w:r>
        <w:t>proporcionar</w:t>
      </w:r>
      <w:r>
        <w:rPr>
          <w:spacing w:val="-19"/>
        </w:rPr>
        <w:t xml:space="preserve"> </w:t>
      </w:r>
      <w:r>
        <w:t>una</w:t>
      </w:r>
      <w:r>
        <w:rPr>
          <w:spacing w:val="-20"/>
        </w:rPr>
        <w:t xml:space="preserve"> </w:t>
      </w:r>
      <w:r>
        <w:t>adecuada</w:t>
      </w:r>
      <w:r>
        <w:rPr>
          <w:spacing w:val="-19"/>
        </w:rPr>
        <w:t xml:space="preserve"> </w:t>
      </w:r>
      <w:r>
        <w:t>base</w:t>
      </w:r>
      <w:r>
        <w:rPr>
          <w:spacing w:val="-20"/>
        </w:rPr>
        <w:t xml:space="preserve"> </w:t>
      </w:r>
      <w:r>
        <w:t>teórica</w:t>
      </w:r>
      <w:r>
        <w:rPr>
          <w:spacing w:val="-20"/>
        </w:rPr>
        <w:t xml:space="preserve"> </w:t>
      </w:r>
      <w:r>
        <w:t>y</w:t>
      </w:r>
      <w:r>
        <w:rPr>
          <w:spacing w:val="-20"/>
        </w:rPr>
        <w:t xml:space="preserve"> </w:t>
      </w:r>
      <w:r>
        <w:t>práctica</w:t>
      </w:r>
      <w:r>
        <w:rPr>
          <w:spacing w:val="-19"/>
        </w:rPr>
        <w:t xml:space="preserve"> </w:t>
      </w:r>
      <w:r>
        <w:t>para</w:t>
      </w:r>
      <w:r>
        <w:rPr>
          <w:spacing w:val="-20"/>
        </w:rPr>
        <w:t xml:space="preserve"> </w:t>
      </w:r>
      <w:r>
        <w:t>la</w:t>
      </w:r>
      <w:r>
        <w:rPr>
          <w:spacing w:val="-20"/>
        </w:rPr>
        <w:t xml:space="preserve"> </w:t>
      </w:r>
      <w:r>
        <w:t>comprensión</w:t>
      </w:r>
      <w:r>
        <w:rPr>
          <w:spacing w:val="-20"/>
        </w:rPr>
        <w:t xml:space="preserve"> </w:t>
      </w:r>
      <w:r>
        <w:t>de</w:t>
      </w:r>
      <w:r>
        <w:rPr>
          <w:spacing w:val="-20"/>
        </w:rPr>
        <w:t xml:space="preserve"> </w:t>
      </w:r>
      <w:r>
        <w:t>las</w:t>
      </w:r>
      <w:r>
        <w:rPr>
          <w:spacing w:val="-20"/>
        </w:rPr>
        <w:t xml:space="preserve"> </w:t>
      </w:r>
      <w:r>
        <w:t>funciones y características de equipos y elementos electrónicos utilizados en las instalaciones y sistemas de</w:t>
      </w:r>
      <w:r>
        <w:rPr>
          <w:spacing w:val="-2"/>
        </w:rPr>
        <w:t xml:space="preserve"> </w:t>
      </w:r>
      <w:r>
        <w:t>telecomunicaciones.</w:t>
      </w:r>
    </w:p>
    <w:p w:rsidR="00F1570B" w:rsidRDefault="00702091">
      <w:pPr>
        <w:pStyle w:val="Textoindependiente"/>
        <w:spacing w:before="170" w:line="249" w:lineRule="auto"/>
        <w:ind w:right="1483"/>
      </w:pPr>
      <w:r>
        <w:t>Contiene la formación necesaria para desempeñar la función de montar, mantener y configurar equipos de radiocomunicaciones de instalaciones y redes fijas y móviles.</w:t>
      </w:r>
    </w:p>
    <w:p w:rsidR="00F1570B" w:rsidRDefault="00702091">
      <w:pPr>
        <w:pStyle w:val="Textoindependiente"/>
        <w:spacing w:before="170"/>
        <w:ind w:left="1884" w:firstLine="0"/>
      </w:pPr>
      <w:r>
        <w:t>La definición de estas funciones incluye aspectos como:</w:t>
      </w:r>
    </w:p>
    <w:p w:rsidR="00F1570B" w:rsidRDefault="00702091">
      <w:pPr>
        <w:pStyle w:val="Prrafodelista"/>
        <w:numPr>
          <w:ilvl w:val="1"/>
          <w:numId w:val="74"/>
        </w:numPr>
        <w:tabs>
          <w:tab w:val="left" w:pos="2102"/>
        </w:tabs>
        <w:spacing w:before="179" w:line="249" w:lineRule="auto"/>
        <w:ind w:right="1542" w:firstLine="340"/>
        <w:rPr>
          <w:sz w:val="20"/>
        </w:rPr>
      </w:pPr>
      <w:r>
        <w:rPr>
          <w:sz w:val="20"/>
        </w:rPr>
        <w:t>La configuración de la instalación, en los límites establecidos por la reglamentación vigente.</w:t>
      </w:r>
    </w:p>
    <w:p w:rsidR="00F1570B" w:rsidRDefault="00702091">
      <w:pPr>
        <w:pStyle w:val="Prrafodelista"/>
        <w:numPr>
          <w:ilvl w:val="1"/>
          <w:numId w:val="74"/>
        </w:numPr>
        <w:tabs>
          <w:tab w:val="left" w:pos="2102"/>
        </w:tabs>
        <w:spacing w:before="0"/>
        <w:ind w:left="2101"/>
        <w:rPr>
          <w:sz w:val="20"/>
        </w:rPr>
      </w:pPr>
      <w:r>
        <w:rPr>
          <w:sz w:val="20"/>
        </w:rPr>
        <w:t>La interconexión de equipos de</w:t>
      </w:r>
      <w:r>
        <w:rPr>
          <w:spacing w:val="-1"/>
          <w:sz w:val="20"/>
        </w:rPr>
        <w:t xml:space="preserve"> </w:t>
      </w:r>
      <w:r>
        <w:rPr>
          <w:sz w:val="20"/>
        </w:rPr>
        <w:t>radiocomunicaciones.</w:t>
      </w:r>
    </w:p>
    <w:p w:rsidR="00F1570B" w:rsidRDefault="00702091">
      <w:pPr>
        <w:pStyle w:val="Prrafodelista"/>
        <w:numPr>
          <w:ilvl w:val="1"/>
          <w:numId w:val="74"/>
        </w:numPr>
        <w:tabs>
          <w:tab w:val="left" w:pos="2102"/>
        </w:tabs>
        <w:ind w:left="2101"/>
        <w:rPr>
          <w:sz w:val="20"/>
        </w:rPr>
      </w:pPr>
      <w:r>
        <w:rPr>
          <w:sz w:val="20"/>
        </w:rPr>
        <w:t>La interconexión de los equipos con la red troncal de banda</w:t>
      </w:r>
      <w:r>
        <w:rPr>
          <w:spacing w:val="-2"/>
          <w:sz w:val="20"/>
        </w:rPr>
        <w:t xml:space="preserve"> </w:t>
      </w:r>
      <w:r>
        <w:rPr>
          <w:sz w:val="20"/>
        </w:rPr>
        <w:t>ancha.</w:t>
      </w:r>
    </w:p>
    <w:p w:rsidR="00F1570B" w:rsidRDefault="00702091">
      <w:pPr>
        <w:pStyle w:val="Prrafodelista"/>
        <w:numPr>
          <w:ilvl w:val="1"/>
          <w:numId w:val="74"/>
        </w:numPr>
        <w:tabs>
          <w:tab w:val="left" w:pos="2102"/>
        </w:tabs>
        <w:ind w:left="2101"/>
        <w:rPr>
          <w:sz w:val="20"/>
        </w:rPr>
      </w:pPr>
      <w:r>
        <w:rPr>
          <w:sz w:val="20"/>
        </w:rPr>
        <w:t>La puesta en marcha de los equipos y dispositivos de</w:t>
      </w:r>
      <w:r>
        <w:rPr>
          <w:spacing w:val="-2"/>
          <w:sz w:val="20"/>
        </w:rPr>
        <w:t xml:space="preserve"> </w:t>
      </w:r>
      <w:r>
        <w:rPr>
          <w:sz w:val="20"/>
        </w:rPr>
        <w:t>radiocomunicaciones.</w:t>
      </w:r>
    </w:p>
    <w:p w:rsidR="00F1570B" w:rsidRDefault="00702091">
      <w:pPr>
        <w:pStyle w:val="Prrafodelista"/>
        <w:numPr>
          <w:ilvl w:val="1"/>
          <w:numId w:val="74"/>
        </w:numPr>
        <w:tabs>
          <w:tab w:val="left" w:pos="2102"/>
        </w:tabs>
        <w:spacing w:line="249" w:lineRule="auto"/>
        <w:ind w:right="1542" w:firstLine="340"/>
        <w:rPr>
          <w:sz w:val="20"/>
        </w:rPr>
      </w:pPr>
      <w:r>
        <w:rPr>
          <w:sz w:val="20"/>
        </w:rPr>
        <w:t>La ampliación de las funcionalidades de los equipos de los sistemas de radiocomunicaciones.</w:t>
      </w:r>
    </w:p>
    <w:p w:rsidR="00F1570B" w:rsidRDefault="00702091">
      <w:pPr>
        <w:pStyle w:val="Textoindependiente"/>
        <w:spacing w:before="170"/>
        <w:ind w:left="1884" w:firstLine="0"/>
      </w:pPr>
      <w:r>
        <w:t>Las actividades profesionales asociadas a esta función se aplican en:</w:t>
      </w:r>
    </w:p>
    <w:p w:rsidR="00F1570B" w:rsidRDefault="00702091">
      <w:pPr>
        <w:pStyle w:val="Prrafodelista"/>
        <w:numPr>
          <w:ilvl w:val="1"/>
          <w:numId w:val="74"/>
        </w:numPr>
        <w:tabs>
          <w:tab w:val="left" w:pos="2102"/>
        </w:tabs>
        <w:spacing w:before="123" w:line="249" w:lineRule="auto"/>
        <w:ind w:right="1542" w:firstLine="340"/>
        <w:rPr>
          <w:sz w:val="20"/>
        </w:rPr>
      </w:pPr>
      <w:r>
        <w:rPr>
          <w:sz w:val="20"/>
        </w:rPr>
        <w:t>Montaje de infraestructuras de radiocomunicaciones en instalaciones de redes fijas y móviles.</w:t>
      </w:r>
    </w:p>
    <w:p w:rsidR="00F1570B" w:rsidRDefault="00702091">
      <w:pPr>
        <w:pStyle w:val="Prrafodelista"/>
        <w:numPr>
          <w:ilvl w:val="1"/>
          <w:numId w:val="74"/>
        </w:numPr>
        <w:tabs>
          <w:tab w:val="left" w:pos="2102"/>
        </w:tabs>
        <w:spacing w:before="1" w:line="249" w:lineRule="auto"/>
        <w:ind w:right="1542" w:firstLine="340"/>
        <w:rPr>
          <w:sz w:val="20"/>
        </w:rPr>
      </w:pPr>
      <w:r>
        <w:rPr>
          <w:sz w:val="20"/>
        </w:rPr>
        <w:t>Mantenimiento de infraestructuras de radiocomunicaciones en instalaciones de redes fijas y</w:t>
      </w:r>
      <w:r>
        <w:rPr>
          <w:spacing w:val="-2"/>
          <w:sz w:val="20"/>
        </w:rPr>
        <w:t xml:space="preserve"> </w:t>
      </w:r>
      <w:r>
        <w:rPr>
          <w:sz w:val="20"/>
        </w:rPr>
        <w:t>móviles.</w:t>
      </w:r>
    </w:p>
    <w:p w:rsidR="00F1570B" w:rsidRDefault="00702091">
      <w:pPr>
        <w:pStyle w:val="Prrafodelista"/>
        <w:numPr>
          <w:ilvl w:val="1"/>
          <w:numId w:val="74"/>
        </w:numPr>
        <w:tabs>
          <w:tab w:val="left" w:pos="2102"/>
        </w:tabs>
        <w:spacing w:before="1"/>
        <w:ind w:left="2101"/>
        <w:rPr>
          <w:sz w:val="20"/>
        </w:rPr>
      </w:pPr>
      <w:r>
        <w:rPr>
          <w:sz w:val="20"/>
        </w:rPr>
        <w:t>Montaje de equipos de radiocomunicaciones de redes fijas y</w:t>
      </w:r>
      <w:r>
        <w:rPr>
          <w:spacing w:val="-2"/>
          <w:sz w:val="20"/>
        </w:rPr>
        <w:t xml:space="preserve"> </w:t>
      </w:r>
      <w:r>
        <w:rPr>
          <w:sz w:val="20"/>
        </w:rPr>
        <w:t>móviles.</w:t>
      </w:r>
    </w:p>
    <w:p w:rsidR="00F1570B" w:rsidRDefault="00702091">
      <w:pPr>
        <w:pStyle w:val="Prrafodelista"/>
        <w:numPr>
          <w:ilvl w:val="1"/>
          <w:numId w:val="74"/>
        </w:numPr>
        <w:tabs>
          <w:tab w:val="left" w:pos="2102"/>
        </w:tabs>
        <w:spacing w:before="10"/>
        <w:ind w:left="2101"/>
        <w:rPr>
          <w:sz w:val="20"/>
        </w:rPr>
      </w:pPr>
      <w:r>
        <w:rPr>
          <w:sz w:val="20"/>
        </w:rPr>
        <w:t>Mantenimiento de equipos de radiocomunicaciones de redes fijas y</w:t>
      </w:r>
      <w:r>
        <w:rPr>
          <w:spacing w:val="-2"/>
          <w:sz w:val="20"/>
        </w:rPr>
        <w:t xml:space="preserve"> </w:t>
      </w:r>
      <w:r>
        <w:rPr>
          <w:sz w:val="20"/>
        </w:rPr>
        <w:t>móviles.</w:t>
      </w:r>
    </w:p>
    <w:p w:rsidR="00F1570B" w:rsidRDefault="00702091">
      <w:pPr>
        <w:pStyle w:val="Textoindependiente"/>
        <w:spacing w:before="180" w:line="249" w:lineRule="auto"/>
        <w:ind w:right="1542"/>
        <w:jc w:val="both"/>
      </w:pPr>
      <w:r>
        <w:t>La formación del módulo contribuye a alcanzar los objetivos generales a), e), f), i), j), k),</w:t>
      </w:r>
      <w:r>
        <w:rPr>
          <w:spacing w:val="-23"/>
        </w:rPr>
        <w:t xml:space="preserve"> </w:t>
      </w:r>
      <w:r>
        <w:t>l),</w:t>
      </w:r>
      <w:r>
        <w:rPr>
          <w:spacing w:val="-23"/>
        </w:rPr>
        <w:t xml:space="preserve"> </w:t>
      </w:r>
      <w:r>
        <w:t>m),</w:t>
      </w:r>
      <w:r>
        <w:rPr>
          <w:spacing w:val="-23"/>
        </w:rPr>
        <w:t xml:space="preserve"> </w:t>
      </w:r>
      <w:r>
        <w:t>n),</w:t>
      </w:r>
      <w:r>
        <w:rPr>
          <w:spacing w:val="-23"/>
        </w:rPr>
        <w:t xml:space="preserve"> </w:t>
      </w:r>
      <w:r>
        <w:t>ñ),</w:t>
      </w:r>
      <w:r>
        <w:rPr>
          <w:spacing w:val="-23"/>
        </w:rPr>
        <w:t xml:space="preserve"> </w:t>
      </w:r>
      <w:r>
        <w:t>o),</w:t>
      </w:r>
      <w:r>
        <w:rPr>
          <w:spacing w:val="-23"/>
        </w:rPr>
        <w:t xml:space="preserve"> </w:t>
      </w:r>
      <w:r>
        <w:t>p),</w:t>
      </w:r>
      <w:r>
        <w:rPr>
          <w:spacing w:val="-23"/>
        </w:rPr>
        <w:t xml:space="preserve"> </w:t>
      </w:r>
      <w:r>
        <w:t>q)</w:t>
      </w:r>
      <w:r>
        <w:rPr>
          <w:spacing w:val="-23"/>
        </w:rPr>
        <w:t xml:space="preserve"> </w:t>
      </w:r>
      <w:r>
        <w:t>y</w:t>
      </w:r>
      <w:r>
        <w:rPr>
          <w:spacing w:val="-23"/>
        </w:rPr>
        <w:t xml:space="preserve"> </w:t>
      </w:r>
      <w:r>
        <w:t>r)</w:t>
      </w:r>
      <w:r>
        <w:rPr>
          <w:spacing w:val="-23"/>
        </w:rPr>
        <w:t xml:space="preserve"> </w:t>
      </w:r>
      <w:r>
        <w:t>del</w:t>
      </w:r>
      <w:r>
        <w:rPr>
          <w:spacing w:val="-23"/>
        </w:rPr>
        <w:t xml:space="preserve"> </w:t>
      </w:r>
      <w:r>
        <w:t>ciclo</w:t>
      </w:r>
      <w:r>
        <w:rPr>
          <w:spacing w:val="-23"/>
        </w:rPr>
        <w:t xml:space="preserve"> </w:t>
      </w:r>
      <w:r>
        <w:t>formativo</w:t>
      </w:r>
      <w:r>
        <w:rPr>
          <w:spacing w:val="-23"/>
        </w:rPr>
        <w:t xml:space="preserve"> </w:t>
      </w:r>
      <w:r>
        <w:t>y</w:t>
      </w:r>
      <w:r>
        <w:rPr>
          <w:spacing w:val="-23"/>
        </w:rPr>
        <w:t xml:space="preserve"> </w:t>
      </w:r>
      <w:r>
        <w:t>las</w:t>
      </w:r>
      <w:r>
        <w:rPr>
          <w:spacing w:val="-23"/>
        </w:rPr>
        <w:t xml:space="preserve"> </w:t>
      </w:r>
      <w:r>
        <w:t>competencias</w:t>
      </w:r>
      <w:r>
        <w:rPr>
          <w:spacing w:val="-23"/>
        </w:rPr>
        <w:t xml:space="preserve"> </w:t>
      </w:r>
      <w:r>
        <w:t>profesionales,</w:t>
      </w:r>
      <w:r>
        <w:rPr>
          <w:spacing w:val="-22"/>
        </w:rPr>
        <w:t xml:space="preserve"> </w:t>
      </w:r>
      <w:r>
        <w:t>personales y sociales a), b), d), e), h), i), j), k), l), m) y p) del</w:t>
      </w:r>
      <w:r>
        <w:rPr>
          <w:spacing w:val="-20"/>
        </w:rPr>
        <w:t xml:space="preserve"> </w:t>
      </w:r>
      <w:r>
        <w:t>título.</w:t>
      </w:r>
    </w:p>
    <w:p w:rsidR="00F1570B" w:rsidRDefault="00702091">
      <w:pPr>
        <w:pStyle w:val="Textoindependiente"/>
        <w:spacing w:before="171" w:line="249" w:lineRule="auto"/>
        <w:ind w:right="1483"/>
      </w:pPr>
      <w:r>
        <w:t>Las</w:t>
      </w:r>
      <w:r>
        <w:rPr>
          <w:spacing w:val="-24"/>
        </w:rPr>
        <w:t xml:space="preserve"> </w:t>
      </w:r>
      <w:r>
        <w:t>líneas</w:t>
      </w:r>
      <w:r>
        <w:rPr>
          <w:spacing w:val="-24"/>
        </w:rPr>
        <w:t xml:space="preserve"> </w:t>
      </w:r>
      <w:r>
        <w:t>de</w:t>
      </w:r>
      <w:r>
        <w:rPr>
          <w:spacing w:val="-24"/>
        </w:rPr>
        <w:t xml:space="preserve"> </w:t>
      </w:r>
      <w:r>
        <w:t>actuación</w:t>
      </w:r>
      <w:r>
        <w:rPr>
          <w:spacing w:val="-24"/>
        </w:rPr>
        <w:t xml:space="preserve"> </w:t>
      </w:r>
      <w:r>
        <w:t>en</w:t>
      </w:r>
      <w:r>
        <w:rPr>
          <w:spacing w:val="-24"/>
        </w:rPr>
        <w:t xml:space="preserve"> </w:t>
      </w:r>
      <w:r>
        <w:t>el</w:t>
      </w:r>
      <w:r>
        <w:rPr>
          <w:spacing w:val="-24"/>
        </w:rPr>
        <w:t xml:space="preserve"> </w:t>
      </w:r>
      <w:r>
        <w:t>proceso</w:t>
      </w:r>
      <w:r>
        <w:rPr>
          <w:spacing w:val="-24"/>
        </w:rPr>
        <w:t xml:space="preserve"> </w:t>
      </w:r>
      <w:r>
        <w:t>de</w:t>
      </w:r>
      <w:r>
        <w:rPr>
          <w:spacing w:val="-24"/>
        </w:rPr>
        <w:t xml:space="preserve"> </w:t>
      </w:r>
      <w:r>
        <w:t>enseñanza-aprendizaje</w:t>
      </w:r>
      <w:r>
        <w:rPr>
          <w:spacing w:val="-23"/>
        </w:rPr>
        <w:t xml:space="preserve"> </w:t>
      </w:r>
      <w:r>
        <w:t>que</w:t>
      </w:r>
      <w:r>
        <w:rPr>
          <w:spacing w:val="-24"/>
        </w:rPr>
        <w:t xml:space="preserve"> </w:t>
      </w:r>
      <w:r>
        <w:t>permiten</w:t>
      </w:r>
      <w:r>
        <w:rPr>
          <w:spacing w:val="-24"/>
        </w:rPr>
        <w:t xml:space="preserve"> </w:t>
      </w:r>
      <w:r>
        <w:t>alcanzar los objetivos del módulo versarán</w:t>
      </w:r>
      <w:r>
        <w:rPr>
          <w:spacing w:val="-14"/>
        </w:rPr>
        <w:t xml:space="preserve"> </w:t>
      </w:r>
      <w:r>
        <w:t>sobre:</w:t>
      </w:r>
    </w:p>
    <w:p w:rsidR="00F1570B" w:rsidRDefault="00702091">
      <w:pPr>
        <w:pStyle w:val="Prrafodelista"/>
        <w:numPr>
          <w:ilvl w:val="1"/>
          <w:numId w:val="74"/>
        </w:numPr>
        <w:tabs>
          <w:tab w:val="left" w:pos="2102"/>
        </w:tabs>
        <w:spacing w:before="171"/>
        <w:ind w:left="2101"/>
        <w:rPr>
          <w:sz w:val="20"/>
        </w:rPr>
      </w:pPr>
      <w:r>
        <w:rPr>
          <w:sz w:val="20"/>
        </w:rPr>
        <w:t>Interpretación de la normativa y reglamentación</w:t>
      </w:r>
      <w:r>
        <w:rPr>
          <w:spacing w:val="-1"/>
          <w:sz w:val="20"/>
        </w:rPr>
        <w:t xml:space="preserve"> </w:t>
      </w:r>
      <w:r>
        <w:rPr>
          <w:sz w:val="20"/>
        </w:rPr>
        <w:t>vigentes.</w:t>
      </w:r>
    </w:p>
    <w:p w:rsidR="00F1570B" w:rsidRDefault="00702091">
      <w:pPr>
        <w:pStyle w:val="Prrafodelista"/>
        <w:numPr>
          <w:ilvl w:val="1"/>
          <w:numId w:val="74"/>
        </w:numPr>
        <w:tabs>
          <w:tab w:val="left" w:pos="2102"/>
        </w:tabs>
        <w:ind w:left="2101"/>
        <w:rPr>
          <w:sz w:val="20"/>
        </w:rPr>
      </w:pPr>
      <w:r>
        <w:rPr>
          <w:sz w:val="20"/>
        </w:rPr>
        <w:t>Identificación de las configuraciones de las</w:t>
      </w:r>
      <w:r>
        <w:rPr>
          <w:spacing w:val="-1"/>
          <w:sz w:val="20"/>
        </w:rPr>
        <w:t xml:space="preserve"> </w:t>
      </w:r>
      <w:r>
        <w:rPr>
          <w:sz w:val="20"/>
        </w:rPr>
        <w:t>instalaciones.</w:t>
      </w:r>
    </w:p>
    <w:p w:rsidR="00F1570B" w:rsidRDefault="00702091">
      <w:pPr>
        <w:pStyle w:val="Prrafodelista"/>
        <w:numPr>
          <w:ilvl w:val="1"/>
          <w:numId w:val="74"/>
        </w:numPr>
        <w:tabs>
          <w:tab w:val="left" w:pos="2091"/>
        </w:tabs>
        <w:ind w:left="2090" w:hanging="206"/>
        <w:rPr>
          <w:sz w:val="20"/>
        </w:rPr>
      </w:pPr>
      <w:r>
        <w:rPr>
          <w:sz w:val="20"/>
        </w:rPr>
        <w:t>Aplicación de técnicas de</w:t>
      </w:r>
      <w:r>
        <w:rPr>
          <w:spacing w:val="-1"/>
          <w:sz w:val="20"/>
        </w:rPr>
        <w:t xml:space="preserve"> </w:t>
      </w:r>
      <w:r>
        <w:rPr>
          <w:sz w:val="20"/>
        </w:rPr>
        <w:t>montaje.</w:t>
      </w:r>
    </w:p>
    <w:p w:rsidR="00F1570B" w:rsidRDefault="00702091">
      <w:pPr>
        <w:pStyle w:val="Prrafodelista"/>
        <w:numPr>
          <w:ilvl w:val="1"/>
          <w:numId w:val="74"/>
        </w:numPr>
        <w:tabs>
          <w:tab w:val="left" w:pos="2102"/>
        </w:tabs>
        <w:ind w:left="2101"/>
        <w:rPr>
          <w:sz w:val="20"/>
        </w:rPr>
      </w:pPr>
      <w:r>
        <w:rPr>
          <w:sz w:val="20"/>
        </w:rPr>
        <w:t>Operación de equipos de medida y de</w:t>
      </w:r>
      <w:r>
        <w:rPr>
          <w:spacing w:val="-1"/>
          <w:sz w:val="20"/>
        </w:rPr>
        <w:t xml:space="preserve"> </w:t>
      </w:r>
      <w:r>
        <w:rPr>
          <w:sz w:val="20"/>
        </w:rPr>
        <w:t>comprobación.</w:t>
      </w:r>
    </w:p>
    <w:p w:rsidR="00F1570B" w:rsidRDefault="00702091">
      <w:pPr>
        <w:pStyle w:val="Prrafodelista"/>
        <w:numPr>
          <w:ilvl w:val="1"/>
          <w:numId w:val="74"/>
        </w:numPr>
        <w:tabs>
          <w:tab w:val="left" w:pos="2102"/>
        </w:tabs>
        <w:ind w:left="2101"/>
        <w:rPr>
          <w:sz w:val="20"/>
        </w:rPr>
      </w:pPr>
      <w:r>
        <w:rPr>
          <w:sz w:val="20"/>
        </w:rPr>
        <w:t>Elaboración de documentación</w:t>
      </w:r>
      <w:r>
        <w:rPr>
          <w:spacing w:val="-1"/>
          <w:sz w:val="20"/>
        </w:rPr>
        <w:t xml:space="preserve"> </w:t>
      </w:r>
      <w:r>
        <w:rPr>
          <w:sz w:val="20"/>
        </w:rPr>
        <w:t>técnico-administrativa.</w:t>
      </w:r>
    </w:p>
    <w:p w:rsidR="00F1570B" w:rsidRDefault="00702091">
      <w:pPr>
        <w:pStyle w:val="Prrafodelista"/>
        <w:numPr>
          <w:ilvl w:val="1"/>
          <w:numId w:val="74"/>
        </w:numPr>
        <w:tabs>
          <w:tab w:val="left" w:pos="2102"/>
        </w:tabs>
        <w:ind w:left="2101"/>
        <w:rPr>
          <w:sz w:val="20"/>
        </w:rPr>
      </w:pPr>
      <w:r>
        <w:rPr>
          <w:sz w:val="20"/>
        </w:rPr>
        <w:t>Utilización de las tecnologías de la información y</w:t>
      </w:r>
      <w:r>
        <w:rPr>
          <w:spacing w:val="-2"/>
          <w:sz w:val="20"/>
        </w:rPr>
        <w:t xml:space="preserve"> </w:t>
      </w:r>
      <w:r>
        <w:rPr>
          <w:sz w:val="20"/>
        </w:rPr>
        <w:t>comunicación.</w:t>
      </w:r>
    </w:p>
    <w:p w:rsidR="00F1570B" w:rsidRDefault="00702091">
      <w:pPr>
        <w:pStyle w:val="Prrafodelista"/>
        <w:numPr>
          <w:ilvl w:val="1"/>
          <w:numId w:val="74"/>
        </w:numPr>
        <w:tabs>
          <w:tab w:val="left" w:pos="2091"/>
        </w:tabs>
        <w:ind w:left="2090" w:hanging="206"/>
        <w:rPr>
          <w:sz w:val="20"/>
        </w:rPr>
      </w:pPr>
      <w:r>
        <w:rPr>
          <w:sz w:val="20"/>
        </w:rPr>
        <w:t>Aplicación de medidas de seguridad en las</w:t>
      </w:r>
      <w:r>
        <w:rPr>
          <w:spacing w:val="-2"/>
          <w:sz w:val="20"/>
        </w:rPr>
        <w:t xml:space="preserve"> </w:t>
      </w:r>
      <w:r>
        <w:rPr>
          <w:sz w:val="20"/>
        </w:rPr>
        <w:t>operaciones.</w:t>
      </w:r>
    </w:p>
    <w:p w:rsidR="00F1570B" w:rsidRDefault="00702091">
      <w:pPr>
        <w:pStyle w:val="Prrafodelista"/>
        <w:numPr>
          <w:ilvl w:val="1"/>
          <w:numId w:val="74"/>
        </w:numPr>
        <w:tabs>
          <w:tab w:val="left" w:pos="2091"/>
        </w:tabs>
        <w:ind w:left="2090" w:hanging="206"/>
        <w:rPr>
          <w:sz w:val="20"/>
        </w:rPr>
      </w:pPr>
      <w:r>
        <w:rPr>
          <w:sz w:val="20"/>
        </w:rPr>
        <w:t>Aplicación de criterios de calidad en todas las fases de los</w:t>
      </w:r>
      <w:r>
        <w:rPr>
          <w:spacing w:val="-2"/>
          <w:sz w:val="20"/>
        </w:rPr>
        <w:t xml:space="preserve"> </w:t>
      </w:r>
      <w:r>
        <w:rPr>
          <w:sz w:val="20"/>
        </w:rPr>
        <w:t>procesos.</w:t>
      </w:r>
    </w:p>
    <w:p w:rsidR="00F1570B" w:rsidRDefault="00702091">
      <w:pPr>
        <w:pStyle w:val="Prrafodelista"/>
        <w:numPr>
          <w:ilvl w:val="1"/>
          <w:numId w:val="74"/>
        </w:numPr>
        <w:tabs>
          <w:tab w:val="left" w:pos="2091"/>
        </w:tabs>
        <w:ind w:left="2090" w:hanging="206"/>
        <w:rPr>
          <w:sz w:val="20"/>
        </w:rPr>
      </w:pPr>
      <w:r>
        <w:rPr>
          <w:sz w:val="20"/>
        </w:rPr>
        <w:t>Actitud de respeto al medio</w:t>
      </w:r>
      <w:r>
        <w:rPr>
          <w:spacing w:val="-1"/>
          <w:sz w:val="20"/>
        </w:rPr>
        <w:t xml:space="preserve"> </w:t>
      </w:r>
      <w:r>
        <w:rPr>
          <w:sz w:val="20"/>
        </w:rPr>
        <w:t>ambiente.</w:t>
      </w:r>
    </w:p>
    <w:p w:rsidR="00F1570B" w:rsidRDefault="00702091">
      <w:pPr>
        <w:pStyle w:val="Prrafodelista"/>
        <w:numPr>
          <w:ilvl w:val="1"/>
          <w:numId w:val="74"/>
        </w:numPr>
        <w:tabs>
          <w:tab w:val="left" w:pos="2091"/>
        </w:tabs>
        <w:ind w:left="2090" w:hanging="206"/>
        <w:rPr>
          <w:sz w:val="20"/>
        </w:rPr>
      </w:pPr>
      <w:r>
        <w:rPr>
          <w:sz w:val="20"/>
        </w:rPr>
        <w:t>Aplicación de técnicas de aprendizaje</w:t>
      </w:r>
      <w:r>
        <w:rPr>
          <w:spacing w:val="-1"/>
          <w:sz w:val="20"/>
        </w:rPr>
        <w:t xml:space="preserve"> </w:t>
      </w:r>
      <w:r>
        <w:rPr>
          <w:sz w:val="20"/>
        </w:rPr>
        <w:t>cooperativo.</w:t>
      </w:r>
    </w:p>
    <w:p w:rsidR="00F1570B" w:rsidRDefault="00F443E0">
      <w:pPr>
        <w:pStyle w:val="Ttulo1"/>
        <w:spacing w:before="179" w:line="249" w:lineRule="auto"/>
        <w:ind w:left="1884" w:right="3958"/>
      </w:pPr>
      <w:r>
        <w:rPr>
          <w:noProof/>
          <w:lang w:val="es-ES" w:eastAsia="es-ES"/>
        </w:rPr>
        <mc:AlternateContent>
          <mc:Choice Requires="wps">
            <w:drawing>
              <wp:anchor distT="0" distB="0" distL="114300" distR="114300" simplePos="0" relativeHeight="4600" behindDoc="0" locked="0" layoutInCell="1" allowOverlap="1">
                <wp:simplePos x="0" y="0"/>
                <wp:positionH relativeFrom="page">
                  <wp:posOffset>7135495</wp:posOffset>
                </wp:positionH>
                <wp:positionV relativeFrom="paragraph">
                  <wp:posOffset>254635</wp:posOffset>
                </wp:positionV>
                <wp:extent cx="125095" cy="994410"/>
                <wp:effectExtent l="1270" t="0" r="0" b="0"/>
                <wp:wrapNone/>
                <wp:docPr id="311"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994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5"/>
                              <w:ind w:left="20"/>
                              <w:rPr>
                                <w:sz w:val="14"/>
                              </w:rPr>
                            </w:pPr>
                            <w:r>
                              <w:rPr>
                                <w:sz w:val="14"/>
                              </w:rPr>
                              <w:t>cve: BOE-A-2009-18404</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9" o:spid="_x0000_s1075" type="#_x0000_t202" style="position:absolute;left:0;text-align:left;margin-left:561.85pt;margin-top:20.05pt;width:9.85pt;height:78.3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" filled="f" stroked="f">
                <v:textbox style="layout-flow:vertical;mso-layout-flow-alt:bottom-to-top" inset="0,0,0,0">
                  <w:txbxContent>
                    <w:p w:rsidR="00F443E0" w:rsidRDefault="00F443E0">
                      <w:pPr>
                        <w:spacing w:before="15"/>
                        <w:ind w:left="20"/>
                        <w:rPr>
                          <w:sz w:val="14"/>
                        </w:rPr>
                      </w:pPr>
                      <w:r>
                        <w:rPr>
                          <w:sz w:val="14"/>
                        </w:rPr>
                        <w:t>cve: BOE-A-2009-18404</w:t>
                      </w:r>
                    </w:p>
                  </w:txbxContent>
                </v:textbox>
                <w10:wrap anchorx="page"/>
              </v:shape>
            </w:pict>
          </mc:Fallback>
        </mc:AlternateContent>
      </w:r>
      <w:r w:rsidR="00702091">
        <w:t>Módulo Profesional: Formación y Orientación Laboral. Código: 0366</w:t>
      </w:r>
    </w:p>
    <w:p w:rsidR="00F1570B" w:rsidRDefault="00702091">
      <w:pPr>
        <w:spacing w:before="170"/>
        <w:ind w:left="1884"/>
        <w:rPr>
          <w:b/>
          <w:sz w:val="20"/>
        </w:rPr>
      </w:pPr>
      <w:r>
        <w:rPr>
          <w:b/>
          <w:sz w:val="20"/>
        </w:rPr>
        <w:t>Resultados de aprendizaje y criterios de evaluación.</w:t>
      </w:r>
    </w:p>
    <w:p w:rsidR="00F1570B" w:rsidRDefault="00702091">
      <w:pPr>
        <w:pStyle w:val="Prrafodelista"/>
        <w:numPr>
          <w:ilvl w:val="0"/>
          <w:numId w:val="22"/>
        </w:numPr>
        <w:tabs>
          <w:tab w:val="left" w:pos="2252"/>
        </w:tabs>
        <w:spacing w:before="179" w:line="249" w:lineRule="auto"/>
        <w:ind w:right="1542" w:firstLine="340"/>
        <w:rPr>
          <w:sz w:val="20"/>
        </w:rPr>
      </w:pPr>
      <w:r>
        <w:rPr>
          <w:sz w:val="20"/>
        </w:rPr>
        <w:t>Selecciona</w:t>
      </w:r>
      <w:r>
        <w:rPr>
          <w:spacing w:val="-10"/>
          <w:sz w:val="20"/>
        </w:rPr>
        <w:t xml:space="preserve"> </w:t>
      </w:r>
      <w:r>
        <w:rPr>
          <w:sz w:val="20"/>
        </w:rPr>
        <w:t>oportunidades</w:t>
      </w:r>
      <w:r>
        <w:rPr>
          <w:spacing w:val="-10"/>
          <w:sz w:val="20"/>
        </w:rPr>
        <w:t xml:space="preserve"> </w:t>
      </w:r>
      <w:r>
        <w:rPr>
          <w:sz w:val="20"/>
        </w:rPr>
        <w:t>de</w:t>
      </w:r>
      <w:r>
        <w:rPr>
          <w:spacing w:val="-10"/>
          <w:sz w:val="20"/>
        </w:rPr>
        <w:t xml:space="preserve"> </w:t>
      </w:r>
      <w:r>
        <w:rPr>
          <w:sz w:val="20"/>
        </w:rPr>
        <w:t>empleo,</w:t>
      </w:r>
      <w:r>
        <w:rPr>
          <w:spacing w:val="-10"/>
          <w:sz w:val="20"/>
        </w:rPr>
        <w:t xml:space="preserve"> </w:t>
      </w:r>
      <w:r>
        <w:rPr>
          <w:sz w:val="20"/>
        </w:rPr>
        <w:t>identificando</w:t>
      </w:r>
      <w:r>
        <w:rPr>
          <w:spacing w:val="-10"/>
          <w:sz w:val="20"/>
        </w:rPr>
        <w:t xml:space="preserve"> </w:t>
      </w:r>
      <w:r>
        <w:rPr>
          <w:sz w:val="20"/>
        </w:rPr>
        <w:t>las</w:t>
      </w:r>
      <w:r>
        <w:rPr>
          <w:spacing w:val="-10"/>
          <w:sz w:val="20"/>
        </w:rPr>
        <w:t xml:space="preserve"> </w:t>
      </w:r>
      <w:r>
        <w:rPr>
          <w:sz w:val="20"/>
        </w:rPr>
        <w:t>diferentes</w:t>
      </w:r>
      <w:r>
        <w:rPr>
          <w:spacing w:val="-10"/>
          <w:sz w:val="20"/>
        </w:rPr>
        <w:t xml:space="preserve"> </w:t>
      </w:r>
      <w:r>
        <w:rPr>
          <w:sz w:val="20"/>
        </w:rPr>
        <w:t>posibilidades</w:t>
      </w:r>
      <w:r>
        <w:rPr>
          <w:spacing w:val="-10"/>
          <w:sz w:val="20"/>
        </w:rPr>
        <w:t xml:space="preserve"> </w:t>
      </w:r>
      <w:r>
        <w:rPr>
          <w:sz w:val="20"/>
        </w:rPr>
        <w:t>de inserción</w:t>
      </w:r>
      <w:r>
        <w:rPr>
          <w:spacing w:val="-4"/>
          <w:sz w:val="20"/>
        </w:rPr>
        <w:t xml:space="preserve"> </w:t>
      </w:r>
      <w:r>
        <w:rPr>
          <w:sz w:val="20"/>
        </w:rPr>
        <w:t>y</w:t>
      </w:r>
      <w:r>
        <w:rPr>
          <w:spacing w:val="-4"/>
          <w:sz w:val="20"/>
        </w:rPr>
        <w:t xml:space="preserve"> </w:t>
      </w:r>
      <w:r>
        <w:rPr>
          <w:sz w:val="20"/>
        </w:rPr>
        <w:t>las</w:t>
      </w:r>
      <w:r>
        <w:rPr>
          <w:spacing w:val="-4"/>
          <w:sz w:val="20"/>
        </w:rPr>
        <w:t xml:space="preserve"> </w:t>
      </w:r>
      <w:r>
        <w:rPr>
          <w:sz w:val="20"/>
        </w:rPr>
        <w:t>alternativas</w:t>
      </w:r>
      <w:r>
        <w:rPr>
          <w:spacing w:val="-4"/>
          <w:sz w:val="20"/>
        </w:rPr>
        <w:t xml:space="preserve"> </w:t>
      </w:r>
      <w:r>
        <w:rPr>
          <w:sz w:val="20"/>
        </w:rPr>
        <w:t>de</w:t>
      </w:r>
      <w:r>
        <w:rPr>
          <w:spacing w:val="-4"/>
          <w:sz w:val="20"/>
        </w:rPr>
        <w:t xml:space="preserve"> </w:t>
      </w:r>
      <w:r>
        <w:rPr>
          <w:sz w:val="20"/>
        </w:rPr>
        <w:t>aprendizaje</w:t>
      </w:r>
      <w:r>
        <w:rPr>
          <w:spacing w:val="-4"/>
          <w:sz w:val="20"/>
        </w:rPr>
        <w:t xml:space="preserve"> </w:t>
      </w:r>
      <w:r>
        <w:rPr>
          <w:sz w:val="20"/>
        </w:rPr>
        <w:t>a</w:t>
      </w:r>
      <w:r>
        <w:rPr>
          <w:spacing w:val="-4"/>
          <w:sz w:val="20"/>
        </w:rPr>
        <w:t xml:space="preserve"> </w:t>
      </w:r>
      <w:r>
        <w:rPr>
          <w:sz w:val="20"/>
        </w:rPr>
        <w:t>lo</w:t>
      </w:r>
      <w:r>
        <w:rPr>
          <w:spacing w:val="-4"/>
          <w:sz w:val="20"/>
        </w:rPr>
        <w:t xml:space="preserve"> </w:t>
      </w:r>
      <w:r>
        <w:rPr>
          <w:sz w:val="20"/>
        </w:rPr>
        <w:t>largo</w:t>
      </w:r>
      <w:r>
        <w:rPr>
          <w:spacing w:val="-4"/>
          <w:sz w:val="20"/>
        </w:rPr>
        <w:t xml:space="preserve"> </w:t>
      </w:r>
      <w:r>
        <w:rPr>
          <w:sz w:val="20"/>
        </w:rPr>
        <w:t>de</w:t>
      </w:r>
      <w:r>
        <w:rPr>
          <w:spacing w:val="-4"/>
          <w:sz w:val="20"/>
        </w:rPr>
        <w:t xml:space="preserve"> </w:t>
      </w:r>
      <w:r>
        <w:rPr>
          <w:sz w:val="20"/>
        </w:rPr>
        <w:t>la</w:t>
      </w:r>
      <w:r>
        <w:rPr>
          <w:spacing w:val="-4"/>
          <w:sz w:val="20"/>
        </w:rPr>
        <w:t xml:space="preserve"> </w:t>
      </w:r>
      <w:r>
        <w:rPr>
          <w:sz w:val="20"/>
        </w:rPr>
        <w:t>vida.</w:t>
      </w:r>
    </w:p>
    <w:p w:rsidR="00F1570B" w:rsidRDefault="00F1570B">
      <w:pPr>
        <w:spacing w:line="249" w:lineRule="auto"/>
        <w:rPr>
          <w:sz w:val="20"/>
        </w:rPr>
        <w:sectPr w:rsidR="00F1570B">
          <w:pgSz w:w="11910" w:h="16840"/>
          <w:pgMar w:top="1400" w:right="440" w:bottom="280" w:left="440" w:header="611" w:footer="0" w:gutter="0"/>
          <w:cols w:space="720"/>
        </w:sectPr>
      </w:pPr>
    </w:p>
    <w:p w:rsidR="00F1570B" w:rsidRDefault="00F1570B">
      <w:pPr>
        <w:pStyle w:val="Textoindependiente"/>
        <w:ind w:left="0" w:firstLine="0"/>
        <w:rPr>
          <w:sz w:val="13"/>
        </w:rPr>
      </w:pPr>
    </w:p>
    <w:p w:rsidR="00F1570B" w:rsidRDefault="00F443E0">
      <w:pPr>
        <w:pStyle w:val="Textoindependiente"/>
        <w:spacing w:line="20" w:lineRule="exact"/>
        <w:ind w:left="116" w:firstLine="0"/>
        <w:rPr>
          <w:sz w:val="2"/>
        </w:rPr>
      </w:pPr>
      <w:r>
        <w:rPr>
          <w:noProof/>
          <w:sz w:val="2"/>
          <w:lang w:val="es-ES" w:eastAsia="es-ES"/>
        </w:rPr>
        <mc:AlternateContent>
          <mc:Choice Requires="wpg">
            <w:drawing>
              <wp:inline distT="0" distB="0" distL="0" distR="0">
                <wp:extent cx="6852920" cy="12700"/>
                <wp:effectExtent l="635" t="6350" r="4445" b="0"/>
                <wp:docPr id="309"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2920" cy="12700"/>
                          <a:chOff x="0" y="0"/>
                          <a:chExt cx="10792" cy="20"/>
                        </a:xfrm>
                      </wpg:grpSpPr>
                      <wps:wsp>
                        <wps:cNvPr id="310" name="Line 58"/>
                        <wps:cNvCnPr>
                          <a:cxnSpLocks noChangeShapeType="1"/>
                        </wps:cNvCnPr>
                        <wps:spPr bwMode="auto">
                          <a:xfrm>
                            <a:off x="10" y="10"/>
                            <a:ext cx="10772"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AD57DE2" id="Group 57" o:spid="_x0000_s1026" style="width:539.6pt;height:1pt;mso-position-horizontal-relative:char;mso-position-vertical-relative:line" coordsize="107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">
                <v:line id="Line 58" o:spid="_x0000_s1027" style="position:absolute;visibility:visible;mso-wrap-style:square" from="10,10" to="1078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" strokecolor="#00447a" strokeweight="1pt"/>
                <w10:anchorlock/>
              </v:group>
            </w:pict>
          </mc:Fallback>
        </mc:AlternateContent>
      </w:r>
    </w:p>
    <w:p w:rsidR="00F1570B" w:rsidRDefault="00F443E0">
      <w:pPr>
        <w:pStyle w:val="Ttulo1"/>
        <w:tabs>
          <w:tab w:val="left" w:pos="3961"/>
          <w:tab w:val="left" w:pos="9119"/>
        </w:tabs>
        <w:spacing w:before="39"/>
        <w:ind w:left="126"/>
      </w:pPr>
      <w:r>
        <w:rPr>
          <w:noProof/>
          <w:lang w:val="es-ES" w:eastAsia="es-ES"/>
        </w:rPr>
        <mc:AlternateContent>
          <mc:Choice Requires="wps">
            <w:drawing>
              <wp:anchor distT="0" distB="0" distL="0" distR="0" simplePos="0" relativeHeight="4648" behindDoc="0" locked="0" layoutInCell="1" allowOverlap="1">
                <wp:simplePos x="0" y="0"/>
                <wp:positionH relativeFrom="page">
                  <wp:posOffset>360045</wp:posOffset>
                </wp:positionH>
                <wp:positionV relativeFrom="paragraph">
                  <wp:posOffset>222250</wp:posOffset>
                </wp:positionV>
                <wp:extent cx="6840220" cy="0"/>
                <wp:effectExtent l="7620" t="12065" r="10160" b="6985"/>
                <wp:wrapTopAndBottom/>
                <wp:docPr id="308" name="Lin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C779C7" id="Line 56" o:spid="_x0000_s1026" style="position:absolute;z-index:46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8.35pt,17.5pt" to="566.9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" strokecolor="#00447a" strokeweight="1pt">
                <w10:wrap type="topAndBottom" anchorx="page"/>
              </v:line>
            </w:pict>
          </mc:Fallback>
        </mc:AlternateContent>
      </w:r>
      <w:r w:rsidR="00702091">
        <w:rPr>
          <w:color w:val="00447A"/>
        </w:rPr>
        <w:t>Núm.</w:t>
      </w:r>
      <w:r w:rsidR="00702091">
        <w:rPr>
          <w:color w:val="00447A"/>
          <w:spacing w:val="-2"/>
        </w:rPr>
        <w:t xml:space="preserve"> </w:t>
      </w:r>
      <w:r w:rsidR="00702091">
        <w:rPr>
          <w:color w:val="00447A"/>
        </w:rPr>
        <w:t>279</w:t>
      </w:r>
      <w:r w:rsidR="00702091">
        <w:rPr>
          <w:color w:val="00447A"/>
        </w:rPr>
        <w:tab/>
        <w:t>Jueves 19 de noviembre</w:t>
      </w:r>
      <w:r w:rsidR="00702091">
        <w:rPr>
          <w:color w:val="00447A"/>
          <w:spacing w:val="-8"/>
        </w:rPr>
        <w:t xml:space="preserve"> </w:t>
      </w:r>
      <w:r w:rsidR="00702091">
        <w:rPr>
          <w:color w:val="00447A"/>
        </w:rPr>
        <w:t>de</w:t>
      </w:r>
      <w:r w:rsidR="00702091">
        <w:rPr>
          <w:color w:val="00447A"/>
          <w:spacing w:val="-3"/>
        </w:rPr>
        <w:t xml:space="preserve"> </w:t>
      </w:r>
      <w:r w:rsidR="00702091">
        <w:rPr>
          <w:color w:val="00447A"/>
        </w:rPr>
        <w:t>2009</w:t>
      </w:r>
      <w:r w:rsidR="00702091">
        <w:rPr>
          <w:color w:val="00447A"/>
        </w:rPr>
        <w:tab/>
        <w:t>Sec. I.   Pág.</w:t>
      </w:r>
      <w:r w:rsidR="00702091">
        <w:rPr>
          <w:color w:val="00447A"/>
          <w:spacing w:val="-6"/>
        </w:rPr>
        <w:t xml:space="preserve"> </w:t>
      </w:r>
      <w:r w:rsidR="00702091">
        <w:rPr>
          <w:color w:val="00447A"/>
        </w:rPr>
        <w:t>98167</w:t>
      </w:r>
    </w:p>
    <w:p w:rsidR="00F1570B" w:rsidRDefault="00F1570B">
      <w:pPr>
        <w:pStyle w:val="Textoindependiente"/>
        <w:ind w:left="0" w:firstLine="0"/>
        <w:rPr>
          <w:b/>
          <w:sz w:val="22"/>
        </w:rPr>
      </w:pPr>
    </w:p>
    <w:p w:rsidR="00F1570B" w:rsidRDefault="00702091">
      <w:pPr>
        <w:pStyle w:val="Textoindependiente"/>
        <w:spacing w:before="170"/>
        <w:ind w:left="1884" w:firstLine="0"/>
      </w:pPr>
      <w:r>
        <w:t>Criterios de evaluación:</w:t>
      </w:r>
    </w:p>
    <w:p w:rsidR="00F1570B" w:rsidRDefault="00702091">
      <w:pPr>
        <w:pStyle w:val="Prrafodelista"/>
        <w:numPr>
          <w:ilvl w:val="0"/>
          <w:numId w:val="21"/>
        </w:numPr>
        <w:tabs>
          <w:tab w:val="left" w:pos="2263"/>
        </w:tabs>
        <w:spacing w:before="179" w:line="249" w:lineRule="auto"/>
        <w:ind w:right="1542" w:firstLine="340"/>
        <w:rPr>
          <w:sz w:val="20"/>
        </w:rPr>
      </w:pPr>
      <w:r>
        <w:rPr>
          <w:sz w:val="20"/>
        </w:rPr>
        <w:t>Se</w:t>
      </w:r>
      <w:r>
        <w:rPr>
          <w:spacing w:val="-8"/>
          <w:sz w:val="20"/>
        </w:rPr>
        <w:t xml:space="preserve"> </w:t>
      </w:r>
      <w:r>
        <w:rPr>
          <w:sz w:val="20"/>
        </w:rPr>
        <w:t>ha</w:t>
      </w:r>
      <w:r>
        <w:rPr>
          <w:spacing w:val="-8"/>
          <w:sz w:val="20"/>
        </w:rPr>
        <w:t xml:space="preserve"> </w:t>
      </w:r>
      <w:r>
        <w:rPr>
          <w:sz w:val="20"/>
        </w:rPr>
        <w:t>valorado</w:t>
      </w:r>
      <w:r>
        <w:rPr>
          <w:spacing w:val="-8"/>
          <w:sz w:val="20"/>
        </w:rPr>
        <w:t xml:space="preserve"> </w:t>
      </w:r>
      <w:r>
        <w:rPr>
          <w:sz w:val="20"/>
        </w:rPr>
        <w:t>la</w:t>
      </w:r>
      <w:r>
        <w:rPr>
          <w:spacing w:val="-8"/>
          <w:sz w:val="20"/>
        </w:rPr>
        <w:t xml:space="preserve"> </w:t>
      </w:r>
      <w:r>
        <w:rPr>
          <w:sz w:val="20"/>
        </w:rPr>
        <w:t>importancia</w:t>
      </w:r>
      <w:r>
        <w:rPr>
          <w:spacing w:val="-7"/>
          <w:sz w:val="20"/>
        </w:rPr>
        <w:t xml:space="preserve"> </w:t>
      </w:r>
      <w:r>
        <w:rPr>
          <w:sz w:val="20"/>
        </w:rPr>
        <w:t>de</w:t>
      </w:r>
      <w:r>
        <w:rPr>
          <w:spacing w:val="-8"/>
          <w:sz w:val="20"/>
        </w:rPr>
        <w:t xml:space="preserve"> </w:t>
      </w:r>
      <w:r>
        <w:rPr>
          <w:sz w:val="20"/>
        </w:rPr>
        <w:t>la</w:t>
      </w:r>
      <w:r>
        <w:rPr>
          <w:spacing w:val="-8"/>
          <w:sz w:val="20"/>
        </w:rPr>
        <w:t xml:space="preserve"> </w:t>
      </w:r>
      <w:r>
        <w:rPr>
          <w:sz w:val="20"/>
        </w:rPr>
        <w:t>formación</w:t>
      </w:r>
      <w:r>
        <w:rPr>
          <w:spacing w:val="-8"/>
          <w:sz w:val="20"/>
        </w:rPr>
        <w:t xml:space="preserve"> </w:t>
      </w:r>
      <w:r>
        <w:rPr>
          <w:sz w:val="20"/>
        </w:rPr>
        <w:t>permanente</w:t>
      </w:r>
      <w:r>
        <w:rPr>
          <w:spacing w:val="-7"/>
          <w:sz w:val="20"/>
        </w:rPr>
        <w:t xml:space="preserve"> </w:t>
      </w:r>
      <w:r>
        <w:rPr>
          <w:sz w:val="20"/>
        </w:rPr>
        <w:t>como</w:t>
      </w:r>
      <w:r>
        <w:rPr>
          <w:spacing w:val="-8"/>
          <w:sz w:val="20"/>
        </w:rPr>
        <w:t xml:space="preserve"> </w:t>
      </w:r>
      <w:r>
        <w:rPr>
          <w:sz w:val="20"/>
        </w:rPr>
        <w:t>factor</w:t>
      </w:r>
      <w:r>
        <w:rPr>
          <w:spacing w:val="-8"/>
          <w:sz w:val="20"/>
        </w:rPr>
        <w:t xml:space="preserve"> </w:t>
      </w:r>
      <w:r>
        <w:rPr>
          <w:sz w:val="20"/>
        </w:rPr>
        <w:t>clave</w:t>
      </w:r>
      <w:r>
        <w:rPr>
          <w:spacing w:val="-8"/>
          <w:sz w:val="20"/>
        </w:rPr>
        <w:t xml:space="preserve"> </w:t>
      </w:r>
      <w:r>
        <w:rPr>
          <w:sz w:val="20"/>
        </w:rPr>
        <w:t>para la</w:t>
      </w:r>
      <w:r>
        <w:rPr>
          <w:spacing w:val="-6"/>
          <w:sz w:val="20"/>
        </w:rPr>
        <w:t xml:space="preserve"> </w:t>
      </w:r>
      <w:r>
        <w:rPr>
          <w:sz w:val="20"/>
        </w:rPr>
        <w:t>empleabilidad</w:t>
      </w:r>
      <w:r>
        <w:rPr>
          <w:spacing w:val="-6"/>
          <w:sz w:val="20"/>
        </w:rPr>
        <w:t xml:space="preserve"> </w:t>
      </w:r>
      <w:r>
        <w:rPr>
          <w:sz w:val="20"/>
        </w:rPr>
        <w:t>y</w:t>
      </w:r>
      <w:r>
        <w:rPr>
          <w:spacing w:val="-6"/>
          <w:sz w:val="20"/>
        </w:rPr>
        <w:t xml:space="preserve"> </w:t>
      </w:r>
      <w:r>
        <w:rPr>
          <w:sz w:val="20"/>
        </w:rPr>
        <w:t>la</w:t>
      </w:r>
      <w:r>
        <w:rPr>
          <w:spacing w:val="-6"/>
          <w:sz w:val="20"/>
        </w:rPr>
        <w:t xml:space="preserve"> </w:t>
      </w:r>
      <w:r>
        <w:rPr>
          <w:sz w:val="20"/>
        </w:rPr>
        <w:t>adaptación</w:t>
      </w:r>
      <w:r>
        <w:rPr>
          <w:spacing w:val="-6"/>
          <w:sz w:val="20"/>
        </w:rPr>
        <w:t xml:space="preserve"> </w:t>
      </w:r>
      <w:r>
        <w:rPr>
          <w:sz w:val="20"/>
        </w:rPr>
        <w:t>a</w:t>
      </w:r>
      <w:r>
        <w:rPr>
          <w:spacing w:val="-6"/>
          <w:sz w:val="20"/>
        </w:rPr>
        <w:t xml:space="preserve"> </w:t>
      </w:r>
      <w:r>
        <w:rPr>
          <w:sz w:val="20"/>
        </w:rPr>
        <w:t>las</w:t>
      </w:r>
      <w:r>
        <w:rPr>
          <w:spacing w:val="-6"/>
          <w:sz w:val="20"/>
        </w:rPr>
        <w:t xml:space="preserve"> </w:t>
      </w:r>
      <w:r>
        <w:rPr>
          <w:sz w:val="20"/>
        </w:rPr>
        <w:t>exigencias</w:t>
      </w:r>
      <w:r>
        <w:rPr>
          <w:spacing w:val="-6"/>
          <w:sz w:val="20"/>
        </w:rPr>
        <w:t xml:space="preserve"> </w:t>
      </w:r>
      <w:r>
        <w:rPr>
          <w:sz w:val="20"/>
        </w:rPr>
        <w:t>del</w:t>
      </w:r>
      <w:r>
        <w:rPr>
          <w:spacing w:val="-6"/>
          <w:sz w:val="20"/>
        </w:rPr>
        <w:t xml:space="preserve"> </w:t>
      </w:r>
      <w:r>
        <w:rPr>
          <w:sz w:val="20"/>
        </w:rPr>
        <w:t>proceso</w:t>
      </w:r>
      <w:r>
        <w:rPr>
          <w:spacing w:val="-6"/>
          <w:sz w:val="20"/>
        </w:rPr>
        <w:t xml:space="preserve"> </w:t>
      </w:r>
      <w:r>
        <w:rPr>
          <w:sz w:val="20"/>
        </w:rPr>
        <w:t>productivo.</w:t>
      </w:r>
    </w:p>
    <w:p w:rsidR="00F1570B" w:rsidRDefault="00702091">
      <w:pPr>
        <w:pStyle w:val="Prrafodelista"/>
        <w:numPr>
          <w:ilvl w:val="0"/>
          <w:numId w:val="21"/>
        </w:numPr>
        <w:tabs>
          <w:tab w:val="left" w:pos="2263"/>
        </w:tabs>
        <w:spacing w:before="0" w:line="249" w:lineRule="auto"/>
        <w:ind w:right="1542" w:firstLine="340"/>
        <w:rPr>
          <w:sz w:val="20"/>
        </w:rPr>
      </w:pPr>
      <w:r>
        <w:rPr>
          <w:sz w:val="20"/>
        </w:rPr>
        <w:t>Se han identificado los itinerarios formativos-profesionales relacionados con el perfil profesional del Técnico en Instalaciones de</w:t>
      </w:r>
      <w:r>
        <w:rPr>
          <w:spacing w:val="-13"/>
          <w:sz w:val="20"/>
        </w:rPr>
        <w:t xml:space="preserve"> </w:t>
      </w:r>
      <w:r>
        <w:rPr>
          <w:spacing w:val="-3"/>
          <w:sz w:val="20"/>
        </w:rPr>
        <w:t>Telecomunicaciones.</w:t>
      </w:r>
    </w:p>
    <w:p w:rsidR="00F1570B" w:rsidRDefault="00702091">
      <w:pPr>
        <w:pStyle w:val="Prrafodelista"/>
        <w:numPr>
          <w:ilvl w:val="0"/>
          <w:numId w:val="21"/>
        </w:numPr>
        <w:tabs>
          <w:tab w:val="left" w:pos="2251"/>
        </w:tabs>
        <w:spacing w:before="0" w:line="249" w:lineRule="auto"/>
        <w:ind w:right="1543" w:firstLine="340"/>
        <w:rPr>
          <w:sz w:val="20"/>
        </w:rPr>
      </w:pPr>
      <w:r>
        <w:rPr>
          <w:sz w:val="20"/>
        </w:rPr>
        <w:t>Se han determinado las aptitudes y actitudes requeridas para la actividad profesional relacionada con el perfil del</w:t>
      </w:r>
      <w:r>
        <w:rPr>
          <w:spacing w:val="-20"/>
          <w:sz w:val="20"/>
        </w:rPr>
        <w:t xml:space="preserve"> </w:t>
      </w:r>
      <w:r>
        <w:rPr>
          <w:sz w:val="20"/>
        </w:rPr>
        <w:t>título.</w:t>
      </w:r>
    </w:p>
    <w:p w:rsidR="00F1570B" w:rsidRDefault="00702091">
      <w:pPr>
        <w:pStyle w:val="Prrafodelista"/>
        <w:numPr>
          <w:ilvl w:val="0"/>
          <w:numId w:val="21"/>
        </w:numPr>
        <w:tabs>
          <w:tab w:val="left" w:pos="2263"/>
        </w:tabs>
        <w:spacing w:before="0" w:line="249" w:lineRule="auto"/>
        <w:ind w:right="1544" w:firstLine="340"/>
        <w:rPr>
          <w:sz w:val="20"/>
        </w:rPr>
      </w:pPr>
      <w:r>
        <w:rPr>
          <w:sz w:val="20"/>
        </w:rPr>
        <w:t xml:space="preserve">Se han identificado los principales yacimientos de empleo y de inserción laboral para el Técnico en Instalaciones de </w:t>
      </w:r>
      <w:r>
        <w:rPr>
          <w:spacing w:val="-3"/>
          <w:sz w:val="20"/>
        </w:rPr>
        <w:t>Telecomunicaciones.</w:t>
      </w:r>
    </w:p>
    <w:p w:rsidR="00F1570B" w:rsidRDefault="00702091">
      <w:pPr>
        <w:pStyle w:val="Prrafodelista"/>
        <w:numPr>
          <w:ilvl w:val="0"/>
          <w:numId w:val="21"/>
        </w:numPr>
        <w:tabs>
          <w:tab w:val="left" w:pos="2263"/>
        </w:tabs>
        <w:spacing w:before="0" w:line="249" w:lineRule="auto"/>
        <w:ind w:right="1542" w:firstLine="340"/>
        <w:rPr>
          <w:sz w:val="20"/>
        </w:rPr>
      </w:pPr>
      <w:r>
        <w:rPr>
          <w:sz w:val="20"/>
        </w:rPr>
        <w:t>Se han determinado las técnicas utilizadas en el proceso de búsqueda de empleo.</w:t>
      </w:r>
    </w:p>
    <w:p w:rsidR="00F1570B" w:rsidRDefault="00702091">
      <w:pPr>
        <w:pStyle w:val="Prrafodelista"/>
        <w:numPr>
          <w:ilvl w:val="0"/>
          <w:numId w:val="21"/>
        </w:numPr>
        <w:tabs>
          <w:tab w:val="left" w:pos="2207"/>
        </w:tabs>
        <w:spacing w:before="0" w:line="249" w:lineRule="auto"/>
        <w:ind w:right="1543" w:firstLine="340"/>
        <w:rPr>
          <w:sz w:val="20"/>
        </w:rPr>
      </w:pPr>
      <w:r>
        <w:rPr>
          <w:sz w:val="20"/>
        </w:rPr>
        <w:t>Se han previsto las alternativas de autoempleo en los sectores profesionales relacionados con el</w:t>
      </w:r>
      <w:r>
        <w:rPr>
          <w:spacing w:val="-3"/>
          <w:sz w:val="20"/>
        </w:rPr>
        <w:t xml:space="preserve"> </w:t>
      </w:r>
      <w:r>
        <w:rPr>
          <w:sz w:val="20"/>
        </w:rPr>
        <w:t>título.</w:t>
      </w:r>
    </w:p>
    <w:p w:rsidR="00F1570B" w:rsidRDefault="00702091">
      <w:pPr>
        <w:pStyle w:val="Prrafodelista"/>
        <w:numPr>
          <w:ilvl w:val="0"/>
          <w:numId w:val="21"/>
        </w:numPr>
        <w:tabs>
          <w:tab w:val="left" w:pos="2263"/>
        </w:tabs>
        <w:spacing w:before="0" w:line="249" w:lineRule="auto"/>
        <w:ind w:right="1542" w:firstLine="340"/>
        <w:rPr>
          <w:sz w:val="20"/>
        </w:rPr>
      </w:pPr>
      <w:r>
        <w:rPr>
          <w:sz w:val="20"/>
        </w:rPr>
        <w:t>Se ha realizado la valoración de la personalidad, aspiraciones, actitudes y formación propia para la toma de</w:t>
      </w:r>
      <w:r>
        <w:rPr>
          <w:spacing w:val="-23"/>
          <w:sz w:val="20"/>
        </w:rPr>
        <w:t xml:space="preserve"> </w:t>
      </w:r>
      <w:r>
        <w:rPr>
          <w:sz w:val="20"/>
        </w:rPr>
        <w:t>decisiones.</w:t>
      </w:r>
    </w:p>
    <w:p w:rsidR="00F1570B" w:rsidRDefault="00702091">
      <w:pPr>
        <w:pStyle w:val="Prrafodelista"/>
        <w:numPr>
          <w:ilvl w:val="0"/>
          <w:numId w:val="22"/>
        </w:numPr>
        <w:tabs>
          <w:tab w:val="left" w:pos="2241"/>
        </w:tabs>
        <w:spacing w:before="170" w:line="249" w:lineRule="auto"/>
        <w:ind w:right="1542" w:firstLine="340"/>
        <w:rPr>
          <w:sz w:val="20"/>
        </w:rPr>
      </w:pPr>
      <w:r>
        <w:rPr>
          <w:sz w:val="20"/>
        </w:rPr>
        <w:t>Aplica las estrategias del trabajo en equipo, valorando su eficacia para la consecución de los objetivos de la</w:t>
      </w:r>
      <w:r>
        <w:rPr>
          <w:spacing w:val="-27"/>
          <w:sz w:val="20"/>
        </w:rPr>
        <w:t xml:space="preserve"> </w:t>
      </w:r>
      <w:r>
        <w:rPr>
          <w:sz w:val="20"/>
        </w:rPr>
        <w:t>organización.</w:t>
      </w:r>
    </w:p>
    <w:p w:rsidR="00F1570B" w:rsidRDefault="00702091">
      <w:pPr>
        <w:pStyle w:val="Textoindependiente"/>
        <w:spacing w:before="170"/>
        <w:ind w:left="1884" w:firstLine="0"/>
      </w:pPr>
      <w:r>
        <w:t>Criterios de evaluación:</w:t>
      </w:r>
    </w:p>
    <w:p w:rsidR="00F1570B" w:rsidRDefault="00702091">
      <w:pPr>
        <w:pStyle w:val="Prrafodelista"/>
        <w:numPr>
          <w:ilvl w:val="0"/>
          <w:numId w:val="20"/>
        </w:numPr>
        <w:tabs>
          <w:tab w:val="left" w:pos="2263"/>
        </w:tabs>
        <w:spacing w:before="179" w:line="249" w:lineRule="auto"/>
        <w:ind w:right="1542" w:firstLine="340"/>
        <w:rPr>
          <w:sz w:val="20"/>
        </w:rPr>
      </w:pPr>
      <w:r>
        <w:rPr>
          <w:sz w:val="20"/>
        </w:rPr>
        <w:t>Se han valorado las ventajas de trabajo en equipo en situaciones de trabajo relacionadas con el perfil del Técnico en Instalaciones de</w:t>
      </w:r>
      <w:r>
        <w:rPr>
          <w:spacing w:val="-6"/>
          <w:sz w:val="20"/>
        </w:rPr>
        <w:t xml:space="preserve"> </w:t>
      </w:r>
      <w:r>
        <w:rPr>
          <w:spacing w:val="-3"/>
          <w:sz w:val="20"/>
        </w:rPr>
        <w:t>Telecomunicaciones.</w:t>
      </w:r>
    </w:p>
    <w:p w:rsidR="00F1570B" w:rsidRDefault="00702091">
      <w:pPr>
        <w:pStyle w:val="Prrafodelista"/>
        <w:numPr>
          <w:ilvl w:val="0"/>
          <w:numId w:val="20"/>
        </w:numPr>
        <w:tabs>
          <w:tab w:val="left" w:pos="2263"/>
        </w:tabs>
        <w:spacing w:before="0" w:line="249" w:lineRule="auto"/>
        <w:ind w:right="1542" w:firstLine="340"/>
        <w:rPr>
          <w:sz w:val="20"/>
        </w:rPr>
      </w:pPr>
      <w:r>
        <w:rPr>
          <w:sz w:val="20"/>
        </w:rPr>
        <w:t>Se</w:t>
      </w:r>
      <w:r>
        <w:rPr>
          <w:spacing w:val="-19"/>
          <w:sz w:val="20"/>
        </w:rPr>
        <w:t xml:space="preserve"> </w:t>
      </w:r>
      <w:r>
        <w:rPr>
          <w:sz w:val="20"/>
        </w:rPr>
        <w:t>han</w:t>
      </w:r>
      <w:r>
        <w:rPr>
          <w:spacing w:val="-19"/>
          <w:sz w:val="20"/>
        </w:rPr>
        <w:t xml:space="preserve"> </w:t>
      </w:r>
      <w:r>
        <w:rPr>
          <w:sz w:val="20"/>
        </w:rPr>
        <w:t>identificado</w:t>
      </w:r>
      <w:r>
        <w:rPr>
          <w:spacing w:val="-18"/>
          <w:sz w:val="20"/>
        </w:rPr>
        <w:t xml:space="preserve"> </w:t>
      </w:r>
      <w:r>
        <w:rPr>
          <w:sz w:val="20"/>
        </w:rPr>
        <w:t>los</w:t>
      </w:r>
      <w:r>
        <w:rPr>
          <w:spacing w:val="-19"/>
          <w:sz w:val="20"/>
        </w:rPr>
        <w:t xml:space="preserve"> </w:t>
      </w:r>
      <w:r>
        <w:rPr>
          <w:sz w:val="20"/>
        </w:rPr>
        <w:t>equipos</w:t>
      </w:r>
      <w:r>
        <w:rPr>
          <w:spacing w:val="-19"/>
          <w:sz w:val="20"/>
        </w:rPr>
        <w:t xml:space="preserve"> </w:t>
      </w:r>
      <w:r>
        <w:rPr>
          <w:sz w:val="20"/>
        </w:rPr>
        <w:t>de</w:t>
      </w:r>
      <w:r>
        <w:rPr>
          <w:spacing w:val="-19"/>
          <w:sz w:val="20"/>
        </w:rPr>
        <w:t xml:space="preserve"> </w:t>
      </w:r>
      <w:r>
        <w:rPr>
          <w:sz w:val="20"/>
        </w:rPr>
        <w:t>trabajo</w:t>
      </w:r>
      <w:r>
        <w:rPr>
          <w:spacing w:val="-19"/>
          <w:sz w:val="20"/>
        </w:rPr>
        <w:t xml:space="preserve"> </w:t>
      </w:r>
      <w:r>
        <w:rPr>
          <w:sz w:val="20"/>
        </w:rPr>
        <w:t>que</w:t>
      </w:r>
      <w:r>
        <w:rPr>
          <w:spacing w:val="-19"/>
          <w:sz w:val="20"/>
        </w:rPr>
        <w:t xml:space="preserve"> </w:t>
      </w:r>
      <w:r>
        <w:rPr>
          <w:sz w:val="20"/>
        </w:rPr>
        <w:t>pueden</w:t>
      </w:r>
      <w:r>
        <w:rPr>
          <w:spacing w:val="-19"/>
          <w:sz w:val="20"/>
        </w:rPr>
        <w:t xml:space="preserve"> </w:t>
      </w:r>
      <w:r>
        <w:rPr>
          <w:sz w:val="20"/>
        </w:rPr>
        <w:t>constituirse</w:t>
      </w:r>
      <w:r>
        <w:rPr>
          <w:spacing w:val="-19"/>
          <w:sz w:val="20"/>
        </w:rPr>
        <w:t xml:space="preserve"> </w:t>
      </w:r>
      <w:r>
        <w:rPr>
          <w:sz w:val="20"/>
        </w:rPr>
        <w:t>en</w:t>
      </w:r>
      <w:r>
        <w:rPr>
          <w:spacing w:val="-19"/>
          <w:sz w:val="20"/>
        </w:rPr>
        <w:t xml:space="preserve"> </w:t>
      </w:r>
      <w:r>
        <w:rPr>
          <w:sz w:val="20"/>
        </w:rPr>
        <w:t>una</w:t>
      </w:r>
      <w:r>
        <w:rPr>
          <w:spacing w:val="-19"/>
          <w:sz w:val="20"/>
        </w:rPr>
        <w:t xml:space="preserve"> </w:t>
      </w:r>
      <w:r>
        <w:rPr>
          <w:sz w:val="20"/>
        </w:rPr>
        <w:t>situación real de</w:t>
      </w:r>
      <w:r>
        <w:rPr>
          <w:spacing w:val="-2"/>
          <w:sz w:val="20"/>
        </w:rPr>
        <w:t xml:space="preserve"> </w:t>
      </w:r>
      <w:r>
        <w:rPr>
          <w:sz w:val="20"/>
        </w:rPr>
        <w:t>trabajo.</w:t>
      </w:r>
    </w:p>
    <w:p w:rsidR="00F1570B" w:rsidRDefault="00702091">
      <w:pPr>
        <w:pStyle w:val="Prrafodelista"/>
        <w:numPr>
          <w:ilvl w:val="0"/>
          <w:numId w:val="20"/>
        </w:numPr>
        <w:tabs>
          <w:tab w:val="left" w:pos="2251"/>
        </w:tabs>
        <w:spacing w:before="0" w:line="249" w:lineRule="auto"/>
        <w:ind w:right="1543" w:firstLine="340"/>
        <w:rPr>
          <w:sz w:val="20"/>
        </w:rPr>
      </w:pPr>
      <w:r>
        <w:rPr>
          <w:sz w:val="20"/>
        </w:rPr>
        <w:t>Se han determinado las características del equipo de trabajo eficaz frente a los equipos</w:t>
      </w:r>
      <w:r>
        <w:rPr>
          <w:spacing w:val="-17"/>
          <w:sz w:val="20"/>
        </w:rPr>
        <w:t xml:space="preserve"> </w:t>
      </w:r>
      <w:r>
        <w:rPr>
          <w:sz w:val="20"/>
        </w:rPr>
        <w:t>ineficaces.</w:t>
      </w:r>
    </w:p>
    <w:p w:rsidR="00F1570B" w:rsidRDefault="00702091">
      <w:pPr>
        <w:pStyle w:val="Prrafodelista"/>
        <w:numPr>
          <w:ilvl w:val="0"/>
          <w:numId w:val="20"/>
        </w:numPr>
        <w:tabs>
          <w:tab w:val="left" w:pos="2263"/>
        </w:tabs>
        <w:spacing w:before="0" w:line="249" w:lineRule="auto"/>
        <w:ind w:right="1542" w:firstLine="340"/>
        <w:rPr>
          <w:sz w:val="20"/>
        </w:rPr>
      </w:pPr>
      <w:r>
        <w:rPr>
          <w:sz w:val="20"/>
        </w:rPr>
        <w:t>Se ha valorado positivamente la necesaria existencia de diversidad de roles y opiniones asumidos por los miembros de un</w:t>
      </w:r>
      <w:r>
        <w:rPr>
          <w:spacing w:val="-29"/>
          <w:sz w:val="20"/>
        </w:rPr>
        <w:t xml:space="preserve"> </w:t>
      </w:r>
      <w:r>
        <w:rPr>
          <w:sz w:val="20"/>
        </w:rPr>
        <w:t>equipo.</w:t>
      </w:r>
    </w:p>
    <w:p w:rsidR="00F1570B" w:rsidRDefault="00702091">
      <w:pPr>
        <w:pStyle w:val="Prrafodelista"/>
        <w:numPr>
          <w:ilvl w:val="0"/>
          <w:numId w:val="20"/>
        </w:numPr>
        <w:tabs>
          <w:tab w:val="left" w:pos="2263"/>
        </w:tabs>
        <w:spacing w:before="0" w:line="249" w:lineRule="auto"/>
        <w:ind w:right="1542" w:firstLine="340"/>
        <w:rPr>
          <w:sz w:val="20"/>
        </w:rPr>
      </w:pPr>
      <w:r>
        <w:rPr>
          <w:sz w:val="20"/>
        </w:rPr>
        <w:t>Se</w:t>
      </w:r>
      <w:r>
        <w:rPr>
          <w:spacing w:val="-13"/>
          <w:sz w:val="20"/>
        </w:rPr>
        <w:t xml:space="preserve"> </w:t>
      </w:r>
      <w:r>
        <w:rPr>
          <w:sz w:val="20"/>
        </w:rPr>
        <w:t>ha</w:t>
      </w:r>
      <w:r>
        <w:rPr>
          <w:spacing w:val="-13"/>
          <w:sz w:val="20"/>
        </w:rPr>
        <w:t xml:space="preserve"> </w:t>
      </w:r>
      <w:r>
        <w:rPr>
          <w:sz w:val="20"/>
        </w:rPr>
        <w:t>reconocido</w:t>
      </w:r>
      <w:r>
        <w:rPr>
          <w:spacing w:val="-13"/>
          <w:sz w:val="20"/>
        </w:rPr>
        <w:t xml:space="preserve"> </w:t>
      </w:r>
      <w:r>
        <w:rPr>
          <w:sz w:val="20"/>
        </w:rPr>
        <w:t>la</w:t>
      </w:r>
      <w:r>
        <w:rPr>
          <w:spacing w:val="-13"/>
          <w:sz w:val="20"/>
        </w:rPr>
        <w:t xml:space="preserve"> </w:t>
      </w:r>
      <w:r>
        <w:rPr>
          <w:sz w:val="20"/>
        </w:rPr>
        <w:t>posible</w:t>
      </w:r>
      <w:r>
        <w:rPr>
          <w:spacing w:val="-13"/>
          <w:sz w:val="20"/>
        </w:rPr>
        <w:t xml:space="preserve"> </w:t>
      </w:r>
      <w:r>
        <w:rPr>
          <w:sz w:val="20"/>
        </w:rPr>
        <w:t>existencia</w:t>
      </w:r>
      <w:r>
        <w:rPr>
          <w:spacing w:val="-13"/>
          <w:sz w:val="20"/>
        </w:rPr>
        <w:t xml:space="preserve"> </w:t>
      </w:r>
      <w:r>
        <w:rPr>
          <w:sz w:val="20"/>
        </w:rPr>
        <w:t>de</w:t>
      </w:r>
      <w:r>
        <w:rPr>
          <w:spacing w:val="-13"/>
          <w:sz w:val="20"/>
        </w:rPr>
        <w:t xml:space="preserve"> </w:t>
      </w:r>
      <w:r>
        <w:rPr>
          <w:sz w:val="20"/>
        </w:rPr>
        <w:t>conflicto</w:t>
      </w:r>
      <w:r>
        <w:rPr>
          <w:spacing w:val="-14"/>
          <w:sz w:val="20"/>
        </w:rPr>
        <w:t xml:space="preserve"> </w:t>
      </w:r>
      <w:r>
        <w:rPr>
          <w:sz w:val="20"/>
        </w:rPr>
        <w:t>entre</w:t>
      </w:r>
      <w:r>
        <w:rPr>
          <w:spacing w:val="-13"/>
          <w:sz w:val="20"/>
        </w:rPr>
        <w:t xml:space="preserve"> </w:t>
      </w:r>
      <w:r>
        <w:rPr>
          <w:sz w:val="20"/>
        </w:rPr>
        <w:t>los</w:t>
      </w:r>
      <w:r>
        <w:rPr>
          <w:spacing w:val="-13"/>
          <w:sz w:val="20"/>
        </w:rPr>
        <w:t xml:space="preserve"> </w:t>
      </w:r>
      <w:r>
        <w:rPr>
          <w:sz w:val="20"/>
        </w:rPr>
        <w:t>miembros</w:t>
      </w:r>
      <w:r>
        <w:rPr>
          <w:spacing w:val="-13"/>
          <w:sz w:val="20"/>
        </w:rPr>
        <w:t xml:space="preserve"> </w:t>
      </w:r>
      <w:r>
        <w:rPr>
          <w:sz w:val="20"/>
        </w:rPr>
        <w:t>de</w:t>
      </w:r>
      <w:r>
        <w:rPr>
          <w:spacing w:val="-13"/>
          <w:sz w:val="20"/>
        </w:rPr>
        <w:t xml:space="preserve"> </w:t>
      </w:r>
      <w:r>
        <w:rPr>
          <w:sz w:val="20"/>
        </w:rPr>
        <w:t>un</w:t>
      </w:r>
      <w:r>
        <w:rPr>
          <w:spacing w:val="-13"/>
          <w:sz w:val="20"/>
        </w:rPr>
        <w:t xml:space="preserve"> </w:t>
      </w:r>
      <w:r>
        <w:rPr>
          <w:sz w:val="20"/>
        </w:rPr>
        <w:t>grupo como un aspecto característico de las</w:t>
      </w:r>
      <w:r>
        <w:rPr>
          <w:spacing w:val="-27"/>
          <w:sz w:val="20"/>
        </w:rPr>
        <w:t xml:space="preserve"> </w:t>
      </w:r>
      <w:r>
        <w:rPr>
          <w:sz w:val="20"/>
        </w:rPr>
        <w:t>organizaciones.</w:t>
      </w:r>
    </w:p>
    <w:p w:rsidR="00F1570B" w:rsidRDefault="00702091">
      <w:pPr>
        <w:pStyle w:val="Prrafodelista"/>
        <w:numPr>
          <w:ilvl w:val="0"/>
          <w:numId w:val="20"/>
        </w:numPr>
        <w:tabs>
          <w:tab w:val="left" w:pos="2207"/>
        </w:tabs>
        <w:spacing w:before="0"/>
        <w:ind w:left="2206" w:hanging="322"/>
        <w:rPr>
          <w:sz w:val="20"/>
        </w:rPr>
      </w:pPr>
      <w:r>
        <w:rPr>
          <w:sz w:val="20"/>
        </w:rPr>
        <w:t>Se han identificado los tipos de conflictos y sus</w:t>
      </w:r>
      <w:r>
        <w:rPr>
          <w:spacing w:val="-18"/>
          <w:sz w:val="20"/>
        </w:rPr>
        <w:t xml:space="preserve"> </w:t>
      </w:r>
      <w:r>
        <w:rPr>
          <w:sz w:val="20"/>
        </w:rPr>
        <w:t>fuentes.</w:t>
      </w:r>
    </w:p>
    <w:p w:rsidR="00F1570B" w:rsidRDefault="00702091">
      <w:pPr>
        <w:pStyle w:val="Prrafodelista"/>
        <w:numPr>
          <w:ilvl w:val="0"/>
          <w:numId w:val="20"/>
        </w:numPr>
        <w:tabs>
          <w:tab w:val="left" w:pos="2263"/>
        </w:tabs>
        <w:ind w:left="2262"/>
        <w:rPr>
          <w:sz w:val="20"/>
        </w:rPr>
      </w:pPr>
      <w:r>
        <w:rPr>
          <w:sz w:val="20"/>
        </w:rPr>
        <w:t>Se han determinado procedimientos para la resolución del</w:t>
      </w:r>
      <w:r>
        <w:rPr>
          <w:spacing w:val="-32"/>
          <w:sz w:val="20"/>
        </w:rPr>
        <w:t xml:space="preserve"> </w:t>
      </w:r>
      <w:r>
        <w:rPr>
          <w:sz w:val="20"/>
        </w:rPr>
        <w:t>conflicto.</w:t>
      </w:r>
    </w:p>
    <w:p w:rsidR="00F1570B" w:rsidRDefault="00702091">
      <w:pPr>
        <w:pStyle w:val="Prrafodelista"/>
        <w:numPr>
          <w:ilvl w:val="0"/>
          <w:numId w:val="22"/>
        </w:numPr>
        <w:tabs>
          <w:tab w:val="left" w:pos="2252"/>
        </w:tabs>
        <w:spacing w:before="179" w:line="249" w:lineRule="auto"/>
        <w:ind w:right="1542" w:firstLine="340"/>
        <w:rPr>
          <w:sz w:val="20"/>
        </w:rPr>
      </w:pPr>
      <w:r>
        <w:rPr>
          <w:sz w:val="20"/>
        </w:rPr>
        <w:t>Ejerce los derechos y cumple las obligaciones que se derivan de las relaciones laborales, reconociéndolas en los diferentes contratos de</w:t>
      </w:r>
      <w:r>
        <w:rPr>
          <w:spacing w:val="-24"/>
          <w:sz w:val="20"/>
        </w:rPr>
        <w:t xml:space="preserve"> </w:t>
      </w:r>
      <w:r>
        <w:rPr>
          <w:sz w:val="20"/>
        </w:rPr>
        <w:t>trabajo.</w:t>
      </w:r>
    </w:p>
    <w:p w:rsidR="00F1570B" w:rsidRDefault="00702091">
      <w:pPr>
        <w:pStyle w:val="Textoindependiente"/>
        <w:spacing w:before="170"/>
        <w:ind w:left="1884" w:firstLine="0"/>
      </w:pPr>
      <w:r>
        <w:t>Criterios de evaluación:</w:t>
      </w:r>
    </w:p>
    <w:p w:rsidR="00F1570B" w:rsidRDefault="00702091">
      <w:pPr>
        <w:pStyle w:val="Prrafodelista"/>
        <w:numPr>
          <w:ilvl w:val="0"/>
          <w:numId w:val="19"/>
        </w:numPr>
        <w:tabs>
          <w:tab w:val="left" w:pos="2263"/>
        </w:tabs>
        <w:spacing w:before="179"/>
        <w:ind w:firstLine="340"/>
        <w:rPr>
          <w:sz w:val="20"/>
        </w:rPr>
      </w:pPr>
      <w:r>
        <w:rPr>
          <w:sz w:val="20"/>
        </w:rPr>
        <w:t>Se han identificado los conceptos básicos del derecho</w:t>
      </w:r>
      <w:r>
        <w:rPr>
          <w:spacing w:val="-38"/>
          <w:sz w:val="20"/>
        </w:rPr>
        <w:t xml:space="preserve"> </w:t>
      </w:r>
      <w:r>
        <w:rPr>
          <w:sz w:val="20"/>
        </w:rPr>
        <w:t>laboral.</w:t>
      </w:r>
    </w:p>
    <w:p w:rsidR="00F1570B" w:rsidRDefault="00702091">
      <w:pPr>
        <w:pStyle w:val="Prrafodelista"/>
        <w:numPr>
          <w:ilvl w:val="0"/>
          <w:numId w:val="19"/>
        </w:numPr>
        <w:tabs>
          <w:tab w:val="left" w:pos="2263"/>
        </w:tabs>
        <w:spacing w:line="249" w:lineRule="auto"/>
        <w:ind w:right="1542" w:firstLine="340"/>
        <w:rPr>
          <w:sz w:val="20"/>
        </w:rPr>
      </w:pPr>
      <w:r>
        <w:rPr>
          <w:sz w:val="20"/>
        </w:rPr>
        <w:t>Se han distinguido los principales organismos que intervienen en las relaciones entre empresarios y</w:t>
      </w:r>
      <w:r>
        <w:rPr>
          <w:spacing w:val="-14"/>
          <w:sz w:val="20"/>
        </w:rPr>
        <w:t xml:space="preserve"> </w:t>
      </w:r>
      <w:r>
        <w:rPr>
          <w:sz w:val="20"/>
        </w:rPr>
        <w:t>trabajadores.</w:t>
      </w:r>
    </w:p>
    <w:p w:rsidR="00F1570B" w:rsidRDefault="00702091">
      <w:pPr>
        <w:pStyle w:val="Prrafodelista"/>
        <w:numPr>
          <w:ilvl w:val="0"/>
          <w:numId w:val="19"/>
        </w:numPr>
        <w:tabs>
          <w:tab w:val="left" w:pos="2251"/>
        </w:tabs>
        <w:spacing w:before="1"/>
        <w:ind w:left="2251" w:hanging="367"/>
        <w:rPr>
          <w:sz w:val="20"/>
        </w:rPr>
      </w:pPr>
      <w:r>
        <w:rPr>
          <w:sz w:val="20"/>
        </w:rPr>
        <w:t>Se han determinado los derechos y obligaciones derivados de la relación</w:t>
      </w:r>
      <w:r>
        <w:rPr>
          <w:spacing w:val="-15"/>
          <w:sz w:val="20"/>
        </w:rPr>
        <w:t xml:space="preserve"> </w:t>
      </w:r>
      <w:r>
        <w:rPr>
          <w:sz w:val="20"/>
        </w:rPr>
        <w:t>laboral.</w:t>
      </w:r>
    </w:p>
    <w:p w:rsidR="00F1570B" w:rsidRDefault="00702091">
      <w:pPr>
        <w:pStyle w:val="Prrafodelista"/>
        <w:numPr>
          <w:ilvl w:val="0"/>
          <w:numId w:val="19"/>
        </w:numPr>
        <w:tabs>
          <w:tab w:val="left" w:pos="2263"/>
        </w:tabs>
        <w:spacing w:before="10" w:line="249" w:lineRule="auto"/>
        <w:ind w:right="1542" w:firstLine="340"/>
        <w:rPr>
          <w:sz w:val="20"/>
        </w:rPr>
      </w:pPr>
      <w:r>
        <w:rPr>
          <w:sz w:val="20"/>
        </w:rPr>
        <w:t>Se han clasificado las principales modalidades de contratación, identificando las medidas de fomento de la contratación para determinados</w:t>
      </w:r>
      <w:r>
        <w:rPr>
          <w:spacing w:val="-20"/>
          <w:sz w:val="20"/>
        </w:rPr>
        <w:t xml:space="preserve"> </w:t>
      </w:r>
      <w:r>
        <w:rPr>
          <w:sz w:val="20"/>
        </w:rPr>
        <w:t>colectivos.</w:t>
      </w:r>
    </w:p>
    <w:p w:rsidR="00F1570B" w:rsidRDefault="00702091">
      <w:pPr>
        <w:pStyle w:val="Prrafodelista"/>
        <w:numPr>
          <w:ilvl w:val="0"/>
          <w:numId w:val="19"/>
        </w:numPr>
        <w:tabs>
          <w:tab w:val="left" w:pos="2263"/>
        </w:tabs>
        <w:spacing w:before="1" w:line="249" w:lineRule="auto"/>
        <w:ind w:right="1542" w:firstLine="340"/>
        <w:rPr>
          <w:sz w:val="20"/>
        </w:rPr>
      </w:pPr>
      <w:r>
        <w:rPr>
          <w:sz w:val="20"/>
        </w:rPr>
        <w:t>Se han valorado las medidas establecidas por la legislación vigente para la conciliación de la vida laboral y</w:t>
      </w:r>
      <w:r>
        <w:rPr>
          <w:spacing w:val="-21"/>
          <w:sz w:val="20"/>
        </w:rPr>
        <w:t xml:space="preserve"> </w:t>
      </w:r>
      <w:r>
        <w:rPr>
          <w:sz w:val="20"/>
        </w:rPr>
        <w:t>familiar.</w:t>
      </w:r>
    </w:p>
    <w:p w:rsidR="00F1570B" w:rsidRDefault="00702091">
      <w:pPr>
        <w:pStyle w:val="Prrafodelista"/>
        <w:numPr>
          <w:ilvl w:val="0"/>
          <w:numId w:val="19"/>
        </w:numPr>
        <w:tabs>
          <w:tab w:val="left" w:pos="2207"/>
        </w:tabs>
        <w:spacing w:before="1" w:line="249" w:lineRule="auto"/>
        <w:ind w:right="1542" w:firstLine="340"/>
        <w:rPr>
          <w:sz w:val="20"/>
        </w:rPr>
      </w:pPr>
      <w:r>
        <w:rPr>
          <w:sz w:val="20"/>
        </w:rPr>
        <w:t>Se</w:t>
      </w:r>
      <w:r>
        <w:rPr>
          <w:spacing w:val="-9"/>
          <w:sz w:val="20"/>
        </w:rPr>
        <w:t xml:space="preserve"> </w:t>
      </w:r>
      <w:r>
        <w:rPr>
          <w:sz w:val="20"/>
        </w:rPr>
        <w:t>han</w:t>
      </w:r>
      <w:r>
        <w:rPr>
          <w:spacing w:val="-9"/>
          <w:sz w:val="20"/>
        </w:rPr>
        <w:t xml:space="preserve"> </w:t>
      </w:r>
      <w:r>
        <w:rPr>
          <w:sz w:val="20"/>
        </w:rPr>
        <w:t>identificado</w:t>
      </w:r>
      <w:r>
        <w:rPr>
          <w:spacing w:val="-8"/>
          <w:sz w:val="20"/>
        </w:rPr>
        <w:t xml:space="preserve"> </w:t>
      </w:r>
      <w:r>
        <w:rPr>
          <w:sz w:val="20"/>
        </w:rPr>
        <w:t>las</w:t>
      </w:r>
      <w:r>
        <w:rPr>
          <w:spacing w:val="-9"/>
          <w:sz w:val="20"/>
        </w:rPr>
        <w:t xml:space="preserve"> </w:t>
      </w:r>
      <w:r>
        <w:rPr>
          <w:sz w:val="20"/>
        </w:rPr>
        <w:t>causas</w:t>
      </w:r>
      <w:r>
        <w:rPr>
          <w:spacing w:val="-9"/>
          <w:sz w:val="20"/>
        </w:rPr>
        <w:t xml:space="preserve"> </w:t>
      </w:r>
      <w:r>
        <w:rPr>
          <w:sz w:val="20"/>
        </w:rPr>
        <w:t>y</w:t>
      </w:r>
      <w:r>
        <w:rPr>
          <w:spacing w:val="-9"/>
          <w:sz w:val="20"/>
        </w:rPr>
        <w:t xml:space="preserve"> </w:t>
      </w:r>
      <w:r>
        <w:rPr>
          <w:sz w:val="20"/>
        </w:rPr>
        <w:t>efectos</w:t>
      </w:r>
      <w:r>
        <w:rPr>
          <w:spacing w:val="-8"/>
          <w:sz w:val="20"/>
        </w:rPr>
        <w:t xml:space="preserve"> </w:t>
      </w:r>
      <w:r>
        <w:rPr>
          <w:sz w:val="20"/>
        </w:rPr>
        <w:t>de</w:t>
      </w:r>
      <w:r>
        <w:rPr>
          <w:spacing w:val="-9"/>
          <w:sz w:val="20"/>
        </w:rPr>
        <w:t xml:space="preserve"> </w:t>
      </w:r>
      <w:r>
        <w:rPr>
          <w:sz w:val="20"/>
        </w:rPr>
        <w:t>la</w:t>
      </w:r>
      <w:r>
        <w:rPr>
          <w:spacing w:val="-9"/>
          <w:sz w:val="20"/>
        </w:rPr>
        <w:t xml:space="preserve"> </w:t>
      </w:r>
      <w:r>
        <w:rPr>
          <w:sz w:val="20"/>
        </w:rPr>
        <w:t>modificación,</w:t>
      </w:r>
      <w:r>
        <w:rPr>
          <w:spacing w:val="-9"/>
          <w:sz w:val="20"/>
        </w:rPr>
        <w:t xml:space="preserve"> </w:t>
      </w:r>
      <w:r>
        <w:rPr>
          <w:sz w:val="20"/>
        </w:rPr>
        <w:t>suspensión</w:t>
      </w:r>
      <w:r>
        <w:rPr>
          <w:spacing w:val="-9"/>
          <w:sz w:val="20"/>
        </w:rPr>
        <w:t xml:space="preserve"> </w:t>
      </w:r>
      <w:r>
        <w:rPr>
          <w:sz w:val="20"/>
        </w:rPr>
        <w:t>y</w:t>
      </w:r>
      <w:r>
        <w:rPr>
          <w:spacing w:val="-9"/>
          <w:sz w:val="20"/>
        </w:rPr>
        <w:t xml:space="preserve"> </w:t>
      </w:r>
      <w:r>
        <w:rPr>
          <w:sz w:val="20"/>
        </w:rPr>
        <w:t>extinción de la relación</w:t>
      </w:r>
      <w:r>
        <w:rPr>
          <w:spacing w:val="-11"/>
          <w:sz w:val="20"/>
        </w:rPr>
        <w:t xml:space="preserve"> </w:t>
      </w:r>
      <w:r>
        <w:rPr>
          <w:sz w:val="20"/>
        </w:rPr>
        <w:t>laboral.</w:t>
      </w:r>
    </w:p>
    <w:p w:rsidR="00F1570B" w:rsidRDefault="00F443E0">
      <w:pPr>
        <w:pStyle w:val="Prrafodelista"/>
        <w:numPr>
          <w:ilvl w:val="0"/>
          <w:numId w:val="19"/>
        </w:numPr>
        <w:tabs>
          <w:tab w:val="left" w:pos="2263"/>
        </w:tabs>
        <w:spacing w:before="1" w:line="249" w:lineRule="auto"/>
        <w:ind w:right="1542" w:firstLine="340"/>
        <w:rPr>
          <w:sz w:val="20"/>
        </w:rPr>
      </w:pPr>
      <w:r>
        <w:rPr>
          <w:noProof/>
          <w:lang w:val="es-ES" w:eastAsia="es-ES"/>
        </w:rPr>
        <mc:AlternateContent>
          <mc:Choice Requires="wps">
            <w:drawing>
              <wp:anchor distT="0" distB="0" distL="114300" distR="114300" simplePos="0" relativeHeight="4672" behindDoc="0" locked="0" layoutInCell="1" allowOverlap="1">
                <wp:simplePos x="0" y="0"/>
                <wp:positionH relativeFrom="page">
                  <wp:posOffset>7135495</wp:posOffset>
                </wp:positionH>
                <wp:positionV relativeFrom="paragraph">
                  <wp:posOffset>196850</wp:posOffset>
                </wp:positionV>
                <wp:extent cx="125095" cy="994410"/>
                <wp:effectExtent l="1270" t="0" r="0" b="0"/>
                <wp:wrapNone/>
                <wp:docPr id="307"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994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5"/>
                              <w:ind w:left="20"/>
                              <w:rPr>
                                <w:sz w:val="14"/>
                              </w:rPr>
                            </w:pPr>
                            <w:r>
                              <w:rPr>
                                <w:sz w:val="14"/>
                              </w:rPr>
                              <w:t>cve: BOE-A-2009-18404</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5" o:spid="_x0000_s1076" type="#_x0000_t202" style="position:absolute;left:0;text-align:left;margin-left:561.85pt;margin-top:15.5pt;width:9.85pt;height:78.3pt;z-index:4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" filled="f" stroked="f">
                <v:textbox style="layout-flow:vertical;mso-layout-flow-alt:bottom-to-top" inset="0,0,0,0">
                  <w:txbxContent>
                    <w:p w:rsidR="00F443E0" w:rsidRDefault="00F443E0">
                      <w:pPr>
                        <w:spacing w:before="15"/>
                        <w:ind w:left="20"/>
                        <w:rPr>
                          <w:sz w:val="14"/>
                        </w:rPr>
                      </w:pPr>
                      <w:r>
                        <w:rPr>
                          <w:sz w:val="14"/>
                        </w:rPr>
                        <w:t>cve: BOE-A-2009-18404</w:t>
                      </w:r>
                    </w:p>
                  </w:txbxContent>
                </v:textbox>
                <w10:wrap anchorx="page"/>
              </v:shape>
            </w:pict>
          </mc:Fallback>
        </mc:AlternateContent>
      </w:r>
      <w:r w:rsidR="00702091">
        <w:rPr>
          <w:sz w:val="20"/>
        </w:rPr>
        <w:t>Se ha analizado el recibo de salarios, identificando los principales elementos que lo</w:t>
      </w:r>
      <w:r w:rsidR="00702091">
        <w:rPr>
          <w:spacing w:val="-10"/>
          <w:sz w:val="20"/>
        </w:rPr>
        <w:t xml:space="preserve"> </w:t>
      </w:r>
      <w:r w:rsidR="00702091">
        <w:rPr>
          <w:sz w:val="20"/>
        </w:rPr>
        <w:t>integran.</w:t>
      </w:r>
    </w:p>
    <w:p w:rsidR="00F1570B" w:rsidRDefault="00702091">
      <w:pPr>
        <w:pStyle w:val="Prrafodelista"/>
        <w:numPr>
          <w:ilvl w:val="0"/>
          <w:numId w:val="19"/>
        </w:numPr>
        <w:tabs>
          <w:tab w:val="left" w:pos="2263"/>
        </w:tabs>
        <w:spacing w:before="1" w:line="249" w:lineRule="auto"/>
        <w:ind w:right="1543" w:firstLine="340"/>
        <w:rPr>
          <w:sz w:val="20"/>
        </w:rPr>
      </w:pPr>
      <w:r>
        <w:rPr>
          <w:sz w:val="20"/>
        </w:rPr>
        <w:t>Se</w:t>
      </w:r>
      <w:r>
        <w:rPr>
          <w:spacing w:val="-19"/>
          <w:sz w:val="20"/>
        </w:rPr>
        <w:t xml:space="preserve"> </w:t>
      </w:r>
      <w:r>
        <w:rPr>
          <w:sz w:val="20"/>
        </w:rPr>
        <w:t>han</w:t>
      </w:r>
      <w:r>
        <w:rPr>
          <w:spacing w:val="-19"/>
          <w:sz w:val="20"/>
        </w:rPr>
        <w:t xml:space="preserve"> </w:t>
      </w:r>
      <w:r>
        <w:rPr>
          <w:sz w:val="20"/>
        </w:rPr>
        <w:t>analizado</w:t>
      </w:r>
      <w:r>
        <w:rPr>
          <w:spacing w:val="-19"/>
          <w:sz w:val="20"/>
        </w:rPr>
        <w:t xml:space="preserve"> </w:t>
      </w:r>
      <w:r>
        <w:rPr>
          <w:sz w:val="20"/>
        </w:rPr>
        <w:t>las</w:t>
      </w:r>
      <w:r>
        <w:rPr>
          <w:spacing w:val="-19"/>
          <w:sz w:val="20"/>
        </w:rPr>
        <w:t xml:space="preserve"> </w:t>
      </w:r>
      <w:r>
        <w:rPr>
          <w:sz w:val="20"/>
        </w:rPr>
        <w:t>diferentes</w:t>
      </w:r>
      <w:r>
        <w:rPr>
          <w:spacing w:val="-19"/>
          <w:sz w:val="20"/>
        </w:rPr>
        <w:t xml:space="preserve"> </w:t>
      </w:r>
      <w:r>
        <w:rPr>
          <w:sz w:val="20"/>
        </w:rPr>
        <w:t>medidas</w:t>
      </w:r>
      <w:r>
        <w:rPr>
          <w:spacing w:val="-19"/>
          <w:sz w:val="20"/>
        </w:rPr>
        <w:t xml:space="preserve"> </w:t>
      </w:r>
      <w:r>
        <w:rPr>
          <w:sz w:val="20"/>
        </w:rPr>
        <w:t>de</w:t>
      </w:r>
      <w:r>
        <w:rPr>
          <w:spacing w:val="-19"/>
          <w:sz w:val="20"/>
        </w:rPr>
        <w:t xml:space="preserve"> </w:t>
      </w:r>
      <w:r>
        <w:rPr>
          <w:sz w:val="20"/>
        </w:rPr>
        <w:t>conflicto</w:t>
      </w:r>
      <w:r>
        <w:rPr>
          <w:spacing w:val="-19"/>
          <w:sz w:val="20"/>
        </w:rPr>
        <w:t xml:space="preserve"> </w:t>
      </w:r>
      <w:r>
        <w:rPr>
          <w:sz w:val="20"/>
        </w:rPr>
        <w:t>colectivo</w:t>
      </w:r>
      <w:r>
        <w:rPr>
          <w:spacing w:val="-19"/>
          <w:sz w:val="20"/>
        </w:rPr>
        <w:t xml:space="preserve"> </w:t>
      </w:r>
      <w:r>
        <w:rPr>
          <w:sz w:val="20"/>
        </w:rPr>
        <w:t>y</w:t>
      </w:r>
      <w:r>
        <w:rPr>
          <w:spacing w:val="-19"/>
          <w:sz w:val="20"/>
        </w:rPr>
        <w:t xml:space="preserve"> </w:t>
      </w:r>
      <w:r>
        <w:rPr>
          <w:sz w:val="20"/>
        </w:rPr>
        <w:t>los</w:t>
      </w:r>
      <w:r>
        <w:rPr>
          <w:spacing w:val="-19"/>
          <w:sz w:val="20"/>
        </w:rPr>
        <w:t xml:space="preserve"> </w:t>
      </w:r>
      <w:r>
        <w:rPr>
          <w:sz w:val="20"/>
        </w:rPr>
        <w:t>procedimientos de solución de</w:t>
      </w:r>
      <w:r>
        <w:rPr>
          <w:spacing w:val="-3"/>
          <w:sz w:val="20"/>
        </w:rPr>
        <w:t xml:space="preserve"> </w:t>
      </w:r>
      <w:r>
        <w:rPr>
          <w:sz w:val="20"/>
        </w:rPr>
        <w:t>conflictos.</w:t>
      </w:r>
    </w:p>
    <w:p w:rsidR="00F1570B" w:rsidRDefault="00702091">
      <w:pPr>
        <w:pStyle w:val="Prrafodelista"/>
        <w:numPr>
          <w:ilvl w:val="0"/>
          <w:numId w:val="19"/>
        </w:numPr>
        <w:tabs>
          <w:tab w:val="left" w:pos="2196"/>
        </w:tabs>
        <w:spacing w:before="1" w:line="249" w:lineRule="auto"/>
        <w:ind w:right="1542" w:firstLine="340"/>
        <w:jc w:val="both"/>
        <w:rPr>
          <w:sz w:val="20"/>
        </w:rPr>
      </w:pPr>
      <w:r>
        <w:rPr>
          <w:sz w:val="20"/>
        </w:rPr>
        <w:t xml:space="preserve">Se han determinado las condiciones de trabajo pactadas en un convenio colectivo aplicable a un sector profesional relacionado con el título de Técnico en Instalaciones de </w:t>
      </w:r>
      <w:r>
        <w:rPr>
          <w:spacing w:val="-3"/>
          <w:sz w:val="20"/>
        </w:rPr>
        <w:t>Telecomunicaciones.</w:t>
      </w:r>
    </w:p>
    <w:p w:rsidR="00F1570B" w:rsidRDefault="00F1570B">
      <w:pPr>
        <w:spacing w:line="249" w:lineRule="auto"/>
        <w:jc w:val="both"/>
        <w:rPr>
          <w:sz w:val="20"/>
        </w:rPr>
        <w:sectPr w:rsidR="00F1570B">
          <w:headerReference w:type="even" r:id="rId57"/>
          <w:headerReference w:type="default" r:id="rId58"/>
          <w:pgSz w:w="11910" w:h="16840"/>
          <w:pgMar w:top="1240" w:right="440" w:bottom="280" w:left="440" w:header="611" w:footer="0" w:gutter="0"/>
          <w:cols w:space="720"/>
        </w:sectPr>
      </w:pPr>
    </w:p>
    <w:p w:rsidR="00F1570B" w:rsidRDefault="00F1570B">
      <w:pPr>
        <w:pStyle w:val="Textoindependiente"/>
        <w:ind w:left="0" w:firstLine="0"/>
        <w:rPr>
          <w:sz w:val="13"/>
        </w:rPr>
      </w:pPr>
    </w:p>
    <w:p w:rsidR="00F1570B" w:rsidRDefault="00F443E0">
      <w:pPr>
        <w:pStyle w:val="Textoindependiente"/>
        <w:spacing w:line="20" w:lineRule="exact"/>
        <w:ind w:left="116" w:firstLine="0"/>
        <w:rPr>
          <w:sz w:val="2"/>
        </w:rPr>
      </w:pPr>
      <w:r>
        <w:rPr>
          <w:noProof/>
          <w:sz w:val="2"/>
          <w:lang w:val="es-ES" w:eastAsia="es-ES"/>
        </w:rPr>
        <mc:AlternateContent>
          <mc:Choice Requires="wpg">
            <w:drawing>
              <wp:inline distT="0" distB="0" distL="0" distR="0">
                <wp:extent cx="6852920" cy="12700"/>
                <wp:effectExtent l="635" t="6350" r="4445" b="0"/>
                <wp:docPr id="305"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2920" cy="12700"/>
                          <a:chOff x="0" y="0"/>
                          <a:chExt cx="10792" cy="20"/>
                        </a:xfrm>
                      </wpg:grpSpPr>
                      <wps:wsp>
                        <wps:cNvPr id="306" name="Line 54"/>
                        <wps:cNvCnPr>
                          <a:cxnSpLocks noChangeShapeType="1"/>
                        </wps:cNvCnPr>
                        <wps:spPr bwMode="auto">
                          <a:xfrm>
                            <a:off x="10" y="10"/>
                            <a:ext cx="10772"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B1B6221" id="Group 53" o:spid="_x0000_s1026" style="width:539.6pt;height:1pt;mso-position-horizontal-relative:char;mso-position-vertical-relative:line" coordsize="107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">
                <v:line id="Line 54" o:spid="_x0000_s1027" style="position:absolute;visibility:visible;mso-wrap-style:square" from="10,10" to="1078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" strokecolor="#00447a" strokeweight="1pt"/>
                <w10:anchorlock/>
              </v:group>
            </w:pict>
          </mc:Fallback>
        </mc:AlternateContent>
      </w:r>
    </w:p>
    <w:p w:rsidR="00F1570B" w:rsidRDefault="00F443E0">
      <w:pPr>
        <w:pStyle w:val="Ttulo1"/>
        <w:tabs>
          <w:tab w:val="left" w:pos="3961"/>
          <w:tab w:val="left" w:pos="9119"/>
        </w:tabs>
        <w:spacing w:before="39"/>
        <w:ind w:left="126"/>
      </w:pPr>
      <w:r>
        <w:rPr>
          <w:noProof/>
          <w:lang w:val="es-ES" w:eastAsia="es-ES"/>
        </w:rPr>
        <mc:AlternateContent>
          <mc:Choice Requires="wps">
            <w:drawing>
              <wp:anchor distT="0" distB="0" distL="0" distR="0" simplePos="0" relativeHeight="4720" behindDoc="0" locked="0" layoutInCell="1" allowOverlap="1">
                <wp:simplePos x="0" y="0"/>
                <wp:positionH relativeFrom="page">
                  <wp:posOffset>360045</wp:posOffset>
                </wp:positionH>
                <wp:positionV relativeFrom="paragraph">
                  <wp:posOffset>222250</wp:posOffset>
                </wp:positionV>
                <wp:extent cx="6840220" cy="0"/>
                <wp:effectExtent l="7620" t="12065" r="10160" b="6985"/>
                <wp:wrapTopAndBottom/>
                <wp:docPr id="304" name="Lin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28329C" id="Line 52" o:spid="_x0000_s1026" style="position:absolute;z-index:47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8.35pt,17.5pt" to="566.9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" strokecolor="#00447a" strokeweight="1pt">
                <w10:wrap type="topAndBottom" anchorx="page"/>
              </v:line>
            </w:pict>
          </mc:Fallback>
        </mc:AlternateContent>
      </w:r>
      <w:r w:rsidR="00702091">
        <w:rPr>
          <w:color w:val="00447A"/>
        </w:rPr>
        <w:t>Núm.</w:t>
      </w:r>
      <w:r w:rsidR="00702091">
        <w:rPr>
          <w:color w:val="00447A"/>
          <w:spacing w:val="-2"/>
        </w:rPr>
        <w:t xml:space="preserve"> </w:t>
      </w:r>
      <w:r w:rsidR="00702091">
        <w:rPr>
          <w:color w:val="00447A"/>
        </w:rPr>
        <w:t>279</w:t>
      </w:r>
      <w:r w:rsidR="00702091">
        <w:rPr>
          <w:color w:val="00447A"/>
        </w:rPr>
        <w:tab/>
        <w:t>Jueves 19 de noviembre</w:t>
      </w:r>
      <w:r w:rsidR="00702091">
        <w:rPr>
          <w:color w:val="00447A"/>
          <w:spacing w:val="-8"/>
        </w:rPr>
        <w:t xml:space="preserve"> </w:t>
      </w:r>
      <w:r w:rsidR="00702091">
        <w:rPr>
          <w:color w:val="00447A"/>
        </w:rPr>
        <w:t>de</w:t>
      </w:r>
      <w:r w:rsidR="00702091">
        <w:rPr>
          <w:color w:val="00447A"/>
          <w:spacing w:val="-3"/>
        </w:rPr>
        <w:t xml:space="preserve"> </w:t>
      </w:r>
      <w:r w:rsidR="00702091">
        <w:rPr>
          <w:color w:val="00447A"/>
        </w:rPr>
        <w:t>2009</w:t>
      </w:r>
      <w:r w:rsidR="00702091">
        <w:rPr>
          <w:color w:val="00447A"/>
        </w:rPr>
        <w:tab/>
        <w:t>Sec. I.   Pág.</w:t>
      </w:r>
      <w:r w:rsidR="00702091">
        <w:rPr>
          <w:color w:val="00447A"/>
          <w:spacing w:val="-6"/>
        </w:rPr>
        <w:t xml:space="preserve"> </w:t>
      </w:r>
      <w:r w:rsidR="00702091">
        <w:rPr>
          <w:color w:val="00447A"/>
        </w:rPr>
        <w:t>98168</w:t>
      </w:r>
    </w:p>
    <w:p w:rsidR="00F1570B" w:rsidRDefault="00F1570B">
      <w:pPr>
        <w:pStyle w:val="Textoindependiente"/>
        <w:ind w:left="0" w:firstLine="0"/>
        <w:rPr>
          <w:b/>
          <w:sz w:val="22"/>
        </w:rPr>
      </w:pPr>
    </w:p>
    <w:p w:rsidR="00F1570B" w:rsidRDefault="00702091">
      <w:pPr>
        <w:pStyle w:val="Prrafodelista"/>
        <w:numPr>
          <w:ilvl w:val="0"/>
          <w:numId w:val="19"/>
        </w:numPr>
        <w:tabs>
          <w:tab w:val="left" w:pos="2196"/>
        </w:tabs>
        <w:spacing w:before="170" w:line="249" w:lineRule="auto"/>
        <w:ind w:right="1542" w:firstLine="340"/>
        <w:jc w:val="both"/>
        <w:rPr>
          <w:sz w:val="20"/>
        </w:rPr>
      </w:pPr>
      <w:r>
        <w:rPr>
          <w:sz w:val="20"/>
        </w:rPr>
        <w:t>Se han identificado las características definitorias de los nuevos entornos de organización del</w:t>
      </w:r>
      <w:r>
        <w:rPr>
          <w:spacing w:val="-13"/>
          <w:sz w:val="20"/>
        </w:rPr>
        <w:t xml:space="preserve"> </w:t>
      </w:r>
      <w:r>
        <w:rPr>
          <w:sz w:val="20"/>
        </w:rPr>
        <w:t>trabajo.</w:t>
      </w:r>
    </w:p>
    <w:p w:rsidR="00F1570B" w:rsidRDefault="00702091">
      <w:pPr>
        <w:pStyle w:val="Prrafodelista"/>
        <w:numPr>
          <w:ilvl w:val="0"/>
          <w:numId w:val="22"/>
        </w:numPr>
        <w:tabs>
          <w:tab w:val="left" w:pos="2252"/>
        </w:tabs>
        <w:spacing w:before="171" w:line="249" w:lineRule="auto"/>
        <w:ind w:right="1543" w:firstLine="340"/>
        <w:jc w:val="both"/>
        <w:rPr>
          <w:sz w:val="20"/>
        </w:rPr>
      </w:pPr>
      <w:r>
        <w:rPr>
          <w:sz w:val="20"/>
        </w:rPr>
        <w:t>Determina</w:t>
      </w:r>
      <w:r>
        <w:rPr>
          <w:spacing w:val="-17"/>
          <w:sz w:val="20"/>
        </w:rPr>
        <w:t xml:space="preserve"> </w:t>
      </w:r>
      <w:r>
        <w:rPr>
          <w:sz w:val="20"/>
        </w:rPr>
        <w:t>la</w:t>
      </w:r>
      <w:r>
        <w:rPr>
          <w:spacing w:val="-18"/>
          <w:sz w:val="20"/>
        </w:rPr>
        <w:t xml:space="preserve"> </w:t>
      </w:r>
      <w:r>
        <w:rPr>
          <w:sz w:val="20"/>
        </w:rPr>
        <w:t>acción</w:t>
      </w:r>
      <w:r>
        <w:rPr>
          <w:spacing w:val="-18"/>
          <w:sz w:val="20"/>
        </w:rPr>
        <w:t xml:space="preserve"> </w:t>
      </w:r>
      <w:r>
        <w:rPr>
          <w:sz w:val="20"/>
        </w:rPr>
        <w:t>protectora</w:t>
      </w:r>
      <w:r>
        <w:rPr>
          <w:spacing w:val="-18"/>
          <w:sz w:val="20"/>
        </w:rPr>
        <w:t xml:space="preserve"> </w:t>
      </w:r>
      <w:r>
        <w:rPr>
          <w:sz w:val="20"/>
        </w:rPr>
        <w:t>del</w:t>
      </w:r>
      <w:r>
        <w:rPr>
          <w:spacing w:val="-18"/>
          <w:sz w:val="20"/>
        </w:rPr>
        <w:t xml:space="preserve"> </w:t>
      </w:r>
      <w:r>
        <w:rPr>
          <w:sz w:val="20"/>
        </w:rPr>
        <w:t>sistema</w:t>
      </w:r>
      <w:r>
        <w:rPr>
          <w:spacing w:val="-18"/>
          <w:sz w:val="20"/>
        </w:rPr>
        <w:t xml:space="preserve"> </w:t>
      </w:r>
      <w:r>
        <w:rPr>
          <w:sz w:val="20"/>
        </w:rPr>
        <w:t>de</w:t>
      </w:r>
      <w:r>
        <w:rPr>
          <w:spacing w:val="-18"/>
          <w:sz w:val="20"/>
        </w:rPr>
        <w:t xml:space="preserve"> </w:t>
      </w:r>
      <w:r>
        <w:rPr>
          <w:sz w:val="20"/>
        </w:rPr>
        <w:t>la</w:t>
      </w:r>
      <w:r>
        <w:rPr>
          <w:spacing w:val="-18"/>
          <w:sz w:val="20"/>
        </w:rPr>
        <w:t xml:space="preserve"> </w:t>
      </w:r>
      <w:r>
        <w:rPr>
          <w:sz w:val="20"/>
        </w:rPr>
        <w:t>Seguridad</w:t>
      </w:r>
      <w:r>
        <w:rPr>
          <w:spacing w:val="-18"/>
          <w:sz w:val="20"/>
        </w:rPr>
        <w:t xml:space="preserve"> </w:t>
      </w:r>
      <w:r>
        <w:rPr>
          <w:sz w:val="20"/>
        </w:rPr>
        <w:t>Social</w:t>
      </w:r>
      <w:r>
        <w:rPr>
          <w:spacing w:val="-18"/>
          <w:sz w:val="20"/>
        </w:rPr>
        <w:t xml:space="preserve"> </w:t>
      </w:r>
      <w:r>
        <w:rPr>
          <w:sz w:val="20"/>
        </w:rPr>
        <w:t>ante</w:t>
      </w:r>
      <w:r>
        <w:rPr>
          <w:spacing w:val="-18"/>
          <w:sz w:val="20"/>
        </w:rPr>
        <w:t xml:space="preserve"> </w:t>
      </w:r>
      <w:r>
        <w:rPr>
          <w:sz w:val="20"/>
        </w:rPr>
        <w:t>las</w:t>
      </w:r>
      <w:r>
        <w:rPr>
          <w:spacing w:val="-18"/>
          <w:sz w:val="20"/>
        </w:rPr>
        <w:t xml:space="preserve"> </w:t>
      </w:r>
      <w:r>
        <w:rPr>
          <w:sz w:val="20"/>
        </w:rPr>
        <w:t>distintas contingencias cubiertas, identificando las distintas clases</w:t>
      </w:r>
      <w:r>
        <w:rPr>
          <w:spacing w:val="-39"/>
          <w:sz w:val="20"/>
        </w:rPr>
        <w:t xml:space="preserve"> </w:t>
      </w:r>
      <w:r>
        <w:rPr>
          <w:sz w:val="20"/>
        </w:rPr>
        <w:t>de prestaciones.</w:t>
      </w:r>
    </w:p>
    <w:p w:rsidR="00F1570B" w:rsidRDefault="00702091">
      <w:pPr>
        <w:pStyle w:val="Textoindependiente"/>
        <w:spacing w:before="171"/>
        <w:ind w:left="1884" w:firstLine="0"/>
      </w:pPr>
      <w:r>
        <w:t>Criterios de evaluación:</w:t>
      </w:r>
    </w:p>
    <w:p w:rsidR="00F1570B" w:rsidRDefault="00702091">
      <w:pPr>
        <w:pStyle w:val="Prrafodelista"/>
        <w:numPr>
          <w:ilvl w:val="0"/>
          <w:numId w:val="18"/>
        </w:numPr>
        <w:tabs>
          <w:tab w:val="left" w:pos="2263"/>
        </w:tabs>
        <w:spacing w:before="180" w:line="249" w:lineRule="auto"/>
        <w:ind w:right="1543" w:firstLine="340"/>
        <w:jc w:val="both"/>
        <w:rPr>
          <w:sz w:val="20"/>
        </w:rPr>
      </w:pPr>
      <w:r>
        <w:rPr>
          <w:sz w:val="20"/>
        </w:rPr>
        <w:t>Se</w:t>
      </w:r>
      <w:r>
        <w:rPr>
          <w:spacing w:val="-5"/>
          <w:sz w:val="20"/>
        </w:rPr>
        <w:t xml:space="preserve"> </w:t>
      </w:r>
      <w:r>
        <w:rPr>
          <w:sz w:val="20"/>
        </w:rPr>
        <w:t>ha</w:t>
      </w:r>
      <w:r>
        <w:rPr>
          <w:spacing w:val="-5"/>
          <w:sz w:val="20"/>
        </w:rPr>
        <w:t xml:space="preserve"> </w:t>
      </w:r>
      <w:r>
        <w:rPr>
          <w:sz w:val="20"/>
        </w:rPr>
        <w:t>valorado</w:t>
      </w:r>
      <w:r>
        <w:rPr>
          <w:spacing w:val="-5"/>
          <w:sz w:val="20"/>
        </w:rPr>
        <w:t xml:space="preserve"> </w:t>
      </w:r>
      <w:r>
        <w:rPr>
          <w:sz w:val="20"/>
        </w:rPr>
        <w:t>el</w:t>
      </w:r>
      <w:r>
        <w:rPr>
          <w:spacing w:val="-5"/>
          <w:sz w:val="20"/>
        </w:rPr>
        <w:t xml:space="preserve"> </w:t>
      </w:r>
      <w:r>
        <w:rPr>
          <w:sz w:val="20"/>
        </w:rPr>
        <w:t>papel</w:t>
      </w:r>
      <w:r>
        <w:rPr>
          <w:spacing w:val="-5"/>
          <w:sz w:val="20"/>
        </w:rPr>
        <w:t xml:space="preserve"> </w:t>
      </w:r>
      <w:r>
        <w:rPr>
          <w:sz w:val="20"/>
        </w:rPr>
        <w:t>de</w:t>
      </w:r>
      <w:r>
        <w:rPr>
          <w:spacing w:val="-5"/>
          <w:sz w:val="20"/>
        </w:rPr>
        <w:t xml:space="preserve"> </w:t>
      </w:r>
      <w:r>
        <w:rPr>
          <w:sz w:val="20"/>
        </w:rPr>
        <w:t>la</w:t>
      </w:r>
      <w:r>
        <w:rPr>
          <w:spacing w:val="-5"/>
          <w:sz w:val="20"/>
        </w:rPr>
        <w:t xml:space="preserve"> </w:t>
      </w:r>
      <w:r>
        <w:rPr>
          <w:sz w:val="20"/>
        </w:rPr>
        <w:t>Seguridad</w:t>
      </w:r>
      <w:r>
        <w:rPr>
          <w:spacing w:val="-5"/>
          <w:sz w:val="20"/>
        </w:rPr>
        <w:t xml:space="preserve"> </w:t>
      </w:r>
      <w:r>
        <w:rPr>
          <w:sz w:val="20"/>
        </w:rPr>
        <w:t>Social</w:t>
      </w:r>
      <w:r>
        <w:rPr>
          <w:spacing w:val="-5"/>
          <w:sz w:val="20"/>
        </w:rPr>
        <w:t xml:space="preserve"> </w:t>
      </w:r>
      <w:r>
        <w:rPr>
          <w:sz w:val="20"/>
        </w:rPr>
        <w:t>como</w:t>
      </w:r>
      <w:r>
        <w:rPr>
          <w:spacing w:val="-6"/>
          <w:sz w:val="20"/>
        </w:rPr>
        <w:t xml:space="preserve"> </w:t>
      </w:r>
      <w:r>
        <w:rPr>
          <w:sz w:val="20"/>
        </w:rPr>
        <w:t>pilar</w:t>
      </w:r>
      <w:r>
        <w:rPr>
          <w:spacing w:val="-5"/>
          <w:sz w:val="20"/>
        </w:rPr>
        <w:t xml:space="preserve"> </w:t>
      </w:r>
      <w:r>
        <w:rPr>
          <w:sz w:val="20"/>
        </w:rPr>
        <w:t>esencial</w:t>
      </w:r>
      <w:r>
        <w:rPr>
          <w:spacing w:val="-5"/>
          <w:sz w:val="20"/>
        </w:rPr>
        <w:t xml:space="preserve"> </w:t>
      </w:r>
      <w:r>
        <w:rPr>
          <w:sz w:val="20"/>
        </w:rPr>
        <w:t>para</w:t>
      </w:r>
      <w:r>
        <w:rPr>
          <w:spacing w:val="-5"/>
          <w:sz w:val="20"/>
        </w:rPr>
        <w:t xml:space="preserve"> </w:t>
      </w:r>
      <w:r>
        <w:rPr>
          <w:sz w:val="20"/>
        </w:rPr>
        <w:t>la</w:t>
      </w:r>
      <w:r>
        <w:rPr>
          <w:spacing w:val="-5"/>
          <w:sz w:val="20"/>
        </w:rPr>
        <w:t xml:space="preserve"> </w:t>
      </w:r>
      <w:r>
        <w:rPr>
          <w:sz w:val="20"/>
        </w:rPr>
        <w:t>mejora de la calidad de vida de los</w:t>
      </w:r>
      <w:r>
        <w:rPr>
          <w:spacing w:val="-8"/>
          <w:sz w:val="20"/>
        </w:rPr>
        <w:t xml:space="preserve"> </w:t>
      </w:r>
      <w:r>
        <w:rPr>
          <w:sz w:val="20"/>
        </w:rPr>
        <w:t>ciudadanos.</w:t>
      </w:r>
    </w:p>
    <w:p w:rsidR="00F1570B" w:rsidRDefault="00702091">
      <w:pPr>
        <w:pStyle w:val="Prrafodelista"/>
        <w:numPr>
          <w:ilvl w:val="0"/>
          <w:numId w:val="18"/>
        </w:numPr>
        <w:tabs>
          <w:tab w:val="left" w:pos="2263"/>
        </w:tabs>
        <w:spacing w:before="1" w:line="249" w:lineRule="auto"/>
        <w:ind w:right="1542" w:firstLine="340"/>
        <w:jc w:val="both"/>
        <w:rPr>
          <w:sz w:val="20"/>
        </w:rPr>
      </w:pPr>
      <w:r>
        <w:rPr>
          <w:sz w:val="20"/>
        </w:rPr>
        <w:t>Se</w:t>
      </w:r>
      <w:r>
        <w:rPr>
          <w:spacing w:val="-4"/>
          <w:sz w:val="20"/>
        </w:rPr>
        <w:t xml:space="preserve"> </w:t>
      </w:r>
      <w:r>
        <w:rPr>
          <w:sz w:val="20"/>
        </w:rPr>
        <w:t>han</w:t>
      </w:r>
      <w:r>
        <w:rPr>
          <w:spacing w:val="-4"/>
          <w:sz w:val="20"/>
        </w:rPr>
        <w:t xml:space="preserve"> </w:t>
      </w:r>
      <w:r>
        <w:rPr>
          <w:sz w:val="20"/>
        </w:rPr>
        <w:t>enumerado</w:t>
      </w:r>
      <w:r>
        <w:rPr>
          <w:spacing w:val="-4"/>
          <w:sz w:val="20"/>
        </w:rPr>
        <w:t xml:space="preserve"> </w:t>
      </w:r>
      <w:r>
        <w:rPr>
          <w:sz w:val="20"/>
        </w:rPr>
        <w:t>las</w:t>
      </w:r>
      <w:r>
        <w:rPr>
          <w:spacing w:val="-4"/>
          <w:sz w:val="20"/>
        </w:rPr>
        <w:t xml:space="preserve"> </w:t>
      </w:r>
      <w:r>
        <w:rPr>
          <w:sz w:val="20"/>
        </w:rPr>
        <w:t>diversas</w:t>
      </w:r>
      <w:r>
        <w:rPr>
          <w:spacing w:val="-4"/>
          <w:sz w:val="20"/>
        </w:rPr>
        <w:t xml:space="preserve"> </w:t>
      </w:r>
      <w:r>
        <w:rPr>
          <w:sz w:val="20"/>
        </w:rPr>
        <w:t>contingencias</w:t>
      </w:r>
      <w:r>
        <w:rPr>
          <w:spacing w:val="-4"/>
          <w:sz w:val="20"/>
        </w:rPr>
        <w:t xml:space="preserve"> </w:t>
      </w:r>
      <w:r>
        <w:rPr>
          <w:sz w:val="20"/>
        </w:rPr>
        <w:t>que</w:t>
      </w:r>
      <w:r>
        <w:rPr>
          <w:spacing w:val="-4"/>
          <w:sz w:val="20"/>
        </w:rPr>
        <w:t xml:space="preserve"> </w:t>
      </w:r>
      <w:r>
        <w:rPr>
          <w:sz w:val="20"/>
        </w:rPr>
        <w:t>cubre</w:t>
      </w:r>
      <w:r>
        <w:rPr>
          <w:spacing w:val="-4"/>
          <w:sz w:val="20"/>
        </w:rPr>
        <w:t xml:space="preserve"> </w:t>
      </w:r>
      <w:r>
        <w:rPr>
          <w:sz w:val="20"/>
        </w:rPr>
        <w:t>el</w:t>
      </w:r>
      <w:r>
        <w:rPr>
          <w:spacing w:val="-4"/>
          <w:sz w:val="20"/>
        </w:rPr>
        <w:t xml:space="preserve"> </w:t>
      </w:r>
      <w:r>
        <w:rPr>
          <w:sz w:val="20"/>
        </w:rPr>
        <w:t>sistema</w:t>
      </w:r>
      <w:r>
        <w:rPr>
          <w:spacing w:val="-4"/>
          <w:sz w:val="20"/>
        </w:rPr>
        <w:t xml:space="preserve"> </w:t>
      </w:r>
      <w:r>
        <w:rPr>
          <w:sz w:val="20"/>
        </w:rPr>
        <w:t>de</w:t>
      </w:r>
      <w:r>
        <w:rPr>
          <w:spacing w:val="-4"/>
          <w:sz w:val="20"/>
        </w:rPr>
        <w:t xml:space="preserve"> </w:t>
      </w:r>
      <w:r>
        <w:rPr>
          <w:sz w:val="20"/>
        </w:rPr>
        <w:t>Seguridad Social.</w:t>
      </w:r>
    </w:p>
    <w:p w:rsidR="00F1570B" w:rsidRDefault="00702091">
      <w:pPr>
        <w:pStyle w:val="Prrafodelista"/>
        <w:numPr>
          <w:ilvl w:val="0"/>
          <w:numId w:val="18"/>
        </w:numPr>
        <w:tabs>
          <w:tab w:val="left" w:pos="2251"/>
        </w:tabs>
        <w:spacing w:before="1" w:line="249" w:lineRule="auto"/>
        <w:ind w:right="1542" w:firstLine="340"/>
        <w:jc w:val="both"/>
        <w:rPr>
          <w:sz w:val="20"/>
        </w:rPr>
      </w:pPr>
      <w:r>
        <w:rPr>
          <w:sz w:val="20"/>
        </w:rPr>
        <w:t>Se han identificado los regímenes existentes en el sistema de la Seguridad Social.</w:t>
      </w:r>
    </w:p>
    <w:p w:rsidR="00F1570B" w:rsidRDefault="00702091">
      <w:pPr>
        <w:pStyle w:val="Prrafodelista"/>
        <w:numPr>
          <w:ilvl w:val="0"/>
          <w:numId w:val="18"/>
        </w:numPr>
        <w:tabs>
          <w:tab w:val="left" w:pos="2263"/>
        </w:tabs>
        <w:spacing w:before="1" w:line="249" w:lineRule="auto"/>
        <w:ind w:right="1542" w:firstLine="340"/>
        <w:jc w:val="both"/>
        <w:rPr>
          <w:sz w:val="20"/>
        </w:rPr>
      </w:pPr>
      <w:r>
        <w:rPr>
          <w:sz w:val="20"/>
        </w:rPr>
        <w:t>Se</w:t>
      </w:r>
      <w:r>
        <w:rPr>
          <w:spacing w:val="-13"/>
          <w:sz w:val="20"/>
        </w:rPr>
        <w:t xml:space="preserve"> </w:t>
      </w:r>
      <w:r>
        <w:rPr>
          <w:sz w:val="20"/>
        </w:rPr>
        <w:t>han</w:t>
      </w:r>
      <w:r>
        <w:rPr>
          <w:spacing w:val="-13"/>
          <w:sz w:val="20"/>
        </w:rPr>
        <w:t xml:space="preserve"> </w:t>
      </w:r>
      <w:r>
        <w:rPr>
          <w:sz w:val="20"/>
        </w:rPr>
        <w:t>identificado</w:t>
      </w:r>
      <w:r>
        <w:rPr>
          <w:spacing w:val="-13"/>
          <w:sz w:val="20"/>
        </w:rPr>
        <w:t xml:space="preserve"> </w:t>
      </w:r>
      <w:r>
        <w:rPr>
          <w:sz w:val="20"/>
        </w:rPr>
        <w:t>las</w:t>
      </w:r>
      <w:r>
        <w:rPr>
          <w:spacing w:val="-13"/>
          <w:sz w:val="20"/>
        </w:rPr>
        <w:t xml:space="preserve"> </w:t>
      </w:r>
      <w:r>
        <w:rPr>
          <w:sz w:val="20"/>
        </w:rPr>
        <w:t>obligaciones</w:t>
      </w:r>
      <w:r>
        <w:rPr>
          <w:spacing w:val="-12"/>
          <w:sz w:val="20"/>
        </w:rPr>
        <w:t xml:space="preserve"> </w:t>
      </w:r>
      <w:r>
        <w:rPr>
          <w:sz w:val="20"/>
        </w:rPr>
        <w:t>de</w:t>
      </w:r>
      <w:r>
        <w:rPr>
          <w:spacing w:val="-13"/>
          <w:sz w:val="20"/>
        </w:rPr>
        <w:t xml:space="preserve"> </w:t>
      </w:r>
      <w:r>
        <w:rPr>
          <w:sz w:val="20"/>
        </w:rPr>
        <w:t>empresario</w:t>
      </w:r>
      <w:r>
        <w:rPr>
          <w:spacing w:val="-13"/>
          <w:sz w:val="20"/>
        </w:rPr>
        <w:t xml:space="preserve"> </w:t>
      </w:r>
      <w:r>
        <w:rPr>
          <w:sz w:val="20"/>
        </w:rPr>
        <w:t>y</w:t>
      </w:r>
      <w:r>
        <w:rPr>
          <w:spacing w:val="-13"/>
          <w:sz w:val="20"/>
        </w:rPr>
        <w:t xml:space="preserve"> </w:t>
      </w:r>
      <w:r>
        <w:rPr>
          <w:sz w:val="20"/>
        </w:rPr>
        <w:t>trabajador</w:t>
      </w:r>
      <w:r>
        <w:rPr>
          <w:spacing w:val="-14"/>
          <w:sz w:val="20"/>
        </w:rPr>
        <w:t xml:space="preserve"> </w:t>
      </w:r>
      <w:r>
        <w:rPr>
          <w:sz w:val="20"/>
        </w:rPr>
        <w:t>dentro</w:t>
      </w:r>
      <w:r>
        <w:rPr>
          <w:spacing w:val="-13"/>
          <w:sz w:val="20"/>
        </w:rPr>
        <w:t xml:space="preserve"> </w:t>
      </w:r>
      <w:r>
        <w:rPr>
          <w:sz w:val="20"/>
        </w:rPr>
        <w:t>del</w:t>
      </w:r>
      <w:r>
        <w:rPr>
          <w:spacing w:val="-13"/>
          <w:sz w:val="20"/>
        </w:rPr>
        <w:t xml:space="preserve"> </w:t>
      </w:r>
      <w:r>
        <w:rPr>
          <w:sz w:val="20"/>
        </w:rPr>
        <w:t>sistema de Seguridad</w:t>
      </w:r>
      <w:r>
        <w:rPr>
          <w:spacing w:val="-2"/>
          <w:sz w:val="20"/>
        </w:rPr>
        <w:t xml:space="preserve"> </w:t>
      </w:r>
      <w:r>
        <w:rPr>
          <w:sz w:val="20"/>
        </w:rPr>
        <w:t>Social.</w:t>
      </w:r>
    </w:p>
    <w:p w:rsidR="00F1570B" w:rsidRDefault="00702091">
      <w:pPr>
        <w:pStyle w:val="Prrafodelista"/>
        <w:numPr>
          <w:ilvl w:val="0"/>
          <w:numId w:val="18"/>
        </w:numPr>
        <w:tabs>
          <w:tab w:val="left" w:pos="2263"/>
        </w:tabs>
        <w:spacing w:before="1" w:line="249" w:lineRule="auto"/>
        <w:ind w:right="1541" w:firstLine="340"/>
        <w:jc w:val="both"/>
        <w:rPr>
          <w:sz w:val="20"/>
        </w:rPr>
      </w:pPr>
      <w:r>
        <w:rPr>
          <w:sz w:val="20"/>
        </w:rPr>
        <w:t>Se</w:t>
      </w:r>
      <w:r>
        <w:rPr>
          <w:spacing w:val="-23"/>
          <w:sz w:val="20"/>
        </w:rPr>
        <w:t xml:space="preserve"> </w:t>
      </w:r>
      <w:r>
        <w:rPr>
          <w:sz w:val="20"/>
        </w:rPr>
        <w:t>han</w:t>
      </w:r>
      <w:r>
        <w:rPr>
          <w:spacing w:val="-23"/>
          <w:sz w:val="20"/>
        </w:rPr>
        <w:t xml:space="preserve"> </w:t>
      </w:r>
      <w:r>
        <w:rPr>
          <w:sz w:val="20"/>
        </w:rPr>
        <w:t>identificado</w:t>
      </w:r>
      <w:r>
        <w:rPr>
          <w:spacing w:val="-22"/>
          <w:sz w:val="20"/>
        </w:rPr>
        <w:t xml:space="preserve"> </w:t>
      </w:r>
      <w:r>
        <w:rPr>
          <w:sz w:val="20"/>
        </w:rPr>
        <w:t>en</w:t>
      </w:r>
      <w:r>
        <w:rPr>
          <w:spacing w:val="-23"/>
          <w:sz w:val="20"/>
        </w:rPr>
        <w:t xml:space="preserve"> </w:t>
      </w:r>
      <w:r>
        <w:rPr>
          <w:sz w:val="20"/>
        </w:rPr>
        <w:t>un</w:t>
      </w:r>
      <w:r>
        <w:rPr>
          <w:spacing w:val="-23"/>
          <w:sz w:val="20"/>
        </w:rPr>
        <w:t xml:space="preserve"> </w:t>
      </w:r>
      <w:r>
        <w:rPr>
          <w:sz w:val="20"/>
        </w:rPr>
        <w:t>supuesto</w:t>
      </w:r>
      <w:r>
        <w:rPr>
          <w:spacing w:val="-23"/>
          <w:sz w:val="20"/>
        </w:rPr>
        <w:t xml:space="preserve"> </w:t>
      </w:r>
      <w:r>
        <w:rPr>
          <w:sz w:val="20"/>
        </w:rPr>
        <w:t>sencillo</w:t>
      </w:r>
      <w:r>
        <w:rPr>
          <w:spacing w:val="-23"/>
          <w:sz w:val="20"/>
        </w:rPr>
        <w:t xml:space="preserve"> </w:t>
      </w:r>
      <w:r>
        <w:rPr>
          <w:sz w:val="20"/>
        </w:rPr>
        <w:t>las</w:t>
      </w:r>
      <w:r>
        <w:rPr>
          <w:spacing w:val="-23"/>
          <w:sz w:val="20"/>
        </w:rPr>
        <w:t xml:space="preserve"> </w:t>
      </w:r>
      <w:r>
        <w:rPr>
          <w:sz w:val="20"/>
        </w:rPr>
        <w:t>bases</w:t>
      </w:r>
      <w:r>
        <w:rPr>
          <w:spacing w:val="-22"/>
          <w:sz w:val="20"/>
        </w:rPr>
        <w:t xml:space="preserve"> </w:t>
      </w:r>
      <w:r>
        <w:rPr>
          <w:sz w:val="20"/>
        </w:rPr>
        <w:t>de</w:t>
      </w:r>
      <w:r>
        <w:rPr>
          <w:spacing w:val="-23"/>
          <w:sz w:val="20"/>
        </w:rPr>
        <w:t xml:space="preserve"> </w:t>
      </w:r>
      <w:r>
        <w:rPr>
          <w:sz w:val="20"/>
        </w:rPr>
        <w:t>cotización</w:t>
      </w:r>
      <w:r>
        <w:rPr>
          <w:spacing w:val="-23"/>
          <w:sz w:val="20"/>
        </w:rPr>
        <w:t xml:space="preserve"> </w:t>
      </w:r>
      <w:r>
        <w:rPr>
          <w:sz w:val="20"/>
        </w:rPr>
        <w:t>de</w:t>
      </w:r>
      <w:r>
        <w:rPr>
          <w:spacing w:val="-23"/>
          <w:sz w:val="20"/>
        </w:rPr>
        <w:t xml:space="preserve"> </w:t>
      </w:r>
      <w:r>
        <w:rPr>
          <w:sz w:val="20"/>
        </w:rPr>
        <w:t>un</w:t>
      </w:r>
      <w:r>
        <w:rPr>
          <w:spacing w:val="-23"/>
          <w:sz w:val="20"/>
        </w:rPr>
        <w:t xml:space="preserve"> </w:t>
      </w:r>
      <w:r>
        <w:rPr>
          <w:sz w:val="20"/>
        </w:rPr>
        <w:t>trabajador y las cuotas correspondientes a trabajador y</w:t>
      </w:r>
      <w:r>
        <w:rPr>
          <w:spacing w:val="-16"/>
          <w:sz w:val="20"/>
        </w:rPr>
        <w:t xml:space="preserve"> </w:t>
      </w:r>
      <w:r>
        <w:rPr>
          <w:sz w:val="20"/>
        </w:rPr>
        <w:t>empresario.</w:t>
      </w:r>
    </w:p>
    <w:p w:rsidR="00F1570B" w:rsidRDefault="00702091">
      <w:pPr>
        <w:pStyle w:val="Prrafodelista"/>
        <w:numPr>
          <w:ilvl w:val="0"/>
          <w:numId w:val="18"/>
        </w:numPr>
        <w:tabs>
          <w:tab w:val="left" w:pos="2207"/>
        </w:tabs>
        <w:spacing w:before="1" w:line="249" w:lineRule="auto"/>
        <w:ind w:right="1543" w:firstLine="340"/>
        <w:jc w:val="both"/>
        <w:rPr>
          <w:sz w:val="20"/>
        </w:rPr>
      </w:pPr>
      <w:r>
        <w:rPr>
          <w:sz w:val="20"/>
        </w:rPr>
        <w:t>Se han clasificado las prestaciones del sistema de Seguridad Social, identificando los</w:t>
      </w:r>
      <w:r>
        <w:rPr>
          <w:spacing w:val="-2"/>
          <w:sz w:val="20"/>
        </w:rPr>
        <w:t xml:space="preserve"> </w:t>
      </w:r>
      <w:r>
        <w:rPr>
          <w:sz w:val="20"/>
        </w:rPr>
        <w:t>requisitos.</w:t>
      </w:r>
    </w:p>
    <w:p w:rsidR="00F1570B" w:rsidRDefault="00702091">
      <w:pPr>
        <w:pStyle w:val="Prrafodelista"/>
        <w:numPr>
          <w:ilvl w:val="0"/>
          <w:numId w:val="18"/>
        </w:numPr>
        <w:tabs>
          <w:tab w:val="left" w:pos="2263"/>
        </w:tabs>
        <w:spacing w:before="1"/>
        <w:ind w:left="2262"/>
        <w:rPr>
          <w:sz w:val="20"/>
        </w:rPr>
      </w:pPr>
      <w:r>
        <w:rPr>
          <w:sz w:val="20"/>
        </w:rPr>
        <w:t>Se han determinado las posibles situaciones</w:t>
      </w:r>
      <w:r>
        <w:rPr>
          <w:spacing w:val="-39"/>
          <w:sz w:val="20"/>
        </w:rPr>
        <w:t xml:space="preserve"> </w:t>
      </w:r>
      <w:r>
        <w:rPr>
          <w:sz w:val="20"/>
        </w:rPr>
        <w:t>legales de desempleo.</w:t>
      </w:r>
    </w:p>
    <w:p w:rsidR="00F1570B" w:rsidRDefault="00702091">
      <w:pPr>
        <w:pStyle w:val="Prrafodelista"/>
        <w:numPr>
          <w:ilvl w:val="0"/>
          <w:numId w:val="18"/>
        </w:numPr>
        <w:tabs>
          <w:tab w:val="left" w:pos="2263"/>
        </w:tabs>
        <w:spacing w:before="10" w:line="249" w:lineRule="auto"/>
        <w:ind w:right="1542" w:firstLine="340"/>
        <w:jc w:val="both"/>
        <w:rPr>
          <w:sz w:val="20"/>
        </w:rPr>
      </w:pPr>
      <w:r>
        <w:rPr>
          <w:sz w:val="20"/>
        </w:rPr>
        <w:t>Se</w:t>
      </w:r>
      <w:r>
        <w:rPr>
          <w:spacing w:val="-22"/>
          <w:sz w:val="20"/>
        </w:rPr>
        <w:t xml:space="preserve"> </w:t>
      </w:r>
      <w:r>
        <w:rPr>
          <w:sz w:val="20"/>
        </w:rPr>
        <w:t>ha</w:t>
      </w:r>
      <w:r>
        <w:rPr>
          <w:spacing w:val="-22"/>
          <w:sz w:val="20"/>
        </w:rPr>
        <w:t xml:space="preserve"> </w:t>
      </w:r>
      <w:r>
        <w:rPr>
          <w:sz w:val="20"/>
        </w:rPr>
        <w:t>realizado</w:t>
      </w:r>
      <w:r>
        <w:rPr>
          <w:spacing w:val="-22"/>
          <w:sz w:val="20"/>
        </w:rPr>
        <w:t xml:space="preserve"> </w:t>
      </w:r>
      <w:r>
        <w:rPr>
          <w:sz w:val="20"/>
        </w:rPr>
        <w:t>el</w:t>
      </w:r>
      <w:r>
        <w:rPr>
          <w:spacing w:val="-22"/>
          <w:sz w:val="20"/>
        </w:rPr>
        <w:t xml:space="preserve"> </w:t>
      </w:r>
      <w:r>
        <w:rPr>
          <w:sz w:val="20"/>
        </w:rPr>
        <w:t>cálculo</w:t>
      </w:r>
      <w:r>
        <w:rPr>
          <w:spacing w:val="-22"/>
          <w:sz w:val="20"/>
        </w:rPr>
        <w:t xml:space="preserve"> </w:t>
      </w:r>
      <w:r>
        <w:rPr>
          <w:sz w:val="20"/>
        </w:rPr>
        <w:t>de</w:t>
      </w:r>
      <w:r>
        <w:rPr>
          <w:spacing w:val="-22"/>
          <w:sz w:val="20"/>
        </w:rPr>
        <w:t xml:space="preserve"> </w:t>
      </w:r>
      <w:r>
        <w:rPr>
          <w:sz w:val="20"/>
        </w:rPr>
        <w:t>la</w:t>
      </w:r>
      <w:r>
        <w:rPr>
          <w:spacing w:val="-22"/>
          <w:sz w:val="20"/>
        </w:rPr>
        <w:t xml:space="preserve"> </w:t>
      </w:r>
      <w:r>
        <w:rPr>
          <w:sz w:val="20"/>
        </w:rPr>
        <w:t>duración</w:t>
      </w:r>
      <w:r>
        <w:rPr>
          <w:spacing w:val="-22"/>
          <w:sz w:val="20"/>
        </w:rPr>
        <w:t xml:space="preserve"> </w:t>
      </w:r>
      <w:r>
        <w:rPr>
          <w:sz w:val="20"/>
        </w:rPr>
        <w:t>y</w:t>
      </w:r>
      <w:r>
        <w:rPr>
          <w:spacing w:val="-22"/>
          <w:sz w:val="20"/>
        </w:rPr>
        <w:t xml:space="preserve"> </w:t>
      </w:r>
      <w:r>
        <w:rPr>
          <w:sz w:val="20"/>
        </w:rPr>
        <w:t>cuantía</w:t>
      </w:r>
      <w:r>
        <w:rPr>
          <w:spacing w:val="-22"/>
          <w:sz w:val="20"/>
        </w:rPr>
        <w:t xml:space="preserve"> </w:t>
      </w:r>
      <w:r>
        <w:rPr>
          <w:sz w:val="20"/>
        </w:rPr>
        <w:t>de</w:t>
      </w:r>
      <w:r>
        <w:rPr>
          <w:spacing w:val="-22"/>
          <w:sz w:val="20"/>
        </w:rPr>
        <w:t xml:space="preserve"> </w:t>
      </w:r>
      <w:r>
        <w:rPr>
          <w:sz w:val="20"/>
        </w:rPr>
        <w:t>una</w:t>
      </w:r>
      <w:r>
        <w:rPr>
          <w:spacing w:val="-22"/>
          <w:sz w:val="20"/>
        </w:rPr>
        <w:t xml:space="preserve"> </w:t>
      </w:r>
      <w:r>
        <w:rPr>
          <w:sz w:val="20"/>
        </w:rPr>
        <w:t>prestación</w:t>
      </w:r>
      <w:r>
        <w:rPr>
          <w:spacing w:val="-22"/>
          <w:sz w:val="20"/>
        </w:rPr>
        <w:t xml:space="preserve"> </w:t>
      </w:r>
      <w:r>
        <w:rPr>
          <w:sz w:val="20"/>
        </w:rPr>
        <w:t>por</w:t>
      </w:r>
      <w:r>
        <w:rPr>
          <w:spacing w:val="-22"/>
          <w:sz w:val="20"/>
        </w:rPr>
        <w:t xml:space="preserve"> </w:t>
      </w:r>
      <w:r>
        <w:rPr>
          <w:sz w:val="20"/>
        </w:rPr>
        <w:t>desempleo de nivel contributivo</w:t>
      </w:r>
      <w:r>
        <w:rPr>
          <w:spacing w:val="-13"/>
          <w:sz w:val="20"/>
        </w:rPr>
        <w:t xml:space="preserve"> </w:t>
      </w:r>
      <w:r>
        <w:rPr>
          <w:sz w:val="20"/>
        </w:rPr>
        <w:t>básico.</w:t>
      </w:r>
    </w:p>
    <w:p w:rsidR="00F1570B" w:rsidRDefault="00702091">
      <w:pPr>
        <w:pStyle w:val="Prrafodelista"/>
        <w:numPr>
          <w:ilvl w:val="0"/>
          <w:numId w:val="22"/>
        </w:numPr>
        <w:tabs>
          <w:tab w:val="left" w:pos="2252"/>
        </w:tabs>
        <w:spacing w:before="171" w:line="249" w:lineRule="auto"/>
        <w:ind w:right="1541" w:firstLine="340"/>
        <w:jc w:val="both"/>
        <w:rPr>
          <w:sz w:val="20"/>
        </w:rPr>
      </w:pPr>
      <w:r>
        <w:rPr>
          <w:sz w:val="20"/>
        </w:rPr>
        <w:t>Evalúa</w:t>
      </w:r>
      <w:r>
        <w:rPr>
          <w:spacing w:val="-17"/>
          <w:sz w:val="20"/>
        </w:rPr>
        <w:t xml:space="preserve"> </w:t>
      </w:r>
      <w:r>
        <w:rPr>
          <w:sz w:val="20"/>
        </w:rPr>
        <w:t>los</w:t>
      </w:r>
      <w:r>
        <w:rPr>
          <w:spacing w:val="-17"/>
          <w:sz w:val="20"/>
        </w:rPr>
        <w:t xml:space="preserve"> </w:t>
      </w:r>
      <w:r>
        <w:rPr>
          <w:sz w:val="20"/>
        </w:rPr>
        <w:t>riesgos</w:t>
      </w:r>
      <w:r>
        <w:rPr>
          <w:spacing w:val="-17"/>
          <w:sz w:val="20"/>
        </w:rPr>
        <w:t xml:space="preserve"> </w:t>
      </w:r>
      <w:r>
        <w:rPr>
          <w:sz w:val="20"/>
        </w:rPr>
        <w:t>derivados</w:t>
      </w:r>
      <w:r>
        <w:rPr>
          <w:spacing w:val="-17"/>
          <w:sz w:val="20"/>
        </w:rPr>
        <w:t xml:space="preserve"> </w:t>
      </w:r>
      <w:r>
        <w:rPr>
          <w:sz w:val="20"/>
        </w:rPr>
        <w:t>de</w:t>
      </w:r>
      <w:r>
        <w:rPr>
          <w:spacing w:val="-17"/>
          <w:sz w:val="20"/>
        </w:rPr>
        <w:t xml:space="preserve"> </w:t>
      </w:r>
      <w:r>
        <w:rPr>
          <w:sz w:val="20"/>
        </w:rPr>
        <w:t>su</w:t>
      </w:r>
      <w:r>
        <w:rPr>
          <w:spacing w:val="-17"/>
          <w:sz w:val="20"/>
        </w:rPr>
        <w:t xml:space="preserve"> </w:t>
      </w:r>
      <w:r>
        <w:rPr>
          <w:sz w:val="20"/>
        </w:rPr>
        <w:t>actividad,</w:t>
      </w:r>
      <w:r>
        <w:rPr>
          <w:spacing w:val="-17"/>
          <w:sz w:val="20"/>
        </w:rPr>
        <w:t xml:space="preserve"> </w:t>
      </w:r>
      <w:r>
        <w:rPr>
          <w:sz w:val="20"/>
        </w:rPr>
        <w:t>analizando</w:t>
      </w:r>
      <w:r>
        <w:rPr>
          <w:spacing w:val="-17"/>
          <w:sz w:val="20"/>
        </w:rPr>
        <w:t xml:space="preserve"> </w:t>
      </w:r>
      <w:r>
        <w:rPr>
          <w:sz w:val="20"/>
        </w:rPr>
        <w:t>las</w:t>
      </w:r>
      <w:r>
        <w:rPr>
          <w:spacing w:val="-17"/>
          <w:sz w:val="20"/>
        </w:rPr>
        <w:t xml:space="preserve"> </w:t>
      </w:r>
      <w:r>
        <w:rPr>
          <w:sz w:val="20"/>
        </w:rPr>
        <w:t>condiciones</w:t>
      </w:r>
      <w:r>
        <w:rPr>
          <w:spacing w:val="-17"/>
          <w:sz w:val="20"/>
        </w:rPr>
        <w:t xml:space="preserve"> </w:t>
      </w:r>
      <w:r>
        <w:rPr>
          <w:sz w:val="20"/>
        </w:rPr>
        <w:t>de</w:t>
      </w:r>
      <w:r>
        <w:rPr>
          <w:spacing w:val="-17"/>
          <w:sz w:val="20"/>
        </w:rPr>
        <w:t xml:space="preserve"> </w:t>
      </w:r>
      <w:r>
        <w:rPr>
          <w:sz w:val="20"/>
        </w:rPr>
        <w:t>trabajo y los factores de riesgo presentes en su entorno</w:t>
      </w:r>
      <w:r>
        <w:rPr>
          <w:spacing w:val="-28"/>
          <w:sz w:val="20"/>
        </w:rPr>
        <w:t xml:space="preserve"> </w:t>
      </w:r>
      <w:r>
        <w:rPr>
          <w:sz w:val="20"/>
        </w:rPr>
        <w:t>laboral.</w:t>
      </w:r>
    </w:p>
    <w:p w:rsidR="00F1570B" w:rsidRDefault="00702091">
      <w:pPr>
        <w:pStyle w:val="Textoindependiente"/>
        <w:spacing w:before="171"/>
        <w:ind w:left="1884" w:firstLine="0"/>
      </w:pPr>
      <w:r>
        <w:t>Criterios de evaluación:</w:t>
      </w:r>
    </w:p>
    <w:p w:rsidR="00F1570B" w:rsidRDefault="00702091">
      <w:pPr>
        <w:pStyle w:val="Prrafodelista"/>
        <w:numPr>
          <w:ilvl w:val="0"/>
          <w:numId w:val="17"/>
        </w:numPr>
        <w:tabs>
          <w:tab w:val="left" w:pos="2263"/>
        </w:tabs>
        <w:spacing w:before="180" w:line="249" w:lineRule="auto"/>
        <w:ind w:right="1542" w:firstLine="340"/>
        <w:jc w:val="both"/>
        <w:rPr>
          <w:sz w:val="20"/>
        </w:rPr>
      </w:pPr>
      <w:r>
        <w:rPr>
          <w:sz w:val="20"/>
        </w:rPr>
        <w:t>Se ha valorado la importancia de la cultura preventiva en todos los ámbitos y actividades de la</w:t>
      </w:r>
      <w:r>
        <w:rPr>
          <w:spacing w:val="-20"/>
          <w:sz w:val="20"/>
        </w:rPr>
        <w:t xml:space="preserve"> </w:t>
      </w:r>
      <w:r>
        <w:rPr>
          <w:sz w:val="20"/>
        </w:rPr>
        <w:t>empresa.</w:t>
      </w:r>
    </w:p>
    <w:p w:rsidR="00F1570B" w:rsidRDefault="00702091">
      <w:pPr>
        <w:pStyle w:val="Prrafodelista"/>
        <w:numPr>
          <w:ilvl w:val="0"/>
          <w:numId w:val="17"/>
        </w:numPr>
        <w:tabs>
          <w:tab w:val="left" w:pos="2263"/>
        </w:tabs>
        <w:spacing w:before="1"/>
        <w:ind w:left="2262"/>
        <w:rPr>
          <w:sz w:val="20"/>
        </w:rPr>
      </w:pPr>
      <w:r>
        <w:rPr>
          <w:sz w:val="20"/>
        </w:rPr>
        <w:t>Se han relacionado las condiciones laborales con la salud del</w:t>
      </w:r>
      <w:r>
        <w:rPr>
          <w:spacing w:val="-30"/>
          <w:sz w:val="20"/>
        </w:rPr>
        <w:t xml:space="preserve"> </w:t>
      </w:r>
      <w:r>
        <w:rPr>
          <w:sz w:val="20"/>
        </w:rPr>
        <w:t>trabajador.</w:t>
      </w:r>
    </w:p>
    <w:p w:rsidR="00F1570B" w:rsidRDefault="00702091">
      <w:pPr>
        <w:pStyle w:val="Prrafodelista"/>
        <w:numPr>
          <w:ilvl w:val="0"/>
          <w:numId w:val="17"/>
        </w:numPr>
        <w:tabs>
          <w:tab w:val="left" w:pos="2251"/>
        </w:tabs>
        <w:spacing w:before="10" w:line="249" w:lineRule="auto"/>
        <w:ind w:right="1542" w:firstLine="340"/>
        <w:jc w:val="both"/>
        <w:rPr>
          <w:sz w:val="20"/>
        </w:rPr>
      </w:pPr>
      <w:r>
        <w:rPr>
          <w:sz w:val="20"/>
        </w:rPr>
        <w:t>Se han clasificado los factores de riesgo en la actividad y los daños derivados de los</w:t>
      </w:r>
      <w:r>
        <w:rPr>
          <w:spacing w:val="-2"/>
          <w:sz w:val="20"/>
        </w:rPr>
        <w:t xml:space="preserve"> </w:t>
      </w:r>
      <w:r>
        <w:rPr>
          <w:sz w:val="20"/>
        </w:rPr>
        <w:t>mismos.</w:t>
      </w:r>
    </w:p>
    <w:p w:rsidR="00F1570B" w:rsidRDefault="00702091">
      <w:pPr>
        <w:pStyle w:val="Prrafodelista"/>
        <w:numPr>
          <w:ilvl w:val="0"/>
          <w:numId w:val="17"/>
        </w:numPr>
        <w:tabs>
          <w:tab w:val="left" w:pos="2263"/>
        </w:tabs>
        <w:spacing w:before="1" w:line="249" w:lineRule="auto"/>
        <w:ind w:right="1542" w:firstLine="340"/>
        <w:jc w:val="both"/>
        <w:rPr>
          <w:sz w:val="20"/>
        </w:rPr>
      </w:pPr>
      <w:r>
        <w:rPr>
          <w:sz w:val="20"/>
        </w:rPr>
        <w:t>Se han identificado las situaciones de riesgo más habituales en los entornos de trabajo del Técnico en Instalaciones de</w:t>
      </w:r>
      <w:r>
        <w:rPr>
          <w:spacing w:val="1"/>
          <w:sz w:val="20"/>
        </w:rPr>
        <w:t xml:space="preserve"> </w:t>
      </w:r>
      <w:r>
        <w:rPr>
          <w:spacing w:val="-3"/>
          <w:sz w:val="20"/>
        </w:rPr>
        <w:t>Telecomunicaciones.</w:t>
      </w:r>
    </w:p>
    <w:p w:rsidR="00F1570B" w:rsidRDefault="00702091">
      <w:pPr>
        <w:pStyle w:val="Prrafodelista"/>
        <w:numPr>
          <w:ilvl w:val="0"/>
          <w:numId w:val="17"/>
        </w:numPr>
        <w:tabs>
          <w:tab w:val="left" w:pos="2263"/>
        </w:tabs>
        <w:spacing w:before="1"/>
        <w:ind w:left="2262"/>
        <w:rPr>
          <w:sz w:val="20"/>
        </w:rPr>
      </w:pPr>
      <w:r>
        <w:rPr>
          <w:sz w:val="20"/>
        </w:rPr>
        <w:t>Se ha determinado la evaluación de riesgos en la</w:t>
      </w:r>
      <w:r>
        <w:rPr>
          <w:spacing w:val="-33"/>
          <w:sz w:val="20"/>
        </w:rPr>
        <w:t xml:space="preserve"> </w:t>
      </w:r>
      <w:r>
        <w:rPr>
          <w:sz w:val="20"/>
        </w:rPr>
        <w:t>empresa.</w:t>
      </w:r>
    </w:p>
    <w:p w:rsidR="00F1570B" w:rsidRDefault="00702091">
      <w:pPr>
        <w:pStyle w:val="Prrafodelista"/>
        <w:numPr>
          <w:ilvl w:val="0"/>
          <w:numId w:val="17"/>
        </w:numPr>
        <w:tabs>
          <w:tab w:val="left" w:pos="2207"/>
        </w:tabs>
        <w:spacing w:before="10" w:line="249" w:lineRule="auto"/>
        <w:ind w:right="1541" w:firstLine="340"/>
        <w:jc w:val="both"/>
        <w:rPr>
          <w:sz w:val="20"/>
        </w:rPr>
      </w:pPr>
      <w:r>
        <w:rPr>
          <w:sz w:val="20"/>
        </w:rPr>
        <w:t>Se</w:t>
      </w:r>
      <w:r>
        <w:rPr>
          <w:spacing w:val="-14"/>
          <w:sz w:val="20"/>
        </w:rPr>
        <w:t xml:space="preserve"> </w:t>
      </w:r>
      <w:r>
        <w:rPr>
          <w:sz w:val="20"/>
        </w:rPr>
        <w:t>han</w:t>
      </w:r>
      <w:r>
        <w:rPr>
          <w:spacing w:val="-14"/>
          <w:sz w:val="20"/>
        </w:rPr>
        <w:t xml:space="preserve"> </w:t>
      </w:r>
      <w:r>
        <w:rPr>
          <w:sz w:val="20"/>
        </w:rPr>
        <w:t>determinado</w:t>
      </w:r>
      <w:r>
        <w:rPr>
          <w:spacing w:val="-14"/>
          <w:sz w:val="20"/>
        </w:rPr>
        <w:t xml:space="preserve"> </w:t>
      </w:r>
      <w:r>
        <w:rPr>
          <w:sz w:val="20"/>
        </w:rPr>
        <w:t>las</w:t>
      </w:r>
      <w:r>
        <w:rPr>
          <w:spacing w:val="-14"/>
          <w:sz w:val="20"/>
        </w:rPr>
        <w:t xml:space="preserve"> </w:t>
      </w:r>
      <w:r>
        <w:rPr>
          <w:sz w:val="20"/>
        </w:rPr>
        <w:t>condiciones</w:t>
      </w:r>
      <w:r>
        <w:rPr>
          <w:spacing w:val="-14"/>
          <w:sz w:val="20"/>
        </w:rPr>
        <w:t xml:space="preserve"> </w:t>
      </w:r>
      <w:r>
        <w:rPr>
          <w:sz w:val="20"/>
        </w:rPr>
        <w:t>de</w:t>
      </w:r>
      <w:r>
        <w:rPr>
          <w:spacing w:val="-14"/>
          <w:sz w:val="20"/>
        </w:rPr>
        <w:t xml:space="preserve"> </w:t>
      </w:r>
      <w:r>
        <w:rPr>
          <w:sz w:val="20"/>
        </w:rPr>
        <w:t>trabajo</w:t>
      </w:r>
      <w:r>
        <w:rPr>
          <w:spacing w:val="-15"/>
          <w:sz w:val="20"/>
        </w:rPr>
        <w:t xml:space="preserve"> </w:t>
      </w:r>
      <w:r>
        <w:rPr>
          <w:sz w:val="20"/>
        </w:rPr>
        <w:t>con</w:t>
      </w:r>
      <w:r>
        <w:rPr>
          <w:spacing w:val="-14"/>
          <w:sz w:val="20"/>
        </w:rPr>
        <w:t xml:space="preserve"> </w:t>
      </w:r>
      <w:r>
        <w:rPr>
          <w:sz w:val="20"/>
        </w:rPr>
        <w:t>significación</w:t>
      </w:r>
      <w:r>
        <w:rPr>
          <w:spacing w:val="-14"/>
          <w:sz w:val="20"/>
        </w:rPr>
        <w:t xml:space="preserve"> </w:t>
      </w:r>
      <w:r>
        <w:rPr>
          <w:sz w:val="20"/>
        </w:rPr>
        <w:t>para</w:t>
      </w:r>
      <w:r>
        <w:rPr>
          <w:spacing w:val="-14"/>
          <w:sz w:val="20"/>
        </w:rPr>
        <w:t xml:space="preserve"> </w:t>
      </w:r>
      <w:r>
        <w:rPr>
          <w:sz w:val="20"/>
        </w:rPr>
        <w:t>la</w:t>
      </w:r>
      <w:r>
        <w:rPr>
          <w:spacing w:val="-14"/>
          <w:sz w:val="20"/>
        </w:rPr>
        <w:t xml:space="preserve"> </w:t>
      </w:r>
      <w:r>
        <w:rPr>
          <w:sz w:val="20"/>
        </w:rPr>
        <w:t>prevención en</w:t>
      </w:r>
      <w:r>
        <w:rPr>
          <w:spacing w:val="-23"/>
          <w:sz w:val="20"/>
        </w:rPr>
        <w:t xml:space="preserve"> </w:t>
      </w:r>
      <w:r>
        <w:rPr>
          <w:sz w:val="20"/>
        </w:rPr>
        <w:t>los</w:t>
      </w:r>
      <w:r>
        <w:rPr>
          <w:spacing w:val="-23"/>
          <w:sz w:val="20"/>
        </w:rPr>
        <w:t xml:space="preserve"> </w:t>
      </w:r>
      <w:r>
        <w:rPr>
          <w:sz w:val="20"/>
        </w:rPr>
        <w:t>entornos</w:t>
      </w:r>
      <w:r>
        <w:rPr>
          <w:spacing w:val="-23"/>
          <w:sz w:val="20"/>
        </w:rPr>
        <w:t xml:space="preserve"> </w:t>
      </w:r>
      <w:r>
        <w:rPr>
          <w:sz w:val="20"/>
        </w:rPr>
        <w:t>de</w:t>
      </w:r>
      <w:r>
        <w:rPr>
          <w:spacing w:val="-23"/>
          <w:sz w:val="20"/>
        </w:rPr>
        <w:t xml:space="preserve"> </w:t>
      </w:r>
      <w:r>
        <w:rPr>
          <w:sz w:val="20"/>
        </w:rPr>
        <w:t>trabajo</w:t>
      </w:r>
      <w:r>
        <w:rPr>
          <w:spacing w:val="-23"/>
          <w:sz w:val="20"/>
        </w:rPr>
        <w:t xml:space="preserve"> </w:t>
      </w:r>
      <w:r>
        <w:rPr>
          <w:sz w:val="20"/>
        </w:rPr>
        <w:t>relacionados</w:t>
      </w:r>
      <w:r>
        <w:rPr>
          <w:spacing w:val="-23"/>
          <w:sz w:val="20"/>
        </w:rPr>
        <w:t xml:space="preserve"> </w:t>
      </w:r>
      <w:r>
        <w:rPr>
          <w:sz w:val="20"/>
        </w:rPr>
        <w:t>con</w:t>
      </w:r>
      <w:r>
        <w:rPr>
          <w:spacing w:val="-23"/>
          <w:sz w:val="20"/>
        </w:rPr>
        <w:t xml:space="preserve"> </w:t>
      </w:r>
      <w:r>
        <w:rPr>
          <w:sz w:val="20"/>
        </w:rPr>
        <w:t>el</w:t>
      </w:r>
      <w:r>
        <w:rPr>
          <w:spacing w:val="-23"/>
          <w:sz w:val="20"/>
        </w:rPr>
        <w:t xml:space="preserve"> </w:t>
      </w:r>
      <w:r>
        <w:rPr>
          <w:sz w:val="20"/>
        </w:rPr>
        <w:t>perfil</w:t>
      </w:r>
      <w:r>
        <w:rPr>
          <w:spacing w:val="-23"/>
          <w:sz w:val="20"/>
        </w:rPr>
        <w:t xml:space="preserve"> </w:t>
      </w:r>
      <w:r>
        <w:rPr>
          <w:sz w:val="20"/>
        </w:rPr>
        <w:t>profesional</w:t>
      </w:r>
      <w:r>
        <w:rPr>
          <w:spacing w:val="-23"/>
          <w:sz w:val="20"/>
        </w:rPr>
        <w:t xml:space="preserve"> </w:t>
      </w:r>
      <w:r>
        <w:rPr>
          <w:sz w:val="20"/>
        </w:rPr>
        <w:t>del</w:t>
      </w:r>
      <w:r>
        <w:rPr>
          <w:spacing w:val="-25"/>
          <w:sz w:val="20"/>
        </w:rPr>
        <w:t xml:space="preserve"> </w:t>
      </w:r>
      <w:r>
        <w:rPr>
          <w:sz w:val="20"/>
        </w:rPr>
        <w:t>Técnico</w:t>
      </w:r>
      <w:r>
        <w:rPr>
          <w:spacing w:val="-23"/>
          <w:sz w:val="20"/>
        </w:rPr>
        <w:t xml:space="preserve"> </w:t>
      </w:r>
      <w:r>
        <w:rPr>
          <w:sz w:val="20"/>
        </w:rPr>
        <w:t>en</w:t>
      </w:r>
      <w:r>
        <w:rPr>
          <w:spacing w:val="-23"/>
          <w:sz w:val="20"/>
        </w:rPr>
        <w:t xml:space="preserve"> </w:t>
      </w:r>
      <w:r>
        <w:rPr>
          <w:sz w:val="20"/>
        </w:rPr>
        <w:t>Instalaciones de</w:t>
      </w:r>
      <w:r>
        <w:rPr>
          <w:spacing w:val="11"/>
          <w:sz w:val="20"/>
        </w:rPr>
        <w:t xml:space="preserve"> </w:t>
      </w:r>
      <w:r>
        <w:rPr>
          <w:spacing w:val="-3"/>
          <w:sz w:val="20"/>
        </w:rPr>
        <w:t>Telecomunicaciones.</w:t>
      </w:r>
    </w:p>
    <w:p w:rsidR="00F1570B" w:rsidRDefault="00702091">
      <w:pPr>
        <w:pStyle w:val="Prrafodelista"/>
        <w:numPr>
          <w:ilvl w:val="0"/>
          <w:numId w:val="17"/>
        </w:numPr>
        <w:tabs>
          <w:tab w:val="left" w:pos="2263"/>
        </w:tabs>
        <w:spacing w:before="1" w:line="249" w:lineRule="auto"/>
        <w:ind w:right="1542" w:firstLine="340"/>
        <w:jc w:val="both"/>
        <w:rPr>
          <w:sz w:val="20"/>
        </w:rPr>
      </w:pPr>
      <w:r>
        <w:rPr>
          <w:sz w:val="20"/>
        </w:rPr>
        <w:t>Se han clasificado y descrito los tipos de daños profesionales, con especial referencia</w:t>
      </w:r>
      <w:r>
        <w:rPr>
          <w:spacing w:val="-17"/>
          <w:sz w:val="20"/>
        </w:rPr>
        <w:t xml:space="preserve"> </w:t>
      </w:r>
      <w:r>
        <w:rPr>
          <w:sz w:val="20"/>
        </w:rPr>
        <w:t>a</w:t>
      </w:r>
      <w:r>
        <w:rPr>
          <w:spacing w:val="-17"/>
          <w:sz w:val="20"/>
        </w:rPr>
        <w:t xml:space="preserve"> </w:t>
      </w:r>
      <w:r>
        <w:rPr>
          <w:sz w:val="20"/>
        </w:rPr>
        <w:t>accidentes</w:t>
      </w:r>
      <w:r>
        <w:rPr>
          <w:spacing w:val="-16"/>
          <w:sz w:val="20"/>
        </w:rPr>
        <w:t xml:space="preserve"> </w:t>
      </w:r>
      <w:r>
        <w:rPr>
          <w:sz w:val="20"/>
        </w:rPr>
        <w:t>de</w:t>
      </w:r>
      <w:r>
        <w:rPr>
          <w:spacing w:val="-17"/>
          <w:sz w:val="20"/>
        </w:rPr>
        <w:t xml:space="preserve"> </w:t>
      </w:r>
      <w:r>
        <w:rPr>
          <w:sz w:val="20"/>
        </w:rPr>
        <w:t>trabajo</w:t>
      </w:r>
      <w:r>
        <w:rPr>
          <w:spacing w:val="-17"/>
          <w:sz w:val="20"/>
        </w:rPr>
        <w:t xml:space="preserve"> </w:t>
      </w:r>
      <w:r>
        <w:rPr>
          <w:sz w:val="20"/>
        </w:rPr>
        <w:t>y</w:t>
      </w:r>
      <w:r>
        <w:rPr>
          <w:spacing w:val="-17"/>
          <w:sz w:val="20"/>
        </w:rPr>
        <w:t xml:space="preserve"> </w:t>
      </w:r>
      <w:r>
        <w:rPr>
          <w:sz w:val="20"/>
        </w:rPr>
        <w:t>enfermedades</w:t>
      </w:r>
      <w:r>
        <w:rPr>
          <w:spacing w:val="-16"/>
          <w:sz w:val="20"/>
        </w:rPr>
        <w:t xml:space="preserve"> </w:t>
      </w:r>
      <w:r>
        <w:rPr>
          <w:sz w:val="20"/>
        </w:rPr>
        <w:t>profesionales,</w:t>
      </w:r>
      <w:r>
        <w:rPr>
          <w:spacing w:val="-16"/>
          <w:sz w:val="20"/>
        </w:rPr>
        <w:t xml:space="preserve"> </w:t>
      </w:r>
      <w:r>
        <w:rPr>
          <w:sz w:val="20"/>
        </w:rPr>
        <w:t>relacionados</w:t>
      </w:r>
      <w:r>
        <w:rPr>
          <w:spacing w:val="-17"/>
          <w:sz w:val="20"/>
        </w:rPr>
        <w:t xml:space="preserve"> </w:t>
      </w:r>
      <w:r>
        <w:rPr>
          <w:sz w:val="20"/>
        </w:rPr>
        <w:t>con</w:t>
      </w:r>
      <w:r>
        <w:rPr>
          <w:spacing w:val="-17"/>
          <w:sz w:val="20"/>
        </w:rPr>
        <w:t xml:space="preserve"> </w:t>
      </w:r>
      <w:r>
        <w:rPr>
          <w:sz w:val="20"/>
        </w:rPr>
        <w:t>el</w:t>
      </w:r>
      <w:r>
        <w:rPr>
          <w:spacing w:val="-17"/>
          <w:sz w:val="20"/>
        </w:rPr>
        <w:t xml:space="preserve"> </w:t>
      </w:r>
      <w:r>
        <w:rPr>
          <w:sz w:val="20"/>
        </w:rPr>
        <w:t>perfil profesional del Técnico en Instalaciones de</w:t>
      </w:r>
      <w:r>
        <w:rPr>
          <w:spacing w:val="-8"/>
          <w:sz w:val="20"/>
        </w:rPr>
        <w:t xml:space="preserve"> </w:t>
      </w:r>
      <w:r>
        <w:rPr>
          <w:spacing w:val="-3"/>
          <w:sz w:val="20"/>
        </w:rPr>
        <w:t>Telecomunicaciones.</w:t>
      </w:r>
    </w:p>
    <w:p w:rsidR="00F1570B" w:rsidRDefault="00702091">
      <w:pPr>
        <w:pStyle w:val="Prrafodelista"/>
        <w:numPr>
          <w:ilvl w:val="0"/>
          <w:numId w:val="22"/>
        </w:numPr>
        <w:tabs>
          <w:tab w:val="left" w:pos="2252"/>
        </w:tabs>
        <w:spacing w:before="171" w:line="249" w:lineRule="auto"/>
        <w:ind w:right="1543" w:firstLine="340"/>
        <w:jc w:val="both"/>
        <w:rPr>
          <w:sz w:val="20"/>
        </w:rPr>
      </w:pPr>
      <w:r>
        <w:rPr>
          <w:sz w:val="20"/>
        </w:rPr>
        <w:t>Participa en la elaboración de un plan de prevención de riesgos en una pequeña empresa,</w:t>
      </w:r>
      <w:r>
        <w:rPr>
          <w:spacing w:val="-6"/>
          <w:sz w:val="20"/>
        </w:rPr>
        <w:t xml:space="preserve"> </w:t>
      </w:r>
      <w:r>
        <w:rPr>
          <w:sz w:val="20"/>
        </w:rPr>
        <w:t>identificando</w:t>
      </w:r>
      <w:r>
        <w:rPr>
          <w:spacing w:val="-6"/>
          <w:sz w:val="20"/>
        </w:rPr>
        <w:t xml:space="preserve"> </w:t>
      </w:r>
      <w:r>
        <w:rPr>
          <w:sz w:val="20"/>
        </w:rPr>
        <w:t>las</w:t>
      </w:r>
      <w:r>
        <w:rPr>
          <w:spacing w:val="-6"/>
          <w:sz w:val="20"/>
        </w:rPr>
        <w:t xml:space="preserve"> </w:t>
      </w:r>
      <w:r>
        <w:rPr>
          <w:sz w:val="20"/>
        </w:rPr>
        <w:t>responsabilidades</w:t>
      </w:r>
      <w:r>
        <w:rPr>
          <w:spacing w:val="-7"/>
          <w:sz w:val="20"/>
        </w:rPr>
        <w:t xml:space="preserve"> </w:t>
      </w:r>
      <w:r>
        <w:rPr>
          <w:sz w:val="20"/>
        </w:rPr>
        <w:t>de</w:t>
      </w:r>
      <w:r>
        <w:rPr>
          <w:spacing w:val="-6"/>
          <w:sz w:val="20"/>
        </w:rPr>
        <w:t xml:space="preserve"> </w:t>
      </w:r>
      <w:r>
        <w:rPr>
          <w:sz w:val="20"/>
        </w:rPr>
        <w:t>todos</w:t>
      </w:r>
      <w:r>
        <w:rPr>
          <w:spacing w:val="-7"/>
          <w:sz w:val="20"/>
        </w:rPr>
        <w:t xml:space="preserve"> </w:t>
      </w:r>
      <w:r>
        <w:rPr>
          <w:sz w:val="20"/>
        </w:rPr>
        <w:t>los</w:t>
      </w:r>
      <w:r>
        <w:rPr>
          <w:spacing w:val="-6"/>
          <w:sz w:val="20"/>
        </w:rPr>
        <w:t xml:space="preserve"> </w:t>
      </w:r>
      <w:r>
        <w:rPr>
          <w:sz w:val="20"/>
        </w:rPr>
        <w:t>agentes</w:t>
      </w:r>
      <w:r>
        <w:rPr>
          <w:spacing w:val="-6"/>
          <w:sz w:val="20"/>
        </w:rPr>
        <w:t xml:space="preserve"> </w:t>
      </w:r>
      <w:r>
        <w:rPr>
          <w:sz w:val="20"/>
        </w:rPr>
        <w:t>implicados.</w:t>
      </w:r>
    </w:p>
    <w:p w:rsidR="00F1570B" w:rsidRDefault="00702091">
      <w:pPr>
        <w:pStyle w:val="Textoindependiente"/>
        <w:spacing w:before="171"/>
        <w:ind w:left="1884" w:firstLine="0"/>
      </w:pPr>
      <w:r>
        <w:t>Criterios de evaluación:</w:t>
      </w:r>
    </w:p>
    <w:p w:rsidR="00F1570B" w:rsidRDefault="00702091">
      <w:pPr>
        <w:pStyle w:val="Prrafodelista"/>
        <w:numPr>
          <w:ilvl w:val="0"/>
          <w:numId w:val="16"/>
        </w:numPr>
        <w:tabs>
          <w:tab w:val="left" w:pos="2263"/>
        </w:tabs>
        <w:spacing w:before="180" w:line="249" w:lineRule="auto"/>
        <w:ind w:right="1542" w:firstLine="340"/>
        <w:jc w:val="both"/>
        <w:rPr>
          <w:sz w:val="20"/>
        </w:rPr>
      </w:pPr>
      <w:r>
        <w:rPr>
          <w:sz w:val="20"/>
        </w:rPr>
        <w:t>Se</w:t>
      </w:r>
      <w:r>
        <w:rPr>
          <w:spacing w:val="-7"/>
          <w:sz w:val="20"/>
        </w:rPr>
        <w:t xml:space="preserve"> </w:t>
      </w:r>
      <w:r>
        <w:rPr>
          <w:sz w:val="20"/>
        </w:rPr>
        <w:t>han</w:t>
      </w:r>
      <w:r>
        <w:rPr>
          <w:spacing w:val="-7"/>
          <w:sz w:val="20"/>
        </w:rPr>
        <w:t xml:space="preserve"> </w:t>
      </w:r>
      <w:r>
        <w:rPr>
          <w:sz w:val="20"/>
        </w:rPr>
        <w:t>determinado</w:t>
      </w:r>
      <w:r>
        <w:rPr>
          <w:spacing w:val="-7"/>
          <w:sz w:val="20"/>
        </w:rPr>
        <w:t xml:space="preserve"> </w:t>
      </w:r>
      <w:r>
        <w:rPr>
          <w:sz w:val="20"/>
        </w:rPr>
        <w:t>los</w:t>
      </w:r>
      <w:r>
        <w:rPr>
          <w:spacing w:val="-7"/>
          <w:sz w:val="20"/>
        </w:rPr>
        <w:t xml:space="preserve"> </w:t>
      </w:r>
      <w:r>
        <w:rPr>
          <w:sz w:val="20"/>
        </w:rPr>
        <w:t>principales</w:t>
      </w:r>
      <w:r>
        <w:rPr>
          <w:spacing w:val="-7"/>
          <w:sz w:val="20"/>
        </w:rPr>
        <w:t xml:space="preserve"> </w:t>
      </w:r>
      <w:r>
        <w:rPr>
          <w:sz w:val="20"/>
        </w:rPr>
        <w:t>derechos</w:t>
      </w:r>
      <w:r>
        <w:rPr>
          <w:spacing w:val="-7"/>
          <w:sz w:val="20"/>
        </w:rPr>
        <w:t xml:space="preserve"> </w:t>
      </w:r>
      <w:r>
        <w:rPr>
          <w:sz w:val="20"/>
        </w:rPr>
        <w:t>y</w:t>
      </w:r>
      <w:r>
        <w:rPr>
          <w:spacing w:val="-7"/>
          <w:sz w:val="20"/>
        </w:rPr>
        <w:t xml:space="preserve"> </w:t>
      </w:r>
      <w:r>
        <w:rPr>
          <w:sz w:val="20"/>
        </w:rPr>
        <w:t>deberes</w:t>
      </w:r>
      <w:r>
        <w:rPr>
          <w:spacing w:val="-7"/>
          <w:sz w:val="20"/>
        </w:rPr>
        <w:t xml:space="preserve"> </w:t>
      </w:r>
      <w:r>
        <w:rPr>
          <w:sz w:val="20"/>
        </w:rPr>
        <w:t>en</w:t>
      </w:r>
      <w:r>
        <w:rPr>
          <w:spacing w:val="-7"/>
          <w:sz w:val="20"/>
        </w:rPr>
        <w:t xml:space="preserve"> </w:t>
      </w:r>
      <w:r>
        <w:rPr>
          <w:sz w:val="20"/>
        </w:rPr>
        <w:t>materia</w:t>
      </w:r>
      <w:r>
        <w:rPr>
          <w:spacing w:val="-7"/>
          <w:sz w:val="20"/>
        </w:rPr>
        <w:t xml:space="preserve"> </w:t>
      </w:r>
      <w:r>
        <w:rPr>
          <w:sz w:val="20"/>
        </w:rPr>
        <w:t>de</w:t>
      </w:r>
      <w:r>
        <w:rPr>
          <w:spacing w:val="-7"/>
          <w:sz w:val="20"/>
        </w:rPr>
        <w:t xml:space="preserve"> </w:t>
      </w:r>
      <w:r>
        <w:rPr>
          <w:sz w:val="20"/>
        </w:rPr>
        <w:t>prevención de riesgos</w:t>
      </w:r>
      <w:r>
        <w:rPr>
          <w:spacing w:val="-12"/>
          <w:sz w:val="20"/>
        </w:rPr>
        <w:t xml:space="preserve"> </w:t>
      </w:r>
      <w:r>
        <w:rPr>
          <w:sz w:val="20"/>
        </w:rPr>
        <w:t>laborales.</w:t>
      </w:r>
    </w:p>
    <w:p w:rsidR="00F1570B" w:rsidRDefault="00F443E0">
      <w:pPr>
        <w:pStyle w:val="Prrafodelista"/>
        <w:numPr>
          <w:ilvl w:val="0"/>
          <w:numId w:val="16"/>
        </w:numPr>
        <w:tabs>
          <w:tab w:val="left" w:pos="2263"/>
        </w:tabs>
        <w:spacing w:before="1" w:line="249" w:lineRule="auto"/>
        <w:ind w:right="1542" w:firstLine="340"/>
        <w:jc w:val="both"/>
        <w:rPr>
          <w:sz w:val="20"/>
        </w:rPr>
      </w:pPr>
      <w:r>
        <w:rPr>
          <w:noProof/>
          <w:lang w:val="es-ES" w:eastAsia="es-ES"/>
        </w:rPr>
        <mc:AlternateContent>
          <mc:Choice Requires="wps">
            <w:drawing>
              <wp:anchor distT="0" distB="0" distL="114300" distR="114300" simplePos="0" relativeHeight="4744" behindDoc="0" locked="0" layoutInCell="1" allowOverlap="1">
                <wp:simplePos x="0" y="0"/>
                <wp:positionH relativeFrom="page">
                  <wp:posOffset>7135495</wp:posOffset>
                </wp:positionH>
                <wp:positionV relativeFrom="paragraph">
                  <wp:posOffset>133350</wp:posOffset>
                </wp:positionV>
                <wp:extent cx="125095" cy="994410"/>
                <wp:effectExtent l="1270" t="0" r="0" b="0"/>
                <wp:wrapNone/>
                <wp:docPr id="303"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994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5"/>
                              <w:ind w:left="20"/>
                              <w:rPr>
                                <w:sz w:val="14"/>
                              </w:rPr>
                            </w:pPr>
                            <w:r>
                              <w:rPr>
                                <w:sz w:val="14"/>
                              </w:rPr>
                              <w:t>cve: BOE-A-2009-18404</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1" o:spid="_x0000_s1077" type="#_x0000_t202" style="position:absolute;left:0;text-align:left;margin-left:561.85pt;margin-top:10.5pt;width:9.85pt;height:78.3pt;z-index:4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" filled="f" stroked="f">
                <v:textbox style="layout-flow:vertical;mso-layout-flow-alt:bottom-to-top" inset="0,0,0,0">
                  <w:txbxContent>
                    <w:p w:rsidR="00F443E0" w:rsidRDefault="00F443E0">
                      <w:pPr>
                        <w:spacing w:before="15"/>
                        <w:ind w:left="20"/>
                        <w:rPr>
                          <w:sz w:val="14"/>
                        </w:rPr>
                      </w:pPr>
                      <w:r>
                        <w:rPr>
                          <w:sz w:val="14"/>
                        </w:rPr>
                        <w:t>cve: BOE-A-2009-18404</w:t>
                      </w:r>
                    </w:p>
                  </w:txbxContent>
                </v:textbox>
                <w10:wrap anchorx="page"/>
              </v:shape>
            </w:pict>
          </mc:Fallback>
        </mc:AlternateContent>
      </w:r>
      <w:r w:rsidR="00702091">
        <w:rPr>
          <w:sz w:val="20"/>
        </w:rPr>
        <w:t>Se</w:t>
      </w:r>
      <w:r w:rsidR="00702091">
        <w:rPr>
          <w:spacing w:val="-7"/>
          <w:sz w:val="20"/>
        </w:rPr>
        <w:t xml:space="preserve"> </w:t>
      </w:r>
      <w:r w:rsidR="00702091">
        <w:rPr>
          <w:sz w:val="20"/>
        </w:rPr>
        <w:t>han</w:t>
      </w:r>
      <w:r w:rsidR="00702091">
        <w:rPr>
          <w:spacing w:val="-7"/>
          <w:sz w:val="20"/>
        </w:rPr>
        <w:t xml:space="preserve"> </w:t>
      </w:r>
      <w:r w:rsidR="00702091">
        <w:rPr>
          <w:sz w:val="20"/>
        </w:rPr>
        <w:t>clasificado</w:t>
      </w:r>
      <w:r w:rsidR="00702091">
        <w:rPr>
          <w:spacing w:val="-8"/>
          <w:sz w:val="20"/>
        </w:rPr>
        <w:t xml:space="preserve"> </w:t>
      </w:r>
      <w:r w:rsidR="00702091">
        <w:rPr>
          <w:sz w:val="20"/>
        </w:rPr>
        <w:t>las</w:t>
      </w:r>
      <w:r w:rsidR="00702091">
        <w:rPr>
          <w:spacing w:val="-7"/>
          <w:sz w:val="20"/>
        </w:rPr>
        <w:t xml:space="preserve"> </w:t>
      </w:r>
      <w:r w:rsidR="00702091">
        <w:rPr>
          <w:sz w:val="20"/>
        </w:rPr>
        <w:t>distintas</w:t>
      </w:r>
      <w:r w:rsidR="00702091">
        <w:rPr>
          <w:spacing w:val="-7"/>
          <w:sz w:val="20"/>
        </w:rPr>
        <w:t xml:space="preserve"> </w:t>
      </w:r>
      <w:r w:rsidR="00702091">
        <w:rPr>
          <w:sz w:val="20"/>
        </w:rPr>
        <w:t>formas</w:t>
      </w:r>
      <w:r w:rsidR="00702091">
        <w:rPr>
          <w:spacing w:val="-8"/>
          <w:sz w:val="20"/>
        </w:rPr>
        <w:t xml:space="preserve"> </w:t>
      </w:r>
      <w:r w:rsidR="00702091">
        <w:rPr>
          <w:sz w:val="20"/>
        </w:rPr>
        <w:t>de</w:t>
      </w:r>
      <w:r w:rsidR="00702091">
        <w:rPr>
          <w:spacing w:val="-7"/>
          <w:sz w:val="20"/>
        </w:rPr>
        <w:t xml:space="preserve"> </w:t>
      </w:r>
      <w:r w:rsidR="00702091">
        <w:rPr>
          <w:sz w:val="20"/>
        </w:rPr>
        <w:t>gestión</w:t>
      </w:r>
      <w:r w:rsidR="00702091">
        <w:rPr>
          <w:spacing w:val="-7"/>
          <w:sz w:val="20"/>
        </w:rPr>
        <w:t xml:space="preserve"> </w:t>
      </w:r>
      <w:r w:rsidR="00702091">
        <w:rPr>
          <w:sz w:val="20"/>
        </w:rPr>
        <w:t>de</w:t>
      </w:r>
      <w:r w:rsidR="00702091">
        <w:rPr>
          <w:spacing w:val="-7"/>
          <w:sz w:val="20"/>
        </w:rPr>
        <w:t xml:space="preserve"> </w:t>
      </w:r>
      <w:r w:rsidR="00702091">
        <w:rPr>
          <w:sz w:val="20"/>
        </w:rPr>
        <w:t>la</w:t>
      </w:r>
      <w:r w:rsidR="00702091">
        <w:rPr>
          <w:spacing w:val="-7"/>
          <w:sz w:val="20"/>
        </w:rPr>
        <w:t xml:space="preserve"> </w:t>
      </w:r>
      <w:r w:rsidR="00702091">
        <w:rPr>
          <w:sz w:val="20"/>
        </w:rPr>
        <w:t>prevención</w:t>
      </w:r>
      <w:r w:rsidR="00702091">
        <w:rPr>
          <w:spacing w:val="-7"/>
          <w:sz w:val="20"/>
        </w:rPr>
        <w:t xml:space="preserve"> </w:t>
      </w:r>
      <w:r w:rsidR="00702091">
        <w:rPr>
          <w:sz w:val="20"/>
        </w:rPr>
        <w:t>en</w:t>
      </w:r>
      <w:r w:rsidR="00702091">
        <w:rPr>
          <w:spacing w:val="-7"/>
          <w:sz w:val="20"/>
        </w:rPr>
        <w:t xml:space="preserve"> </w:t>
      </w:r>
      <w:r w:rsidR="00702091">
        <w:rPr>
          <w:sz w:val="20"/>
        </w:rPr>
        <w:t>la</w:t>
      </w:r>
      <w:r w:rsidR="00702091">
        <w:rPr>
          <w:spacing w:val="-7"/>
          <w:sz w:val="20"/>
        </w:rPr>
        <w:t xml:space="preserve"> </w:t>
      </w:r>
      <w:r w:rsidR="00702091">
        <w:rPr>
          <w:sz w:val="20"/>
        </w:rPr>
        <w:t>empresa, en función de los distintos criterios establecidos en la normativa sobre prevención de riesgos</w:t>
      </w:r>
      <w:r w:rsidR="00702091">
        <w:rPr>
          <w:spacing w:val="-11"/>
          <w:sz w:val="20"/>
        </w:rPr>
        <w:t xml:space="preserve"> </w:t>
      </w:r>
      <w:r w:rsidR="00702091">
        <w:rPr>
          <w:sz w:val="20"/>
        </w:rPr>
        <w:t>laborales.</w:t>
      </w:r>
    </w:p>
    <w:p w:rsidR="00F1570B" w:rsidRDefault="00702091">
      <w:pPr>
        <w:pStyle w:val="Prrafodelista"/>
        <w:numPr>
          <w:ilvl w:val="0"/>
          <w:numId w:val="16"/>
        </w:numPr>
        <w:tabs>
          <w:tab w:val="left" w:pos="2251"/>
        </w:tabs>
        <w:spacing w:before="1" w:line="249" w:lineRule="auto"/>
        <w:ind w:right="1543" w:firstLine="340"/>
        <w:jc w:val="both"/>
        <w:rPr>
          <w:sz w:val="20"/>
        </w:rPr>
      </w:pPr>
      <w:r>
        <w:rPr>
          <w:sz w:val="20"/>
        </w:rPr>
        <w:t>Se han determinado las formas de representación de los trabajadores en la empresa en materia de prevención de</w:t>
      </w:r>
      <w:r>
        <w:rPr>
          <w:spacing w:val="-19"/>
          <w:sz w:val="20"/>
        </w:rPr>
        <w:t xml:space="preserve"> </w:t>
      </w:r>
      <w:r>
        <w:rPr>
          <w:sz w:val="20"/>
        </w:rPr>
        <w:t>riesgos.</w:t>
      </w:r>
    </w:p>
    <w:p w:rsidR="00F1570B" w:rsidRDefault="00702091">
      <w:pPr>
        <w:pStyle w:val="Prrafodelista"/>
        <w:numPr>
          <w:ilvl w:val="0"/>
          <w:numId w:val="16"/>
        </w:numPr>
        <w:tabs>
          <w:tab w:val="left" w:pos="2263"/>
        </w:tabs>
        <w:spacing w:before="1" w:line="249" w:lineRule="auto"/>
        <w:ind w:right="1542" w:firstLine="340"/>
        <w:jc w:val="both"/>
        <w:rPr>
          <w:sz w:val="20"/>
        </w:rPr>
      </w:pPr>
      <w:r>
        <w:rPr>
          <w:sz w:val="20"/>
        </w:rPr>
        <w:t>Se han identificado los organismos públicos relacionados con la prevención de riesgos</w:t>
      </w:r>
      <w:r>
        <w:rPr>
          <w:spacing w:val="-11"/>
          <w:sz w:val="20"/>
        </w:rPr>
        <w:t xml:space="preserve"> </w:t>
      </w:r>
      <w:r>
        <w:rPr>
          <w:sz w:val="20"/>
        </w:rPr>
        <w:t>laborales.</w:t>
      </w:r>
    </w:p>
    <w:p w:rsidR="00F1570B" w:rsidRDefault="00F1570B">
      <w:pPr>
        <w:spacing w:line="249" w:lineRule="auto"/>
        <w:jc w:val="both"/>
        <w:rPr>
          <w:sz w:val="20"/>
        </w:rPr>
        <w:sectPr w:rsidR="00F1570B">
          <w:pgSz w:w="11910" w:h="16840"/>
          <w:pgMar w:top="1240" w:right="440" w:bottom="280" w:left="440" w:header="611" w:footer="0" w:gutter="0"/>
          <w:cols w:space="720"/>
        </w:sectPr>
      </w:pPr>
    </w:p>
    <w:p w:rsidR="00F1570B" w:rsidRDefault="00F1570B">
      <w:pPr>
        <w:pStyle w:val="Textoindependiente"/>
        <w:spacing w:before="6"/>
        <w:ind w:left="0" w:firstLine="0"/>
        <w:rPr>
          <w:sz w:val="29"/>
        </w:rPr>
      </w:pPr>
    </w:p>
    <w:p w:rsidR="00F1570B" w:rsidRDefault="00F443E0">
      <w:pPr>
        <w:pStyle w:val="Textoindependiente"/>
        <w:spacing w:line="20" w:lineRule="exact"/>
        <w:ind w:left="116" w:firstLine="0"/>
        <w:rPr>
          <w:sz w:val="2"/>
        </w:rPr>
      </w:pPr>
      <w:r>
        <w:rPr>
          <w:noProof/>
          <w:sz w:val="2"/>
          <w:lang w:val="es-ES" w:eastAsia="es-ES"/>
        </w:rPr>
        <mc:AlternateContent>
          <mc:Choice Requires="wpg">
            <w:drawing>
              <wp:inline distT="0" distB="0" distL="0" distR="0">
                <wp:extent cx="6852920" cy="12700"/>
                <wp:effectExtent l="635" t="0" r="4445" b="6350"/>
                <wp:docPr id="301"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2920" cy="12700"/>
                          <a:chOff x="0" y="0"/>
                          <a:chExt cx="10792" cy="20"/>
                        </a:xfrm>
                      </wpg:grpSpPr>
                      <wps:wsp>
                        <wps:cNvPr id="302" name="Line 50"/>
                        <wps:cNvCnPr>
                          <a:cxnSpLocks noChangeShapeType="1"/>
                        </wps:cNvCnPr>
                        <wps:spPr bwMode="auto">
                          <a:xfrm>
                            <a:off x="10" y="10"/>
                            <a:ext cx="10772"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F6E24A4" id="Group 49" o:spid="_x0000_s1026" style="width:539.6pt;height:1pt;mso-position-horizontal-relative:char;mso-position-vertical-relative:line" coordsize="107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">
                <v:line id="Line 50" o:spid="_x0000_s1027" style="position:absolute;visibility:visible;mso-wrap-style:square" from="10,10" to="1078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" strokecolor="#00447a" strokeweight="1pt"/>
                <w10:anchorlock/>
              </v:group>
            </w:pict>
          </mc:Fallback>
        </mc:AlternateContent>
      </w:r>
    </w:p>
    <w:p w:rsidR="00F1570B" w:rsidRDefault="00F1570B">
      <w:pPr>
        <w:pStyle w:val="Textoindependiente"/>
        <w:ind w:left="0" w:firstLine="0"/>
      </w:pPr>
    </w:p>
    <w:p w:rsidR="00F1570B" w:rsidRDefault="00F1570B">
      <w:pPr>
        <w:pStyle w:val="Textoindependiente"/>
        <w:spacing w:before="3"/>
        <w:ind w:left="0" w:firstLine="0"/>
        <w:rPr>
          <w:sz w:val="19"/>
        </w:rPr>
      </w:pPr>
    </w:p>
    <w:p w:rsidR="00F1570B" w:rsidRDefault="00F443E0">
      <w:pPr>
        <w:pStyle w:val="Prrafodelista"/>
        <w:numPr>
          <w:ilvl w:val="0"/>
          <w:numId w:val="16"/>
        </w:numPr>
        <w:tabs>
          <w:tab w:val="left" w:pos="2263"/>
        </w:tabs>
        <w:spacing w:before="1" w:line="249" w:lineRule="auto"/>
        <w:ind w:right="1543" w:firstLine="340"/>
        <w:rPr>
          <w:sz w:val="20"/>
        </w:rPr>
      </w:pPr>
      <w:r>
        <w:rPr>
          <w:noProof/>
          <w:lang w:val="es-ES" w:eastAsia="es-ES"/>
        </w:rPr>
        <mc:AlternateContent>
          <mc:Choice Requires="wps">
            <w:drawing>
              <wp:anchor distT="0" distB="0" distL="114300" distR="114300" simplePos="0" relativeHeight="503214800" behindDoc="1" locked="0" layoutInCell="1" allowOverlap="1">
                <wp:simplePos x="0" y="0"/>
                <wp:positionH relativeFrom="page">
                  <wp:posOffset>360045</wp:posOffset>
                </wp:positionH>
                <wp:positionV relativeFrom="paragraph">
                  <wp:posOffset>-521335</wp:posOffset>
                </wp:positionV>
                <wp:extent cx="6840220" cy="0"/>
                <wp:effectExtent l="7620" t="6350" r="10160" b="12700"/>
                <wp:wrapNone/>
                <wp:docPr id="300"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AFC266" id="Line 48" o:spid="_x0000_s1026" style="position:absolute;z-index:-101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8.35pt,-41.05pt" to="566.95pt,-4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" strokecolor="#00447a" strokeweight="1pt">
                <w10:wrap anchorx="page"/>
              </v:line>
            </w:pict>
          </mc:Fallback>
        </mc:AlternateContent>
      </w:r>
      <w:r w:rsidR="00702091">
        <w:rPr>
          <w:sz w:val="20"/>
        </w:rPr>
        <w:t>Se</w:t>
      </w:r>
      <w:r w:rsidR="00702091">
        <w:rPr>
          <w:spacing w:val="-19"/>
          <w:sz w:val="20"/>
        </w:rPr>
        <w:t xml:space="preserve"> </w:t>
      </w:r>
      <w:r w:rsidR="00702091">
        <w:rPr>
          <w:sz w:val="20"/>
        </w:rPr>
        <w:t>ha</w:t>
      </w:r>
      <w:r w:rsidR="00702091">
        <w:rPr>
          <w:spacing w:val="-19"/>
          <w:sz w:val="20"/>
        </w:rPr>
        <w:t xml:space="preserve"> </w:t>
      </w:r>
      <w:r w:rsidR="00702091">
        <w:rPr>
          <w:sz w:val="20"/>
        </w:rPr>
        <w:t>valorado</w:t>
      </w:r>
      <w:r w:rsidR="00702091">
        <w:rPr>
          <w:spacing w:val="-19"/>
          <w:sz w:val="20"/>
        </w:rPr>
        <w:t xml:space="preserve"> </w:t>
      </w:r>
      <w:r w:rsidR="00702091">
        <w:rPr>
          <w:sz w:val="20"/>
        </w:rPr>
        <w:t>la</w:t>
      </w:r>
      <w:r w:rsidR="00702091">
        <w:rPr>
          <w:spacing w:val="-19"/>
          <w:sz w:val="20"/>
        </w:rPr>
        <w:t xml:space="preserve"> </w:t>
      </w:r>
      <w:r w:rsidR="00702091">
        <w:rPr>
          <w:sz w:val="20"/>
        </w:rPr>
        <w:t>importancia</w:t>
      </w:r>
      <w:r w:rsidR="00702091">
        <w:rPr>
          <w:spacing w:val="-19"/>
          <w:sz w:val="20"/>
        </w:rPr>
        <w:t xml:space="preserve"> </w:t>
      </w:r>
      <w:r w:rsidR="00702091">
        <w:rPr>
          <w:sz w:val="20"/>
        </w:rPr>
        <w:t>de</w:t>
      </w:r>
      <w:r w:rsidR="00702091">
        <w:rPr>
          <w:spacing w:val="-19"/>
          <w:sz w:val="20"/>
        </w:rPr>
        <w:t xml:space="preserve"> </w:t>
      </w:r>
      <w:r w:rsidR="00702091">
        <w:rPr>
          <w:sz w:val="20"/>
        </w:rPr>
        <w:t>la</w:t>
      </w:r>
      <w:r w:rsidR="00702091">
        <w:rPr>
          <w:spacing w:val="-19"/>
          <w:sz w:val="20"/>
        </w:rPr>
        <w:t xml:space="preserve"> </w:t>
      </w:r>
      <w:r w:rsidR="00702091">
        <w:rPr>
          <w:sz w:val="20"/>
        </w:rPr>
        <w:t>existencia</w:t>
      </w:r>
      <w:r w:rsidR="00702091">
        <w:rPr>
          <w:spacing w:val="-19"/>
          <w:sz w:val="20"/>
        </w:rPr>
        <w:t xml:space="preserve"> </w:t>
      </w:r>
      <w:r w:rsidR="00702091">
        <w:rPr>
          <w:sz w:val="20"/>
        </w:rPr>
        <w:t>de</w:t>
      </w:r>
      <w:r w:rsidR="00702091">
        <w:rPr>
          <w:spacing w:val="-19"/>
          <w:sz w:val="20"/>
        </w:rPr>
        <w:t xml:space="preserve"> </w:t>
      </w:r>
      <w:r w:rsidR="00702091">
        <w:rPr>
          <w:sz w:val="20"/>
        </w:rPr>
        <w:t>un</w:t>
      </w:r>
      <w:r w:rsidR="00702091">
        <w:rPr>
          <w:spacing w:val="-19"/>
          <w:sz w:val="20"/>
        </w:rPr>
        <w:t xml:space="preserve"> </w:t>
      </w:r>
      <w:r w:rsidR="00702091">
        <w:rPr>
          <w:sz w:val="20"/>
        </w:rPr>
        <w:t>plan</w:t>
      </w:r>
      <w:r w:rsidR="00702091">
        <w:rPr>
          <w:spacing w:val="-19"/>
          <w:sz w:val="20"/>
        </w:rPr>
        <w:t xml:space="preserve"> </w:t>
      </w:r>
      <w:r w:rsidR="00702091">
        <w:rPr>
          <w:sz w:val="20"/>
        </w:rPr>
        <w:t>preventivo</w:t>
      </w:r>
      <w:r w:rsidR="00702091">
        <w:rPr>
          <w:spacing w:val="-19"/>
          <w:sz w:val="20"/>
        </w:rPr>
        <w:t xml:space="preserve"> </w:t>
      </w:r>
      <w:r w:rsidR="00702091">
        <w:rPr>
          <w:sz w:val="20"/>
        </w:rPr>
        <w:t>en</w:t>
      </w:r>
      <w:r w:rsidR="00702091">
        <w:rPr>
          <w:spacing w:val="-19"/>
          <w:sz w:val="20"/>
        </w:rPr>
        <w:t xml:space="preserve"> </w:t>
      </w:r>
      <w:r w:rsidR="00702091">
        <w:rPr>
          <w:sz w:val="20"/>
        </w:rPr>
        <w:t>la</w:t>
      </w:r>
      <w:r w:rsidR="00702091">
        <w:rPr>
          <w:spacing w:val="-19"/>
          <w:sz w:val="20"/>
        </w:rPr>
        <w:t xml:space="preserve"> </w:t>
      </w:r>
      <w:r w:rsidR="00702091">
        <w:rPr>
          <w:sz w:val="20"/>
        </w:rPr>
        <w:t>empresa, que incluya la secuenciación de actuaciones a realizar en caso de</w:t>
      </w:r>
      <w:r w:rsidR="00702091">
        <w:rPr>
          <w:spacing w:val="-36"/>
          <w:sz w:val="20"/>
        </w:rPr>
        <w:t xml:space="preserve"> </w:t>
      </w:r>
      <w:r w:rsidR="00702091">
        <w:rPr>
          <w:sz w:val="20"/>
        </w:rPr>
        <w:t>emergencia.</w:t>
      </w:r>
    </w:p>
    <w:p w:rsidR="00F1570B" w:rsidRDefault="00702091">
      <w:pPr>
        <w:pStyle w:val="Prrafodelista"/>
        <w:numPr>
          <w:ilvl w:val="0"/>
          <w:numId w:val="16"/>
        </w:numPr>
        <w:tabs>
          <w:tab w:val="left" w:pos="2207"/>
        </w:tabs>
        <w:spacing w:before="1" w:line="249" w:lineRule="auto"/>
        <w:ind w:right="1543" w:firstLine="340"/>
        <w:rPr>
          <w:sz w:val="20"/>
        </w:rPr>
      </w:pPr>
      <w:r>
        <w:rPr>
          <w:sz w:val="20"/>
        </w:rPr>
        <w:t>Se</w:t>
      </w:r>
      <w:r>
        <w:rPr>
          <w:spacing w:val="-22"/>
          <w:sz w:val="20"/>
        </w:rPr>
        <w:t xml:space="preserve"> </w:t>
      </w:r>
      <w:r>
        <w:rPr>
          <w:sz w:val="20"/>
        </w:rPr>
        <w:t>ha</w:t>
      </w:r>
      <w:r>
        <w:rPr>
          <w:spacing w:val="-22"/>
          <w:sz w:val="20"/>
        </w:rPr>
        <w:t xml:space="preserve"> </w:t>
      </w:r>
      <w:r>
        <w:rPr>
          <w:spacing w:val="-3"/>
          <w:sz w:val="20"/>
        </w:rPr>
        <w:t>definido</w:t>
      </w:r>
      <w:r>
        <w:rPr>
          <w:spacing w:val="-22"/>
          <w:sz w:val="20"/>
        </w:rPr>
        <w:t xml:space="preserve"> </w:t>
      </w:r>
      <w:r>
        <w:rPr>
          <w:sz w:val="20"/>
        </w:rPr>
        <w:t>el</w:t>
      </w:r>
      <w:r>
        <w:rPr>
          <w:spacing w:val="-22"/>
          <w:sz w:val="20"/>
        </w:rPr>
        <w:t xml:space="preserve"> </w:t>
      </w:r>
      <w:r>
        <w:rPr>
          <w:spacing w:val="-3"/>
          <w:sz w:val="20"/>
        </w:rPr>
        <w:t>contenido</w:t>
      </w:r>
      <w:r>
        <w:rPr>
          <w:spacing w:val="-22"/>
          <w:sz w:val="20"/>
        </w:rPr>
        <w:t xml:space="preserve"> </w:t>
      </w:r>
      <w:r>
        <w:rPr>
          <w:sz w:val="20"/>
        </w:rPr>
        <w:t>del</w:t>
      </w:r>
      <w:r>
        <w:rPr>
          <w:spacing w:val="-23"/>
          <w:sz w:val="20"/>
        </w:rPr>
        <w:t xml:space="preserve"> </w:t>
      </w:r>
      <w:r>
        <w:rPr>
          <w:spacing w:val="-3"/>
          <w:sz w:val="20"/>
        </w:rPr>
        <w:t>plan</w:t>
      </w:r>
      <w:r>
        <w:rPr>
          <w:spacing w:val="-23"/>
          <w:sz w:val="20"/>
        </w:rPr>
        <w:t xml:space="preserve"> </w:t>
      </w:r>
      <w:r>
        <w:rPr>
          <w:sz w:val="20"/>
        </w:rPr>
        <w:t>de</w:t>
      </w:r>
      <w:r>
        <w:rPr>
          <w:spacing w:val="-22"/>
          <w:sz w:val="20"/>
        </w:rPr>
        <w:t xml:space="preserve"> </w:t>
      </w:r>
      <w:r>
        <w:rPr>
          <w:spacing w:val="-3"/>
          <w:sz w:val="20"/>
        </w:rPr>
        <w:t>prevención</w:t>
      </w:r>
      <w:r>
        <w:rPr>
          <w:spacing w:val="-22"/>
          <w:sz w:val="20"/>
        </w:rPr>
        <w:t xml:space="preserve"> </w:t>
      </w:r>
      <w:r>
        <w:rPr>
          <w:sz w:val="20"/>
        </w:rPr>
        <w:t>en</w:t>
      </w:r>
      <w:r>
        <w:rPr>
          <w:spacing w:val="-22"/>
          <w:sz w:val="20"/>
        </w:rPr>
        <w:t xml:space="preserve"> </w:t>
      </w:r>
      <w:r>
        <w:rPr>
          <w:sz w:val="20"/>
        </w:rPr>
        <w:t>un</w:t>
      </w:r>
      <w:r>
        <w:rPr>
          <w:spacing w:val="-22"/>
          <w:sz w:val="20"/>
        </w:rPr>
        <w:t xml:space="preserve"> </w:t>
      </w:r>
      <w:r>
        <w:rPr>
          <w:sz w:val="20"/>
        </w:rPr>
        <w:t>centro</w:t>
      </w:r>
      <w:r>
        <w:rPr>
          <w:spacing w:val="-23"/>
          <w:sz w:val="20"/>
        </w:rPr>
        <w:t xml:space="preserve"> </w:t>
      </w:r>
      <w:r>
        <w:rPr>
          <w:sz w:val="20"/>
        </w:rPr>
        <w:t>de</w:t>
      </w:r>
      <w:r>
        <w:rPr>
          <w:spacing w:val="-22"/>
          <w:sz w:val="20"/>
        </w:rPr>
        <w:t xml:space="preserve"> </w:t>
      </w:r>
      <w:r>
        <w:rPr>
          <w:spacing w:val="-3"/>
          <w:sz w:val="20"/>
        </w:rPr>
        <w:t>trabajo</w:t>
      </w:r>
      <w:r>
        <w:rPr>
          <w:spacing w:val="-22"/>
          <w:sz w:val="20"/>
        </w:rPr>
        <w:t xml:space="preserve"> </w:t>
      </w:r>
      <w:r>
        <w:rPr>
          <w:spacing w:val="-3"/>
          <w:sz w:val="20"/>
        </w:rPr>
        <w:t xml:space="preserve">relacionado </w:t>
      </w:r>
      <w:r>
        <w:rPr>
          <w:sz w:val="20"/>
        </w:rPr>
        <w:t>con</w:t>
      </w:r>
      <w:r>
        <w:rPr>
          <w:spacing w:val="-11"/>
          <w:sz w:val="20"/>
        </w:rPr>
        <w:t xml:space="preserve"> </w:t>
      </w:r>
      <w:r>
        <w:rPr>
          <w:sz w:val="20"/>
        </w:rPr>
        <w:t>el</w:t>
      </w:r>
      <w:r>
        <w:rPr>
          <w:spacing w:val="-10"/>
          <w:sz w:val="20"/>
        </w:rPr>
        <w:t xml:space="preserve"> </w:t>
      </w:r>
      <w:r>
        <w:rPr>
          <w:sz w:val="20"/>
        </w:rPr>
        <w:t>sector</w:t>
      </w:r>
      <w:r>
        <w:rPr>
          <w:spacing w:val="-10"/>
          <w:sz w:val="20"/>
        </w:rPr>
        <w:t xml:space="preserve"> </w:t>
      </w:r>
      <w:r>
        <w:rPr>
          <w:spacing w:val="-3"/>
          <w:sz w:val="20"/>
        </w:rPr>
        <w:t>profesional</w:t>
      </w:r>
      <w:r>
        <w:rPr>
          <w:spacing w:val="-10"/>
          <w:sz w:val="20"/>
        </w:rPr>
        <w:t xml:space="preserve"> </w:t>
      </w:r>
      <w:r>
        <w:rPr>
          <w:sz w:val="20"/>
        </w:rPr>
        <w:t>del</w:t>
      </w:r>
      <w:r>
        <w:rPr>
          <w:spacing w:val="-13"/>
          <w:sz w:val="20"/>
        </w:rPr>
        <w:t xml:space="preserve"> </w:t>
      </w:r>
      <w:r>
        <w:rPr>
          <w:sz w:val="20"/>
        </w:rPr>
        <w:t>Técnico</w:t>
      </w:r>
      <w:r>
        <w:rPr>
          <w:spacing w:val="-11"/>
          <w:sz w:val="20"/>
        </w:rPr>
        <w:t xml:space="preserve"> </w:t>
      </w:r>
      <w:r>
        <w:rPr>
          <w:sz w:val="20"/>
        </w:rPr>
        <w:t>en</w:t>
      </w:r>
      <w:r>
        <w:rPr>
          <w:spacing w:val="-10"/>
          <w:sz w:val="20"/>
        </w:rPr>
        <w:t xml:space="preserve"> </w:t>
      </w:r>
      <w:r>
        <w:rPr>
          <w:sz w:val="20"/>
        </w:rPr>
        <w:t>Instalaciones</w:t>
      </w:r>
      <w:r>
        <w:rPr>
          <w:spacing w:val="-11"/>
          <w:sz w:val="20"/>
        </w:rPr>
        <w:t xml:space="preserve"> </w:t>
      </w:r>
      <w:r>
        <w:rPr>
          <w:sz w:val="20"/>
        </w:rPr>
        <w:t>de</w:t>
      </w:r>
      <w:r>
        <w:rPr>
          <w:spacing w:val="-13"/>
          <w:sz w:val="20"/>
        </w:rPr>
        <w:t xml:space="preserve"> </w:t>
      </w:r>
      <w:r>
        <w:rPr>
          <w:spacing w:val="-5"/>
          <w:sz w:val="20"/>
        </w:rPr>
        <w:t>Telecomunicaciones.</w:t>
      </w:r>
    </w:p>
    <w:p w:rsidR="00F1570B" w:rsidRDefault="00702091">
      <w:pPr>
        <w:pStyle w:val="Prrafodelista"/>
        <w:numPr>
          <w:ilvl w:val="0"/>
          <w:numId w:val="16"/>
        </w:numPr>
        <w:tabs>
          <w:tab w:val="left" w:pos="2263"/>
        </w:tabs>
        <w:spacing w:before="171" w:line="249" w:lineRule="auto"/>
        <w:ind w:right="1542" w:firstLine="340"/>
        <w:rPr>
          <w:sz w:val="20"/>
        </w:rPr>
      </w:pPr>
      <w:r>
        <w:rPr>
          <w:sz w:val="20"/>
        </w:rPr>
        <w:t>Se</w:t>
      </w:r>
      <w:r>
        <w:rPr>
          <w:spacing w:val="-14"/>
          <w:sz w:val="20"/>
        </w:rPr>
        <w:t xml:space="preserve"> </w:t>
      </w:r>
      <w:r>
        <w:rPr>
          <w:sz w:val="20"/>
        </w:rPr>
        <w:t>ha</w:t>
      </w:r>
      <w:r>
        <w:rPr>
          <w:spacing w:val="-14"/>
          <w:sz w:val="20"/>
        </w:rPr>
        <w:t xml:space="preserve"> </w:t>
      </w:r>
      <w:r>
        <w:rPr>
          <w:sz w:val="20"/>
        </w:rPr>
        <w:t>proyectado</w:t>
      </w:r>
      <w:r>
        <w:rPr>
          <w:spacing w:val="-14"/>
          <w:sz w:val="20"/>
        </w:rPr>
        <w:t xml:space="preserve"> </w:t>
      </w:r>
      <w:r>
        <w:rPr>
          <w:sz w:val="20"/>
        </w:rPr>
        <w:t>un</w:t>
      </w:r>
      <w:r>
        <w:rPr>
          <w:spacing w:val="-14"/>
          <w:sz w:val="20"/>
        </w:rPr>
        <w:t xml:space="preserve"> </w:t>
      </w:r>
      <w:r>
        <w:rPr>
          <w:sz w:val="20"/>
        </w:rPr>
        <w:t>plan</w:t>
      </w:r>
      <w:r>
        <w:rPr>
          <w:spacing w:val="-14"/>
          <w:sz w:val="20"/>
        </w:rPr>
        <w:t xml:space="preserve"> </w:t>
      </w:r>
      <w:r>
        <w:rPr>
          <w:sz w:val="20"/>
        </w:rPr>
        <w:t>de</w:t>
      </w:r>
      <w:r>
        <w:rPr>
          <w:spacing w:val="-14"/>
          <w:sz w:val="20"/>
        </w:rPr>
        <w:t xml:space="preserve"> </w:t>
      </w:r>
      <w:r>
        <w:rPr>
          <w:sz w:val="20"/>
        </w:rPr>
        <w:t>emergencia</w:t>
      </w:r>
      <w:r>
        <w:rPr>
          <w:spacing w:val="-14"/>
          <w:sz w:val="20"/>
        </w:rPr>
        <w:t xml:space="preserve"> </w:t>
      </w:r>
      <w:r>
        <w:rPr>
          <w:sz w:val="20"/>
        </w:rPr>
        <w:t>y</w:t>
      </w:r>
      <w:r>
        <w:rPr>
          <w:spacing w:val="-14"/>
          <w:sz w:val="20"/>
        </w:rPr>
        <w:t xml:space="preserve"> </w:t>
      </w:r>
      <w:r>
        <w:rPr>
          <w:sz w:val="20"/>
        </w:rPr>
        <w:t>evacuación</w:t>
      </w:r>
      <w:r>
        <w:rPr>
          <w:spacing w:val="-14"/>
          <w:sz w:val="20"/>
        </w:rPr>
        <w:t xml:space="preserve"> </w:t>
      </w:r>
      <w:r>
        <w:rPr>
          <w:sz w:val="20"/>
        </w:rPr>
        <w:t>en</w:t>
      </w:r>
      <w:r>
        <w:rPr>
          <w:spacing w:val="-14"/>
          <w:sz w:val="20"/>
        </w:rPr>
        <w:t xml:space="preserve"> </w:t>
      </w:r>
      <w:r>
        <w:rPr>
          <w:sz w:val="20"/>
        </w:rPr>
        <w:t>una</w:t>
      </w:r>
      <w:r>
        <w:rPr>
          <w:spacing w:val="-14"/>
          <w:sz w:val="20"/>
        </w:rPr>
        <w:t xml:space="preserve"> </w:t>
      </w:r>
      <w:r>
        <w:rPr>
          <w:sz w:val="20"/>
        </w:rPr>
        <w:t>pequeña</w:t>
      </w:r>
      <w:r>
        <w:rPr>
          <w:spacing w:val="-14"/>
          <w:sz w:val="20"/>
        </w:rPr>
        <w:t xml:space="preserve"> </w:t>
      </w:r>
      <w:r>
        <w:rPr>
          <w:sz w:val="20"/>
        </w:rPr>
        <w:t>y</w:t>
      </w:r>
      <w:r>
        <w:rPr>
          <w:spacing w:val="-14"/>
          <w:sz w:val="20"/>
        </w:rPr>
        <w:t xml:space="preserve"> </w:t>
      </w:r>
      <w:r>
        <w:rPr>
          <w:sz w:val="20"/>
        </w:rPr>
        <w:t>mediana empresa.</w:t>
      </w:r>
    </w:p>
    <w:p w:rsidR="00F1570B" w:rsidRDefault="00702091">
      <w:pPr>
        <w:pStyle w:val="Prrafodelista"/>
        <w:numPr>
          <w:ilvl w:val="0"/>
          <w:numId w:val="22"/>
        </w:numPr>
        <w:tabs>
          <w:tab w:val="left" w:pos="2241"/>
        </w:tabs>
        <w:spacing w:before="171" w:line="249" w:lineRule="auto"/>
        <w:ind w:right="1542" w:firstLine="340"/>
        <w:rPr>
          <w:sz w:val="20"/>
        </w:rPr>
      </w:pPr>
      <w:r>
        <w:rPr>
          <w:sz w:val="20"/>
        </w:rPr>
        <w:t>Aplica las medidas de prevención y protección, analizando las situaciones de riesgo en el entorno laboral del Técnico en Instalaciones de</w:t>
      </w:r>
      <w:r>
        <w:rPr>
          <w:spacing w:val="-13"/>
          <w:sz w:val="20"/>
        </w:rPr>
        <w:t xml:space="preserve"> </w:t>
      </w:r>
      <w:r>
        <w:rPr>
          <w:spacing w:val="-3"/>
          <w:sz w:val="20"/>
        </w:rPr>
        <w:t>Telecomunicaciones.</w:t>
      </w:r>
    </w:p>
    <w:p w:rsidR="00F1570B" w:rsidRDefault="00702091">
      <w:pPr>
        <w:pStyle w:val="Textoindependiente"/>
        <w:spacing w:before="171"/>
        <w:ind w:left="1884" w:firstLine="0"/>
      </w:pPr>
      <w:r>
        <w:t>Criterios de evaluación:</w:t>
      </w:r>
    </w:p>
    <w:p w:rsidR="00F1570B" w:rsidRDefault="00702091">
      <w:pPr>
        <w:pStyle w:val="Prrafodelista"/>
        <w:numPr>
          <w:ilvl w:val="0"/>
          <w:numId w:val="15"/>
        </w:numPr>
        <w:tabs>
          <w:tab w:val="left" w:pos="2263"/>
        </w:tabs>
        <w:spacing w:before="180" w:line="249" w:lineRule="auto"/>
        <w:ind w:right="1542" w:firstLine="340"/>
        <w:jc w:val="both"/>
        <w:rPr>
          <w:sz w:val="20"/>
        </w:rPr>
      </w:pPr>
      <w:r>
        <w:rPr>
          <w:sz w:val="20"/>
        </w:rPr>
        <w:t>Se han definido las técnicas de prevención y de protección individual y colectiva que</w:t>
      </w:r>
      <w:r>
        <w:rPr>
          <w:spacing w:val="-5"/>
          <w:sz w:val="20"/>
        </w:rPr>
        <w:t xml:space="preserve"> </w:t>
      </w:r>
      <w:r>
        <w:rPr>
          <w:sz w:val="20"/>
        </w:rPr>
        <w:t>deben</w:t>
      </w:r>
      <w:r>
        <w:rPr>
          <w:spacing w:val="-5"/>
          <w:sz w:val="20"/>
        </w:rPr>
        <w:t xml:space="preserve"> </w:t>
      </w:r>
      <w:r>
        <w:rPr>
          <w:sz w:val="20"/>
        </w:rPr>
        <w:t>aplicarse</w:t>
      </w:r>
      <w:r>
        <w:rPr>
          <w:spacing w:val="-5"/>
          <w:sz w:val="20"/>
        </w:rPr>
        <w:t xml:space="preserve"> </w:t>
      </w:r>
      <w:r>
        <w:rPr>
          <w:sz w:val="20"/>
        </w:rPr>
        <w:t>para</w:t>
      </w:r>
      <w:r>
        <w:rPr>
          <w:spacing w:val="-5"/>
          <w:sz w:val="20"/>
        </w:rPr>
        <w:t xml:space="preserve"> </w:t>
      </w:r>
      <w:r>
        <w:rPr>
          <w:sz w:val="20"/>
        </w:rPr>
        <w:t>evitar</w:t>
      </w:r>
      <w:r>
        <w:rPr>
          <w:spacing w:val="-5"/>
          <w:sz w:val="20"/>
        </w:rPr>
        <w:t xml:space="preserve"> </w:t>
      </w:r>
      <w:r>
        <w:rPr>
          <w:sz w:val="20"/>
        </w:rPr>
        <w:t>los</w:t>
      </w:r>
      <w:r>
        <w:rPr>
          <w:spacing w:val="-5"/>
          <w:sz w:val="20"/>
        </w:rPr>
        <w:t xml:space="preserve"> </w:t>
      </w:r>
      <w:r>
        <w:rPr>
          <w:sz w:val="20"/>
        </w:rPr>
        <w:t>daños</w:t>
      </w:r>
      <w:r>
        <w:rPr>
          <w:spacing w:val="-5"/>
          <w:sz w:val="20"/>
        </w:rPr>
        <w:t xml:space="preserve"> </w:t>
      </w:r>
      <w:r>
        <w:rPr>
          <w:sz w:val="20"/>
        </w:rPr>
        <w:t>en</w:t>
      </w:r>
      <w:r>
        <w:rPr>
          <w:spacing w:val="-5"/>
          <w:sz w:val="20"/>
        </w:rPr>
        <w:t xml:space="preserve"> </w:t>
      </w:r>
      <w:r>
        <w:rPr>
          <w:sz w:val="20"/>
        </w:rPr>
        <w:t>su</w:t>
      </w:r>
      <w:r>
        <w:rPr>
          <w:spacing w:val="-5"/>
          <w:sz w:val="20"/>
        </w:rPr>
        <w:t xml:space="preserve"> </w:t>
      </w:r>
      <w:r>
        <w:rPr>
          <w:sz w:val="20"/>
        </w:rPr>
        <w:t>origen</w:t>
      </w:r>
      <w:r>
        <w:rPr>
          <w:spacing w:val="-5"/>
          <w:sz w:val="20"/>
        </w:rPr>
        <w:t xml:space="preserve"> </w:t>
      </w:r>
      <w:r>
        <w:rPr>
          <w:sz w:val="20"/>
        </w:rPr>
        <w:t>y</w:t>
      </w:r>
      <w:r>
        <w:rPr>
          <w:spacing w:val="-5"/>
          <w:sz w:val="20"/>
        </w:rPr>
        <w:t xml:space="preserve"> </w:t>
      </w:r>
      <w:r>
        <w:rPr>
          <w:sz w:val="20"/>
        </w:rPr>
        <w:t>minimizar</w:t>
      </w:r>
      <w:r>
        <w:rPr>
          <w:spacing w:val="-5"/>
          <w:sz w:val="20"/>
        </w:rPr>
        <w:t xml:space="preserve"> </w:t>
      </w:r>
      <w:r>
        <w:rPr>
          <w:sz w:val="20"/>
        </w:rPr>
        <w:t>sus</w:t>
      </w:r>
      <w:r>
        <w:rPr>
          <w:spacing w:val="-5"/>
          <w:sz w:val="20"/>
        </w:rPr>
        <w:t xml:space="preserve"> </w:t>
      </w:r>
      <w:r>
        <w:rPr>
          <w:sz w:val="20"/>
        </w:rPr>
        <w:t>consecuencias</w:t>
      </w:r>
      <w:r>
        <w:rPr>
          <w:spacing w:val="-5"/>
          <w:sz w:val="20"/>
        </w:rPr>
        <w:t xml:space="preserve"> </w:t>
      </w:r>
      <w:r>
        <w:rPr>
          <w:sz w:val="20"/>
        </w:rPr>
        <w:t>en caso de que sean</w:t>
      </w:r>
      <w:r>
        <w:rPr>
          <w:spacing w:val="-17"/>
          <w:sz w:val="20"/>
        </w:rPr>
        <w:t xml:space="preserve"> </w:t>
      </w:r>
      <w:r>
        <w:rPr>
          <w:sz w:val="20"/>
        </w:rPr>
        <w:t>inevitables.</w:t>
      </w:r>
    </w:p>
    <w:p w:rsidR="00F1570B" w:rsidRDefault="00702091">
      <w:pPr>
        <w:pStyle w:val="Prrafodelista"/>
        <w:numPr>
          <w:ilvl w:val="0"/>
          <w:numId w:val="15"/>
        </w:numPr>
        <w:tabs>
          <w:tab w:val="left" w:pos="2263"/>
        </w:tabs>
        <w:spacing w:before="0" w:line="249" w:lineRule="auto"/>
        <w:ind w:right="1542" w:firstLine="340"/>
        <w:rPr>
          <w:sz w:val="20"/>
        </w:rPr>
      </w:pPr>
      <w:r>
        <w:rPr>
          <w:sz w:val="20"/>
        </w:rPr>
        <w:t>Se ha analizado el significado y alcance de los distintos tipos de señalización de seguridad.</w:t>
      </w:r>
    </w:p>
    <w:p w:rsidR="00F1570B" w:rsidRDefault="00702091">
      <w:pPr>
        <w:pStyle w:val="Prrafodelista"/>
        <w:numPr>
          <w:ilvl w:val="0"/>
          <w:numId w:val="15"/>
        </w:numPr>
        <w:tabs>
          <w:tab w:val="left" w:pos="2251"/>
        </w:tabs>
        <w:spacing w:before="0"/>
        <w:ind w:left="2251" w:hanging="367"/>
        <w:rPr>
          <w:sz w:val="20"/>
        </w:rPr>
      </w:pPr>
      <w:r>
        <w:rPr>
          <w:sz w:val="20"/>
        </w:rPr>
        <w:t>Se</w:t>
      </w:r>
      <w:r>
        <w:rPr>
          <w:spacing w:val="-5"/>
          <w:sz w:val="20"/>
        </w:rPr>
        <w:t xml:space="preserve"> </w:t>
      </w:r>
      <w:r>
        <w:rPr>
          <w:sz w:val="20"/>
        </w:rPr>
        <w:t>han</w:t>
      </w:r>
      <w:r>
        <w:rPr>
          <w:spacing w:val="-5"/>
          <w:sz w:val="20"/>
        </w:rPr>
        <w:t xml:space="preserve"> </w:t>
      </w:r>
      <w:r>
        <w:rPr>
          <w:sz w:val="20"/>
        </w:rPr>
        <w:t>analizado</w:t>
      </w:r>
      <w:r>
        <w:rPr>
          <w:spacing w:val="-5"/>
          <w:sz w:val="20"/>
        </w:rPr>
        <w:t xml:space="preserve"> </w:t>
      </w:r>
      <w:r>
        <w:rPr>
          <w:sz w:val="20"/>
        </w:rPr>
        <w:t>los</w:t>
      </w:r>
      <w:r>
        <w:rPr>
          <w:spacing w:val="-5"/>
          <w:sz w:val="20"/>
        </w:rPr>
        <w:t xml:space="preserve"> </w:t>
      </w:r>
      <w:r>
        <w:rPr>
          <w:sz w:val="20"/>
        </w:rPr>
        <w:t>protocolos</w:t>
      </w:r>
      <w:r>
        <w:rPr>
          <w:spacing w:val="-5"/>
          <w:sz w:val="20"/>
        </w:rPr>
        <w:t xml:space="preserve"> </w:t>
      </w:r>
      <w:r>
        <w:rPr>
          <w:sz w:val="20"/>
        </w:rPr>
        <w:t>de</w:t>
      </w:r>
      <w:r>
        <w:rPr>
          <w:spacing w:val="-5"/>
          <w:sz w:val="20"/>
        </w:rPr>
        <w:t xml:space="preserve"> </w:t>
      </w:r>
      <w:r>
        <w:rPr>
          <w:sz w:val="20"/>
        </w:rPr>
        <w:t>actuación</w:t>
      </w:r>
      <w:r>
        <w:rPr>
          <w:spacing w:val="-5"/>
          <w:sz w:val="20"/>
        </w:rPr>
        <w:t xml:space="preserve"> </w:t>
      </w:r>
      <w:r>
        <w:rPr>
          <w:sz w:val="20"/>
        </w:rPr>
        <w:t>en</w:t>
      </w:r>
      <w:r>
        <w:rPr>
          <w:spacing w:val="-5"/>
          <w:sz w:val="20"/>
        </w:rPr>
        <w:t xml:space="preserve"> </w:t>
      </w:r>
      <w:r>
        <w:rPr>
          <w:sz w:val="20"/>
        </w:rPr>
        <w:t>caso</w:t>
      </w:r>
      <w:r>
        <w:rPr>
          <w:spacing w:val="-6"/>
          <w:sz w:val="20"/>
        </w:rPr>
        <w:t xml:space="preserve"> </w:t>
      </w:r>
      <w:r>
        <w:rPr>
          <w:sz w:val="20"/>
        </w:rPr>
        <w:t>de</w:t>
      </w:r>
      <w:r>
        <w:rPr>
          <w:spacing w:val="-5"/>
          <w:sz w:val="20"/>
        </w:rPr>
        <w:t xml:space="preserve"> </w:t>
      </w:r>
      <w:r>
        <w:rPr>
          <w:sz w:val="20"/>
        </w:rPr>
        <w:t>emergencia.</w:t>
      </w:r>
    </w:p>
    <w:p w:rsidR="00F1570B" w:rsidRDefault="00702091">
      <w:pPr>
        <w:pStyle w:val="Prrafodelista"/>
        <w:numPr>
          <w:ilvl w:val="0"/>
          <w:numId w:val="15"/>
        </w:numPr>
        <w:tabs>
          <w:tab w:val="left" w:pos="2263"/>
        </w:tabs>
        <w:spacing w:line="249" w:lineRule="auto"/>
        <w:ind w:right="1542" w:firstLine="340"/>
        <w:rPr>
          <w:sz w:val="20"/>
        </w:rPr>
      </w:pPr>
      <w:r>
        <w:rPr>
          <w:sz w:val="20"/>
        </w:rPr>
        <w:t>Se</w:t>
      </w:r>
      <w:r>
        <w:rPr>
          <w:spacing w:val="-13"/>
          <w:sz w:val="20"/>
        </w:rPr>
        <w:t xml:space="preserve"> </w:t>
      </w:r>
      <w:r>
        <w:rPr>
          <w:sz w:val="20"/>
        </w:rPr>
        <w:t>han</w:t>
      </w:r>
      <w:r>
        <w:rPr>
          <w:spacing w:val="-13"/>
          <w:sz w:val="20"/>
        </w:rPr>
        <w:t xml:space="preserve"> </w:t>
      </w:r>
      <w:r>
        <w:rPr>
          <w:sz w:val="20"/>
        </w:rPr>
        <w:t>identificado</w:t>
      </w:r>
      <w:r>
        <w:rPr>
          <w:spacing w:val="-13"/>
          <w:sz w:val="20"/>
        </w:rPr>
        <w:t xml:space="preserve"> </w:t>
      </w:r>
      <w:r>
        <w:rPr>
          <w:sz w:val="20"/>
        </w:rPr>
        <w:t>las</w:t>
      </w:r>
      <w:r>
        <w:rPr>
          <w:spacing w:val="-13"/>
          <w:sz w:val="20"/>
        </w:rPr>
        <w:t xml:space="preserve"> </w:t>
      </w:r>
      <w:r>
        <w:rPr>
          <w:sz w:val="20"/>
        </w:rPr>
        <w:t>técnicas</w:t>
      </w:r>
      <w:r>
        <w:rPr>
          <w:spacing w:val="-14"/>
          <w:sz w:val="20"/>
        </w:rPr>
        <w:t xml:space="preserve"> </w:t>
      </w:r>
      <w:r>
        <w:rPr>
          <w:sz w:val="20"/>
        </w:rPr>
        <w:t>de</w:t>
      </w:r>
      <w:r>
        <w:rPr>
          <w:spacing w:val="-13"/>
          <w:sz w:val="20"/>
        </w:rPr>
        <w:t xml:space="preserve"> </w:t>
      </w:r>
      <w:r>
        <w:rPr>
          <w:sz w:val="20"/>
        </w:rPr>
        <w:t>clasificación</w:t>
      </w:r>
      <w:r>
        <w:rPr>
          <w:spacing w:val="-13"/>
          <w:sz w:val="20"/>
        </w:rPr>
        <w:t xml:space="preserve"> </w:t>
      </w:r>
      <w:r>
        <w:rPr>
          <w:sz w:val="20"/>
        </w:rPr>
        <w:t>de</w:t>
      </w:r>
      <w:r>
        <w:rPr>
          <w:spacing w:val="-13"/>
          <w:sz w:val="20"/>
        </w:rPr>
        <w:t xml:space="preserve"> </w:t>
      </w:r>
      <w:r>
        <w:rPr>
          <w:sz w:val="20"/>
        </w:rPr>
        <w:t>heridos</w:t>
      </w:r>
      <w:r>
        <w:rPr>
          <w:spacing w:val="-13"/>
          <w:sz w:val="20"/>
        </w:rPr>
        <w:t xml:space="preserve"> </w:t>
      </w:r>
      <w:r>
        <w:rPr>
          <w:sz w:val="20"/>
        </w:rPr>
        <w:t>en</w:t>
      </w:r>
      <w:r>
        <w:rPr>
          <w:spacing w:val="-13"/>
          <w:sz w:val="20"/>
        </w:rPr>
        <w:t xml:space="preserve"> </w:t>
      </w:r>
      <w:r>
        <w:rPr>
          <w:sz w:val="20"/>
        </w:rPr>
        <w:t>caso</w:t>
      </w:r>
      <w:r>
        <w:rPr>
          <w:spacing w:val="-13"/>
          <w:sz w:val="20"/>
        </w:rPr>
        <w:t xml:space="preserve"> </w:t>
      </w:r>
      <w:r>
        <w:rPr>
          <w:sz w:val="20"/>
        </w:rPr>
        <w:t>de</w:t>
      </w:r>
      <w:r>
        <w:rPr>
          <w:spacing w:val="-13"/>
          <w:sz w:val="20"/>
        </w:rPr>
        <w:t xml:space="preserve"> </w:t>
      </w:r>
      <w:r>
        <w:rPr>
          <w:sz w:val="20"/>
        </w:rPr>
        <w:t>emergencia donde existan víctimas de diversa</w:t>
      </w:r>
      <w:r>
        <w:rPr>
          <w:spacing w:val="-26"/>
          <w:sz w:val="20"/>
        </w:rPr>
        <w:t xml:space="preserve"> </w:t>
      </w:r>
      <w:r>
        <w:rPr>
          <w:sz w:val="20"/>
        </w:rPr>
        <w:t>gravedad.</w:t>
      </w:r>
    </w:p>
    <w:p w:rsidR="00F1570B" w:rsidRDefault="00702091">
      <w:pPr>
        <w:pStyle w:val="Prrafodelista"/>
        <w:numPr>
          <w:ilvl w:val="0"/>
          <w:numId w:val="15"/>
        </w:numPr>
        <w:tabs>
          <w:tab w:val="left" w:pos="2263"/>
        </w:tabs>
        <w:spacing w:before="0" w:line="249" w:lineRule="auto"/>
        <w:ind w:right="1542" w:firstLine="340"/>
        <w:jc w:val="both"/>
        <w:rPr>
          <w:sz w:val="20"/>
        </w:rPr>
      </w:pPr>
      <w:r>
        <w:rPr>
          <w:sz w:val="20"/>
        </w:rPr>
        <w:t>Se han identificado las técnicas básicas de primeros auxilios que han de ser aplicadas</w:t>
      </w:r>
      <w:r>
        <w:rPr>
          <w:spacing w:val="-10"/>
          <w:sz w:val="20"/>
        </w:rPr>
        <w:t xml:space="preserve"> </w:t>
      </w:r>
      <w:r>
        <w:rPr>
          <w:sz w:val="20"/>
        </w:rPr>
        <w:t>en</w:t>
      </w:r>
      <w:r>
        <w:rPr>
          <w:spacing w:val="-10"/>
          <w:sz w:val="20"/>
        </w:rPr>
        <w:t xml:space="preserve"> </w:t>
      </w:r>
      <w:r>
        <w:rPr>
          <w:sz w:val="20"/>
        </w:rPr>
        <w:t>el</w:t>
      </w:r>
      <w:r>
        <w:rPr>
          <w:spacing w:val="-10"/>
          <w:sz w:val="20"/>
        </w:rPr>
        <w:t xml:space="preserve"> </w:t>
      </w:r>
      <w:r>
        <w:rPr>
          <w:sz w:val="20"/>
        </w:rPr>
        <w:t>lugar</w:t>
      </w:r>
      <w:r>
        <w:rPr>
          <w:spacing w:val="-10"/>
          <w:sz w:val="20"/>
        </w:rPr>
        <w:t xml:space="preserve"> </w:t>
      </w:r>
      <w:r>
        <w:rPr>
          <w:sz w:val="20"/>
        </w:rPr>
        <w:t>del</w:t>
      </w:r>
      <w:r>
        <w:rPr>
          <w:spacing w:val="-10"/>
          <w:sz w:val="20"/>
        </w:rPr>
        <w:t xml:space="preserve"> </w:t>
      </w:r>
      <w:r>
        <w:rPr>
          <w:sz w:val="20"/>
        </w:rPr>
        <w:t>accidente</w:t>
      </w:r>
      <w:r>
        <w:rPr>
          <w:spacing w:val="-10"/>
          <w:sz w:val="20"/>
        </w:rPr>
        <w:t xml:space="preserve"> </w:t>
      </w:r>
      <w:r>
        <w:rPr>
          <w:sz w:val="20"/>
        </w:rPr>
        <w:t>ante</w:t>
      </w:r>
      <w:r>
        <w:rPr>
          <w:spacing w:val="-10"/>
          <w:sz w:val="20"/>
        </w:rPr>
        <w:t xml:space="preserve"> </w:t>
      </w:r>
      <w:r>
        <w:rPr>
          <w:sz w:val="20"/>
        </w:rPr>
        <w:t>distintos</w:t>
      </w:r>
      <w:r>
        <w:rPr>
          <w:spacing w:val="-10"/>
          <w:sz w:val="20"/>
        </w:rPr>
        <w:t xml:space="preserve"> </w:t>
      </w:r>
      <w:r>
        <w:rPr>
          <w:sz w:val="20"/>
        </w:rPr>
        <w:t>tipos</w:t>
      </w:r>
      <w:r>
        <w:rPr>
          <w:spacing w:val="-11"/>
          <w:sz w:val="20"/>
        </w:rPr>
        <w:t xml:space="preserve"> </w:t>
      </w:r>
      <w:r>
        <w:rPr>
          <w:sz w:val="20"/>
        </w:rPr>
        <w:t>de</w:t>
      </w:r>
      <w:r>
        <w:rPr>
          <w:spacing w:val="-10"/>
          <w:sz w:val="20"/>
        </w:rPr>
        <w:t xml:space="preserve"> </w:t>
      </w:r>
      <w:r>
        <w:rPr>
          <w:sz w:val="20"/>
        </w:rPr>
        <w:t>daños</w:t>
      </w:r>
      <w:r>
        <w:rPr>
          <w:spacing w:val="-10"/>
          <w:sz w:val="20"/>
        </w:rPr>
        <w:t xml:space="preserve"> </w:t>
      </w:r>
      <w:r>
        <w:rPr>
          <w:sz w:val="20"/>
        </w:rPr>
        <w:t>y</w:t>
      </w:r>
      <w:r>
        <w:rPr>
          <w:spacing w:val="-10"/>
          <w:sz w:val="20"/>
        </w:rPr>
        <w:t xml:space="preserve"> </w:t>
      </w:r>
      <w:r>
        <w:rPr>
          <w:sz w:val="20"/>
        </w:rPr>
        <w:t>la</w:t>
      </w:r>
      <w:r>
        <w:rPr>
          <w:spacing w:val="-10"/>
          <w:sz w:val="20"/>
        </w:rPr>
        <w:t xml:space="preserve"> </w:t>
      </w:r>
      <w:r>
        <w:rPr>
          <w:sz w:val="20"/>
        </w:rPr>
        <w:t>composición</w:t>
      </w:r>
      <w:r>
        <w:rPr>
          <w:spacing w:val="-10"/>
          <w:sz w:val="20"/>
        </w:rPr>
        <w:t xml:space="preserve"> </w:t>
      </w:r>
      <w:r>
        <w:rPr>
          <w:sz w:val="20"/>
        </w:rPr>
        <w:t>y</w:t>
      </w:r>
      <w:r>
        <w:rPr>
          <w:spacing w:val="-10"/>
          <w:sz w:val="20"/>
        </w:rPr>
        <w:t xml:space="preserve"> </w:t>
      </w:r>
      <w:r>
        <w:rPr>
          <w:sz w:val="20"/>
        </w:rPr>
        <w:t>uso</w:t>
      </w:r>
      <w:r>
        <w:rPr>
          <w:spacing w:val="-10"/>
          <w:sz w:val="20"/>
        </w:rPr>
        <w:t xml:space="preserve"> </w:t>
      </w:r>
      <w:r>
        <w:rPr>
          <w:sz w:val="20"/>
        </w:rPr>
        <w:t>del botiquín.</w:t>
      </w:r>
    </w:p>
    <w:p w:rsidR="00F1570B" w:rsidRDefault="00702091">
      <w:pPr>
        <w:pStyle w:val="Prrafodelista"/>
        <w:numPr>
          <w:ilvl w:val="0"/>
          <w:numId w:val="15"/>
        </w:numPr>
        <w:tabs>
          <w:tab w:val="left" w:pos="2207"/>
        </w:tabs>
        <w:spacing w:before="0" w:line="249" w:lineRule="auto"/>
        <w:ind w:right="1542" w:firstLine="340"/>
        <w:rPr>
          <w:sz w:val="20"/>
        </w:rPr>
      </w:pPr>
      <w:r>
        <w:rPr>
          <w:sz w:val="20"/>
        </w:rPr>
        <w:t>Se han determinado los requisitos y condiciones para la vigilancia de la salud del trabajador y su importancia como medida de</w:t>
      </w:r>
      <w:r>
        <w:rPr>
          <w:spacing w:val="-25"/>
          <w:sz w:val="20"/>
        </w:rPr>
        <w:t xml:space="preserve"> </w:t>
      </w:r>
      <w:r>
        <w:rPr>
          <w:sz w:val="20"/>
        </w:rPr>
        <w:t>prevención.</w:t>
      </w:r>
    </w:p>
    <w:p w:rsidR="00F1570B" w:rsidRDefault="00702091">
      <w:pPr>
        <w:spacing w:before="170" w:line="427" w:lineRule="auto"/>
        <w:ind w:left="1884" w:right="6602"/>
        <w:rPr>
          <w:sz w:val="20"/>
        </w:rPr>
      </w:pPr>
      <w:r>
        <w:rPr>
          <w:b/>
          <w:sz w:val="20"/>
        </w:rPr>
        <w:t xml:space="preserve">Duración: 50 horas. Contenidos básicos: </w:t>
      </w:r>
      <w:r>
        <w:rPr>
          <w:sz w:val="20"/>
        </w:rPr>
        <w:t>Búsqueda activa de empleo:</w:t>
      </w:r>
    </w:p>
    <w:p w:rsidR="00F1570B" w:rsidRDefault="00702091">
      <w:pPr>
        <w:pStyle w:val="Prrafodelista"/>
        <w:numPr>
          <w:ilvl w:val="1"/>
          <w:numId w:val="74"/>
        </w:numPr>
        <w:tabs>
          <w:tab w:val="left" w:pos="2102"/>
        </w:tabs>
        <w:spacing w:before="5" w:line="249" w:lineRule="auto"/>
        <w:ind w:right="1542" w:firstLine="340"/>
        <w:rPr>
          <w:sz w:val="20"/>
        </w:rPr>
      </w:pPr>
      <w:r>
        <w:rPr>
          <w:sz w:val="20"/>
        </w:rPr>
        <w:t>Valoración de la importancia de la formación permanente para la trayectoria laboral y profesional del Técnico en Instalaciones de</w:t>
      </w:r>
      <w:r>
        <w:rPr>
          <w:spacing w:val="-8"/>
          <w:sz w:val="20"/>
        </w:rPr>
        <w:t xml:space="preserve"> </w:t>
      </w:r>
      <w:r>
        <w:rPr>
          <w:spacing w:val="-3"/>
          <w:sz w:val="20"/>
        </w:rPr>
        <w:t>Telecomunicaciones.</w:t>
      </w:r>
    </w:p>
    <w:p w:rsidR="00F1570B" w:rsidRDefault="00702091">
      <w:pPr>
        <w:pStyle w:val="Prrafodelista"/>
        <w:numPr>
          <w:ilvl w:val="1"/>
          <w:numId w:val="74"/>
        </w:numPr>
        <w:tabs>
          <w:tab w:val="left" w:pos="2091"/>
        </w:tabs>
        <w:spacing w:before="0" w:line="249" w:lineRule="auto"/>
        <w:ind w:right="1542" w:firstLine="340"/>
        <w:rPr>
          <w:sz w:val="20"/>
        </w:rPr>
      </w:pPr>
      <w:r>
        <w:rPr>
          <w:sz w:val="20"/>
        </w:rPr>
        <w:t>Análisis de los intereses, aptitudes y motivaciones personales para la carrera profesional.</w:t>
      </w:r>
    </w:p>
    <w:p w:rsidR="00F1570B" w:rsidRDefault="00702091">
      <w:pPr>
        <w:pStyle w:val="Prrafodelista"/>
        <w:numPr>
          <w:ilvl w:val="1"/>
          <w:numId w:val="74"/>
        </w:numPr>
        <w:tabs>
          <w:tab w:val="left" w:pos="2102"/>
        </w:tabs>
        <w:spacing w:before="0" w:line="249" w:lineRule="auto"/>
        <w:ind w:right="1542" w:firstLine="340"/>
        <w:rPr>
          <w:sz w:val="20"/>
        </w:rPr>
      </w:pPr>
      <w:r>
        <w:rPr>
          <w:sz w:val="20"/>
        </w:rPr>
        <w:t>Identificación de itinerarios formativos relacionados con el Técnico en Instalaciones de</w:t>
      </w:r>
      <w:r>
        <w:rPr>
          <w:spacing w:val="11"/>
          <w:sz w:val="20"/>
        </w:rPr>
        <w:t xml:space="preserve"> </w:t>
      </w:r>
      <w:r>
        <w:rPr>
          <w:spacing w:val="-3"/>
          <w:sz w:val="20"/>
        </w:rPr>
        <w:t>Telecomunicaciones.</w:t>
      </w:r>
    </w:p>
    <w:p w:rsidR="00F1570B" w:rsidRDefault="00702091">
      <w:pPr>
        <w:pStyle w:val="Prrafodelista"/>
        <w:numPr>
          <w:ilvl w:val="1"/>
          <w:numId w:val="74"/>
        </w:numPr>
        <w:tabs>
          <w:tab w:val="left" w:pos="2102"/>
        </w:tabs>
        <w:spacing w:before="0" w:line="249" w:lineRule="auto"/>
        <w:ind w:right="1542" w:firstLine="340"/>
        <w:rPr>
          <w:sz w:val="20"/>
        </w:rPr>
      </w:pPr>
      <w:r>
        <w:rPr>
          <w:sz w:val="20"/>
        </w:rPr>
        <w:t xml:space="preserve">Definición y análisis del sector profesional del Técnico en Instalaciones de </w:t>
      </w:r>
      <w:r>
        <w:rPr>
          <w:spacing w:val="-3"/>
          <w:sz w:val="20"/>
        </w:rPr>
        <w:t>Telecomunicaciones.</w:t>
      </w:r>
    </w:p>
    <w:p w:rsidR="00F1570B" w:rsidRDefault="00702091">
      <w:pPr>
        <w:pStyle w:val="Prrafodelista"/>
        <w:numPr>
          <w:ilvl w:val="1"/>
          <w:numId w:val="74"/>
        </w:numPr>
        <w:tabs>
          <w:tab w:val="left" w:pos="2102"/>
        </w:tabs>
        <w:spacing w:before="0"/>
        <w:ind w:left="2101"/>
        <w:rPr>
          <w:sz w:val="20"/>
        </w:rPr>
      </w:pPr>
      <w:r>
        <w:rPr>
          <w:sz w:val="20"/>
        </w:rPr>
        <w:t>Proceso de búsqueda de empleo en empresas del</w:t>
      </w:r>
      <w:r>
        <w:rPr>
          <w:spacing w:val="-12"/>
          <w:sz w:val="20"/>
        </w:rPr>
        <w:t xml:space="preserve"> </w:t>
      </w:r>
      <w:r>
        <w:rPr>
          <w:sz w:val="20"/>
        </w:rPr>
        <w:t>sector.</w:t>
      </w:r>
    </w:p>
    <w:p w:rsidR="00F1570B" w:rsidRDefault="00702091">
      <w:pPr>
        <w:pStyle w:val="Prrafodelista"/>
        <w:numPr>
          <w:ilvl w:val="1"/>
          <w:numId w:val="74"/>
        </w:numPr>
        <w:tabs>
          <w:tab w:val="left" w:pos="2102"/>
        </w:tabs>
        <w:ind w:left="2101"/>
        <w:rPr>
          <w:sz w:val="20"/>
        </w:rPr>
      </w:pPr>
      <w:r>
        <w:rPr>
          <w:sz w:val="20"/>
        </w:rPr>
        <w:t>Oportunidades de aprendizaje y empleo en</w:t>
      </w:r>
      <w:r>
        <w:rPr>
          <w:spacing w:val="-1"/>
          <w:sz w:val="20"/>
        </w:rPr>
        <w:t xml:space="preserve"> </w:t>
      </w:r>
      <w:r>
        <w:rPr>
          <w:sz w:val="20"/>
        </w:rPr>
        <w:t>Europa.</w:t>
      </w:r>
    </w:p>
    <w:p w:rsidR="00F1570B" w:rsidRDefault="00702091">
      <w:pPr>
        <w:pStyle w:val="Prrafodelista"/>
        <w:numPr>
          <w:ilvl w:val="1"/>
          <w:numId w:val="74"/>
        </w:numPr>
        <w:tabs>
          <w:tab w:val="left" w:pos="2098"/>
        </w:tabs>
        <w:ind w:left="2097" w:hanging="213"/>
        <w:rPr>
          <w:sz w:val="20"/>
        </w:rPr>
      </w:pPr>
      <w:r>
        <w:rPr>
          <w:sz w:val="20"/>
        </w:rPr>
        <w:t>Técnicas e instrumentos de búsqueda de</w:t>
      </w:r>
      <w:r>
        <w:rPr>
          <w:spacing w:val="-1"/>
          <w:sz w:val="20"/>
        </w:rPr>
        <w:t xml:space="preserve"> </w:t>
      </w:r>
      <w:r>
        <w:rPr>
          <w:sz w:val="20"/>
        </w:rPr>
        <w:t>empleo.</w:t>
      </w:r>
    </w:p>
    <w:p w:rsidR="00F1570B" w:rsidRDefault="00702091">
      <w:pPr>
        <w:pStyle w:val="Prrafodelista"/>
        <w:numPr>
          <w:ilvl w:val="1"/>
          <w:numId w:val="74"/>
        </w:numPr>
        <w:tabs>
          <w:tab w:val="left" w:pos="2102"/>
        </w:tabs>
        <w:spacing w:line="427" w:lineRule="auto"/>
        <w:ind w:left="1884" w:right="5425" w:firstLine="0"/>
        <w:rPr>
          <w:sz w:val="20"/>
        </w:rPr>
      </w:pPr>
      <w:r>
        <w:rPr>
          <w:sz w:val="20"/>
        </w:rPr>
        <w:t>El proceso de toma de decisiones. Gestión del conflicto y equipos de</w:t>
      </w:r>
      <w:r>
        <w:rPr>
          <w:spacing w:val="-11"/>
          <w:sz w:val="20"/>
        </w:rPr>
        <w:t xml:space="preserve"> </w:t>
      </w:r>
      <w:r>
        <w:rPr>
          <w:sz w:val="20"/>
        </w:rPr>
        <w:t>trabajo:</w:t>
      </w:r>
    </w:p>
    <w:p w:rsidR="00F1570B" w:rsidRDefault="00702091">
      <w:pPr>
        <w:pStyle w:val="Prrafodelista"/>
        <w:numPr>
          <w:ilvl w:val="1"/>
          <w:numId w:val="74"/>
        </w:numPr>
        <w:tabs>
          <w:tab w:val="left" w:pos="2102"/>
        </w:tabs>
        <w:spacing w:before="5" w:line="249" w:lineRule="auto"/>
        <w:ind w:right="1542" w:firstLine="340"/>
        <w:rPr>
          <w:sz w:val="20"/>
        </w:rPr>
      </w:pPr>
      <w:r>
        <w:rPr>
          <w:sz w:val="20"/>
        </w:rPr>
        <w:t>Valoración</w:t>
      </w:r>
      <w:r>
        <w:rPr>
          <w:spacing w:val="-10"/>
          <w:sz w:val="20"/>
        </w:rPr>
        <w:t xml:space="preserve"> </w:t>
      </w:r>
      <w:r>
        <w:rPr>
          <w:sz w:val="20"/>
        </w:rPr>
        <w:t>de</w:t>
      </w:r>
      <w:r>
        <w:rPr>
          <w:spacing w:val="-10"/>
          <w:sz w:val="20"/>
        </w:rPr>
        <w:t xml:space="preserve"> </w:t>
      </w:r>
      <w:r>
        <w:rPr>
          <w:sz w:val="20"/>
        </w:rPr>
        <w:t>las</w:t>
      </w:r>
      <w:r>
        <w:rPr>
          <w:spacing w:val="-10"/>
          <w:sz w:val="20"/>
        </w:rPr>
        <w:t xml:space="preserve"> </w:t>
      </w:r>
      <w:r>
        <w:rPr>
          <w:sz w:val="20"/>
        </w:rPr>
        <w:t>ventajas</w:t>
      </w:r>
      <w:r>
        <w:rPr>
          <w:spacing w:val="-10"/>
          <w:sz w:val="20"/>
        </w:rPr>
        <w:t xml:space="preserve"> </w:t>
      </w:r>
      <w:r>
        <w:rPr>
          <w:sz w:val="20"/>
        </w:rPr>
        <w:t>e</w:t>
      </w:r>
      <w:r>
        <w:rPr>
          <w:spacing w:val="-10"/>
          <w:sz w:val="20"/>
        </w:rPr>
        <w:t xml:space="preserve"> </w:t>
      </w:r>
      <w:r>
        <w:rPr>
          <w:sz w:val="20"/>
        </w:rPr>
        <w:t>inconvenientes</w:t>
      </w:r>
      <w:r>
        <w:rPr>
          <w:spacing w:val="-10"/>
          <w:sz w:val="20"/>
        </w:rPr>
        <w:t xml:space="preserve"> </w:t>
      </w:r>
      <w:r>
        <w:rPr>
          <w:sz w:val="20"/>
        </w:rPr>
        <w:t>del</w:t>
      </w:r>
      <w:r>
        <w:rPr>
          <w:spacing w:val="-10"/>
          <w:sz w:val="20"/>
        </w:rPr>
        <w:t xml:space="preserve"> </w:t>
      </w:r>
      <w:r>
        <w:rPr>
          <w:sz w:val="20"/>
        </w:rPr>
        <w:t>trabajo</w:t>
      </w:r>
      <w:r>
        <w:rPr>
          <w:spacing w:val="-10"/>
          <w:sz w:val="20"/>
        </w:rPr>
        <w:t xml:space="preserve"> </w:t>
      </w:r>
      <w:r>
        <w:rPr>
          <w:sz w:val="20"/>
        </w:rPr>
        <w:t>de</w:t>
      </w:r>
      <w:r>
        <w:rPr>
          <w:spacing w:val="-10"/>
          <w:sz w:val="20"/>
        </w:rPr>
        <w:t xml:space="preserve"> </w:t>
      </w:r>
      <w:r>
        <w:rPr>
          <w:sz w:val="20"/>
        </w:rPr>
        <w:t>equipo</w:t>
      </w:r>
      <w:r>
        <w:rPr>
          <w:spacing w:val="-10"/>
          <w:sz w:val="20"/>
        </w:rPr>
        <w:t xml:space="preserve"> </w:t>
      </w:r>
      <w:r>
        <w:rPr>
          <w:sz w:val="20"/>
        </w:rPr>
        <w:t>para</w:t>
      </w:r>
      <w:r>
        <w:rPr>
          <w:spacing w:val="-10"/>
          <w:sz w:val="20"/>
        </w:rPr>
        <w:t xml:space="preserve"> </w:t>
      </w:r>
      <w:r>
        <w:rPr>
          <w:sz w:val="20"/>
        </w:rPr>
        <w:t>la</w:t>
      </w:r>
      <w:r>
        <w:rPr>
          <w:spacing w:val="-10"/>
          <w:sz w:val="20"/>
        </w:rPr>
        <w:t xml:space="preserve"> </w:t>
      </w:r>
      <w:r>
        <w:rPr>
          <w:sz w:val="20"/>
        </w:rPr>
        <w:t>eficacia</w:t>
      </w:r>
      <w:r>
        <w:rPr>
          <w:spacing w:val="-10"/>
          <w:sz w:val="20"/>
        </w:rPr>
        <w:t xml:space="preserve"> </w:t>
      </w:r>
      <w:r>
        <w:rPr>
          <w:sz w:val="20"/>
        </w:rPr>
        <w:t>de la</w:t>
      </w:r>
      <w:r>
        <w:rPr>
          <w:spacing w:val="-14"/>
          <w:sz w:val="20"/>
        </w:rPr>
        <w:t xml:space="preserve"> </w:t>
      </w:r>
      <w:r>
        <w:rPr>
          <w:sz w:val="20"/>
        </w:rPr>
        <w:t>organización.</w:t>
      </w:r>
    </w:p>
    <w:p w:rsidR="00F1570B" w:rsidRDefault="00702091">
      <w:pPr>
        <w:pStyle w:val="Prrafodelista"/>
        <w:numPr>
          <w:ilvl w:val="1"/>
          <w:numId w:val="74"/>
        </w:numPr>
        <w:tabs>
          <w:tab w:val="left" w:pos="2102"/>
        </w:tabs>
        <w:spacing w:before="0" w:line="249" w:lineRule="auto"/>
        <w:ind w:right="1542" w:firstLine="340"/>
        <w:rPr>
          <w:sz w:val="20"/>
        </w:rPr>
      </w:pPr>
      <w:r>
        <w:rPr>
          <w:sz w:val="20"/>
        </w:rPr>
        <w:t>Equipos en la industria de las instalaciones de telecomunicaciones según las funciones que</w:t>
      </w:r>
      <w:r>
        <w:rPr>
          <w:spacing w:val="-14"/>
          <w:sz w:val="20"/>
        </w:rPr>
        <w:t xml:space="preserve"> </w:t>
      </w:r>
      <w:r>
        <w:rPr>
          <w:sz w:val="20"/>
        </w:rPr>
        <w:t>desempeñan.</w:t>
      </w:r>
    </w:p>
    <w:p w:rsidR="00F1570B" w:rsidRDefault="00F443E0">
      <w:pPr>
        <w:pStyle w:val="Prrafodelista"/>
        <w:numPr>
          <w:ilvl w:val="1"/>
          <w:numId w:val="74"/>
        </w:numPr>
        <w:tabs>
          <w:tab w:val="left" w:pos="2102"/>
        </w:tabs>
        <w:spacing w:before="0"/>
        <w:ind w:left="2101"/>
        <w:rPr>
          <w:sz w:val="20"/>
        </w:rPr>
      </w:pPr>
      <w:r>
        <w:rPr>
          <w:noProof/>
          <w:lang w:val="es-ES" w:eastAsia="es-ES"/>
        </w:rPr>
        <mc:AlternateContent>
          <mc:Choice Requires="wps">
            <w:drawing>
              <wp:anchor distT="0" distB="0" distL="114300" distR="114300" simplePos="0" relativeHeight="4816" behindDoc="0" locked="0" layoutInCell="1" allowOverlap="1">
                <wp:simplePos x="0" y="0"/>
                <wp:positionH relativeFrom="page">
                  <wp:posOffset>7135495</wp:posOffset>
                </wp:positionH>
                <wp:positionV relativeFrom="paragraph">
                  <wp:posOffset>24765</wp:posOffset>
                </wp:positionV>
                <wp:extent cx="125095" cy="994410"/>
                <wp:effectExtent l="1270" t="0" r="0" b="0"/>
                <wp:wrapNone/>
                <wp:docPr id="299"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994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5"/>
                              <w:ind w:left="20"/>
                              <w:rPr>
                                <w:sz w:val="14"/>
                              </w:rPr>
                            </w:pPr>
                            <w:r>
                              <w:rPr>
                                <w:sz w:val="14"/>
                              </w:rPr>
                              <w:t>cve: BOE-A-2009-18404</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7" o:spid="_x0000_s1078" type="#_x0000_t202" style="position:absolute;left:0;text-align:left;margin-left:561.85pt;margin-top:1.95pt;width:9.85pt;height:78.3pt;z-index:4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" filled="f" stroked="f">
                <v:textbox style="layout-flow:vertical;mso-layout-flow-alt:bottom-to-top" inset="0,0,0,0">
                  <w:txbxContent>
                    <w:p w:rsidR="00F443E0" w:rsidRDefault="00F443E0">
                      <w:pPr>
                        <w:spacing w:before="15"/>
                        <w:ind w:left="20"/>
                        <w:rPr>
                          <w:sz w:val="14"/>
                        </w:rPr>
                      </w:pPr>
                      <w:r>
                        <w:rPr>
                          <w:sz w:val="14"/>
                        </w:rPr>
                        <w:t>cve: BOE-A-2009-18404</w:t>
                      </w:r>
                    </w:p>
                  </w:txbxContent>
                </v:textbox>
                <w10:wrap anchorx="page"/>
              </v:shape>
            </w:pict>
          </mc:Fallback>
        </mc:AlternateContent>
      </w:r>
      <w:r w:rsidR="00702091">
        <w:rPr>
          <w:sz w:val="20"/>
        </w:rPr>
        <w:t>La participación en el equipo de</w:t>
      </w:r>
      <w:r w:rsidR="00702091">
        <w:rPr>
          <w:spacing w:val="-1"/>
          <w:sz w:val="20"/>
        </w:rPr>
        <w:t xml:space="preserve"> </w:t>
      </w:r>
      <w:r w:rsidR="00702091">
        <w:rPr>
          <w:sz w:val="20"/>
        </w:rPr>
        <w:t>trabajo.</w:t>
      </w:r>
    </w:p>
    <w:p w:rsidR="00F1570B" w:rsidRDefault="00702091">
      <w:pPr>
        <w:pStyle w:val="Prrafodelista"/>
        <w:numPr>
          <w:ilvl w:val="1"/>
          <w:numId w:val="74"/>
        </w:numPr>
        <w:tabs>
          <w:tab w:val="left" w:pos="2102"/>
        </w:tabs>
        <w:ind w:left="2101"/>
        <w:rPr>
          <w:sz w:val="20"/>
        </w:rPr>
      </w:pPr>
      <w:r>
        <w:rPr>
          <w:sz w:val="20"/>
        </w:rPr>
        <w:t>Conflicto: características, fuentes y</w:t>
      </w:r>
      <w:r>
        <w:rPr>
          <w:spacing w:val="-1"/>
          <w:sz w:val="20"/>
        </w:rPr>
        <w:t xml:space="preserve"> </w:t>
      </w:r>
      <w:r>
        <w:rPr>
          <w:sz w:val="20"/>
        </w:rPr>
        <w:t>etapas.</w:t>
      </w:r>
    </w:p>
    <w:p w:rsidR="00F1570B" w:rsidRDefault="00702091">
      <w:pPr>
        <w:pStyle w:val="Prrafodelista"/>
        <w:numPr>
          <w:ilvl w:val="1"/>
          <w:numId w:val="74"/>
        </w:numPr>
        <w:tabs>
          <w:tab w:val="left" w:pos="2102"/>
        </w:tabs>
        <w:spacing w:line="427" w:lineRule="auto"/>
        <w:ind w:left="1884" w:right="4264" w:firstLine="0"/>
        <w:rPr>
          <w:sz w:val="20"/>
        </w:rPr>
      </w:pPr>
      <w:r>
        <w:rPr>
          <w:sz w:val="20"/>
        </w:rPr>
        <w:t>Métodos para la resolución o supresión del conflicto. Contrato de</w:t>
      </w:r>
      <w:r>
        <w:rPr>
          <w:spacing w:val="-8"/>
          <w:sz w:val="20"/>
        </w:rPr>
        <w:t xml:space="preserve"> </w:t>
      </w:r>
      <w:r>
        <w:rPr>
          <w:sz w:val="20"/>
        </w:rPr>
        <w:t>trabajo:</w:t>
      </w:r>
    </w:p>
    <w:p w:rsidR="00F1570B" w:rsidRDefault="00702091">
      <w:pPr>
        <w:pStyle w:val="Prrafodelista"/>
        <w:numPr>
          <w:ilvl w:val="1"/>
          <w:numId w:val="74"/>
        </w:numPr>
        <w:tabs>
          <w:tab w:val="left" w:pos="2102"/>
        </w:tabs>
        <w:spacing w:before="5"/>
        <w:ind w:left="2101"/>
        <w:rPr>
          <w:sz w:val="20"/>
        </w:rPr>
      </w:pPr>
      <w:r>
        <w:rPr>
          <w:sz w:val="20"/>
        </w:rPr>
        <w:t>El derecho del</w:t>
      </w:r>
      <w:r>
        <w:rPr>
          <w:spacing w:val="-1"/>
          <w:sz w:val="20"/>
        </w:rPr>
        <w:t xml:space="preserve"> </w:t>
      </w:r>
      <w:r>
        <w:rPr>
          <w:sz w:val="20"/>
        </w:rPr>
        <w:t>trabajo.</w:t>
      </w:r>
    </w:p>
    <w:p w:rsidR="00F1570B" w:rsidRDefault="00F1570B">
      <w:pPr>
        <w:rPr>
          <w:sz w:val="20"/>
        </w:rPr>
        <w:sectPr w:rsidR="00F1570B">
          <w:headerReference w:type="even" r:id="rId59"/>
          <w:headerReference w:type="default" r:id="rId60"/>
          <w:pgSz w:w="11910" w:h="16840"/>
          <w:pgMar w:top="1400" w:right="440" w:bottom="280" w:left="440" w:header="611" w:footer="0" w:gutter="0"/>
          <w:cols w:space="720"/>
        </w:sectPr>
      </w:pPr>
    </w:p>
    <w:p w:rsidR="00F1570B" w:rsidRDefault="00F1570B">
      <w:pPr>
        <w:pStyle w:val="Textoindependiente"/>
        <w:spacing w:before="6"/>
        <w:ind w:left="0" w:firstLine="0"/>
        <w:rPr>
          <w:sz w:val="29"/>
        </w:rPr>
      </w:pPr>
    </w:p>
    <w:p w:rsidR="00F1570B" w:rsidRDefault="00F443E0">
      <w:pPr>
        <w:pStyle w:val="Textoindependiente"/>
        <w:spacing w:line="20" w:lineRule="exact"/>
        <w:ind w:left="116" w:firstLine="0"/>
        <w:rPr>
          <w:sz w:val="2"/>
        </w:rPr>
      </w:pPr>
      <w:r>
        <w:rPr>
          <w:noProof/>
          <w:sz w:val="2"/>
          <w:lang w:val="es-ES" w:eastAsia="es-ES"/>
        </w:rPr>
        <mc:AlternateContent>
          <mc:Choice Requires="wpg">
            <w:drawing>
              <wp:inline distT="0" distB="0" distL="0" distR="0">
                <wp:extent cx="6852920" cy="12700"/>
                <wp:effectExtent l="635" t="0" r="4445" b="6350"/>
                <wp:docPr id="297"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2920" cy="12700"/>
                          <a:chOff x="0" y="0"/>
                          <a:chExt cx="10792" cy="20"/>
                        </a:xfrm>
                      </wpg:grpSpPr>
                      <wps:wsp>
                        <wps:cNvPr id="298" name="Line 46"/>
                        <wps:cNvCnPr>
                          <a:cxnSpLocks noChangeShapeType="1"/>
                        </wps:cNvCnPr>
                        <wps:spPr bwMode="auto">
                          <a:xfrm>
                            <a:off x="10" y="10"/>
                            <a:ext cx="10772"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3F5DFCC" id="Group 45" o:spid="_x0000_s1026" style="width:539.6pt;height:1pt;mso-position-horizontal-relative:char;mso-position-vertical-relative:line" coordsize="107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">
                <v:line id="Line 46" o:spid="_x0000_s1027" style="position:absolute;visibility:visible;mso-wrap-style:square" from="10,10" to="1078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" strokecolor="#00447a" strokeweight="1pt"/>
                <w10:anchorlock/>
              </v:group>
            </w:pict>
          </mc:Fallback>
        </mc:AlternateContent>
      </w:r>
    </w:p>
    <w:p w:rsidR="00F1570B" w:rsidRDefault="00F1570B">
      <w:pPr>
        <w:pStyle w:val="Textoindependiente"/>
        <w:ind w:left="0" w:firstLine="0"/>
      </w:pPr>
    </w:p>
    <w:p w:rsidR="00F1570B" w:rsidRDefault="00F1570B">
      <w:pPr>
        <w:pStyle w:val="Textoindependiente"/>
        <w:spacing w:before="3"/>
        <w:ind w:left="0" w:firstLine="0"/>
        <w:rPr>
          <w:sz w:val="19"/>
        </w:rPr>
      </w:pPr>
    </w:p>
    <w:p w:rsidR="00F1570B" w:rsidRDefault="00F443E0">
      <w:pPr>
        <w:pStyle w:val="Prrafodelista"/>
        <w:numPr>
          <w:ilvl w:val="1"/>
          <w:numId w:val="74"/>
        </w:numPr>
        <w:tabs>
          <w:tab w:val="left" w:pos="2091"/>
        </w:tabs>
        <w:spacing w:before="1"/>
        <w:ind w:left="2090" w:hanging="206"/>
        <w:rPr>
          <w:sz w:val="20"/>
        </w:rPr>
      </w:pPr>
      <w:r>
        <w:rPr>
          <w:noProof/>
          <w:lang w:val="es-ES" w:eastAsia="es-ES"/>
        </w:rPr>
        <mc:AlternateContent>
          <mc:Choice Requires="wps">
            <w:drawing>
              <wp:anchor distT="0" distB="0" distL="114300" distR="114300" simplePos="0" relativeHeight="503214872" behindDoc="1" locked="0" layoutInCell="1" allowOverlap="1">
                <wp:simplePos x="0" y="0"/>
                <wp:positionH relativeFrom="page">
                  <wp:posOffset>360045</wp:posOffset>
                </wp:positionH>
                <wp:positionV relativeFrom="paragraph">
                  <wp:posOffset>-521335</wp:posOffset>
                </wp:positionV>
                <wp:extent cx="6840220" cy="0"/>
                <wp:effectExtent l="7620" t="6350" r="10160" b="12700"/>
                <wp:wrapNone/>
                <wp:docPr id="296"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D262A0" id="Line 44" o:spid="_x0000_s1026" style="position:absolute;z-index:-101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8.35pt,-41.05pt" to="566.95pt,-4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" strokecolor="#00447a" strokeweight="1pt">
                <w10:wrap anchorx="page"/>
              </v:line>
            </w:pict>
          </mc:Fallback>
        </mc:AlternateContent>
      </w:r>
      <w:r w:rsidR="00702091">
        <w:rPr>
          <w:sz w:val="20"/>
        </w:rPr>
        <w:t>Análisis de la relación laboral</w:t>
      </w:r>
      <w:r w:rsidR="00702091">
        <w:rPr>
          <w:spacing w:val="-1"/>
          <w:sz w:val="20"/>
        </w:rPr>
        <w:t xml:space="preserve"> </w:t>
      </w:r>
      <w:r w:rsidR="00702091">
        <w:rPr>
          <w:sz w:val="20"/>
        </w:rPr>
        <w:t>individual.</w:t>
      </w:r>
    </w:p>
    <w:p w:rsidR="00F1570B" w:rsidRDefault="00702091">
      <w:pPr>
        <w:pStyle w:val="Prrafodelista"/>
        <w:numPr>
          <w:ilvl w:val="1"/>
          <w:numId w:val="74"/>
        </w:numPr>
        <w:tabs>
          <w:tab w:val="left" w:pos="2102"/>
        </w:tabs>
        <w:spacing w:before="10"/>
        <w:ind w:left="2101"/>
        <w:rPr>
          <w:sz w:val="20"/>
        </w:rPr>
      </w:pPr>
      <w:r>
        <w:rPr>
          <w:sz w:val="20"/>
        </w:rPr>
        <w:t>Modalidades de contrato de trabajo y medidas de fomento de la</w:t>
      </w:r>
      <w:r>
        <w:rPr>
          <w:spacing w:val="-1"/>
          <w:sz w:val="20"/>
        </w:rPr>
        <w:t xml:space="preserve"> </w:t>
      </w:r>
      <w:r>
        <w:rPr>
          <w:sz w:val="20"/>
        </w:rPr>
        <w:t>contratación.</w:t>
      </w:r>
    </w:p>
    <w:p w:rsidR="00F1570B" w:rsidRDefault="00702091">
      <w:pPr>
        <w:pStyle w:val="Prrafodelista"/>
        <w:numPr>
          <w:ilvl w:val="1"/>
          <w:numId w:val="74"/>
        </w:numPr>
        <w:tabs>
          <w:tab w:val="left" w:pos="2102"/>
        </w:tabs>
        <w:spacing w:before="10"/>
        <w:ind w:left="2101"/>
        <w:rPr>
          <w:sz w:val="20"/>
        </w:rPr>
      </w:pPr>
      <w:r>
        <w:rPr>
          <w:sz w:val="20"/>
        </w:rPr>
        <w:t>Derechos y deberes derivados de la relación</w:t>
      </w:r>
      <w:r>
        <w:rPr>
          <w:spacing w:val="-1"/>
          <w:sz w:val="20"/>
        </w:rPr>
        <w:t xml:space="preserve"> </w:t>
      </w:r>
      <w:r>
        <w:rPr>
          <w:sz w:val="20"/>
        </w:rPr>
        <w:t>laboral.</w:t>
      </w:r>
    </w:p>
    <w:p w:rsidR="00F1570B" w:rsidRDefault="00702091">
      <w:pPr>
        <w:pStyle w:val="Prrafodelista"/>
        <w:numPr>
          <w:ilvl w:val="1"/>
          <w:numId w:val="74"/>
        </w:numPr>
        <w:tabs>
          <w:tab w:val="left" w:pos="2102"/>
        </w:tabs>
        <w:spacing w:before="10"/>
        <w:ind w:left="2101"/>
        <w:rPr>
          <w:sz w:val="20"/>
        </w:rPr>
      </w:pPr>
      <w:r>
        <w:rPr>
          <w:sz w:val="20"/>
        </w:rPr>
        <w:t>Modificación, suspensión y extinción del contrato de</w:t>
      </w:r>
      <w:r>
        <w:rPr>
          <w:spacing w:val="-1"/>
          <w:sz w:val="20"/>
        </w:rPr>
        <w:t xml:space="preserve"> </w:t>
      </w:r>
      <w:r>
        <w:rPr>
          <w:sz w:val="20"/>
        </w:rPr>
        <w:t>trabajo.</w:t>
      </w:r>
    </w:p>
    <w:p w:rsidR="00F1570B" w:rsidRDefault="00702091">
      <w:pPr>
        <w:pStyle w:val="Prrafodelista"/>
        <w:numPr>
          <w:ilvl w:val="1"/>
          <w:numId w:val="74"/>
        </w:numPr>
        <w:tabs>
          <w:tab w:val="left" w:pos="2102"/>
        </w:tabs>
        <w:spacing w:before="10"/>
        <w:ind w:left="2101"/>
        <w:rPr>
          <w:sz w:val="20"/>
        </w:rPr>
      </w:pPr>
      <w:r>
        <w:rPr>
          <w:sz w:val="20"/>
        </w:rPr>
        <w:t>Representación de los</w:t>
      </w:r>
      <w:r>
        <w:rPr>
          <w:spacing w:val="-1"/>
          <w:sz w:val="20"/>
        </w:rPr>
        <w:t xml:space="preserve"> </w:t>
      </w:r>
      <w:r>
        <w:rPr>
          <w:sz w:val="20"/>
        </w:rPr>
        <w:t>trabajadores.</w:t>
      </w:r>
    </w:p>
    <w:p w:rsidR="00F1570B" w:rsidRDefault="00702091">
      <w:pPr>
        <w:pStyle w:val="Prrafodelista"/>
        <w:numPr>
          <w:ilvl w:val="1"/>
          <w:numId w:val="74"/>
        </w:numPr>
        <w:tabs>
          <w:tab w:val="left" w:pos="2091"/>
        </w:tabs>
        <w:spacing w:before="10" w:line="249" w:lineRule="auto"/>
        <w:ind w:right="1542" w:firstLine="340"/>
        <w:rPr>
          <w:sz w:val="20"/>
        </w:rPr>
      </w:pPr>
      <w:r>
        <w:rPr>
          <w:sz w:val="20"/>
        </w:rPr>
        <w:t>Análisis de un convenio colectivo aplicable al ámbito profesional del Técnico en Instalaciones de</w:t>
      </w:r>
      <w:r>
        <w:rPr>
          <w:spacing w:val="10"/>
          <w:sz w:val="20"/>
        </w:rPr>
        <w:t xml:space="preserve"> </w:t>
      </w:r>
      <w:r>
        <w:rPr>
          <w:spacing w:val="-3"/>
          <w:sz w:val="20"/>
        </w:rPr>
        <w:t>Telecomunicaciones.</w:t>
      </w:r>
    </w:p>
    <w:p w:rsidR="00F1570B" w:rsidRDefault="00702091">
      <w:pPr>
        <w:pStyle w:val="Prrafodelista"/>
        <w:numPr>
          <w:ilvl w:val="1"/>
          <w:numId w:val="74"/>
        </w:numPr>
        <w:tabs>
          <w:tab w:val="left" w:pos="2102"/>
        </w:tabs>
        <w:spacing w:before="1" w:line="249" w:lineRule="auto"/>
        <w:ind w:right="1542" w:firstLine="340"/>
        <w:rPr>
          <w:sz w:val="20"/>
        </w:rPr>
      </w:pPr>
      <w:r>
        <w:rPr>
          <w:sz w:val="20"/>
        </w:rPr>
        <w:t>Beneficios</w:t>
      </w:r>
      <w:r>
        <w:rPr>
          <w:spacing w:val="-26"/>
          <w:sz w:val="20"/>
        </w:rPr>
        <w:t xml:space="preserve"> </w:t>
      </w:r>
      <w:r>
        <w:rPr>
          <w:sz w:val="20"/>
        </w:rPr>
        <w:t>para</w:t>
      </w:r>
      <w:r>
        <w:rPr>
          <w:spacing w:val="-26"/>
          <w:sz w:val="20"/>
        </w:rPr>
        <w:t xml:space="preserve"> </w:t>
      </w:r>
      <w:r>
        <w:rPr>
          <w:sz w:val="20"/>
        </w:rPr>
        <w:t>los</w:t>
      </w:r>
      <w:r>
        <w:rPr>
          <w:spacing w:val="-26"/>
          <w:sz w:val="20"/>
        </w:rPr>
        <w:t xml:space="preserve"> </w:t>
      </w:r>
      <w:r>
        <w:rPr>
          <w:sz w:val="20"/>
        </w:rPr>
        <w:t>trabajadores</w:t>
      </w:r>
      <w:r>
        <w:rPr>
          <w:spacing w:val="-26"/>
          <w:sz w:val="20"/>
        </w:rPr>
        <w:t xml:space="preserve"> </w:t>
      </w:r>
      <w:r>
        <w:rPr>
          <w:sz w:val="20"/>
        </w:rPr>
        <w:t>en</w:t>
      </w:r>
      <w:r>
        <w:rPr>
          <w:spacing w:val="-26"/>
          <w:sz w:val="20"/>
        </w:rPr>
        <w:t xml:space="preserve"> </w:t>
      </w:r>
      <w:r>
        <w:rPr>
          <w:sz w:val="20"/>
        </w:rPr>
        <w:t>las</w:t>
      </w:r>
      <w:r>
        <w:rPr>
          <w:spacing w:val="-26"/>
          <w:sz w:val="20"/>
        </w:rPr>
        <w:t xml:space="preserve"> </w:t>
      </w:r>
      <w:r>
        <w:rPr>
          <w:sz w:val="20"/>
        </w:rPr>
        <w:t>nuevas</w:t>
      </w:r>
      <w:r>
        <w:rPr>
          <w:spacing w:val="-26"/>
          <w:sz w:val="20"/>
        </w:rPr>
        <w:t xml:space="preserve"> </w:t>
      </w:r>
      <w:r>
        <w:rPr>
          <w:sz w:val="20"/>
        </w:rPr>
        <w:t>organizaciones:</w:t>
      </w:r>
      <w:r>
        <w:rPr>
          <w:spacing w:val="-26"/>
          <w:sz w:val="20"/>
        </w:rPr>
        <w:t xml:space="preserve"> </w:t>
      </w:r>
      <w:r>
        <w:rPr>
          <w:sz w:val="20"/>
        </w:rPr>
        <w:t>flexibilidad,</w:t>
      </w:r>
      <w:r>
        <w:rPr>
          <w:spacing w:val="-26"/>
          <w:sz w:val="20"/>
        </w:rPr>
        <w:t xml:space="preserve"> </w:t>
      </w:r>
      <w:r>
        <w:rPr>
          <w:sz w:val="20"/>
        </w:rPr>
        <w:t>beneficios sociales, entre</w:t>
      </w:r>
      <w:r>
        <w:rPr>
          <w:spacing w:val="-11"/>
          <w:sz w:val="20"/>
        </w:rPr>
        <w:t xml:space="preserve"> </w:t>
      </w:r>
      <w:r>
        <w:rPr>
          <w:sz w:val="20"/>
        </w:rPr>
        <w:t>otros.</w:t>
      </w:r>
    </w:p>
    <w:p w:rsidR="00F1570B" w:rsidRDefault="00702091">
      <w:pPr>
        <w:pStyle w:val="Textoindependiente"/>
        <w:spacing w:before="171"/>
        <w:ind w:left="1884" w:firstLine="0"/>
      </w:pPr>
      <w:r>
        <w:t>Seguridad Social, Empleo y Desempleo:</w:t>
      </w:r>
    </w:p>
    <w:p w:rsidR="00F1570B" w:rsidRDefault="00702091">
      <w:pPr>
        <w:pStyle w:val="Prrafodelista"/>
        <w:numPr>
          <w:ilvl w:val="1"/>
          <w:numId w:val="74"/>
        </w:numPr>
        <w:tabs>
          <w:tab w:val="left" w:pos="2102"/>
        </w:tabs>
        <w:spacing w:before="180"/>
        <w:ind w:left="2101"/>
        <w:rPr>
          <w:sz w:val="20"/>
        </w:rPr>
      </w:pPr>
      <w:r>
        <w:rPr>
          <w:sz w:val="20"/>
        </w:rPr>
        <w:t>Estructura del Sistema de la Seguridad</w:t>
      </w:r>
      <w:r>
        <w:rPr>
          <w:spacing w:val="-1"/>
          <w:sz w:val="20"/>
        </w:rPr>
        <w:t xml:space="preserve"> </w:t>
      </w:r>
      <w:r>
        <w:rPr>
          <w:sz w:val="20"/>
        </w:rPr>
        <w:t>Social.</w:t>
      </w:r>
    </w:p>
    <w:p w:rsidR="00F1570B" w:rsidRDefault="00702091">
      <w:pPr>
        <w:pStyle w:val="Prrafodelista"/>
        <w:numPr>
          <w:ilvl w:val="1"/>
          <w:numId w:val="74"/>
        </w:numPr>
        <w:tabs>
          <w:tab w:val="left" w:pos="2102"/>
        </w:tabs>
        <w:spacing w:before="10" w:line="249" w:lineRule="auto"/>
        <w:ind w:right="1542" w:firstLine="340"/>
        <w:rPr>
          <w:sz w:val="20"/>
        </w:rPr>
      </w:pPr>
      <w:r>
        <w:rPr>
          <w:sz w:val="20"/>
        </w:rPr>
        <w:t>Determinación de las principales obligaciones de empresarios y trabajadores en materia de Seguridad Social, afiliación, altas, bajas y</w:t>
      </w:r>
      <w:r>
        <w:rPr>
          <w:spacing w:val="-23"/>
          <w:sz w:val="20"/>
        </w:rPr>
        <w:t xml:space="preserve"> </w:t>
      </w:r>
      <w:r>
        <w:rPr>
          <w:sz w:val="20"/>
        </w:rPr>
        <w:t>cotización.</w:t>
      </w:r>
    </w:p>
    <w:p w:rsidR="00F1570B" w:rsidRDefault="00702091">
      <w:pPr>
        <w:pStyle w:val="Prrafodelista"/>
        <w:numPr>
          <w:ilvl w:val="1"/>
          <w:numId w:val="74"/>
        </w:numPr>
        <w:tabs>
          <w:tab w:val="left" w:pos="2102"/>
        </w:tabs>
        <w:spacing w:before="1" w:line="427" w:lineRule="auto"/>
        <w:ind w:left="1884" w:right="3953" w:firstLine="0"/>
        <w:rPr>
          <w:sz w:val="20"/>
        </w:rPr>
      </w:pPr>
      <w:r>
        <w:rPr>
          <w:sz w:val="20"/>
        </w:rPr>
        <w:t>Situaciones protegibles en la protección por desempleo. Evaluación de riesgos</w:t>
      </w:r>
      <w:r>
        <w:rPr>
          <w:spacing w:val="-17"/>
          <w:sz w:val="20"/>
        </w:rPr>
        <w:t xml:space="preserve"> </w:t>
      </w:r>
      <w:r>
        <w:rPr>
          <w:sz w:val="20"/>
        </w:rPr>
        <w:t>profesionales:</w:t>
      </w:r>
    </w:p>
    <w:p w:rsidR="00F1570B" w:rsidRDefault="00702091">
      <w:pPr>
        <w:pStyle w:val="Prrafodelista"/>
        <w:numPr>
          <w:ilvl w:val="1"/>
          <w:numId w:val="74"/>
        </w:numPr>
        <w:tabs>
          <w:tab w:val="left" w:pos="2102"/>
        </w:tabs>
        <w:spacing w:before="5"/>
        <w:ind w:left="2101"/>
        <w:rPr>
          <w:sz w:val="20"/>
        </w:rPr>
      </w:pPr>
      <w:r>
        <w:rPr>
          <w:sz w:val="20"/>
        </w:rPr>
        <w:t>Valoración de la relación entre trabajo y</w:t>
      </w:r>
      <w:r>
        <w:rPr>
          <w:spacing w:val="-16"/>
          <w:sz w:val="20"/>
        </w:rPr>
        <w:t xml:space="preserve"> </w:t>
      </w:r>
      <w:r>
        <w:rPr>
          <w:sz w:val="20"/>
        </w:rPr>
        <w:t>salud.</w:t>
      </w:r>
    </w:p>
    <w:p w:rsidR="00F1570B" w:rsidRDefault="00702091">
      <w:pPr>
        <w:pStyle w:val="Prrafodelista"/>
        <w:numPr>
          <w:ilvl w:val="1"/>
          <w:numId w:val="74"/>
        </w:numPr>
        <w:tabs>
          <w:tab w:val="left" w:pos="2091"/>
        </w:tabs>
        <w:ind w:left="2090" w:hanging="206"/>
        <w:rPr>
          <w:sz w:val="20"/>
        </w:rPr>
      </w:pPr>
      <w:r>
        <w:rPr>
          <w:sz w:val="20"/>
        </w:rPr>
        <w:t>Análisis de factores de</w:t>
      </w:r>
      <w:r>
        <w:rPr>
          <w:spacing w:val="-1"/>
          <w:sz w:val="20"/>
        </w:rPr>
        <w:t xml:space="preserve"> </w:t>
      </w:r>
      <w:r>
        <w:rPr>
          <w:sz w:val="20"/>
        </w:rPr>
        <w:t>riesgo.</w:t>
      </w:r>
    </w:p>
    <w:p w:rsidR="00F1570B" w:rsidRDefault="00702091">
      <w:pPr>
        <w:pStyle w:val="Prrafodelista"/>
        <w:numPr>
          <w:ilvl w:val="1"/>
          <w:numId w:val="74"/>
        </w:numPr>
        <w:tabs>
          <w:tab w:val="left" w:pos="2102"/>
        </w:tabs>
        <w:spacing w:line="249" w:lineRule="auto"/>
        <w:ind w:right="1542" w:firstLine="340"/>
        <w:rPr>
          <w:sz w:val="20"/>
        </w:rPr>
      </w:pPr>
      <w:r>
        <w:rPr>
          <w:sz w:val="20"/>
        </w:rPr>
        <w:t>La evaluación de riesgos en la empresa como elemento básico de la actividad preventiva.</w:t>
      </w:r>
    </w:p>
    <w:p w:rsidR="00F1570B" w:rsidRDefault="00702091">
      <w:pPr>
        <w:pStyle w:val="Prrafodelista"/>
        <w:numPr>
          <w:ilvl w:val="1"/>
          <w:numId w:val="74"/>
        </w:numPr>
        <w:tabs>
          <w:tab w:val="left" w:pos="2091"/>
        </w:tabs>
        <w:spacing w:before="0"/>
        <w:ind w:left="2090" w:hanging="206"/>
        <w:rPr>
          <w:sz w:val="20"/>
        </w:rPr>
      </w:pPr>
      <w:r>
        <w:rPr>
          <w:sz w:val="20"/>
        </w:rPr>
        <w:t>Análisis de riesgos ligados a las condiciones de</w:t>
      </w:r>
      <w:r>
        <w:rPr>
          <w:spacing w:val="-2"/>
          <w:sz w:val="20"/>
        </w:rPr>
        <w:t xml:space="preserve"> </w:t>
      </w:r>
      <w:r>
        <w:rPr>
          <w:sz w:val="20"/>
        </w:rPr>
        <w:t>seguridad.</w:t>
      </w:r>
    </w:p>
    <w:p w:rsidR="00F1570B" w:rsidRDefault="00702091">
      <w:pPr>
        <w:pStyle w:val="Prrafodelista"/>
        <w:numPr>
          <w:ilvl w:val="1"/>
          <w:numId w:val="74"/>
        </w:numPr>
        <w:tabs>
          <w:tab w:val="left" w:pos="2091"/>
        </w:tabs>
        <w:ind w:left="2090" w:hanging="206"/>
        <w:rPr>
          <w:sz w:val="20"/>
        </w:rPr>
      </w:pPr>
      <w:r>
        <w:rPr>
          <w:sz w:val="20"/>
        </w:rPr>
        <w:t>Análisis de riesgos ligados a las condiciones</w:t>
      </w:r>
      <w:r>
        <w:rPr>
          <w:spacing w:val="-2"/>
          <w:sz w:val="20"/>
        </w:rPr>
        <w:t xml:space="preserve"> </w:t>
      </w:r>
      <w:r>
        <w:rPr>
          <w:sz w:val="20"/>
        </w:rPr>
        <w:t>ambientales.</w:t>
      </w:r>
    </w:p>
    <w:p w:rsidR="00F1570B" w:rsidRDefault="00702091">
      <w:pPr>
        <w:pStyle w:val="Prrafodelista"/>
        <w:numPr>
          <w:ilvl w:val="1"/>
          <w:numId w:val="74"/>
        </w:numPr>
        <w:tabs>
          <w:tab w:val="left" w:pos="2091"/>
        </w:tabs>
        <w:ind w:left="2090" w:hanging="206"/>
        <w:rPr>
          <w:sz w:val="20"/>
        </w:rPr>
      </w:pPr>
      <w:r>
        <w:rPr>
          <w:sz w:val="20"/>
        </w:rPr>
        <w:t>Análisis de riesgos ligados a las condiciones ergonómicas y</w:t>
      </w:r>
      <w:r>
        <w:rPr>
          <w:spacing w:val="-2"/>
          <w:sz w:val="20"/>
        </w:rPr>
        <w:t xml:space="preserve"> </w:t>
      </w:r>
      <w:r>
        <w:rPr>
          <w:sz w:val="20"/>
        </w:rPr>
        <w:t>psico-sociales.</w:t>
      </w:r>
    </w:p>
    <w:p w:rsidR="00F1570B" w:rsidRDefault="00702091">
      <w:pPr>
        <w:pStyle w:val="Prrafodelista"/>
        <w:numPr>
          <w:ilvl w:val="1"/>
          <w:numId w:val="74"/>
        </w:numPr>
        <w:tabs>
          <w:tab w:val="left" w:pos="2102"/>
        </w:tabs>
        <w:ind w:left="2101"/>
        <w:rPr>
          <w:sz w:val="20"/>
        </w:rPr>
      </w:pPr>
      <w:r>
        <w:rPr>
          <w:sz w:val="20"/>
        </w:rPr>
        <w:t>Riesgos específicos en la industria de instalaciones de</w:t>
      </w:r>
      <w:r>
        <w:rPr>
          <w:spacing w:val="-2"/>
          <w:sz w:val="20"/>
        </w:rPr>
        <w:t xml:space="preserve"> </w:t>
      </w:r>
      <w:r>
        <w:rPr>
          <w:sz w:val="20"/>
        </w:rPr>
        <w:t>telecomunicaciones.</w:t>
      </w:r>
    </w:p>
    <w:p w:rsidR="00F1570B" w:rsidRDefault="00702091">
      <w:pPr>
        <w:pStyle w:val="Prrafodelista"/>
        <w:numPr>
          <w:ilvl w:val="1"/>
          <w:numId w:val="74"/>
        </w:numPr>
        <w:tabs>
          <w:tab w:val="left" w:pos="2102"/>
        </w:tabs>
        <w:spacing w:line="249" w:lineRule="auto"/>
        <w:ind w:right="1542" w:firstLine="340"/>
        <w:rPr>
          <w:sz w:val="20"/>
        </w:rPr>
      </w:pPr>
      <w:r>
        <w:rPr>
          <w:sz w:val="20"/>
        </w:rPr>
        <w:t>Determinación</w:t>
      </w:r>
      <w:r>
        <w:rPr>
          <w:spacing w:val="-7"/>
          <w:sz w:val="20"/>
        </w:rPr>
        <w:t xml:space="preserve"> </w:t>
      </w:r>
      <w:r>
        <w:rPr>
          <w:sz w:val="20"/>
        </w:rPr>
        <w:t>de</w:t>
      </w:r>
      <w:r>
        <w:rPr>
          <w:spacing w:val="-7"/>
          <w:sz w:val="20"/>
        </w:rPr>
        <w:t xml:space="preserve"> </w:t>
      </w:r>
      <w:r>
        <w:rPr>
          <w:sz w:val="20"/>
        </w:rPr>
        <w:t>los</w:t>
      </w:r>
      <w:r>
        <w:rPr>
          <w:spacing w:val="-7"/>
          <w:sz w:val="20"/>
        </w:rPr>
        <w:t xml:space="preserve"> </w:t>
      </w:r>
      <w:r>
        <w:rPr>
          <w:sz w:val="20"/>
        </w:rPr>
        <w:t>posibles</w:t>
      </w:r>
      <w:r>
        <w:rPr>
          <w:spacing w:val="-7"/>
          <w:sz w:val="20"/>
        </w:rPr>
        <w:t xml:space="preserve"> </w:t>
      </w:r>
      <w:r>
        <w:rPr>
          <w:sz w:val="20"/>
        </w:rPr>
        <w:t>daños</w:t>
      </w:r>
      <w:r>
        <w:rPr>
          <w:spacing w:val="-7"/>
          <w:sz w:val="20"/>
        </w:rPr>
        <w:t xml:space="preserve"> </w:t>
      </w:r>
      <w:r>
        <w:rPr>
          <w:sz w:val="20"/>
        </w:rPr>
        <w:t>a</w:t>
      </w:r>
      <w:r>
        <w:rPr>
          <w:spacing w:val="-7"/>
          <w:sz w:val="20"/>
        </w:rPr>
        <w:t xml:space="preserve"> </w:t>
      </w:r>
      <w:r>
        <w:rPr>
          <w:sz w:val="20"/>
        </w:rPr>
        <w:t>la</w:t>
      </w:r>
      <w:r>
        <w:rPr>
          <w:spacing w:val="-7"/>
          <w:sz w:val="20"/>
        </w:rPr>
        <w:t xml:space="preserve"> </w:t>
      </w:r>
      <w:r>
        <w:rPr>
          <w:sz w:val="20"/>
        </w:rPr>
        <w:t>salud</w:t>
      </w:r>
      <w:r>
        <w:rPr>
          <w:spacing w:val="-7"/>
          <w:sz w:val="20"/>
        </w:rPr>
        <w:t xml:space="preserve"> </w:t>
      </w:r>
      <w:r>
        <w:rPr>
          <w:sz w:val="20"/>
        </w:rPr>
        <w:t>del</w:t>
      </w:r>
      <w:r>
        <w:rPr>
          <w:spacing w:val="-7"/>
          <w:sz w:val="20"/>
        </w:rPr>
        <w:t xml:space="preserve"> </w:t>
      </w:r>
      <w:r>
        <w:rPr>
          <w:sz w:val="20"/>
        </w:rPr>
        <w:t>trabajador</w:t>
      </w:r>
      <w:r>
        <w:rPr>
          <w:spacing w:val="-7"/>
          <w:sz w:val="20"/>
        </w:rPr>
        <w:t xml:space="preserve"> </w:t>
      </w:r>
      <w:r>
        <w:rPr>
          <w:sz w:val="20"/>
        </w:rPr>
        <w:t>que</w:t>
      </w:r>
      <w:r>
        <w:rPr>
          <w:spacing w:val="-7"/>
          <w:sz w:val="20"/>
        </w:rPr>
        <w:t xml:space="preserve"> </w:t>
      </w:r>
      <w:r>
        <w:rPr>
          <w:sz w:val="20"/>
        </w:rPr>
        <w:t>pueden</w:t>
      </w:r>
      <w:r>
        <w:rPr>
          <w:spacing w:val="-7"/>
          <w:sz w:val="20"/>
        </w:rPr>
        <w:t xml:space="preserve"> </w:t>
      </w:r>
      <w:r>
        <w:rPr>
          <w:sz w:val="20"/>
        </w:rPr>
        <w:t>derivarse de las situaciones de riesgo</w:t>
      </w:r>
      <w:r>
        <w:rPr>
          <w:spacing w:val="-17"/>
          <w:sz w:val="20"/>
        </w:rPr>
        <w:t xml:space="preserve"> </w:t>
      </w:r>
      <w:r>
        <w:rPr>
          <w:sz w:val="20"/>
        </w:rPr>
        <w:t>detectadas.</w:t>
      </w:r>
    </w:p>
    <w:p w:rsidR="00F1570B" w:rsidRDefault="00702091">
      <w:pPr>
        <w:pStyle w:val="Textoindependiente"/>
        <w:spacing w:before="170"/>
        <w:ind w:left="1884" w:firstLine="0"/>
      </w:pPr>
      <w:r>
        <w:t>Planificación de la prevención de riesgos en la empresa:</w:t>
      </w:r>
    </w:p>
    <w:p w:rsidR="00F1570B" w:rsidRDefault="00702091">
      <w:pPr>
        <w:pStyle w:val="Prrafodelista"/>
        <w:numPr>
          <w:ilvl w:val="1"/>
          <w:numId w:val="74"/>
        </w:numPr>
        <w:tabs>
          <w:tab w:val="left" w:pos="2102"/>
        </w:tabs>
        <w:spacing w:before="179"/>
        <w:ind w:left="2101"/>
        <w:rPr>
          <w:sz w:val="20"/>
        </w:rPr>
      </w:pPr>
      <w:r>
        <w:rPr>
          <w:sz w:val="20"/>
        </w:rPr>
        <w:t>Derechos y deberes en materia de prevención de riesgos</w:t>
      </w:r>
      <w:r>
        <w:rPr>
          <w:spacing w:val="-2"/>
          <w:sz w:val="20"/>
        </w:rPr>
        <w:t xml:space="preserve"> </w:t>
      </w:r>
      <w:r>
        <w:rPr>
          <w:sz w:val="20"/>
        </w:rPr>
        <w:t>laborales.</w:t>
      </w:r>
    </w:p>
    <w:p w:rsidR="00F1570B" w:rsidRDefault="00702091">
      <w:pPr>
        <w:pStyle w:val="Prrafodelista"/>
        <w:numPr>
          <w:ilvl w:val="1"/>
          <w:numId w:val="74"/>
        </w:numPr>
        <w:tabs>
          <w:tab w:val="left" w:pos="2102"/>
        </w:tabs>
        <w:ind w:left="2101"/>
        <w:rPr>
          <w:sz w:val="20"/>
        </w:rPr>
      </w:pPr>
      <w:r>
        <w:rPr>
          <w:sz w:val="20"/>
        </w:rPr>
        <w:t>Gestión de la prevención en la</w:t>
      </w:r>
      <w:r>
        <w:rPr>
          <w:spacing w:val="-1"/>
          <w:sz w:val="20"/>
        </w:rPr>
        <w:t xml:space="preserve"> </w:t>
      </w:r>
      <w:r>
        <w:rPr>
          <w:sz w:val="20"/>
        </w:rPr>
        <w:t>empresa.</w:t>
      </w:r>
    </w:p>
    <w:p w:rsidR="00F1570B" w:rsidRDefault="00702091">
      <w:pPr>
        <w:pStyle w:val="Prrafodelista"/>
        <w:numPr>
          <w:ilvl w:val="1"/>
          <w:numId w:val="74"/>
        </w:numPr>
        <w:tabs>
          <w:tab w:val="left" w:pos="2102"/>
        </w:tabs>
        <w:ind w:left="2101"/>
        <w:rPr>
          <w:sz w:val="20"/>
        </w:rPr>
      </w:pPr>
      <w:r>
        <w:rPr>
          <w:sz w:val="20"/>
        </w:rPr>
        <w:t>Organismos públicos relacionados con la prevención de riesgos</w:t>
      </w:r>
      <w:r>
        <w:rPr>
          <w:spacing w:val="-2"/>
          <w:sz w:val="20"/>
        </w:rPr>
        <w:t xml:space="preserve"> </w:t>
      </w:r>
      <w:r>
        <w:rPr>
          <w:sz w:val="20"/>
        </w:rPr>
        <w:t>laborales.</w:t>
      </w:r>
    </w:p>
    <w:p w:rsidR="00F1570B" w:rsidRDefault="00702091">
      <w:pPr>
        <w:pStyle w:val="Prrafodelista"/>
        <w:numPr>
          <w:ilvl w:val="1"/>
          <w:numId w:val="74"/>
        </w:numPr>
        <w:tabs>
          <w:tab w:val="left" w:pos="2102"/>
        </w:tabs>
        <w:ind w:left="2101"/>
        <w:rPr>
          <w:sz w:val="20"/>
        </w:rPr>
      </w:pPr>
      <w:r>
        <w:rPr>
          <w:sz w:val="20"/>
        </w:rPr>
        <w:t>Planificación de la prevención en la</w:t>
      </w:r>
      <w:r>
        <w:rPr>
          <w:spacing w:val="-1"/>
          <w:sz w:val="20"/>
        </w:rPr>
        <w:t xml:space="preserve"> </w:t>
      </w:r>
      <w:r>
        <w:rPr>
          <w:sz w:val="20"/>
        </w:rPr>
        <w:t>empresa.</w:t>
      </w:r>
    </w:p>
    <w:p w:rsidR="00F1570B" w:rsidRDefault="00702091">
      <w:pPr>
        <w:pStyle w:val="Prrafodelista"/>
        <w:numPr>
          <w:ilvl w:val="1"/>
          <w:numId w:val="74"/>
        </w:numPr>
        <w:tabs>
          <w:tab w:val="left" w:pos="2102"/>
        </w:tabs>
        <w:ind w:left="2101"/>
        <w:rPr>
          <w:sz w:val="20"/>
        </w:rPr>
      </w:pPr>
      <w:r>
        <w:rPr>
          <w:sz w:val="20"/>
        </w:rPr>
        <w:t>Planes de emergencia y de evacuación en entornos de</w:t>
      </w:r>
      <w:r>
        <w:rPr>
          <w:spacing w:val="-2"/>
          <w:sz w:val="20"/>
        </w:rPr>
        <w:t xml:space="preserve"> </w:t>
      </w:r>
      <w:r>
        <w:rPr>
          <w:sz w:val="20"/>
        </w:rPr>
        <w:t>trabajo.</w:t>
      </w:r>
    </w:p>
    <w:p w:rsidR="00F1570B" w:rsidRDefault="00702091">
      <w:pPr>
        <w:pStyle w:val="Prrafodelista"/>
        <w:numPr>
          <w:ilvl w:val="1"/>
          <w:numId w:val="74"/>
        </w:numPr>
        <w:tabs>
          <w:tab w:val="left" w:pos="2102"/>
        </w:tabs>
        <w:spacing w:line="427" w:lineRule="auto"/>
        <w:ind w:left="1884" w:right="3029" w:firstLine="0"/>
        <w:rPr>
          <w:sz w:val="20"/>
        </w:rPr>
      </w:pPr>
      <w:r>
        <w:rPr>
          <w:sz w:val="20"/>
        </w:rPr>
        <w:t>Elaboración de un plan de emergencia en una empresa del</w:t>
      </w:r>
      <w:r>
        <w:rPr>
          <w:spacing w:val="-12"/>
          <w:sz w:val="20"/>
        </w:rPr>
        <w:t xml:space="preserve"> </w:t>
      </w:r>
      <w:r>
        <w:rPr>
          <w:sz w:val="20"/>
        </w:rPr>
        <w:t>sector. Aplicación de medidas de prevención y protección en la</w:t>
      </w:r>
      <w:r>
        <w:rPr>
          <w:spacing w:val="-32"/>
          <w:sz w:val="20"/>
        </w:rPr>
        <w:t xml:space="preserve"> </w:t>
      </w:r>
      <w:r>
        <w:rPr>
          <w:sz w:val="20"/>
        </w:rPr>
        <w:t>empresa:</w:t>
      </w:r>
    </w:p>
    <w:p w:rsidR="00F1570B" w:rsidRDefault="00702091">
      <w:pPr>
        <w:pStyle w:val="Prrafodelista"/>
        <w:numPr>
          <w:ilvl w:val="1"/>
          <w:numId w:val="74"/>
        </w:numPr>
        <w:tabs>
          <w:tab w:val="left" w:pos="2102"/>
        </w:tabs>
        <w:spacing w:before="5"/>
        <w:ind w:left="2101"/>
        <w:rPr>
          <w:sz w:val="20"/>
        </w:rPr>
      </w:pPr>
      <w:r>
        <w:rPr>
          <w:sz w:val="20"/>
        </w:rPr>
        <w:t>Determinación de las medidas de prevención y protección individual y</w:t>
      </w:r>
      <w:r>
        <w:rPr>
          <w:spacing w:val="-2"/>
          <w:sz w:val="20"/>
        </w:rPr>
        <w:t xml:space="preserve"> </w:t>
      </w:r>
      <w:r>
        <w:rPr>
          <w:sz w:val="20"/>
        </w:rPr>
        <w:t>colectiva.</w:t>
      </w:r>
    </w:p>
    <w:p w:rsidR="00F1570B" w:rsidRDefault="00702091">
      <w:pPr>
        <w:pStyle w:val="Prrafodelista"/>
        <w:numPr>
          <w:ilvl w:val="1"/>
          <w:numId w:val="74"/>
        </w:numPr>
        <w:tabs>
          <w:tab w:val="left" w:pos="2102"/>
        </w:tabs>
        <w:ind w:left="2101"/>
        <w:rPr>
          <w:sz w:val="20"/>
        </w:rPr>
      </w:pPr>
      <w:r>
        <w:rPr>
          <w:sz w:val="20"/>
        </w:rPr>
        <w:t>Protocolo de actuación ante una situación de</w:t>
      </w:r>
      <w:r>
        <w:rPr>
          <w:spacing w:val="-1"/>
          <w:sz w:val="20"/>
        </w:rPr>
        <w:t xml:space="preserve"> </w:t>
      </w:r>
      <w:r>
        <w:rPr>
          <w:sz w:val="20"/>
        </w:rPr>
        <w:t>emergencia.</w:t>
      </w:r>
    </w:p>
    <w:p w:rsidR="00F1570B" w:rsidRDefault="00702091">
      <w:pPr>
        <w:pStyle w:val="Prrafodelista"/>
        <w:numPr>
          <w:ilvl w:val="1"/>
          <w:numId w:val="74"/>
        </w:numPr>
        <w:tabs>
          <w:tab w:val="left" w:pos="2102"/>
        </w:tabs>
        <w:ind w:left="2101"/>
        <w:rPr>
          <w:sz w:val="20"/>
        </w:rPr>
      </w:pPr>
      <w:r>
        <w:rPr>
          <w:sz w:val="20"/>
        </w:rPr>
        <w:t>Primeros</w:t>
      </w:r>
      <w:r>
        <w:rPr>
          <w:spacing w:val="-1"/>
          <w:sz w:val="20"/>
        </w:rPr>
        <w:t xml:space="preserve"> </w:t>
      </w:r>
      <w:r>
        <w:rPr>
          <w:sz w:val="20"/>
        </w:rPr>
        <w:t>auxilios.</w:t>
      </w:r>
    </w:p>
    <w:p w:rsidR="00F1570B" w:rsidRDefault="00702091">
      <w:pPr>
        <w:pStyle w:val="Ttulo1"/>
        <w:spacing w:before="180"/>
        <w:ind w:left="1884"/>
      </w:pPr>
      <w:r>
        <w:t>Orientaciones pedagógicas.</w:t>
      </w:r>
    </w:p>
    <w:p w:rsidR="00F1570B" w:rsidRDefault="00702091">
      <w:pPr>
        <w:pStyle w:val="Textoindependiente"/>
        <w:spacing w:before="180" w:line="249" w:lineRule="auto"/>
        <w:ind w:right="1542"/>
        <w:jc w:val="both"/>
      </w:pPr>
      <w:r>
        <w:t>Este módulo profesional contiene la formación necesaria para que el alumno pueda insertarse</w:t>
      </w:r>
      <w:r>
        <w:rPr>
          <w:spacing w:val="-21"/>
        </w:rPr>
        <w:t xml:space="preserve"> </w:t>
      </w:r>
      <w:r>
        <w:t>laboralmente</w:t>
      </w:r>
      <w:r>
        <w:rPr>
          <w:spacing w:val="-21"/>
        </w:rPr>
        <w:t xml:space="preserve"> </w:t>
      </w:r>
      <w:r>
        <w:t>y</w:t>
      </w:r>
      <w:r>
        <w:rPr>
          <w:spacing w:val="-21"/>
        </w:rPr>
        <w:t xml:space="preserve"> </w:t>
      </w:r>
      <w:r>
        <w:t>desarrollar</w:t>
      </w:r>
      <w:r>
        <w:rPr>
          <w:spacing w:val="-21"/>
        </w:rPr>
        <w:t xml:space="preserve"> </w:t>
      </w:r>
      <w:r>
        <w:t>su</w:t>
      </w:r>
      <w:r>
        <w:rPr>
          <w:spacing w:val="-21"/>
        </w:rPr>
        <w:t xml:space="preserve"> </w:t>
      </w:r>
      <w:r>
        <w:t>carrera</w:t>
      </w:r>
      <w:r>
        <w:rPr>
          <w:spacing w:val="-21"/>
        </w:rPr>
        <w:t xml:space="preserve"> </w:t>
      </w:r>
      <w:r>
        <w:t>profesional</w:t>
      </w:r>
      <w:r>
        <w:rPr>
          <w:spacing w:val="-21"/>
        </w:rPr>
        <w:t xml:space="preserve"> </w:t>
      </w:r>
      <w:r>
        <w:t>en</w:t>
      </w:r>
      <w:r>
        <w:rPr>
          <w:spacing w:val="-21"/>
        </w:rPr>
        <w:t xml:space="preserve"> </w:t>
      </w:r>
      <w:r>
        <w:t>el</w:t>
      </w:r>
      <w:r>
        <w:rPr>
          <w:spacing w:val="-21"/>
        </w:rPr>
        <w:t xml:space="preserve"> </w:t>
      </w:r>
      <w:r>
        <w:t>sector</w:t>
      </w:r>
      <w:r>
        <w:rPr>
          <w:spacing w:val="-21"/>
        </w:rPr>
        <w:t xml:space="preserve"> </w:t>
      </w:r>
      <w:r>
        <w:t>de</w:t>
      </w:r>
      <w:r>
        <w:rPr>
          <w:spacing w:val="-21"/>
        </w:rPr>
        <w:t xml:space="preserve"> </w:t>
      </w:r>
      <w:r>
        <w:t>las</w:t>
      </w:r>
      <w:r>
        <w:rPr>
          <w:spacing w:val="-21"/>
        </w:rPr>
        <w:t xml:space="preserve"> </w:t>
      </w:r>
      <w:r>
        <w:t>instalaciones de</w:t>
      </w:r>
      <w:r>
        <w:rPr>
          <w:spacing w:val="-1"/>
        </w:rPr>
        <w:t xml:space="preserve"> </w:t>
      </w:r>
      <w:r>
        <w:t>telecomunicaciones.</w:t>
      </w:r>
    </w:p>
    <w:p w:rsidR="00F1570B" w:rsidRDefault="00F443E0">
      <w:pPr>
        <w:pStyle w:val="Textoindependiente"/>
        <w:spacing w:before="171" w:line="249" w:lineRule="auto"/>
        <w:ind w:right="1483"/>
      </w:pPr>
      <w:r>
        <w:rPr>
          <w:noProof/>
          <w:lang w:val="es-ES" w:eastAsia="es-ES"/>
        </w:rPr>
        <mc:AlternateContent>
          <mc:Choice Requires="wps">
            <w:drawing>
              <wp:anchor distT="0" distB="0" distL="114300" distR="114300" simplePos="0" relativeHeight="4888" behindDoc="0" locked="0" layoutInCell="1" allowOverlap="1">
                <wp:simplePos x="0" y="0"/>
                <wp:positionH relativeFrom="page">
                  <wp:posOffset>7135495</wp:posOffset>
                </wp:positionH>
                <wp:positionV relativeFrom="paragraph">
                  <wp:posOffset>330200</wp:posOffset>
                </wp:positionV>
                <wp:extent cx="125095" cy="994410"/>
                <wp:effectExtent l="1270" t="0" r="0" b="0"/>
                <wp:wrapNone/>
                <wp:docPr id="295"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994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5"/>
                              <w:ind w:left="20"/>
                              <w:rPr>
                                <w:sz w:val="14"/>
                              </w:rPr>
                            </w:pPr>
                            <w:r>
                              <w:rPr>
                                <w:sz w:val="14"/>
                              </w:rPr>
                              <w:t>cve: BOE-A-2009-18404</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3" o:spid="_x0000_s1079" type="#_x0000_t202" style="position:absolute;left:0;text-align:left;margin-left:561.85pt;margin-top:26pt;width:9.85pt;height:78.3pt;z-index:4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" filled="f" stroked="f">
                <v:textbox style="layout-flow:vertical;mso-layout-flow-alt:bottom-to-top" inset="0,0,0,0">
                  <w:txbxContent>
                    <w:p w:rsidR="00F443E0" w:rsidRDefault="00F443E0">
                      <w:pPr>
                        <w:spacing w:before="15"/>
                        <w:ind w:left="20"/>
                        <w:rPr>
                          <w:sz w:val="14"/>
                        </w:rPr>
                      </w:pPr>
                      <w:r>
                        <w:rPr>
                          <w:sz w:val="14"/>
                        </w:rPr>
                        <w:t>cve: BOE-A-2009-18404</w:t>
                      </w:r>
                    </w:p>
                  </w:txbxContent>
                </v:textbox>
                <w10:wrap anchorx="page"/>
              </v:shape>
            </w:pict>
          </mc:Fallback>
        </mc:AlternateContent>
      </w:r>
      <w:r w:rsidR="00702091">
        <w:t>La formación del módulo contribuye a alcanzar los objetivos generales s), t) y u) del ciclo formativo y las competencias ñ), r), s) y t) del título.</w:t>
      </w:r>
    </w:p>
    <w:p w:rsidR="00F1570B" w:rsidRDefault="00702091">
      <w:pPr>
        <w:pStyle w:val="Textoindependiente"/>
        <w:spacing w:before="171" w:line="249" w:lineRule="auto"/>
        <w:ind w:right="1483"/>
      </w:pPr>
      <w:r>
        <w:t>Las</w:t>
      </w:r>
      <w:r>
        <w:rPr>
          <w:spacing w:val="-24"/>
        </w:rPr>
        <w:t xml:space="preserve"> </w:t>
      </w:r>
      <w:r>
        <w:t>líneas</w:t>
      </w:r>
      <w:r>
        <w:rPr>
          <w:spacing w:val="-24"/>
        </w:rPr>
        <w:t xml:space="preserve"> </w:t>
      </w:r>
      <w:r>
        <w:t>de</w:t>
      </w:r>
      <w:r>
        <w:rPr>
          <w:spacing w:val="-24"/>
        </w:rPr>
        <w:t xml:space="preserve"> </w:t>
      </w:r>
      <w:r>
        <w:t>actuación</w:t>
      </w:r>
      <w:r>
        <w:rPr>
          <w:spacing w:val="-24"/>
        </w:rPr>
        <w:t xml:space="preserve"> </w:t>
      </w:r>
      <w:r>
        <w:t>en</w:t>
      </w:r>
      <w:r>
        <w:rPr>
          <w:spacing w:val="-24"/>
        </w:rPr>
        <w:t xml:space="preserve"> </w:t>
      </w:r>
      <w:r>
        <w:t>el</w:t>
      </w:r>
      <w:r>
        <w:rPr>
          <w:spacing w:val="-24"/>
        </w:rPr>
        <w:t xml:space="preserve"> </w:t>
      </w:r>
      <w:r>
        <w:t>proceso</w:t>
      </w:r>
      <w:r>
        <w:rPr>
          <w:spacing w:val="-24"/>
        </w:rPr>
        <w:t xml:space="preserve"> </w:t>
      </w:r>
      <w:r>
        <w:t>de</w:t>
      </w:r>
      <w:r>
        <w:rPr>
          <w:spacing w:val="-24"/>
        </w:rPr>
        <w:t xml:space="preserve"> </w:t>
      </w:r>
      <w:r>
        <w:t>enseñanza-aprendizaje</w:t>
      </w:r>
      <w:r>
        <w:rPr>
          <w:spacing w:val="-23"/>
        </w:rPr>
        <w:t xml:space="preserve"> </w:t>
      </w:r>
      <w:r>
        <w:t>que</w:t>
      </w:r>
      <w:r>
        <w:rPr>
          <w:spacing w:val="-24"/>
        </w:rPr>
        <w:t xml:space="preserve"> </w:t>
      </w:r>
      <w:r>
        <w:t>permiten</w:t>
      </w:r>
      <w:r>
        <w:rPr>
          <w:spacing w:val="-24"/>
        </w:rPr>
        <w:t xml:space="preserve"> </w:t>
      </w:r>
      <w:r>
        <w:t>alcanzar los objetivos del módulo versarán</w:t>
      </w:r>
      <w:r>
        <w:rPr>
          <w:spacing w:val="-14"/>
        </w:rPr>
        <w:t xml:space="preserve"> </w:t>
      </w:r>
      <w:r>
        <w:t>sobre:</w:t>
      </w:r>
    </w:p>
    <w:p w:rsidR="00F1570B" w:rsidRDefault="00702091">
      <w:pPr>
        <w:pStyle w:val="Prrafodelista"/>
        <w:numPr>
          <w:ilvl w:val="0"/>
          <w:numId w:val="14"/>
        </w:numPr>
        <w:tabs>
          <w:tab w:val="left" w:pos="2096"/>
        </w:tabs>
        <w:spacing w:before="171" w:line="249" w:lineRule="auto"/>
        <w:ind w:right="1542" w:firstLine="340"/>
        <w:rPr>
          <w:sz w:val="20"/>
        </w:rPr>
      </w:pPr>
      <w:r>
        <w:rPr>
          <w:sz w:val="20"/>
        </w:rPr>
        <w:t>El manejo de las fuentes de información sobre el sistema educativo y laboral, en especial en lo referente al sector de las instalaciones de</w:t>
      </w:r>
      <w:r>
        <w:rPr>
          <w:spacing w:val="-27"/>
          <w:sz w:val="20"/>
        </w:rPr>
        <w:t xml:space="preserve"> </w:t>
      </w:r>
      <w:r>
        <w:rPr>
          <w:sz w:val="20"/>
        </w:rPr>
        <w:t>telecomunicaciones.</w:t>
      </w:r>
    </w:p>
    <w:p w:rsidR="00F1570B" w:rsidRDefault="00F1570B">
      <w:pPr>
        <w:spacing w:line="249" w:lineRule="auto"/>
        <w:rPr>
          <w:sz w:val="20"/>
        </w:rPr>
        <w:sectPr w:rsidR="00F1570B">
          <w:pgSz w:w="11910" w:h="16840"/>
          <w:pgMar w:top="1400" w:right="440" w:bottom="280" w:left="440" w:header="611" w:footer="0" w:gutter="0"/>
          <w:cols w:space="720"/>
        </w:sectPr>
      </w:pPr>
    </w:p>
    <w:p w:rsidR="00F1570B" w:rsidRDefault="00F1570B">
      <w:pPr>
        <w:pStyle w:val="Textoindependiente"/>
        <w:ind w:left="0" w:firstLine="0"/>
        <w:rPr>
          <w:sz w:val="13"/>
        </w:rPr>
      </w:pPr>
    </w:p>
    <w:p w:rsidR="00F1570B" w:rsidRDefault="00F443E0">
      <w:pPr>
        <w:pStyle w:val="Textoindependiente"/>
        <w:spacing w:line="20" w:lineRule="exact"/>
        <w:ind w:left="116" w:firstLine="0"/>
        <w:rPr>
          <w:sz w:val="2"/>
        </w:rPr>
      </w:pPr>
      <w:r>
        <w:rPr>
          <w:noProof/>
          <w:sz w:val="2"/>
          <w:lang w:val="es-ES" w:eastAsia="es-ES"/>
        </w:rPr>
        <mc:AlternateContent>
          <mc:Choice Requires="wpg">
            <w:drawing>
              <wp:inline distT="0" distB="0" distL="0" distR="0">
                <wp:extent cx="6852920" cy="12700"/>
                <wp:effectExtent l="635" t="6350" r="4445" b="0"/>
                <wp:docPr id="293"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2920" cy="12700"/>
                          <a:chOff x="0" y="0"/>
                          <a:chExt cx="10792" cy="20"/>
                        </a:xfrm>
                      </wpg:grpSpPr>
                      <wps:wsp>
                        <wps:cNvPr id="294" name="Line 42"/>
                        <wps:cNvCnPr>
                          <a:cxnSpLocks noChangeShapeType="1"/>
                        </wps:cNvCnPr>
                        <wps:spPr bwMode="auto">
                          <a:xfrm>
                            <a:off x="10" y="10"/>
                            <a:ext cx="10772"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C9299B0" id="Group 41" o:spid="_x0000_s1026" style="width:539.6pt;height:1pt;mso-position-horizontal-relative:char;mso-position-vertical-relative:line" coordsize="107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">
                <v:line id="Line 42" o:spid="_x0000_s1027" style="position:absolute;visibility:visible;mso-wrap-style:square" from="10,10" to="1078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" strokecolor="#00447a" strokeweight="1pt"/>
                <w10:anchorlock/>
              </v:group>
            </w:pict>
          </mc:Fallback>
        </mc:AlternateContent>
      </w:r>
    </w:p>
    <w:p w:rsidR="00F1570B" w:rsidRDefault="00F443E0">
      <w:pPr>
        <w:pStyle w:val="Ttulo1"/>
        <w:tabs>
          <w:tab w:val="left" w:pos="3961"/>
          <w:tab w:val="left" w:pos="9119"/>
        </w:tabs>
        <w:spacing w:before="39"/>
        <w:ind w:left="126"/>
      </w:pPr>
      <w:r>
        <w:rPr>
          <w:noProof/>
          <w:lang w:val="es-ES" w:eastAsia="es-ES"/>
        </w:rPr>
        <mc:AlternateContent>
          <mc:Choice Requires="wps">
            <w:drawing>
              <wp:anchor distT="0" distB="0" distL="0" distR="0" simplePos="0" relativeHeight="4936" behindDoc="0" locked="0" layoutInCell="1" allowOverlap="1">
                <wp:simplePos x="0" y="0"/>
                <wp:positionH relativeFrom="page">
                  <wp:posOffset>360045</wp:posOffset>
                </wp:positionH>
                <wp:positionV relativeFrom="paragraph">
                  <wp:posOffset>222250</wp:posOffset>
                </wp:positionV>
                <wp:extent cx="6840220" cy="0"/>
                <wp:effectExtent l="7620" t="12065" r="10160" b="6985"/>
                <wp:wrapTopAndBottom/>
                <wp:docPr id="292" name="Lin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F8007A" id="Line 40" o:spid="_x0000_s1026" style="position:absolute;z-index:4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8.35pt,17.5pt" to="566.9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" strokecolor="#00447a" strokeweight="1pt">
                <w10:wrap type="topAndBottom" anchorx="page"/>
              </v:line>
            </w:pict>
          </mc:Fallback>
        </mc:AlternateContent>
      </w:r>
      <w:r w:rsidR="00702091">
        <w:rPr>
          <w:color w:val="00447A"/>
        </w:rPr>
        <w:t>Núm.</w:t>
      </w:r>
      <w:r w:rsidR="00702091">
        <w:rPr>
          <w:color w:val="00447A"/>
          <w:spacing w:val="-2"/>
        </w:rPr>
        <w:t xml:space="preserve"> </w:t>
      </w:r>
      <w:r w:rsidR="00702091">
        <w:rPr>
          <w:color w:val="00447A"/>
        </w:rPr>
        <w:t>279</w:t>
      </w:r>
      <w:r w:rsidR="00702091">
        <w:rPr>
          <w:color w:val="00447A"/>
        </w:rPr>
        <w:tab/>
        <w:t>Jueves 19 de noviembre</w:t>
      </w:r>
      <w:r w:rsidR="00702091">
        <w:rPr>
          <w:color w:val="00447A"/>
          <w:spacing w:val="-8"/>
        </w:rPr>
        <w:t xml:space="preserve"> </w:t>
      </w:r>
      <w:r w:rsidR="00702091">
        <w:rPr>
          <w:color w:val="00447A"/>
        </w:rPr>
        <w:t>de</w:t>
      </w:r>
      <w:r w:rsidR="00702091">
        <w:rPr>
          <w:color w:val="00447A"/>
          <w:spacing w:val="-3"/>
        </w:rPr>
        <w:t xml:space="preserve"> </w:t>
      </w:r>
      <w:r w:rsidR="00702091">
        <w:rPr>
          <w:color w:val="00447A"/>
        </w:rPr>
        <w:t>2009</w:t>
      </w:r>
      <w:r w:rsidR="00702091">
        <w:rPr>
          <w:color w:val="00447A"/>
        </w:rPr>
        <w:tab/>
        <w:t>Sec. I.   Pág.</w:t>
      </w:r>
      <w:r w:rsidR="00702091">
        <w:rPr>
          <w:color w:val="00447A"/>
          <w:spacing w:val="-6"/>
        </w:rPr>
        <w:t xml:space="preserve"> </w:t>
      </w:r>
      <w:r w:rsidR="00702091">
        <w:rPr>
          <w:color w:val="00447A"/>
        </w:rPr>
        <w:t>98171</w:t>
      </w:r>
    </w:p>
    <w:p w:rsidR="00F1570B" w:rsidRDefault="00F1570B">
      <w:pPr>
        <w:pStyle w:val="Textoindependiente"/>
        <w:ind w:left="0" w:firstLine="0"/>
        <w:rPr>
          <w:b/>
          <w:sz w:val="22"/>
        </w:rPr>
      </w:pPr>
    </w:p>
    <w:p w:rsidR="00F1570B" w:rsidRDefault="00702091">
      <w:pPr>
        <w:pStyle w:val="Prrafodelista"/>
        <w:numPr>
          <w:ilvl w:val="0"/>
          <w:numId w:val="14"/>
        </w:numPr>
        <w:tabs>
          <w:tab w:val="left" w:pos="2096"/>
        </w:tabs>
        <w:spacing w:before="170" w:line="249" w:lineRule="auto"/>
        <w:ind w:right="1542" w:firstLine="340"/>
        <w:jc w:val="both"/>
        <w:rPr>
          <w:sz w:val="20"/>
        </w:rPr>
      </w:pPr>
      <w:r>
        <w:rPr>
          <w:sz w:val="20"/>
        </w:rPr>
        <w:t>La</w:t>
      </w:r>
      <w:r>
        <w:rPr>
          <w:spacing w:val="-10"/>
          <w:sz w:val="20"/>
        </w:rPr>
        <w:t xml:space="preserve"> </w:t>
      </w:r>
      <w:r>
        <w:rPr>
          <w:sz w:val="20"/>
        </w:rPr>
        <w:t>realización</w:t>
      </w:r>
      <w:r>
        <w:rPr>
          <w:spacing w:val="-10"/>
          <w:sz w:val="20"/>
        </w:rPr>
        <w:t xml:space="preserve"> </w:t>
      </w:r>
      <w:r>
        <w:rPr>
          <w:sz w:val="20"/>
        </w:rPr>
        <w:t>de</w:t>
      </w:r>
      <w:r>
        <w:rPr>
          <w:spacing w:val="-10"/>
          <w:sz w:val="20"/>
        </w:rPr>
        <w:t xml:space="preserve"> </w:t>
      </w:r>
      <w:r>
        <w:rPr>
          <w:sz w:val="20"/>
        </w:rPr>
        <w:t>pruebas</w:t>
      </w:r>
      <w:r>
        <w:rPr>
          <w:spacing w:val="-9"/>
          <w:sz w:val="20"/>
        </w:rPr>
        <w:t xml:space="preserve"> </w:t>
      </w:r>
      <w:r>
        <w:rPr>
          <w:sz w:val="20"/>
        </w:rPr>
        <w:t>de</w:t>
      </w:r>
      <w:r>
        <w:rPr>
          <w:spacing w:val="-10"/>
          <w:sz w:val="20"/>
        </w:rPr>
        <w:t xml:space="preserve"> </w:t>
      </w:r>
      <w:r>
        <w:rPr>
          <w:sz w:val="20"/>
        </w:rPr>
        <w:t>orientación</w:t>
      </w:r>
      <w:r>
        <w:rPr>
          <w:spacing w:val="-9"/>
          <w:sz w:val="20"/>
        </w:rPr>
        <w:t xml:space="preserve"> </w:t>
      </w:r>
      <w:r>
        <w:rPr>
          <w:sz w:val="20"/>
        </w:rPr>
        <w:t>y</w:t>
      </w:r>
      <w:r>
        <w:rPr>
          <w:spacing w:val="-10"/>
          <w:sz w:val="20"/>
        </w:rPr>
        <w:t xml:space="preserve"> </w:t>
      </w:r>
      <w:r>
        <w:rPr>
          <w:sz w:val="20"/>
        </w:rPr>
        <w:t>dinámicas</w:t>
      </w:r>
      <w:r>
        <w:rPr>
          <w:spacing w:val="-9"/>
          <w:sz w:val="20"/>
        </w:rPr>
        <w:t xml:space="preserve"> </w:t>
      </w:r>
      <w:r>
        <w:rPr>
          <w:sz w:val="20"/>
        </w:rPr>
        <w:t>sobre</w:t>
      </w:r>
      <w:r>
        <w:rPr>
          <w:spacing w:val="-10"/>
          <w:sz w:val="20"/>
        </w:rPr>
        <w:t xml:space="preserve"> </w:t>
      </w:r>
      <w:r>
        <w:rPr>
          <w:sz w:val="20"/>
        </w:rPr>
        <w:t>la</w:t>
      </w:r>
      <w:r>
        <w:rPr>
          <w:spacing w:val="-10"/>
          <w:sz w:val="20"/>
        </w:rPr>
        <w:t xml:space="preserve"> </w:t>
      </w:r>
      <w:r>
        <w:rPr>
          <w:sz w:val="20"/>
        </w:rPr>
        <w:t>propia</w:t>
      </w:r>
      <w:r>
        <w:rPr>
          <w:spacing w:val="-9"/>
          <w:sz w:val="20"/>
        </w:rPr>
        <w:t xml:space="preserve"> </w:t>
      </w:r>
      <w:r>
        <w:rPr>
          <w:sz w:val="20"/>
        </w:rPr>
        <w:t>personalidad</w:t>
      </w:r>
      <w:r>
        <w:rPr>
          <w:spacing w:val="-9"/>
          <w:sz w:val="20"/>
        </w:rPr>
        <w:t xml:space="preserve"> </w:t>
      </w:r>
      <w:r>
        <w:rPr>
          <w:sz w:val="20"/>
        </w:rPr>
        <w:t>y el desarrollo de las habilidades</w:t>
      </w:r>
      <w:r>
        <w:rPr>
          <w:spacing w:val="-23"/>
          <w:sz w:val="20"/>
        </w:rPr>
        <w:t xml:space="preserve"> </w:t>
      </w:r>
      <w:r>
        <w:rPr>
          <w:sz w:val="20"/>
        </w:rPr>
        <w:t>sociales.</w:t>
      </w:r>
    </w:p>
    <w:p w:rsidR="00F1570B" w:rsidRDefault="00702091">
      <w:pPr>
        <w:pStyle w:val="Prrafodelista"/>
        <w:numPr>
          <w:ilvl w:val="0"/>
          <w:numId w:val="14"/>
        </w:numPr>
        <w:tabs>
          <w:tab w:val="left" w:pos="2096"/>
        </w:tabs>
        <w:spacing w:before="0"/>
        <w:ind w:left="2095" w:hanging="211"/>
        <w:rPr>
          <w:sz w:val="20"/>
        </w:rPr>
      </w:pPr>
      <w:r>
        <w:rPr>
          <w:sz w:val="20"/>
        </w:rPr>
        <w:t>La preparación y realización de currículos (CV) y entrevistas de</w:t>
      </w:r>
      <w:r>
        <w:rPr>
          <w:spacing w:val="-25"/>
          <w:sz w:val="20"/>
        </w:rPr>
        <w:t xml:space="preserve"> </w:t>
      </w:r>
      <w:r>
        <w:rPr>
          <w:sz w:val="20"/>
        </w:rPr>
        <w:t>trabajo.</w:t>
      </w:r>
    </w:p>
    <w:p w:rsidR="00F1570B" w:rsidRDefault="00702091">
      <w:pPr>
        <w:pStyle w:val="Prrafodelista"/>
        <w:numPr>
          <w:ilvl w:val="0"/>
          <w:numId w:val="14"/>
        </w:numPr>
        <w:tabs>
          <w:tab w:val="left" w:pos="2096"/>
        </w:tabs>
        <w:spacing w:line="249" w:lineRule="auto"/>
        <w:ind w:right="1542" w:firstLine="340"/>
        <w:jc w:val="both"/>
        <w:rPr>
          <w:sz w:val="20"/>
        </w:rPr>
      </w:pPr>
      <w:r>
        <w:rPr>
          <w:sz w:val="20"/>
        </w:rPr>
        <w:t>La identificación de la normativa laboral que afecta a los trabajadores del sector, el manejo de los contratos más comúnmente utilizados y la lectura comprensiva de los convenios colectivos de</w:t>
      </w:r>
      <w:r>
        <w:rPr>
          <w:spacing w:val="-14"/>
          <w:sz w:val="20"/>
        </w:rPr>
        <w:t xml:space="preserve"> </w:t>
      </w:r>
      <w:r>
        <w:rPr>
          <w:sz w:val="20"/>
        </w:rPr>
        <w:t>aplicación.</w:t>
      </w:r>
    </w:p>
    <w:p w:rsidR="00F1570B" w:rsidRDefault="00702091">
      <w:pPr>
        <w:pStyle w:val="Prrafodelista"/>
        <w:numPr>
          <w:ilvl w:val="0"/>
          <w:numId w:val="14"/>
        </w:numPr>
        <w:tabs>
          <w:tab w:val="left" w:pos="2096"/>
        </w:tabs>
        <w:spacing w:before="1" w:line="249" w:lineRule="auto"/>
        <w:ind w:right="1542" w:firstLine="340"/>
        <w:jc w:val="both"/>
        <w:rPr>
          <w:sz w:val="20"/>
        </w:rPr>
      </w:pPr>
      <w:r>
        <w:rPr>
          <w:sz w:val="20"/>
        </w:rPr>
        <w:t>La cumplimentación de recibos de salario de diferentes características y otros documentos</w:t>
      </w:r>
      <w:r>
        <w:rPr>
          <w:spacing w:val="-9"/>
          <w:sz w:val="20"/>
        </w:rPr>
        <w:t xml:space="preserve"> </w:t>
      </w:r>
      <w:r>
        <w:rPr>
          <w:sz w:val="20"/>
        </w:rPr>
        <w:t>relacionados.</w:t>
      </w:r>
    </w:p>
    <w:p w:rsidR="00F1570B" w:rsidRDefault="00702091">
      <w:pPr>
        <w:pStyle w:val="Prrafodelista"/>
        <w:numPr>
          <w:ilvl w:val="0"/>
          <w:numId w:val="14"/>
        </w:numPr>
        <w:tabs>
          <w:tab w:val="left" w:pos="2096"/>
        </w:tabs>
        <w:spacing w:before="1" w:line="249" w:lineRule="auto"/>
        <w:ind w:right="1542" w:firstLine="340"/>
        <w:jc w:val="both"/>
        <w:rPr>
          <w:sz w:val="20"/>
        </w:rPr>
      </w:pPr>
      <w:r>
        <w:rPr>
          <w:sz w:val="20"/>
        </w:rPr>
        <w:t>El</w:t>
      </w:r>
      <w:r>
        <w:rPr>
          <w:spacing w:val="-22"/>
          <w:sz w:val="20"/>
        </w:rPr>
        <w:t xml:space="preserve"> </w:t>
      </w:r>
      <w:r>
        <w:rPr>
          <w:sz w:val="20"/>
        </w:rPr>
        <w:t>análisis</w:t>
      </w:r>
      <w:r>
        <w:rPr>
          <w:spacing w:val="-22"/>
          <w:sz w:val="20"/>
        </w:rPr>
        <w:t xml:space="preserve"> </w:t>
      </w:r>
      <w:r>
        <w:rPr>
          <w:sz w:val="20"/>
        </w:rPr>
        <w:t>de</w:t>
      </w:r>
      <w:r>
        <w:rPr>
          <w:spacing w:val="-22"/>
          <w:sz w:val="20"/>
        </w:rPr>
        <w:t xml:space="preserve"> </w:t>
      </w:r>
      <w:r>
        <w:rPr>
          <w:sz w:val="20"/>
        </w:rPr>
        <w:t>la</w:t>
      </w:r>
      <w:r>
        <w:rPr>
          <w:spacing w:val="-22"/>
          <w:sz w:val="20"/>
        </w:rPr>
        <w:t xml:space="preserve"> </w:t>
      </w:r>
      <w:r>
        <w:rPr>
          <w:sz w:val="20"/>
        </w:rPr>
        <w:t>Ley</w:t>
      </w:r>
      <w:r>
        <w:rPr>
          <w:spacing w:val="-22"/>
          <w:sz w:val="20"/>
        </w:rPr>
        <w:t xml:space="preserve"> </w:t>
      </w:r>
      <w:r>
        <w:rPr>
          <w:sz w:val="20"/>
        </w:rPr>
        <w:t>de</w:t>
      </w:r>
      <w:r>
        <w:rPr>
          <w:spacing w:val="-22"/>
          <w:sz w:val="20"/>
        </w:rPr>
        <w:t xml:space="preserve"> </w:t>
      </w:r>
      <w:r>
        <w:rPr>
          <w:sz w:val="20"/>
        </w:rPr>
        <w:t>Prevención</w:t>
      </w:r>
      <w:r>
        <w:rPr>
          <w:spacing w:val="-22"/>
          <w:sz w:val="20"/>
        </w:rPr>
        <w:t xml:space="preserve"> </w:t>
      </w:r>
      <w:r>
        <w:rPr>
          <w:sz w:val="20"/>
        </w:rPr>
        <w:t>de</w:t>
      </w:r>
      <w:r>
        <w:rPr>
          <w:spacing w:val="-22"/>
          <w:sz w:val="20"/>
        </w:rPr>
        <w:t xml:space="preserve"> </w:t>
      </w:r>
      <w:r>
        <w:rPr>
          <w:sz w:val="20"/>
        </w:rPr>
        <w:t>Riesgos</w:t>
      </w:r>
      <w:r>
        <w:rPr>
          <w:spacing w:val="-22"/>
          <w:sz w:val="20"/>
        </w:rPr>
        <w:t xml:space="preserve"> </w:t>
      </w:r>
      <w:r>
        <w:rPr>
          <w:sz w:val="20"/>
        </w:rPr>
        <w:t>Laborales</w:t>
      </w:r>
      <w:r>
        <w:rPr>
          <w:spacing w:val="-22"/>
          <w:sz w:val="20"/>
        </w:rPr>
        <w:t xml:space="preserve"> </w:t>
      </w:r>
      <w:r>
        <w:rPr>
          <w:sz w:val="20"/>
        </w:rPr>
        <w:t>que</w:t>
      </w:r>
      <w:r>
        <w:rPr>
          <w:spacing w:val="-22"/>
          <w:sz w:val="20"/>
        </w:rPr>
        <w:t xml:space="preserve"> </w:t>
      </w:r>
      <w:r>
        <w:rPr>
          <w:sz w:val="20"/>
        </w:rPr>
        <w:t>le</w:t>
      </w:r>
      <w:r>
        <w:rPr>
          <w:spacing w:val="-22"/>
          <w:sz w:val="20"/>
        </w:rPr>
        <w:t xml:space="preserve"> </w:t>
      </w:r>
      <w:r>
        <w:rPr>
          <w:sz w:val="20"/>
        </w:rPr>
        <w:t>permita</w:t>
      </w:r>
      <w:r>
        <w:rPr>
          <w:spacing w:val="-22"/>
          <w:sz w:val="20"/>
        </w:rPr>
        <w:t xml:space="preserve"> </w:t>
      </w:r>
      <w:r>
        <w:rPr>
          <w:sz w:val="20"/>
        </w:rPr>
        <w:t>la</w:t>
      </w:r>
      <w:r>
        <w:rPr>
          <w:spacing w:val="-22"/>
          <w:sz w:val="20"/>
        </w:rPr>
        <w:t xml:space="preserve"> </w:t>
      </w:r>
      <w:r>
        <w:rPr>
          <w:sz w:val="20"/>
        </w:rPr>
        <w:t>evaluación de los riesgos derivados de las actividades desarrolladas en el sector productivo, y colaborar</w:t>
      </w:r>
      <w:r>
        <w:rPr>
          <w:spacing w:val="-12"/>
          <w:sz w:val="20"/>
        </w:rPr>
        <w:t xml:space="preserve"> </w:t>
      </w:r>
      <w:r>
        <w:rPr>
          <w:sz w:val="20"/>
        </w:rPr>
        <w:t>en</w:t>
      </w:r>
      <w:r>
        <w:rPr>
          <w:spacing w:val="-12"/>
          <w:sz w:val="20"/>
        </w:rPr>
        <w:t xml:space="preserve"> </w:t>
      </w:r>
      <w:r>
        <w:rPr>
          <w:sz w:val="20"/>
        </w:rPr>
        <w:t>la</w:t>
      </w:r>
      <w:r>
        <w:rPr>
          <w:spacing w:val="-12"/>
          <w:sz w:val="20"/>
        </w:rPr>
        <w:t xml:space="preserve"> </w:t>
      </w:r>
      <w:r>
        <w:rPr>
          <w:sz w:val="20"/>
        </w:rPr>
        <w:t>definición</w:t>
      </w:r>
      <w:r>
        <w:rPr>
          <w:spacing w:val="-12"/>
          <w:sz w:val="20"/>
        </w:rPr>
        <w:t xml:space="preserve"> </w:t>
      </w:r>
      <w:r>
        <w:rPr>
          <w:sz w:val="20"/>
        </w:rPr>
        <w:t>de</w:t>
      </w:r>
      <w:r>
        <w:rPr>
          <w:spacing w:val="-12"/>
          <w:sz w:val="20"/>
        </w:rPr>
        <w:t xml:space="preserve"> </w:t>
      </w:r>
      <w:r>
        <w:rPr>
          <w:sz w:val="20"/>
        </w:rPr>
        <w:t>un</w:t>
      </w:r>
      <w:r>
        <w:rPr>
          <w:spacing w:val="-12"/>
          <w:sz w:val="20"/>
        </w:rPr>
        <w:t xml:space="preserve"> </w:t>
      </w:r>
      <w:r>
        <w:rPr>
          <w:sz w:val="20"/>
        </w:rPr>
        <w:t>plan</w:t>
      </w:r>
      <w:r>
        <w:rPr>
          <w:spacing w:val="-12"/>
          <w:sz w:val="20"/>
        </w:rPr>
        <w:t xml:space="preserve"> </w:t>
      </w:r>
      <w:r>
        <w:rPr>
          <w:sz w:val="20"/>
        </w:rPr>
        <w:t>de</w:t>
      </w:r>
      <w:r>
        <w:rPr>
          <w:spacing w:val="-12"/>
          <w:sz w:val="20"/>
        </w:rPr>
        <w:t xml:space="preserve"> </w:t>
      </w:r>
      <w:r>
        <w:rPr>
          <w:sz w:val="20"/>
        </w:rPr>
        <w:t>prevención</w:t>
      </w:r>
      <w:r>
        <w:rPr>
          <w:spacing w:val="-12"/>
          <w:sz w:val="20"/>
        </w:rPr>
        <w:t xml:space="preserve"> </w:t>
      </w:r>
      <w:r>
        <w:rPr>
          <w:sz w:val="20"/>
        </w:rPr>
        <w:t>para</w:t>
      </w:r>
      <w:r>
        <w:rPr>
          <w:spacing w:val="-12"/>
          <w:sz w:val="20"/>
        </w:rPr>
        <w:t xml:space="preserve"> </w:t>
      </w:r>
      <w:r>
        <w:rPr>
          <w:sz w:val="20"/>
        </w:rPr>
        <w:t>la</w:t>
      </w:r>
      <w:r>
        <w:rPr>
          <w:spacing w:val="-12"/>
          <w:sz w:val="20"/>
        </w:rPr>
        <w:t xml:space="preserve"> </w:t>
      </w:r>
      <w:r>
        <w:rPr>
          <w:sz w:val="20"/>
        </w:rPr>
        <w:t>empresa,</w:t>
      </w:r>
      <w:r>
        <w:rPr>
          <w:spacing w:val="-12"/>
          <w:sz w:val="20"/>
        </w:rPr>
        <w:t xml:space="preserve"> </w:t>
      </w:r>
      <w:r>
        <w:rPr>
          <w:sz w:val="20"/>
        </w:rPr>
        <w:t>así</w:t>
      </w:r>
      <w:r>
        <w:rPr>
          <w:spacing w:val="-12"/>
          <w:sz w:val="20"/>
        </w:rPr>
        <w:t xml:space="preserve"> </w:t>
      </w:r>
      <w:r>
        <w:rPr>
          <w:sz w:val="20"/>
        </w:rPr>
        <w:t>como</w:t>
      </w:r>
      <w:r>
        <w:rPr>
          <w:spacing w:val="-13"/>
          <w:sz w:val="20"/>
        </w:rPr>
        <w:t xml:space="preserve"> </w:t>
      </w:r>
      <w:r>
        <w:rPr>
          <w:sz w:val="20"/>
        </w:rPr>
        <w:t>las</w:t>
      </w:r>
      <w:r>
        <w:rPr>
          <w:spacing w:val="-12"/>
          <w:sz w:val="20"/>
        </w:rPr>
        <w:t xml:space="preserve"> </w:t>
      </w:r>
      <w:r>
        <w:rPr>
          <w:sz w:val="20"/>
        </w:rPr>
        <w:t>medidas necesarias</w:t>
      </w:r>
      <w:r>
        <w:rPr>
          <w:spacing w:val="-7"/>
          <w:sz w:val="20"/>
        </w:rPr>
        <w:t xml:space="preserve"> </w:t>
      </w:r>
      <w:r>
        <w:rPr>
          <w:sz w:val="20"/>
        </w:rPr>
        <w:t>que</w:t>
      </w:r>
      <w:r>
        <w:rPr>
          <w:spacing w:val="-7"/>
          <w:sz w:val="20"/>
        </w:rPr>
        <w:t xml:space="preserve"> </w:t>
      </w:r>
      <w:r>
        <w:rPr>
          <w:sz w:val="20"/>
        </w:rPr>
        <w:t>deban</w:t>
      </w:r>
      <w:r>
        <w:rPr>
          <w:spacing w:val="-7"/>
          <w:sz w:val="20"/>
        </w:rPr>
        <w:t xml:space="preserve"> </w:t>
      </w:r>
      <w:r>
        <w:rPr>
          <w:sz w:val="20"/>
        </w:rPr>
        <w:t>adoptarse</w:t>
      </w:r>
      <w:r>
        <w:rPr>
          <w:spacing w:val="-7"/>
          <w:sz w:val="20"/>
        </w:rPr>
        <w:t xml:space="preserve"> </w:t>
      </w:r>
      <w:r>
        <w:rPr>
          <w:sz w:val="20"/>
        </w:rPr>
        <w:t>para</w:t>
      </w:r>
      <w:r>
        <w:rPr>
          <w:spacing w:val="-7"/>
          <w:sz w:val="20"/>
        </w:rPr>
        <w:t xml:space="preserve"> </w:t>
      </w:r>
      <w:r>
        <w:rPr>
          <w:sz w:val="20"/>
        </w:rPr>
        <w:t>su</w:t>
      </w:r>
      <w:r>
        <w:rPr>
          <w:spacing w:val="-7"/>
          <w:sz w:val="20"/>
        </w:rPr>
        <w:t xml:space="preserve"> </w:t>
      </w:r>
      <w:r>
        <w:rPr>
          <w:sz w:val="20"/>
        </w:rPr>
        <w:t>implementación.</w:t>
      </w:r>
    </w:p>
    <w:p w:rsidR="00F1570B" w:rsidRDefault="00702091">
      <w:pPr>
        <w:pStyle w:val="Ttulo1"/>
        <w:spacing w:before="171" w:line="249" w:lineRule="auto"/>
        <w:ind w:left="1884" w:right="3702"/>
      </w:pPr>
      <w:r>
        <w:t>Módulo Profesional: Empresa e Iniciativa Emprendedora. Código: 0367.</w:t>
      </w:r>
    </w:p>
    <w:p w:rsidR="00F1570B" w:rsidRDefault="00702091">
      <w:pPr>
        <w:spacing w:before="171"/>
        <w:ind w:left="1884"/>
        <w:rPr>
          <w:b/>
          <w:sz w:val="20"/>
        </w:rPr>
      </w:pPr>
      <w:r>
        <w:rPr>
          <w:b/>
          <w:sz w:val="20"/>
        </w:rPr>
        <w:t>Resultados de aprendizaje y criterios de evaluación.</w:t>
      </w:r>
    </w:p>
    <w:p w:rsidR="00F1570B" w:rsidRDefault="00702091">
      <w:pPr>
        <w:pStyle w:val="Prrafodelista"/>
        <w:numPr>
          <w:ilvl w:val="0"/>
          <w:numId w:val="13"/>
        </w:numPr>
        <w:tabs>
          <w:tab w:val="left" w:pos="2252"/>
        </w:tabs>
        <w:spacing w:before="180" w:line="249" w:lineRule="auto"/>
        <w:ind w:right="1542" w:firstLine="340"/>
        <w:jc w:val="both"/>
        <w:rPr>
          <w:sz w:val="20"/>
        </w:rPr>
      </w:pPr>
      <w:r>
        <w:rPr>
          <w:sz w:val="20"/>
        </w:rPr>
        <w:t>Reconoce</w:t>
      </w:r>
      <w:r>
        <w:rPr>
          <w:spacing w:val="-12"/>
          <w:sz w:val="20"/>
        </w:rPr>
        <w:t xml:space="preserve"> </w:t>
      </w:r>
      <w:r>
        <w:rPr>
          <w:sz w:val="20"/>
        </w:rPr>
        <w:t>las</w:t>
      </w:r>
      <w:r>
        <w:rPr>
          <w:spacing w:val="-12"/>
          <w:sz w:val="20"/>
        </w:rPr>
        <w:t xml:space="preserve"> </w:t>
      </w:r>
      <w:r>
        <w:rPr>
          <w:sz w:val="20"/>
        </w:rPr>
        <w:t>capacidades</w:t>
      </w:r>
      <w:r>
        <w:rPr>
          <w:spacing w:val="-12"/>
          <w:sz w:val="20"/>
        </w:rPr>
        <w:t xml:space="preserve"> </w:t>
      </w:r>
      <w:r>
        <w:rPr>
          <w:sz w:val="20"/>
        </w:rPr>
        <w:t>asociadas</w:t>
      </w:r>
      <w:r>
        <w:rPr>
          <w:spacing w:val="-12"/>
          <w:sz w:val="20"/>
        </w:rPr>
        <w:t xml:space="preserve"> </w:t>
      </w:r>
      <w:r>
        <w:rPr>
          <w:sz w:val="20"/>
        </w:rPr>
        <w:t>a</w:t>
      </w:r>
      <w:r>
        <w:rPr>
          <w:spacing w:val="-12"/>
          <w:sz w:val="20"/>
        </w:rPr>
        <w:t xml:space="preserve"> </w:t>
      </w:r>
      <w:r>
        <w:rPr>
          <w:sz w:val="20"/>
        </w:rPr>
        <w:t>la</w:t>
      </w:r>
      <w:r>
        <w:rPr>
          <w:spacing w:val="-12"/>
          <w:sz w:val="20"/>
        </w:rPr>
        <w:t xml:space="preserve"> </w:t>
      </w:r>
      <w:r>
        <w:rPr>
          <w:sz w:val="20"/>
        </w:rPr>
        <w:t>iniciativa</w:t>
      </w:r>
      <w:r>
        <w:rPr>
          <w:spacing w:val="-12"/>
          <w:sz w:val="20"/>
        </w:rPr>
        <w:t xml:space="preserve"> </w:t>
      </w:r>
      <w:r>
        <w:rPr>
          <w:sz w:val="20"/>
        </w:rPr>
        <w:t>emprendedora,</w:t>
      </w:r>
      <w:r>
        <w:rPr>
          <w:spacing w:val="-12"/>
          <w:sz w:val="20"/>
        </w:rPr>
        <w:t xml:space="preserve"> </w:t>
      </w:r>
      <w:r>
        <w:rPr>
          <w:sz w:val="20"/>
        </w:rPr>
        <w:t>analizando</w:t>
      </w:r>
      <w:r>
        <w:rPr>
          <w:spacing w:val="-12"/>
          <w:sz w:val="20"/>
        </w:rPr>
        <w:t xml:space="preserve"> </w:t>
      </w:r>
      <w:r>
        <w:rPr>
          <w:sz w:val="20"/>
        </w:rPr>
        <w:t>los requerimientos</w:t>
      </w:r>
      <w:r>
        <w:rPr>
          <w:spacing w:val="-5"/>
          <w:sz w:val="20"/>
        </w:rPr>
        <w:t xml:space="preserve"> </w:t>
      </w:r>
      <w:r>
        <w:rPr>
          <w:sz w:val="20"/>
        </w:rPr>
        <w:t>derivados</w:t>
      </w:r>
      <w:r>
        <w:rPr>
          <w:spacing w:val="-5"/>
          <w:sz w:val="20"/>
        </w:rPr>
        <w:t xml:space="preserve"> </w:t>
      </w:r>
      <w:r>
        <w:rPr>
          <w:sz w:val="20"/>
        </w:rPr>
        <w:t>de</w:t>
      </w:r>
      <w:r>
        <w:rPr>
          <w:spacing w:val="-5"/>
          <w:sz w:val="20"/>
        </w:rPr>
        <w:t xml:space="preserve"> </w:t>
      </w:r>
      <w:r>
        <w:rPr>
          <w:sz w:val="20"/>
        </w:rPr>
        <w:t>los</w:t>
      </w:r>
      <w:r>
        <w:rPr>
          <w:spacing w:val="-5"/>
          <w:sz w:val="20"/>
        </w:rPr>
        <w:t xml:space="preserve"> </w:t>
      </w:r>
      <w:r>
        <w:rPr>
          <w:sz w:val="20"/>
        </w:rPr>
        <w:t>puestos</w:t>
      </w:r>
      <w:r>
        <w:rPr>
          <w:spacing w:val="-5"/>
          <w:sz w:val="20"/>
        </w:rPr>
        <w:t xml:space="preserve"> </w:t>
      </w:r>
      <w:r>
        <w:rPr>
          <w:sz w:val="20"/>
        </w:rPr>
        <w:t>de</w:t>
      </w:r>
      <w:r>
        <w:rPr>
          <w:spacing w:val="-5"/>
          <w:sz w:val="20"/>
        </w:rPr>
        <w:t xml:space="preserve"> </w:t>
      </w:r>
      <w:r>
        <w:rPr>
          <w:sz w:val="20"/>
        </w:rPr>
        <w:t>trabajo</w:t>
      </w:r>
      <w:r>
        <w:rPr>
          <w:spacing w:val="-5"/>
          <w:sz w:val="20"/>
        </w:rPr>
        <w:t xml:space="preserve"> </w:t>
      </w:r>
      <w:r>
        <w:rPr>
          <w:sz w:val="20"/>
        </w:rPr>
        <w:t>y</w:t>
      </w:r>
      <w:r>
        <w:rPr>
          <w:spacing w:val="-5"/>
          <w:sz w:val="20"/>
        </w:rPr>
        <w:t xml:space="preserve"> </w:t>
      </w:r>
      <w:r>
        <w:rPr>
          <w:sz w:val="20"/>
        </w:rPr>
        <w:t>de</w:t>
      </w:r>
      <w:r>
        <w:rPr>
          <w:spacing w:val="-5"/>
          <w:sz w:val="20"/>
        </w:rPr>
        <w:t xml:space="preserve"> </w:t>
      </w:r>
      <w:r>
        <w:rPr>
          <w:sz w:val="20"/>
        </w:rPr>
        <w:t>las</w:t>
      </w:r>
      <w:r>
        <w:rPr>
          <w:spacing w:val="-5"/>
          <w:sz w:val="20"/>
        </w:rPr>
        <w:t xml:space="preserve"> </w:t>
      </w:r>
      <w:r>
        <w:rPr>
          <w:sz w:val="20"/>
        </w:rPr>
        <w:t>actividades</w:t>
      </w:r>
      <w:r>
        <w:rPr>
          <w:spacing w:val="-5"/>
          <w:sz w:val="20"/>
        </w:rPr>
        <w:t xml:space="preserve"> </w:t>
      </w:r>
      <w:r>
        <w:rPr>
          <w:sz w:val="20"/>
        </w:rPr>
        <w:t>empresariales.</w:t>
      </w:r>
    </w:p>
    <w:p w:rsidR="00F1570B" w:rsidRDefault="00702091">
      <w:pPr>
        <w:pStyle w:val="Textoindependiente"/>
        <w:spacing w:before="171"/>
        <w:ind w:left="1884" w:firstLine="0"/>
      </w:pPr>
      <w:r>
        <w:t>Criterios de evaluación:</w:t>
      </w:r>
    </w:p>
    <w:p w:rsidR="00F1570B" w:rsidRDefault="00702091">
      <w:pPr>
        <w:pStyle w:val="Prrafodelista"/>
        <w:numPr>
          <w:ilvl w:val="0"/>
          <w:numId w:val="12"/>
        </w:numPr>
        <w:tabs>
          <w:tab w:val="left" w:pos="2263"/>
        </w:tabs>
        <w:spacing w:before="180" w:line="249" w:lineRule="auto"/>
        <w:ind w:right="1542" w:firstLine="340"/>
        <w:jc w:val="both"/>
        <w:rPr>
          <w:sz w:val="20"/>
        </w:rPr>
      </w:pPr>
      <w:r>
        <w:rPr>
          <w:sz w:val="20"/>
        </w:rPr>
        <w:t>Se ha identificado el concepto de innovación y su relación con el progreso de la sociedad y el aumento en el bienestar de los</w:t>
      </w:r>
      <w:r>
        <w:rPr>
          <w:spacing w:val="-32"/>
          <w:sz w:val="20"/>
        </w:rPr>
        <w:t xml:space="preserve"> </w:t>
      </w:r>
      <w:r>
        <w:rPr>
          <w:sz w:val="20"/>
        </w:rPr>
        <w:t>individuos.</w:t>
      </w:r>
    </w:p>
    <w:p w:rsidR="00F1570B" w:rsidRDefault="00702091">
      <w:pPr>
        <w:pStyle w:val="Prrafodelista"/>
        <w:numPr>
          <w:ilvl w:val="0"/>
          <w:numId w:val="12"/>
        </w:numPr>
        <w:tabs>
          <w:tab w:val="left" w:pos="2263"/>
        </w:tabs>
        <w:spacing w:before="1" w:line="249" w:lineRule="auto"/>
        <w:ind w:right="1542" w:firstLine="340"/>
        <w:jc w:val="both"/>
        <w:rPr>
          <w:sz w:val="20"/>
        </w:rPr>
      </w:pPr>
      <w:r>
        <w:rPr>
          <w:sz w:val="20"/>
        </w:rPr>
        <w:t>Se ha analizado el concepto de cultura emprendedora y su importancia como fuente de creación de empleo y bienestar</w:t>
      </w:r>
      <w:r>
        <w:rPr>
          <w:spacing w:val="-17"/>
          <w:sz w:val="20"/>
        </w:rPr>
        <w:t xml:space="preserve"> </w:t>
      </w:r>
      <w:r>
        <w:rPr>
          <w:sz w:val="20"/>
        </w:rPr>
        <w:t>social.</w:t>
      </w:r>
    </w:p>
    <w:p w:rsidR="00F1570B" w:rsidRDefault="00702091">
      <w:pPr>
        <w:pStyle w:val="Prrafodelista"/>
        <w:numPr>
          <w:ilvl w:val="0"/>
          <w:numId w:val="12"/>
        </w:numPr>
        <w:tabs>
          <w:tab w:val="left" w:pos="2251"/>
        </w:tabs>
        <w:spacing w:before="1" w:line="249" w:lineRule="auto"/>
        <w:ind w:right="1542" w:firstLine="340"/>
        <w:jc w:val="both"/>
        <w:rPr>
          <w:sz w:val="20"/>
        </w:rPr>
      </w:pPr>
      <w:r>
        <w:rPr>
          <w:sz w:val="20"/>
        </w:rPr>
        <w:t>Se</w:t>
      </w:r>
      <w:r>
        <w:rPr>
          <w:spacing w:val="-12"/>
          <w:sz w:val="20"/>
        </w:rPr>
        <w:t xml:space="preserve"> </w:t>
      </w:r>
      <w:r>
        <w:rPr>
          <w:sz w:val="20"/>
        </w:rPr>
        <w:t>ha</w:t>
      </w:r>
      <w:r>
        <w:rPr>
          <w:spacing w:val="-12"/>
          <w:sz w:val="20"/>
        </w:rPr>
        <w:t xml:space="preserve"> </w:t>
      </w:r>
      <w:r>
        <w:rPr>
          <w:sz w:val="20"/>
        </w:rPr>
        <w:t>valorado</w:t>
      </w:r>
      <w:r>
        <w:rPr>
          <w:spacing w:val="-12"/>
          <w:sz w:val="20"/>
        </w:rPr>
        <w:t xml:space="preserve"> </w:t>
      </w:r>
      <w:r>
        <w:rPr>
          <w:sz w:val="20"/>
        </w:rPr>
        <w:t>la</w:t>
      </w:r>
      <w:r>
        <w:rPr>
          <w:spacing w:val="-12"/>
          <w:sz w:val="20"/>
        </w:rPr>
        <w:t xml:space="preserve"> </w:t>
      </w:r>
      <w:r>
        <w:rPr>
          <w:sz w:val="20"/>
        </w:rPr>
        <w:t>importancia</w:t>
      </w:r>
      <w:r>
        <w:rPr>
          <w:spacing w:val="-12"/>
          <w:sz w:val="20"/>
        </w:rPr>
        <w:t xml:space="preserve"> </w:t>
      </w:r>
      <w:r>
        <w:rPr>
          <w:sz w:val="20"/>
        </w:rPr>
        <w:t>de</w:t>
      </w:r>
      <w:r>
        <w:rPr>
          <w:spacing w:val="-12"/>
          <w:sz w:val="20"/>
        </w:rPr>
        <w:t xml:space="preserve"> </w:t>
      </w:r>
      <w:r>
        <w:rPr>
          <w:sz w:val="20"/>
        </w:rPr>
        <w:t>la</w:t>
      </w:r>
      <w:r>
        <w:rPr>
          <w:spacing w:val="-12"/>
          <w:sz w:val="20"/>
        </w:rPr>
        <w:t xml:space="preserve"> </w:t>
      </w:r>
      <w:r>
        <w:rPr>
          <w:sz w:val="20"/>
        </w:rPr>
        <w:t>iniciativa</w:t>
      </w:r>
      <w:r>
        <w:rPr>
          <w:spacing w:val="-12"/>
          <w:sz w:val="20"/>
        </w:rPr>
        <w:t xml:space="preserve"> </w:t>
      </w:r>
      <w:r>
        <w:rPr>
          <w:sz w:val="20"/>
        </w:rPr>
        <w:t>individual,</w:t>
      </w:r>
      <w:r>
        <w:rPr>
          <w:spacing w:val="-12"/>
          <w:sz w:val="20"/>
        </w:rPr>
        <w:t xml:space="preserve"> </w:t>
      </w:r>
      <w:r>
        <w:rPr>
          <w:sz w:val="20"/>
        </w:rPr>
        <w:t>la</w:t>
      </w:r>
      <w:r>
        <w:rPr>
          <w:spacing w:val="-12"/>
          <w:sz w:val="20"/>
        </w:rPr>
        <w:t xml:space="preserve"> </w:t>
      </w:r>
      <w:r>
        <w:rPr>
          <w:sz w:val="20"/>
        </w:rPr>
        <w:t>creatividad,</w:t>
      </w:r>
      <w:r>
        <w:rPr>
          <w:spacing w:val="-12"/>
          <w:sz w:val="20"/>
        </w:rPr>
        <w:t xml:space="preserve"> </w:t>
      </w:r>
      <w:r>
        <w:rPr>
          <w:sz w:val="20"/>
        </w:rPr>
        <w:t>la</w:t>
      </w:r>
      <w:r>
        <w:rPr>
          <w:spacing w:val="-12"/>
          <w:sz w:val="20"/>
        </w:rPr>
        <w:t xml:space="preserve"> </w:t>
      </w:r>
      <w:r>
        <w:rPr>
          <w:sz w:val="20"/>
        </w:rPr>
        <w:t>formación y la colaboración como requisitos indispensables para tener éxito en la actividad emprendedora.</w:t>
      </w:r>
    </w:p>
    <w:p w:rsidR="00F1570B" w:rsidRDefault="00702091">
      <w:pPr>
        <w:pStyle w:val="Prrafodelista"/>
        <w:numPr>
          <w:ilvl w:val="0"/>
          <w:numId w:val="12"/>
        </w:numPr>
        <w:tabs>
          <w:tab w:val="left" w:pos="2263"/>
        </w:tabs>
        <w:spacing w:before="1" w:line="249" w:lineRule="auto"/>
        <w:ind w:right="1542" w:firstLine="340"/>
        <w:jc w:val="both"/>
        <w:rPr>
          <w:sz w:val="20"/>
        </w:rPr>
      </w:pPr>
      <w:r>
        <w:rPr>
          <w:sz w:val="20"/>
        </w:rPr>
        <w:t>Se</w:t>
      </w:r>
      <w:r>
        <w:rPr>
          <w:spacing w:val="-6"/>
          <w:sz w:val="20"/>
        </w:rPr>
        <w:t xml:space="preserve"> </w:t>
      </w:r>
      <w:r>
        <w:rPr>
          <w:sz w:val="20"/>
        </w:rPr>
        <w:t>ha</w:t>
      </w:r>
      <w:r>
        <w:rPr>
          <w:spacing w:val="-6"/>
          <w:sz w:val="20"/>
        </w:rPr>
        <w:t xml:space="preserve"> </w:t>
      </w:r>
      <w:r>
        <w:rPr>
          <w:sz w:val="20"/>
        </w:rPr>
        <w:t>analizado</w:t>
      </w:r>
      <w:r>
        <w:rPr>
          <w:spacing w:val="-5"/>
          <w:sz w:val="20"/>
        </w:rPr>
        <w:t xml:space="preserve"> </w:t>
      </w:r>
      <w:r>
        <w:rPr>
          <w:sz w:val="20"/>
        </w:rPr>
        <w:t>la</w:t>
      </w:r>
      <w:r>
        <w:rPr>
          <w:spacing w:val="-6"/>
          <w:sz w:val="20"/>
        </w:rPr>
        <w:t xml:space="preserve"> </w:t>
      </w:r>
      <w:r>
        <w:rPr>
          <w:sz w:val="20"/>
        </w:rPr>
        <w:t>capacidad</w:t>
      </w:r>
      <w:r>
        <w:rPr>
          <w:spacing w:val="-6"/>
          <w:sz w:val="20"/>
        </w:rPr>
        <w:t xml:space="preserve"> </w:t>
      </w:r>
      <w:r>
        <w:rPr>
          <w:sz w:val="20"/>
        </w:rPr>
        <w:t>de</w:t>
      </w:r>
      <w:r>
        <w:rPr>
          <w:spacing w:val="-6"/>
          <w:sz w:val="20"/>
        </w:rPr>
        <w:t xml:space="preserve"> </w:t>
      </w:r>
      <w:r>
        <w:rPr>
          <w:sz w:val="20"/>
        </w:rPr>
        <w:t>iniciativa</w:t>
      </w:r>
      <w:r>
        <w:rPr>
          <w:spacing w:val="-5"/>
          <w:sz w:val="20"/>
        </w:rPr>
        <w:t xml:space="preserve"> </w:t>
      </w:r>
      <w:r>
        <w:rPr>
          <w:sz w:val="20"/>
        </w:rPr>
        <w:t>en</w:t>
      </w:r>
      <w:r>
        <w:rPr>
          <w:spacing w:val="-6"/>
          <w:sz w:val="20"/>
        </w:rPr>
        <w:t xml:space="preserve"> </w:t>
      </w:r>
      <w:r>
        <w:rPr>
          <w:sz w:val="20"/>
        </w:rPr>
        <w:t>el</w:t>
      </w:r>
      <w:r>
        <w:rPr>
          <w:spacing w:val="-6"/>
          <w:sz w:val="20"/>
        </w:rPr>
        <w:t xml:space="preserve"> </w:t>
      </w:r>
      <w:r>
        <w:rPr>
          <w:sz w:val="20"/>
        </w:rPr>
        <w:t>trabajo</w:t>
      </w:r>
      <w:r>
        <w:rPr>
          <w:spacing w:val="-6"/>
          <w:sz w:val="20"/>
        </w:rPr>
        <w:t xml:space="preserve"> </w:t>
      </w:r>
      <w:r>
        <w:rPr>
          <w:sz w:val="20"/>
        </w:rPr>
        <w:t>de</w:t>
      </w:r>
      <w:r>
        <w:rPr>
          <w:spacing w:val="-6"/>
          <w:sz w:val="20"/>
        </w:rPr>
        <w:t xml:space="preserve"> </w:t>
      </w:r>
      <w:r>
        <w:rPr>
          <w:sz w:val="20"/>
        </w:rPr>
        <w:t>una</w:t>
      </w:r>
      <w:r>
        <w:rPr>
          <w:spacing w:val="-6"/>
          <w:sz w:val="20"/>
        </w:rPr>
        <w:t xml:space="preserve"> </w:t>
      </w:r>
      <w:r>
        <w:rPr>
          <w:sz w:val="20"/>
        </w:rPr>
        <w:t>persona</w:t>
      </w:r>
      <w:r>
        <w:rPr>
          <w:spacing w:val="-5"/>
          <w:sz w:val="20"/>
        </w:rPr>
        <w:t xml:space="preserve"> </w:t>
      </w:r>
      <w:r>
        <w:rPr>
          <w:sz w:val="20"/>
        </w:rPr>
        <w:t>empleada en una pyme dedicada al montaje y mantenimiento de las instalaciones de telecomunicaciones.</w:t>
      </w:r>
    </w:p>
    <w:p w:rsidR="00F1570B" w:rsidRDefault="00702091">
      <w:pPr>
        <w:pStyle w:val="Prrafodelista"/>
        <w:numPr>
          <w:ilvl w:val="0"/>
          <w:numId w:val="12"/>
        </w:numPr>
        <w:tabs>
          <w:tab w:val="left" w:pos="2263"/>
        </w:tabs>
        <w:spacing w:before="1" w:line="249" w:lineRule="auto"/>
        <w:ind w:right="1543" w:firstLine="340"/>
        <w:jc w:val="both"/>
        <w:rPr>
          <w:sz w:val="20"/>
        </w:rPr>
      </w:pPr>
      <w:r>
        <w:rPr>
          <w:sz w:val="20"/>
        </w:rPr>
        <w:t>Se</w:t>
      </w:r>
      <w:r>
        <w:rPr>
          <w:spacing w:val="-10"/>
          <w:sz w:val="20"/>
        </w:rPr>
        <w:t xml:space="preserve"> </w:t>
      </w:r>
      <w:r>
        <w:rPr>
          <w:sz w:val="20"/>
        </w:rPr>
        <w:t>ha</w:t>
      </w:r>
      <w:r>
        <w:rPr>
          <w:spacing w:val="-10"/>
          <w:sz w:val="20"/>
        </w:rPr>
        <w:t xml:space="preserve"> </w:t>
      </w:r>
      <w:r>
        <w:rPr>
          <w:sz w:val="20"/>
        </w:rPr>
        <w:t>analizado</w:t>
      </w:r>
      <w:r>
        <w:rPr>
          <w:spacing w:val="-9"/>
          <w:sz w:val="20"/>
        </w:rPr>
        <w:t xml:space="preserve"> </w:t>
      </w:r>
      <w:r>
        <w:rPr>
          <w:sz w:val="20"/>
        </w:rPr>
        <w:t>el</w:t>
      </w:r>
      <w:r>
        <w:rPr>
          <w:spacing w:val="-10"/>
          <w:sz w:val="20"/>
        </w:rPr>
        <w:t xml:space="preserve"> </w:t>
      </w:r>
      <w:r>
        <w:rPr>
          <w:sz w:val="20"/>
        </w:rPr>
        <w:t>desarrollo</w:t>
      </w:r>
      <w:r>
        <w:rPr>
          <w:spacing w:val="-9"/>
          <w:sz w:val="20"/>
        </w:rPr>
        <w:t xml:space="preserve"> </w:t>
      </w:r>
      <w:r>
        <w:rPr>
          <w:sz w:val="20"/>
        </w:rPr>
        <w:t>de</w:t>
      </w:r>
      <w:r>
        <w:rPr>
          <w:spacing w:val="-10"/>
          <w:sz w:val="20"/>
        </w:rPr>
        <w:t xml:space="preserve"> </w:t>
      </w:r>
      <w:r>
        <w:rPr>
          <w:sz w:val="20"/>
        </w:rPr>
        <w:t>la</w:t>
      </w:r>
      <w:r>
        <w:rPr>
          <w:spacing w:val="-10"/>
          <w:sz w:val="20"/>
        </w:rPr>
        <w:t xml:space="preserve"> </w:t>
      </w:r>
      <w:r>
        <w:rPr>
          <w:sz w:val="20"/>
        </w:rPr>
        <w:t>actividad</w:t>
      </w:r>
      <w:r>
        <w:rPr>
          <w:spacing w:val="-9"/>
          <w:sz w:val="20"/>
        </w:rPr>
        <w:t xml:space="preserve"> </w:t>
      </w:r>
      <w:r>
        <w:rPr>
          <w:sz w:val="20"/>
        </w:rPr>
        <w:t>emprendedora</w:t>
      </w:r>
      <w:r>
        <w:rPr>
          <w:spacing w:val="-9"/>
          <w:sz w:val="20"/>
        </w:rPr>
        <w:t xml:space="preserve"> </w:t>
      </w:r>
      <w:r>
        <w:rPr>
          <w:sz w:val="20"/>
        </w:rPr>
        <w:t>de</w:t>
      </w:r>
      <w:r>
        <w:rPr>
          <w:spacing w:val="-10"/>
          <w:sz w:val="20"/>
        </w:rPr>
        <w:t xml:space="preserve"> </w:t>
      </w:r>
      <w:r>
        <w:rPr>
          <w:sz w:val="20"/>
        </w:rPr>
        <w:t>un</w:t>
      </w:r>
      <w:r>
        <w:rPr>
          <w:spacing w:val="-10"/>
          <w:sz w:val="20"/>
        </w:rPr>
        <w:t xml:space="preserve"> </w:t>
      </w:r>
      <w:r>
        <w:rPr>
          <w:sz w:val="20"/>
        </w:rPr>
        <w:t>empresario</w:t>
      </w:r>
      <w:r>
        <w:rPr>
          <w:spacing w:val="-9"/>
          <w:sz w:val="20"/>
        </w:rPr>
        <w:t xml:space="preserve"> </w:t>
      </w:r>
      <w:r>
        <w:rPr>
          <w:sz w:val="20"/>
        </w:rPr>
        <w:t>que se inicie en el sector de las instalaciones de</w:t>
      </w:r>
      <w:r>
        <w:rPr>
          <w:spacing w:val="-23"/>
          <w:sz w:val="20"/>
        </w:rPr>
        <w:t xml:space="preserve"> </w:t>
      </w:r>
      <w:r>
        <w:rPr>
          <w:sz w:val="20"/>
        </w:rPr>
        <w:t>telecomunicaciones.</w:t>
      </w:r>
    </w:p>
    <w:p w:rsidR="00F1570B" w:rsidRDefault="00702091">
      <w:pPr>
        <w:pStyle w:val="Prrafodelista"/>
        <w:numPr>
          <w:ilvl w:val="0"/>
          <w:numId w:val="12"/>
        </w:numPr>
        <w:tabs>
          <w:tab w:val="left" w:pos="2207"/>
        </w:tabs>
        <w:spacing w:before="1" w:line="249" w:lineRule="auto"/>
        <w:ind w:right="1542" w:firstLine="340"/>
        <w:jc w:val="both"/>
        <w:rPr>
          <w:sz w:val="20"/>
        </w:rPr>
      </w:pPr>
      <w:r>
        <w:rPr>
          <w:sz w:val="20"/>
        </w:rPr>
        <w:t>Se</w:t>
      </w:r>
      <w:r>
        <w:rPr>
          <w:spacing w:val="-4"/>
          <w:sz w:val="20"/>
        </w:rPr>
        <w:t xml:space="preserve"> </w:t>
      </w:r>
      <w:r>
        <w:rPr>
          <w:sz w:val="20"/>
        </w:rPr>
        <w:t>ha</w:t>
      </w:r>
      <w:r>
        <w:rPr>
          <w:spacing w:val="-4"/>
          <w:sz w:val="20"/>
        </w:rPr>
        <w:t xml:space="preserve"> </w:t>
      </w:r>
      <w:r>
        <w:rPr>
          <w:sz w:val="20"/>
        </w:rPr>
        <w:t>analizado</w:t>
      </w:r>
      <w:r>
        <w:rPr>
          <w:spacing w:val="-4"/>
          <w:sz w:val="20"/>
        </w:rPr>
        <w:t xml:space="preserve"> </w:t>
      </w:r>
      <w:r>
        <w:rPr>
          <w:sz w:val="20"/>
        </w:rPr>
        <w:t>el</w:t>
      </w:r>
      <w:r>
        <w:rPr>
          <w:spacing w:val="-4"/>
          <w:sz w:val="20"/>
        </w:rPr>
        <w:t xml:space="preserve"> </w:t>
      </w:r>
      <w:r>
        <w:rPr>
          <w:sz w:val="20"/>
        </w:rPr>
        <w:t>concepto</w:t>
      </w:r>
      <w:r>
        <w:rPr>
          <w:spacing w:val="-4"/>
          <w:sz w:val="20"/>
        </w:rPr>
        <w:t xml:space="preserve"> </w:t>
      </w:r>
      <w:r>
        <w:rPr>
          <w:sz w:val="20"/>
        </w:rPr>
        <w:t>de</w:t>
      </w:r>
      <w:r>
        <w:rPr>
          <w:spacing w:val="-4"/>
          <w:sz w:val="20"/>
        </w:rPr>
        <w:t xml:space="preserve"> </w:t>
      </w:r>
      <w:r>
        <w:rPr>
          <w:sz w:val="20"/>
        </w:rPr>
        <w:t>riesgo</w:t>
      </w:r>
      <w:r>
        <w:rPr>
          <w:spacing w:val="-4"/>
          <w:sz w:val="20"/>
        </w:rPr>
        <w:t xml:space="preserve"> </w:t>
      </w:r>
      <w:r>
        <w:rPr>
          <w:sz w:val="20"/>
        </w:rPr>
        <w:t>como</w:t>
      </w:r>
      <w:r>
        <w:rPr>
          <w:spacing w:val="-4"/>
          <w:sz w:val="20"/>
        </w:rPr>
        <w:t xml:space="preserve"> </w:t>
      </w:r>
      <w:r>
        <w:rPr>
          <w:sz w:val="20"/>
        </w:rPr>
        <w:t>elemento</w:t>
      </w:r>
      <w:r>
        <w:rPr>
          <w:spacing w:val="-4"/>
          <w:sz w:val="20"/>
        </w:rPr>
        <w:t xml:space="preserve"> </w:t>
      </w:r>
      <w:r>
        <w:rPr>
          <w:sz w:val="20"/>
        </w:rPr>
        <w:t>inevitable</w:t>
      </w:r>
      <w:r>
        <w:rPr>
          <w:spacing w:val="-3"/>
          <w:sz w:val="20"/>
        </w:rPr>
        <w:t xml:space="preserve"> </w:t>
      </w:r>
      <w:r>
        <w:rPr>
          <w:sz w:val="20"/>
        </w:rPr>
        <w:t>de</w:t>
      </w:r>
      <w:r>
        <w:rPr>
          <w:spacing w:val="-4"/>
          <w:sz w:val="20"/>
        </w:rPr>
        <w:t xml:space="preserve"> </w:t>
      </w:r>
      <w:r>
        <w:rPr>
          <w:sz w:val="20"/>
        </w:rPr>
        <w:t>toda</w:t>
      </w:r>
      <w:r>
        <w:rPr>
          <w:spacing w:val="-4"/>
          <w:sz w:val="20"/>
        </w:rPr>
        <w:t xml:space="preserve"> </w:t>
      </w:r>
      <w:r>
        <w:rPr>
          <w:sz w:val="20"/>
        </w:rPr>
        <w:t>actividad emprendedora.</w:t>
      </w:r>
    </w:p>
    <w:p w:rsidR="00F1570B" w:rsidRDefault="00702091">
      <w:pPr>
        <w:pStyle w:val="Prrafodelista"/>
        <w:numPr>
          <w:ilvl w:val="0"/>
          <w:numId w:val="12"/>
        </w:numPr>
        <w:tabs>
          <w:tab w:val="left" w:pos="2263"/>
        </w:tabs>
        <w:spacing w:before="1" w:line="249" w:lineRule="auto"/>
        <w:ind w:right="1543" w:firstLine="340"/>
        <w:jc w:val="both"/>
        <w:rPr>
          <w:sz w:val="20"/>
        </w:rPr>
      </w:pPr>
      <w:r>
        <w:rPr>
          <w:sz w:val="20"/>
        </w:rPr>
        <w:t>Se</w:t>
      </w:r>
      <w:r>
        <w:rPr>
          <w:spacing w:val="-8"/>
          <w:sz w:val="20"/>
        </w:rPr>
        <w:t xml:space="preserve"> </w:t>
      </w:r>
      <w:r>
        <w:rPr>
          <w:sz w:val="20"/>
        </w:rPr>
        <w:t>ha</w:t>
      </w:r>
      <w:r>
        <w:rPr>
          <w:spacing w:val="-8"/>
          <w:sz w:val="20"/>
        </w:rPr>
        <w:t xml:space="preserve"> </w:t>
      </w:r>
      <w:r>
        <w:rPr>
          <w:sz w:val="20"/>
        </w:rPr>
        <w:t>analizado</w:t>
      </w:r>
      <w:r>
        <w:rPr>
          <w:spacing w:val="-7"/>
          <w:sz w:val="20"/>
        </w:rPr>
        <w:t xml:space="preserve"> </w:t>
      </w:r>
      <w:r>
        <w:rPr>
          <w:sz w:val="20"/>
        </w:rPr>
        <w:t>el</w:t>
      </w:r>
      <w:r>
        <w:rPr>
          <w:spacing w:val="-8"/>
          <w:sz w:val="20"/>
        </w:rPr>
        <w:t xml:space="preserve"> </w:t>
      </w:r>
      <w:r>
        <w:rPr>
          <w:sz w:val="20"/>
        </w:rPr>
        <w:t>concepto</w:t>
      </w:r>
      <w:r>
        <w:rPr>
          <w:spacing w:val="-8"/>
          <w:sz w:val="20"/>
        </w:rPr>
        <w:t xml:space="preserve"> </w:t>
      </w:r>
      <w:r>
        <w:rPr>
          <w:sz w:val="20"/>
        </w:rPr>
        <w:t>de</w:t>
      </w:r>
      <w:r>
        <w:rPr>
          <w:spacing w:val="-8"/>
          <w:sz w:val="20"/>
        </w:rPr>
        <w:t xml:space="preserve"> </w:t>
      </w:r>
      <w:r>
        <w:rPr>
          <w:sz w:val="20"/>
        </w:rPr>
        <w:t>empresario</w:t>
      </w:r>
      <w:r>
        <w:rPr>
          <w:spacing w:val="-7"/>
          <w:sz w:val="20"/>
        </w:rPr>
        <w:t xml:space="preserve"> </w:t>
      </w:r>
      <w:r>
        <w:rPr>
          <w:sz w:val="20"/>
        </w:rPr>
        <w:t>y</w:t>
      </w:r>
      <w:r>
        <w:rPr>
          <w:spacing w:val="-8"/>
          <w:sz w:val="20"/>
        </w:rPr>
        <w:t xml:space="preserve"> </w:t>
      </w:r>
      <w:r>
        <w:rPr>
          <w:sz w:val="20"/>
        </w:rPr>
        <w:t>los</w:t>
      </w:r>
      <w:r>
        <w:rPr>
          <w:spacing w:val="-8"/>
          <w:sz w:val="20"/>
        </w:rPr>
        <w:t xml:space="preserve"> </w:t>
      </w:r>
      <w:r>
        <w:rPr>
          <w:sz w:val="20"/>
        </w:rPr>
        <w:t>requisitos</w:t>
      </w:r>
      <w:r>
        <w:rPr>
          <w:spacing w:val="-8"/>
          <w:sz w:val="20"/>
        </w:rPr>
        <w:t xml:space="preserve"> </w:t>
      </w:r>
      <w:r>
        <w:rPr>
          <w:sz w:val="20"/>
        </w:rPr>
        <w:t>y</w:t>
      </w:r>
      <w:r>
        <w:rPr>
          <w:spacing w:val="-8"/>
          <w:sz w:val="20"/>
        </w:rPr>
        <w:t xml:space="preserve"> </w:t>
      </w:r>
      <w:r>
        <w:rPr>
          <w:sz w:val="20"/>
        </w:rPr>
        <w:t>actitudes</w:t>
      </w:r>
      <w:r>
        <w:rPr>
          <w:spacing w:val="-7"/>
          <w:sz w:val="20"/>
        </w:rPr>
        <w:t xml:space="preserve"> </w:t>
      </w:r>
      <w:r>
        <w:rPr>
          <w:sz w:val="20"/>
        </w:rPr>
        <w:t>necesarios para desarrollar la actividad</w:t>
      </w:r>
      <w:r>
        <w:rPr>
          <w:spacing w:val="-34"/>
          <w:sz w:val="20"/>
        </w:rPr>
        <w:t xml:space="preserve"> </w:t>
      </w:r>
      <w:r>
        <w:rPr>
          <w:sz w:val="20"/>
        </w:rPr>
        <w:t>empresarial.</w:t>
      </w:r>
    </w:p>
    <w:p w:rsidR="00F1570B" w:rsidRDefault="00702091">
      <w:pPr>
        <w:pStyle w:val="Prrafodelista"/>
        <w:numPr>
          <w:ilvl w:val="0"/>
          <w:numId w:val="12"/>
        </w:numPr>
        <w:tabs>
          <w:tab w:val="left" w:pos="2263"/>
        </w:tabs>
        <w:spacing w:before="1" w:line="249" w:lineRule="auto"/>
        <w:ind w:right="1542" w:firstLine="340"/>
        <w:jc w:val="both"/>
        <w:rPr>
          <w:sz w:val="20"/>
        </w:rPr>
      </w:pPr>
      <w:r>
        <w:rPr>
          <w:sz w:val="20"/>
        </w:rPr>
        <w:t>Se ha descrito la estrategia empresarial relacionándola con los objetivos de la empresa.</w:t>
      </w:r>
    </w:p>
    <w:p w:rsidR="00F1570B" w:rsidRDefault="00702091">
      <w:pPr>
        <w:pStyle w:val="Prrafodelista"/>
        <w:numPr>
          <w:ilvl w:val="0"/>
          <w:numId w:val="12"/>
        </w:numPr>
        <w:tabs>
          <w:tab w:val="left" w:pos="2196"/>
        </w:tabs>
        <w:spacing w:before="1" w:line="249" w:lineRule="auto"/>
        <w:ind w:right="1542" w:firstLine="340"/>
        <w:jc w:val="both"/>
        <w:rPr>
          <w:sz w:val="20"/>
        </w:rPr>
      </w:pPr>
      <w:r>
        <w:rPr>
          <w:sz w:val="20"/>
        </w:rPr>
        <w:t>Se</w:t>
      </w:r>
      <w:r>
        <w:rPr>
          <w:spacing w:val="-10"/>
          <w:sz w:val="20"/>
        </w:rPr>
        <w:t xml:space="preserve"> </w:t>
      </w:r>
      <w:r>
        <w:rPr>
          <w:sz w:val="20"/>
        </w:rPr>
        <w:t>ha</w:t>
      </w:r>
      <w:r>
        <w:rPr>
          <w:spacing w:val="-10"/>
          <w:sz w:val="20"/>
        </w:rPr>
        <w:t xml:space="preserve"> </w:t>
      </w:r>
      <w:r>
        <w:rPr>
          <w:sz w:val="20"/>
        </w:rPr>
        <w:t>definido</w:t>
      </w:r>
      <w:r>
        <w:rPr>
          <w:spacing w:val="-10"/>
          <w:sz w:val="20"/>
        </w:rPr>
        <w:t xml:space="preserve"> </w:t>
      </w:r>
      <w:r>
        <w:rPr>
          <w:sz w:val="20"/>
        </w:rPr>
        <w:t>una</w:t>
      </w:r>
      <w:r>
        <w:rPr>
          <w:spacing w:val="-10"/>
          <w:sz w:val="20"/>
        </w:rPr>
        <w:t xml:space="preserve"> </w:t>
      </w:r>
      <w:r>
        <w:rPr>
          <w:sz w:val="20"/>
        </w:rPr>
        <w:t>determinada</w:t>
      </w:r>
      <w:r>
        <w:rPr>
          <w:spacing w:val="-10"/>
          <w:sz w:val="20"/>
        </w:rPr>
        <w:t xml:space="preserve"> </w:t>
      </w:r>
      <w:r>
        <w:rPr>
          <w:sz w:val="20"/>
        </w:rPr>
        <w:t>idea</w:t>
      </w:r>
      <w:r>
        <w:rPr>
          <w:spacing w:val="-10"/>
          <w:sz w:val="20"/>
        </w:rPr>
        <w:t xml:space="preserve"> </w:t>
      </w:r>
      <w:r>
        <w:rPr>
          <w:sz w:val="20"/>
        </w:rPr>
        <w:t>de</w:t>
      </w:r>
      <w:r>
        <w:rPr>
          <w:spacing w:val="-10"/>
          <w:sz w:val="20"/>
        </w:rPr>
        <w:t xml:space="preserve"> </w:t>
      </w:r>
      <w:r>
        <w:rPr>
          <w:sz w:val="20"/>
        </w:rPr>
        <w:t>negocio</w:t>
      </w:r>
      <w:r>
        <w:rPr>
          <w:spacing w:val="-10"/>
          <w:sz w:val="20"/>
        </w:rPr>
        <w:t xml:space="preserve"> </w:t>
      </w:r>
      <w:r>
        <w:rPr>
          <w:sz w:val="20"/>
        </w:rPr>
        <w:t>del</w:t>
      </w:r>
      <w:r>
        <w:rPr>
          <w:spacing w:val="-10"/>
          <w:sz w:val="20"/>
        </w:rPr>
        <w:t xml:space="preserve"> </w:t>
      </w:r>
      <w:r>
        <w:rPr>
          <w:sz w:val="20"/>
        </w:rPr>
        <w:t>ámbito</w:t>
      </w:r>
      <w:r>
        <w:rPr>
          <w:spacing w:val="-10"/>
          <w:sz w:val="20"/>
        </w:rPr>
        <w:t xml:space="preserve"> </w:t>
      </w:r>
      <w:r>
        <w:rPr>
          <w:sz w:val="20"/>
        </w:rPr>
        <w:t>de</w:t>
      </w:r>
      <w:r>
        <w:rPr>
          <w:spacing w:val="-10"/>
          <w:sz w:val="20"/>
        </w:rPr>
        <w:t xml:space="preserve"> </w:t>
      </w:r>
      <w:r>
        <w:rPr>
          <w:sz w:val="20"/>
        </w:rPr>
        <w:t>las</w:t>
      </w:r>
      <w:r>
        <w:rPr>
          <w:spacing w:val="-10"/>
          <w:sz w:val="20"/>
        </w:rPr>
        <w:t xml:space="preserve"> </w:t>
      </w:r>
      <w:r>
        <w:rPr>
          <w:sz w:val="20"/>
        </w:rPr>
        <w:t>instalaciones</w:t>
      </w:r>
      <w:r>
        <w:rPr>
          <w:spacing w:val="-9"/>
          <w:sz w:val="20"/>
        </w:rPr>
        <w:t xml:space="preserve"> </w:t>
      </w:r>
      <w:r>
        <w:rPr>
          <w:sz w:val="20"/>
        </w:rPr>
        <w:t>de telecomunicaciones, que servirá de punto de partida para la elaboración de un plan de empresa.</w:t>
      </w:r>
    </w:p>
    <w:p w:rsidR="00F1570B" w:rsidRDefault="00702091">
      <w:pPr>
        <w:pStyle w:val="Prrafodelista"/>
        <w:numPr>
          <w:ilvl w:val="0"/>
          <w:numId w:val="13"/>
        </w:numPr>
        <w:tabs>
          <w:tab w:val="left" w:pos="2252"/>
        </w:tabs>
        <w:spacing w:before="171" w:line="249" w:lineRule="auto"/>
        <w:ind w:right="1543" w:firstLine="340"/>
        <w:jc w:val="both"/>
        <w:rPr>
          <w:sz w:val="20"/>
        </w:rPr>
      </w:pPr>
      <w:r>
        <w:rPr>
          <w:sz w:val="20"/>
        </w:rPr>
        <w:t>Define</w:t>
      </w:r>
      <w:r>
        <w:rPr>
          <w:spacing w:val="-9"/>
          <w:sz w:val="20"/>
        </w:rPr>
        <w:t xml:space="preserve"> </w:t>
      </w:r>
      <w:r>
        <w:rPr>
          <w:sz w:val="20"/>
        </w:rPr>
        <w:t>la</w:t>
      </w:r>
      <w:r>
        <w:rPr>
          <w:spacing w:val="-9"/>
          <w:sz w:val="20"/>
        </w:rPr>
        <w:t xml:space="preserve"> </w:t>
      </w:r>
      <w:r>
        <w:rPr>
          <w:sz w:val="20"/>
        </w:rPr>
        <w:t>oportunidad</w:t>
      </w:r>
      <w:r>
        <w:rPr>
          <w:spacing w:val="-9"/>
          <w:sz w:val="20"/>
        </w:rPr>
        <w:t xml:space="preserve"> </w:t>
      </w:r>
      <w:r>
        <w:rPr>
          <w:sz w:val="20"/>
        </w:rPr>
        <w:t>de</w:t>
      </w:r>
      <w:r>
        <w:rPr>
          <w:spacing w:val="-9"/>
          <w:sz w:val="20"/>
        </w:rPr>
        <w:t xml:space="preserve"> </w:t>
      </w:r>
      <w:r>
        <w:rPr>
          <w:sz w:val="20"/>
        </w:rPr>
        <w:t>creación</w:t>
      </w:r>
      <w:r>
        <w:rPr>
          <w:spacing w:val="-9"/>
          <w:sz w:val="20"/>
        </w:rPr>
        <w:t xml:space="preserve"> </w:t>
      </w:r>
      <w:r>
        <w:rPr>
          <w:sz w:val="20"/>
        </w:rPr>
        <w:t>de</w:t>
      </w:r>
      <w:r>
        <w:rPr>
          <w:spacing w:val="-9"/>
          <w:sz w:val="20"/>
        </w:rPr>
        <w:t xml:space="preserve"> </w:t>
      </w:r>
      <w:r>
        <w:rPr>
          <w:sz w:val="20"/>
        </w:rPr>
        <w:t>una</w:t>
      </w:r>
      <w:r>
        <w:rPr>
          <w:spacing w:val="-9"/>
          <w:sz w:val="20"/>
        </w:rPr>
        <w:t xml:space="preserve"> </w:t>
      </w:r>
      <w:r>
        <w:rPr>
          <w:sz w:val="20"/>
        </w:rPr>
        <w:t>pequeña</w:t>
      </w:r>
      <w:r>
        <w:rPr>
          <w:spacing w:val="-9"/>
          <w:sz w:val="20"/>
        </w:rPr>
        <w:t xml:space="preserve"> </w:t>
      </w:r>
      <w:r>
        <w:rPr>
          <w:sz w:val="20"/>
        </w:rPr>
        <w:t>empresa,</w:t>
      </w:r>
      <w:r>
        <w:rPr>
          <w:spacing w:val="-9"/>
          <w:sz w:val="20"/>
        </w:rPr>
        <w:t xml:space="preserve"> </w:t>
      </w:r>
      <w:r>
        <w:rPr>
          <w:sz w:val="20"/>
        </w:rPr>
        <w:t>valorando</w:t>
      </w:r>
      <w:r>
        <w:rPr>
          <w:spacing w:val="-9"/>
          <w:sz w:val="20"/>
        </w:rPr>
        <w:t xml:space="preserve"> </w:t>
      </w:r>
      <w:r>
        <w:rPr>
          <w:sz w:val="20"/>
        </w:rPr>
        <w:t>el</w:t>
      </w:r>
      <w:r>
        <w:rPr>
          <w:spacing w:val="-9"/>
          <w:sz w:val="20"/>
        </w:rPr>
        <w:t xml:space="preserve"> </w:t>
      </w:r>
      <w:r>
        <w:rPr>
          <w:sz w:val="20"/>
        </w:rPr>
        <w:t>impacto sobre el entorno de actuación e incorporando valores</w:t>
      </w:r>
      <w:r>
        <w:rPr>
          <w:spacing w:val="-36"/>
          <w:sz w:val="20"/>
        </w:rPr>
        <w:t xml:space="preserve"> </w:t>
      </w:r>
      <w:r>
        <w:rPr>
          <w:sz w:val="20"/>
        </w:rPr>
        <w:t>éticos.</w:t>
      </w:r>
    </w:p>
    <w:p w:rsidR="00F1570B" w:rsidRDefault="00702091">
      <w:pPr>
        <w:pStyle w:val="Textoindependiente"/>
        <w:spacing w:before="171"/>
        <w:ind w:left="1884" w:firstLine="0"/>
      </w:pPr>
      <w:r>
        <w:t>Criterios de evaluación:</w:t>
      </w:r>
    </w:p>
    <w:p w:rsidR="00F1570B" w:rsidRDefault="00F443E0">
      <w:pPr>
        <w:pStyle w:val="Prrafodelista"/>
        <w:numPr>
          <w:ilvl w:val="0"/>
          <w:numId w:val="11"/>
        </w:numPr>
        <w:tabs>
          <w:tab w:val="left" w:pos="2263"/>
        </w:tabs>
        <w:spacing w:before="180" w:line="249" w:lineRule="auto"/>
        <w:ind w:right="1542" w:firstLine="340"/>
        <w:jc w:val="both"/>
        <w:rPr>
          <w:sz w:val="20"/>
        </w:rPr>
      </w:pPr>
      <w:r>
        <w:rPr>
          <w:noProof/>
          <w:lang w:val="es-ES" w:eastAsia="es-ES"/>
        </w:rPr>
        <mc:AlternateContent>
          <mc:Choice Requires="wps">
            <w:drawing>
              <wp:anchor distT="0" distB="0" distL="114300" distR="114300" simplePos="0" relativeHeight="4960" behindDoc="0" locked="0" layoutInCell="1" allowOverlap="1">
                <wp:simplePos x="0" y="0"/>
                <wp:positionH relativeFrom="page">
                  <wp:posOffset>7135495</wp:posOffset>
                </wp:positionH>
                <wp:positionV relativeFrom="paragraph">
                  <wp:posOffset>354965</wp:posOffset>
                </wp:positionV>
                <wp:extent cx="125095" cy="994410"/>
                <wp:effectExtent l="1270" t="4445" r="0" b="1270"/>
                <wp:wrapNone/>
                <wp:docPr id="291"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994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5"/>
                              <w:ind w:left="20"/>
                              <w:rPr>
                                <w:sz w:val="14"/>
                              </w:rPr>
                            </w:pPr>
                            <w:r>
                              <w:rPr>
                                <w:sz w:val="14"/>
                              </w:rPr>
                              <w:t>cve: BOE-A-2009-18404</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 o:spid="_x0000_s1080" type="#_x0000_t202" style="position:absolute;left:0;text-align:left;margin-left:561.85pt;margin-top:27.95pt;width:9.85pt;height:78.3pt;z-index:4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" filled="f" stroked="f">
                <v:textbox style="layout-flow:vertical;mso-layout-flow-alt:bottom-to-top" inset="0,0,0,0">
                  <w:txbxContent>
                    <w:p w:rsidR="00F443E0" w:rsidRDefault="00F443E0">
                      <w:pPr>
                        <w:spacing w:before="15"/>
                        <w:ind w:left="20"/>
                        <w:rPr>
                          <w:sz w:val="14"/>
                        </w:rPr>
                      </w:pPr>
                      <w:r>
                        <w:rPr>
                          <w:sz w:val="14"/>
                        </w:rPr>
                        <w:t>cve: BOE-A-2009-18404</w:t>
                      </w:r>
                    </w:p>
                  </w:txbxContent>
                </v:textbox>
                <w10:wrap anchorx="page"/>
              </v:shape>
            </w:pict>
          </mc:Fallback>
        </mc:AlternateContent>
      </w:r>
      <w:r w:rsidR="00702091">
        <w:rPr>
          <w:sz w:val="20"/>
        </w:rPr>
        <w:t>Se han descrito las funciones básicas que se realizan en una empresa y se ha analizado el concepto de sistema aplicado a la</w:t>
      </w:r>
      <w:r w:rsidR="00702091">
        <w:rPr>
          <w:spacing w:val="-28"/>
          <w:sz w:val="20"/>
        </w:rPr>
        <w:t xml:space="preserve"> </w:t>
      </w:r>
      <w:r w:rsidR="00702091">
        <w:rPr>
          <w:sz w:val="20"/>
        </w:rPr>
        <w:t>empresa.</w:t>
      </w:r>
    </w:p>
    <w:p w:rsidR="00F1570B" w:rsidRDefault="00702091">
      <w:pPr>
        <w:pStyle w:val="Prrafodelista"/>
        <w:numPr>
          <w:ilvl w:val="0"/>
          <w:numId w:val="11"/>
        </w:numPr>
        <w:tabs>
          <w:tab w:val="left" w:pos="2263"/>
        </w:tabs>
        <w:spacing w:before="1" w:line="249" w:lineRule="auto"/>
        <w:ind w:right="1542" w:firstLine="340"/>
        <w:jc w:val="both"/>
        <w:rPr>
          <w:sz w:val="20"/>
        </w:rPr>
      </w:pPr>
      <w:r>
        <w:rPr>
          <w:sz w:val="20"/>
        </w:rPr>
        <w:t>Se han identificado los principales componentes del entorno general que rodea a la</w:t>
      </w:r>
      <w:r>
        <w:rPr>
          <w:spacing w:val="-5"/>
          <w:sz w:val="20"/>
        </w:rPr>
        <w:t xml:space="preserve"> </w:t>
      </w:r>
      <w:r>
        <w:rPr>
          <w:sz w:val="20"/>
        </w:rPr>
        <w:t>empresa,</w:t>
      </w:r>
      <w:r>
        <w:rPr>
          <w:spacing w:val="-5"/>
          <w:sz w:val="20"/>
        </w:rPr>
        <w:t xml:space="preserve"> </w:t>
      </w:r>
      <w:r>
        <w:rPr>
          <w:sz w:val="20"/>
        </w:rPr>
        <w:t>en</w:t>
      </w:r>
      <w:r>
        <w:rPr>
          <w:spacing w:val="-5"/>
          <w:sz w:val="20"/>
        </w:rPr>
        <w:t xml:space="preserve"> </w:t>
      </w:r>
      <w:r>
        <w:rPr>
          <w:sz w:val="20"/>
        </w:rPr>
        <w:t>especial</w:t>
      </w:r>
      <w:r>
        <w:rPr>
          <w:spacing w:val="-5"/>
          <w:sz w:val="20"/>
        </w:rPr>
        <w:t xml:space="preserve"> </w:t>
      </w:r>
      <w:r>
        <w:rPr>
          <w:sz w:val="20"/>
        </w:rPr>
        <w:t>el</w:t>
      </w:r>
      <w:r>
        <w:rPr>
          <w:spacing w:val="-5"/>
          <w:sz w:val="20"/>
        </w:rPr>
        <w:t xml:space="preserve"> </w:t>
      </w:r>
      <w:r>
        <w:rPr>
          <w:sz w:val="20"/>
        </w:rPr>
        <w:t>entorno</w:t>
      </w:r>
      <w:r>
        <w:rPr>
          <w:spacing w:val="-5"/>
          <w:sz w:val="20"/>
        </w:rPr>
        <w:t xml:space="preserve"> </w:t>
      </w:r>
      <w:r>
        <w:rPr>
          <w:sz w:val="20"/>
        </w:rPr>
        <w:t>económico,</w:t>
      </w:r>
      <w:r>
        <w:rPr>
          <w:spacing w:val="-5"/>
          <w:sz w:val="20"/>
        </w:rPr>
        <w:t xml:space="preserve"> </w:t>
      </w:r>
      <w:r>
        <w:rPr>
          <w:sz w:val="20"/>
        </w:rPr>
        <w:t>social,</w:t>
      </w:r>
      <w:r>
        <w:rPr>
          <w:spacing w:val="-6"/>
          <w:sz w:val="20"/>
        </w:rPr>
        <w:t xml:space="preserve"> </w:t>
      </w:r>
      <w:r>
        <w:rPr>
          <w:sz w:val="20"/>
        </w:rPr>
        <w:t>demográfico</w:t>
      </w:r>
      <w:r>
        <w:rPr>
          <w:spacing w:val="-5"/>
          <w:sz w:val="20"/>
        </w:rPr>
        <w:t xml:space="preserve"> </w:t>
      </w:r>
      <w:r>
        <w:rPr>
          <w:sz w:val="20"/>
        </w:rPr>
        <w:t>y</w:t>
      </w:r>
      <w:r>
        <w:rPr>
          <w:spacing w:val="-5"/>
          <w:sz w:val="20"/>
        </w:rPr>
        <w:t xml:space="preserve"> </w:t>
      </w:r>
      <w:r>
        <w:rPr>
          <w:sz w:val="20"/>
        </w:rPr>
        <w:t>cultural.</w:t>
      </w:r>
    </w:p>
    <w:p w:rsidR="00F1570B" w:rsidRDefault="00702091">
      <w:pPr>
        <w:pStyle w:val="Prrafodelista"/>
        <w:numPr>
          <w:ilvl w:val="0"/>
          <w:numId w:val="11"/>
        </w:numPr>
        <w:tabs>
          <w:tab w:val="left" w:pos="2251"/>
        </w:tabs>
        <w:spacing w:before="1" w:line="249" w:lineRule="auto"/>
        <w:ind w:right="1542" w:firstLine="340"/>
        <w:jc w:val="both"/>
        <w:rPr>
          <w:sz w:val="20"/>
        </w:rPr>
      </w:pPr>
      <w:r>
        <w:rPr>
          <w:sz w:val="20"/>
        </w:rPr>
        <w:t>Se ha analizado la influencia en la actividad empresarial de las relaciones con los clientes, con los proveedores y con la competencia como principales integrantes del entorno</w:t>
      </w:r>
      <w:r>
        <w:rPr>
          <w:spacing w:val="-17"/>
          <w:sz w:val="20"/>
        </w:rPr>
        <w:t xml:space="preserve"> </w:t>
      </w:r>
      <w:r>
        <w:rPr>
          <w:sz w:val="20"/>
        </w:rPr>
        <w:t>específico.</w:t>
      </w:r>
    </w:p>
    <w:p w:rsidR="00F1570B" w:rsidRDefault="00F1570B">
      <w:pPr>
        <w:spacing w:line="249" w:lineRule="auto"/>
        <w:jc w:val="both"/>
        <w:rPr>
          <w:sz w:val="20"/>
        </w:rPr>
        <w:sectPr w:rsidR="00F1570B">
          <w:headerReference w:type="even" r:id="rId61"/>
          <w:headerReference w:type="default" r:id="rId62"/>
          <w:pgSz w:w="11910" w:h="16840"/>
          <w:pgMar w:top="1240" w:right="440" w:bottom="280" w:left="440" w:header="611" w:footer="0" w:gutter="0"/>
          <w:cols w:space="720"/>
        </w:sectPr>
      </w:pPr>
    </w:p>
    <w:p w:rsidR="00F1570B" w:rsidRDefault="00F1570B">
      <w:pPr>
        <w:pStyle w:val="Textoindependiente"/>
        <w:ind w:left="0" w:firstLine="0"/>
        <w:rPr>
          <w:sz w:val="13"/>
        </w:rPr>
      </w:pPr>
    </w:p>
    <w:p w:rsidR="00F1570B" w:rsidRDefault="00F443E0">
      <w:pPr>
        <w:pStyle w:val="Textoindependiente"/>
        <w:spacing w:line="20" w:lineRule="exact"/>
        <w:ind w:left="116" w:firstLine="0"/>
        <w:rPr>
          <w:sz w:val="2"/>
        </w:rPr>
      </w:pPr>
      <w:r>
        <w:rPr>
          <w:noProof/>
          <w:sz w:val="2"/>
          <w:lang w:val="es-ES" w:eastAsia="es-ES"/>
        </w:rPr>
        <mc:AlternateContent>
          <mc:Choice Requires="wpg">
            <w:drawing>
              <wp:inline distT="0" distB="0" distL="0" distR="0">
                <wp:extent cx="6852920" cy="12700"/>
                <wp:effectExtent l="635" t="6350" r="4445" b="0"/>
                <wp:docPr id="289"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2920" cy="12700"/>
                          <a:chOff x="0" y="0"/>
                          <a:chExt cx="10792" cy="20"/>
                        </a:xfrm>
                      </wpg:grpSpPr>
                      <wps:wsp>
                        <wps:cNvPr id="290" name="Line 38"/>
                        <wps:cNvCnPr>
                          <a:cxnSpLocks noChangeShapeType="1"/>
                        </wps:cNvCnPr>
                        <wps:spPr bwMode="auto">
                          <a:xfrm>
                            <a:off x="10" y="10"/>
                            <a:ext cx="10772"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829C0C7" id="Group 37" o:spid="_x0000_s1026" style="width:539.6pt;height:1pt;mso-position-horizontal-relative:char;mso-position-vertical-relative:line" coordsize="107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">
                <v:line id="Line 38" o:spid="_x0000_s1027" style="position:absolute;visibility:visible;mso-wrap-style:square" from="10,10" to="1078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" strokecolor="#00447a" strokeweight="1pt"/>
                <w10:anchorlock/>
              </v:group>
            </w:pict>
          </mc:Fallback>
        </mc:AlternateContent>
      </w:r>
    </w:p>
    <w:p w:rsidR="00F1570B" w:rsidRDefault="00F443E0">
      <w:pPr>
        <w:pStyle w:val="Ttulo1"/>
        <w:tabs>
          <w:tab w:val="left" w:pos="3961"/>
          <w:tab w:val="left" w:pos="9119"/>
        </w:tabs>
        <w:spacing w:before="39"/>
        <w:ind w:left="126"/>
      </w:pPr>
      <w:r>
        <w:rPr>
          <w:noProof/>
          <w:lang w:val="es-ES" w:eastAsia="es-ES"/>
        </w:rPr>
        <mc:AlternateContent>
          <mc:Choice Requires="wps">
            <w:drawing>
              <wp:anchor distT="0" distB="0" distL="0" distR="0" simplePos="0" relativeHeight="5008" behindDoc="0" locked="0" layoutInCell="1" allowOverlap="1">
                <wp:simplePos x="0" y="0"/>
                <wp:positionH relativeFrom="page">
                  <wp:posOffset>360045</wp:posOffset>
                </wp:positionH>
                <wp:positionV relativeFrom="paragraph">
                  <wp:posOffset>222250</wp:posOffset>
                </wp:positionV>
                <wp:extent cx="6840220" cy="0"/>
                <wp:effectExtent l="7620" t="12065" r="10160" b="6985"/>
                <wp:wrapTopAndBottom/>
                <wp:docPr id="288"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47431A" id="Line 36" o:spid="_x0000_s1026" style="position:absolute;z-index:5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8.35pt,17.5pt" to="566.9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" strokecolor="#00447a" strokeweight="1pt">
                <w10:wrap type="topAndBottom" anchorx="page"/>
              </v:line>
            </w:pict>
          </mc:Fallback>
        </mc:AlternateContent>
      </w:r>
      <w:r w:rsidR="00702091">
        <w:rPr>
          <w:color w:val="00447A"/>
        </w:rPr>
        <w:t>Núm.</w:t>
      </w:r>
      <w:r w:rsidR="00702091">
        <w:rPr>
          <w:color w:val="00447A"/>
          <w:spacing w:val="-2"/>
        </w:rPr>
        <w:t xml:space="preserve"> </w:t>
      </w:r>
      <w:r w:rsidR="00702091">
        <w:rPr>
          <w:color w:val="00447A"/>
        </w:rPr>
        <w:t>279</w:t>
      </w:r>
      <w:r w:rsidR="00702091">
        <w:rPr>
          <w:color w:val="00447A"/>
        </w:rPr>
        <w:tab/>
        <w:t>Jueves 19 de noviembre</w:t>
      </w:r>
      <w:r w:rsidR="00702091">
        <w:rPr>
          <w:color w:val="00447A"/>
          <w:spacing w:val="-8"/>
        </w:rPr>
        <w:t xml:space="preserve"> </w:t>
      </w:r>
      <w:r w:rsidR="00702091">
        <w:rPr>
          <w:color w:val="00447A"/>
        </w:rPr>
        <w:t>de</w:t>
      </w:r>
      <w:r w:rsidR="00702091">
        <w:rPr>
          <w:color w:val="00447A"/>
          <w:spacing w:val="-3"/>
        </w:rPr>
        <w:t xml:space="preserve"> </w:t>
      </w:r>
      <w:r w:rsidR="00702091">
        <w:rPr>
          <w:color w:val="00447A"/>
        </w:rPr>
        <w:t>2009</w:t>
      </w:r>
      <w:r w:rsidR="00702091">
        <w:rPr>
          <w:color w:val="00447A"/>
        </w:rPr>
        <w:tab/>
        <w:t>Sec. I.   Pág.</w:t>
      </w:r>
      <w:r w:rsidR="00702091">
        <w:rPr>
          <w:color w:val="00447A"/>
          <w:spacing w:val="-6"/>
        </w:rPr>
        <w:t xml:space="preserve"> </w:t>
      </w:r>
      <w:r w:rsidR="00702091">
        <w:rPr>
          <w:color w:val="00447A"/>
        </w:rPr>
        <w:t>98172</w:t>
      </w:r>
    </w:p>
    <w:p w:rsidR="00F1570B" w:rsidRDefault="00F1570B">
      <w:pPr>
        <w:pStyle w:val="Textoindependiente"/>
        <w:ind w:left="0" w:firstLine="0"/>
        <w:rPr>
          <w:b/>
          <w:sz w:val="22"/>
        </w:rPr>
      </w:pPr>
    </w:p>
    <w:p w:rsidR="00F1570B" w:rsidRDefault="00702091">
      <w:pPr>
        <w:pStyle w:val="Prrafodelista"/>
        <w:numPr>
          <w:ilvl w:val="0"/>
          <w:numId w:val="11"/>
        </w:numPr>
        <w:tabs>
          <w:tab w:val="left" w:pos="2263"/>
        </w:tabs>
        <w:spacing w:before="170" w:line="249" w:lineRule="auto"/>
        <w:ind w:right="1543" w:firstLine="340"/>
        <w:jc w:val="both"/>
        <w:rPr>
          <w:sz w:val="20"/>
        </w:rPr>
      </w:pPr>
      <w:r>
        <w:rPr>
          <w:sz w:val="20"/>
        </w:rPr>
        <w:t>Se han identificado los elementos del entorno de una pyme de instalaciones de telecomunicaciones.</w:t>
      </w:r>
    </w:p>
    <w:p w:rsidR="00F1570B" w:rsidRDefault="00702091">
      <w:pPr>
        <w:pStyle w:val="Prrafodelista"/>
        <w:numPr>
          <w:ilvl w:val="0"/>
          <w:numId w:val="11"/>
        </w:numPr>
        <w:tabs>
          <w:tab w:val="left" w:pos="2263"/>
        </w:tabs>
        <w:spacing w:before="0" w:line="249" w:lineRule="auto"/>
        <w:ind w:right="1542" w:firstLine="340"/>
        <w:jc w:val="both"/>
        <w:rPr>
          <w:sz w:val="20"/>
        </w:rPr>
      </w:pPr>
      <w:r>
        <w:rPr>
          <w:sz w:val="20"/>
        </w:rPr>
        <w:t>Se</w:t>
      </w:r>
      <w:r>
        <w:rPr>
          <w:spacing w:val="-7"/>
          <w:sz w:val="20"/>
        </w:rPr>
        <w:t xml:space="preserve"> </w:t>
      </w:r>
      <w:r>
        <w:rPr>
          <w:sz w:val="20"/>
        </w:rPr>
        <w:t>han</w:t>
      </w:r>
      <w:r>
        <w:rPr>
          <w:spacing w:val="-7"/>
          <w:sz w:val="20"/>
        </w:rPr>
        <w:t xml:space="preserve"> </w:t>
      </w:r>
      <w:r>
        <w:rPr>
          <w:sz w:val="20"/>
        </w:rPr>
        <w:t>analizado</w:t>
      </w:r>
      <w:r>
        <w:rPr>
          <w:spacing w:val="-6"/>
          <w:sz w:val="20"/>
        </w:rPr>
        <w:t xml:space="preserve"> </w:t>
      </w:r>
      <w:r>
        <w:rPr>
          <w:sz w:val="20"/>
        </w:rPr>
        <w:t>los</w:t>
      </w:r>
      <w:r>
        <w:rPr>
          <w:spacing w:val="-7"/>
          <w:sz w:val="20"/>
        </w:rPr>
        <w:t xml:space="preserve"> </w:t>
      </w:r>
      <w:r>
        <w:rPr>
          <w:sz w:val="20"/>
        </w:rPr>
        <w:t>conceptos</w:t>
      </w:r>
      <w:r>
        <w:rPr>
          <w:spacing w:val="-7"/>
          <w:sz w:val="20"/>
        </w:rPr>
        <w:t xml:space="preserve"> </w:t>
      </w:r>
      <w:r>
        <w:rPr>
          <w:sz w:val="20"/>
        </w:rPr>
        <w:t>de</w:t>
      </w:r>
      <w:r>
        <w:rPr>
          <w:spacing w:val="-7"/>
          <w:sz w:val="20"/>
        </w:rPr>
        <w:t xml:space="preserve"> </w:t>
      </w:r>
      <w:r>
        <w:rPr>
          <w:sz w:val="20"/>
        </w:rPr>
        <w:t>cultura</w:t>
      </w:r>
      <w:r>
        <w:rPr>
          <w:spacing w:val="-7"/>
          <w:sz w:val="20"/>
        </w:rPr>
        <w:t xml:space="preserve"> </w:t>
      </w:r>
      <w:r>
        <w:rPr>
          <w:sz w:val="20"/>
        </w:rPr>
        <w:t>empresarial</w:t>
      </w:r>
      <w:r>
        <w:rPr>
          <w:spacing w:val="-6"/>
          <w:sz w:val="20"/>
        </w:rPr>
        <w:t xml:space="preserve"> </w:t>
      </w:r>
      <w:r>
        <w:rPr>
          <w:sz w:val="20"/>
        </w:rPr>
        <w:t>e</w:t>
      </w:r>
      <w:r>
        <w:rPr>
          <w:spacing w:val="-7"/>
          <w:sz w:val="20"/>
        </w:rPr>
        <w:t xml:space="preserve"> </w:t>
      </w:r>
      <w:r>
        <w:rPr>
          <w:sz w:val="20"/>
        </w:rPr>
        <w:t>imagen</w:t>
      </w:r>
      <w:r>
        <w:rPr>
          <w:spacing w:val="-6"/>
          <w:sz w:val="20"/>
        </w:rPr>
        <w:t xml:space="preserve"> </w:t>
      </w:r>
      <w:r>
        <w:rPr>
          <w:sz w:val="20"/>
        </w:rPr>
        <w:t>corporativa,</w:t>
      </w:r>
      <w:r>
        <w:rPr>
          <w:spacing w:val="-7"/>
          <w:sz w:val="20"/>
        </w:rPr>
        <w:t xml:space="preserve"> </w:t>
      </w:r>
      <w:r>
        <w:rPr>
          <w:sz w:val="20"/>
        </w:rPr>
        <w:t>y</w:t>
      </w:r>
      <w:r>
        <w:rPr>
          <w:spacing w:val="-7"/>
          <w:sz w:val="20"/>
        </w:rPr>
        <w:t xml:space="preserve"> </w:t>
      </w:r>
      <w:r>
        <w:rPr>
          <w:sz w:val="20"/>
        </w:rPr>
        <w:t>su relación con los objetivos</w:t>
      </w:r>
      <w:r>
        <w:rPr>
          <w:spacing w:val="-26"/>
          <w:sz w:val="20"/>
        </w:rPr>
        <w:t xml:space="preserve"> </w:t>
      </w:r>
      <w:r>
        <w:rPr>
          <w:sz w:val="20"/>
        </w:rPr>
        <w:t>empresariales.</w:t>
      </w:r>
    </w:p>
    <w:p w:rsidR="00F1570B" w:rsidRDefault="00702091">
      <w:pPr>
        <w:pStyle w:val="Prrafodelista"/>
        <w:numPr>
          <w:ilvl w:val="0"/>
          <w:numId w:val="11"/>
        </w:numPr>
        <w:tabs>
          <w:tab w:val="left" w:pos="2207"/>
        </w:tabs>
        <w:spacing w:before="0" w:line="249" w:lineRule="auto"/>
        <w:ind w:right="1542" w:firstLine="340"/>
        <w:jc w:val="both"/>
        <w:rPr>
          <w:sz w:val="20"/>
        </w:rPr>
      </w:pPr>
      <w:r>
        <w:rPr>
          <w:sz w:val="20"/>
        </w:rPr>
        <w:t>Se ha analizado el fenómeno de la responsabilidad social de las empresas y su importancia</w:t>
      </w:r>
      <w:r>
        <w:rPr>
          <w:spacing w:val="-6"/>
          <w:sz w:val="20"/>
        </w:rPr>
        <w:t xml:space="preserve"> </w:t>
      </w:r>
      <w:r>
        <w:rPr>
          <w:sz w:val="20"/>
        </w:rPr>
        <w:t>como</w:t>
      </w:r>
      <w:r>
        <w:rPr>
          <w:spacing w:val="-7"/>
          <w:sz w:val="20"/>
        </w:rPr>
        <w:t xml:space="preserve"> </w:t>
      </w:r>
      <w:r>
        <w:rPr>
          <w:sz w:val="20"/>
        </w:rPr>
        <w:t>un</w:t>
      </w:r>
      <w:r>
        <w:rPr>
          <w:spacing w:val="-6"/>
          <w:sz w:val="20"/>
        </w:rPr>
        <w:t xml:space="preserve"> </w:t>
      </w:r>
      <w:r>
        <w:rPr>
          <w:sz w:val="20"/>
        </w:rPr>
        <w:t>elemento</w:t>
      </w:r>
      <w:r>
        <w:rPr>
          <w:spacing w:val="-6"/>
          <w:sz w:val="20"/>
        </w:rPr>
        <w:t xml:space="preserve"> </w:t>
      </w:r>
      <w:r>
        <w:rPr>
          <w:sz w:val="20"/>
        </w:rPr>
        <w:t>de</w:t>
      </w:r>
      <w:r>
        <w:rPr>
          <w:spacing w:val="-6"/>
          <w:sz w:val="20"/>
        </w:rPr>
        <w:t xml:space="preserve"> </w:t>
      </w:r>
      <w:r>
        <w:rPr>
          <w:sz w:val="20"/>
        </w:rPr>
        <w:t>la</w:t>
      </w:r>
      <w:r>
        <w:rPr>
          <w:spacing w:val="-6"/>
          <w:sz w:val="20"/>
        </w:rPr>
        <w:t xml:space="preserve"> </w:t>
      </w:r>
      <w:r>
        <w:rPr>
          <w:sz w:val="20"/>
        </w:rPr>
        <w:t>estrategia</w:t>
      </w:r>
      <w:r>
        <w:rPr>
          <w:spacing w:val="-6"/>
          <w:sz w:val="20"/>
        </w:rPr>
        <w:t xml:space="preserve"> </w:t>
      </w:r>
      <w:r>
        <w:rPr>
          <w:sz w:val="20"/>
        </w:rPr>
        <w:t>empresarial.</w:t>
      </w:r>
    </w:p>
    <w:p w:rsidR="00F1570B" w:rsidRDefault="00702091">
      <w:pPr>
        <w:pStyle w:val="Prrafodelista"/>
        <w:numPr>
          <w:ilvl w:val="0"/>
          <w:numId w:val="11"/>
        </w:numPr>
        <w:tabs>
          <w:tab w:val="left" w:pos="2263"/>
        </w:tabs>
        <w:spacing w:before="0" w:line="249" w:lineRule="auto"/>
        <w:ind w:right="1542" w:firstLine="340"/>
        <w:jc w:val="both"/>
        <w:rPr>
          <w:sz w:val="20"/>
        </w:rPr>
      </w:pPr>
      <w:r>
        <w:rPr>
          <w:sz w:val="20"/>
        </w:rPr>
        <w:t>Se ha elaborado el balance social de una empresa de instalaciones de telecomunicaciones</w:t>
      </w:r>
      <w:r>
        <w:rPr>
          <w:spacing w:val="-13"/>
          <w:sz w:val="20"/>
        </w:rPr>
        <w:t xml:space="preserve"> </w:t>
      </w:r>
      <w:r>
        <w:rPr>
          <w:sz w:val="20"/>
        </w:rPr>
        <w:t>y</w:t>
      </w:r>
      <w:r>
        <w:rPr>
          <w:spacing w:val="-12"/>
          <w:sz w:val="20"/>
        </w:rPr>
        <w:t xml:space="preserve"> </w:t>
      </w:r>
      <w:r>
        <w:rPr>
          <w:sz w:val="20"/>
        </w:rPr>
        <w:t>se</w:t>
      </w:r>
      <w:r>
        <w:rPr>
          <w:spacing w:val="-12"/>
          <w:sz w:val="20"/>
        </w:rPr>
        <w:t xml:space="preserve"> </w:t>
      </w:r>
      <w:r>
        <w:rPr>
          <w:sz w:val="20"/>
        </w:rPr>
        <w:t>han</w:t>
      </w:r>
      <w:r>
        <w:rPr>
          <w:spacing w:val="-12"/>
          <w:sz w:val="20"/>
        </w:rPr>
        <w:t xml:space="preserve"> </w:t>
      </w:r>
      <w:r>
        <w:rPr>
          <w:sz w:val="20"/>
        </w:rPr>
        <w:t>descrito</w:t>
      </w:r>
      <w:r>
        <w:rPr>
          <w:spacing w:val="-12"/>
          <w:sz w:val="20"/>
        </w:rPr>
        <w:t xml:space="preserve"> </w:t>
      </w:r>
      <w:r>
        <w:rPr>
          <w:sz w:val="20"/>
        </w:rPr>
        <w:t>los</w:t>
      </w:r>
      <w:r>
        <w:rPr>
          <w:spacing w:val="-12"/>
          <w:sz w:val="20"/>
        </w:rPr>
        <w:t xml:space="preserve"> </w:t>
      </w:r>
      <w:r>
        <w:rPr>
          <w:sz w:val="20"/>
        </w:rPr>
        <w:t>principales</w:t>
      </w:r>
      <w:r>
        <w:rPr>
          <w:spacing w:val="-11"/>
          <w:sz w:val="20"/>
        </w:rPr>
        <w:t xml:space="preserve"> </w:t>
      </w:r>
      <w:r>
        <w:rPr>
          <w:sz w:val="20"/>
        </w:rPr>
        <w:t>costes</w:t>
      </w:r>
      <w:r>
        <w:rPr>
          <w:spacing w:val="-12"/>
          <w:sz w:val="20"/>
        </w:rPr>
        <w:t xml:space="preserve"> </w:t>
      </w:r>
      <w:r>
        <w:rPr>
          <w:sz w:val="20"/>
        </w:rPr>
        <w:t>sociales</w:t>
      </w:r>
      <w:r>
        <w:rPr>
          <w:spacing w:val="-12"/>
          <w:sz w:val="20"/>
        </w:rPr>
        <w:t xml:space="preserve"> </w:t>
      </w:r>
      <w:r>
        <w:rPr>
          <w:sz w:val="20"/>
        </w:rPr>
        <w:t>en</w:t>
      </w:r>
      <w:r>
        <w:rPr>
          <w:spacing w:val="-12"/>
          <w:sz w:val="20"/>
        </w:rPr>
        <w:t xml:space="preserve"> </w:t>
      </w:r>
      <w:r>
        <w:rPr>
          <w:sz w:val="20"/>
        </w:rPr>
        <w:t>que</w:t>
      </w:r>
      <w:r>
        <w:rPr>
          <w:spacing w:val="-12"/>
          <w:sz w:val="20"/>
        </w:rPr>
        <w:t xml:space="preserve"> </w:t>
      </w:r>
      <w:r>
        <w:rPr>
          <w:sz w:val="20"/>
        </w:rPr>
        <w:t>incurren</w:t>
      </w:r>
      <w:r>
        <w:rPr>
          <w:spacing w:val="-11"/>
          <w:sz w:val="20"/>
        </w:rPr>
        <w:t xml:space="preserve"> </w:t>
      </w:r>
      <w:r>
        <w:rPr>
          <w:sz w:val="20"/>
        </w:rPr>
        <w:t>estas empresas, así como los beneficios sociales que</w:t>
      </w:r>
      <w:r>
        <w:rPr>
          <w:spacing w:val="-34"/>
          <w:sz w:val="20"/>
        </w:rPr>
        <w:t xml:space="preserve"> </w:t>
      </w:r>
      <w:r>
        <w:rPr>
          <w:sz w:val="20"/>
        </w:rPr>
        <w:t>producen.</w:t>
      </w:r>
    </w:p>
    <w:p w:rsidR="00F1570B" w:rsidRDefault="00702091">
      <w:pPr>
        <w:pStyle w:val="Prrafodelista"/>
        <w:numPr>
          <w:ilvl w:val="0"/>
          <w:numId w:val="11"/>
        </w:numPr>
        <w:tabs>
          <w:tab w:val="left" w:pos="2263"/>
        </w:tabs>
        <w:spacing w:before="0" w:line="249" w:lineRule="auto"/>
        <w:ind w:right="1543" w:firstLine="340"/>
        <w:jc w:val="both"/>
        <w:rPr>
          <w:sz w:val="20"/>
        </w:rPr>
      </w:pPr>
      <w:r>
        <w:rPr>
          <w:sz w:val="20"/>
        </w:rPr>
        <w:t>Se</w:t>
      </w:r>
      <w:r>
        <w:rPr>
          <w:spacing w:val="-18"/>
          <w:sz w:val="20"/>
        </w:rPr>
        <w:t xml:space="preserve"> </w:t>
      </w:r>
      <w:r>
        <w:rPr>
          <w:sz w:val="20"/>
        </w:rPr>
        <w:t>han</w:t>
      </w:r>
      <w:r>
        <w:rPr>
          <w:spacing w:val="-18"/>
          <w:sz w:val="20"/>
        </w:rPr>
        <w:t xml:space="preserve"> </w:t>
      </w:r>
      <w:r>
        <w:rPr>
          <w:sz w:val="20"/>
        </w:rPr>
        <w:t>identificado</w:t>
      </w:r>
      <w:r>
        <w:rPr>
          <w:spacing w:val="-18"/>
          <w:sz w:val="20"/>
        </w:rPr>
        <w:t xml:space="preserve"> </w:t>
      </w:r>
      <w:r>
        <w:rPr>
          <w:sz w:val="20"/>
        </w:rPr>
        <w:t>prácticas</w:t>
      </w:r>
      <w:r>
        <w:rPr>
          <w:spacing w:val="-18"/>
          <w:sz w:val="20"/>
        </w:rPr>
        <w:t xml:space="preserve"> </w:t>
      </w:r>
      <w:r>
        <w:rPr>
          <w:sz w:val="20"/>
        </w:rPr>
        <w:t>que</w:t>
      </w:r>
      <w:r>
        <w:rPr>
          <w:spacing w:val="-18"/>
          <w:sz w:val="20"/>
        </w:rPr>
        <w:t xml:space="preserve"> </w:t>
      </w:r>
      <w:r>
        <w:rPr>
          <w:sz w:val="20"/>
        </w:rPr>
        <w:t>incorporan</w:t>
      </w:r>
      <w:r>
        <w:rPr>
          <w:spacing w:val="-18"/>
          <w:sz w:val="20"/>
        </w:rPr>
        <w:t xml:space="preserve"> </w:t>
      </w:r>
      <w:r>
        <w:rPr>
          <w:sz w:val="20"/>
        </w:rPr>
        <w:t>valores</w:t>
      </w:r>
      <w:r>
        <w:rPr>
          <w:spacing w:val="-18"/>
          <w:sz w:val="20"/>
        </w:rPr>
        <w:t xml:space="preserve"> </w:t>
      </w:r>
      <w:r>
        <w:rPr>
          <w:sz w:val="20"/>
        </w:rPr>
        <w:t>éticos</w:t>
      </w:r>
      <w:r>
        <w:rPr>
          <w:spacing w:val="-18"/>
          <w:sz w:val="20"/>
        </w:rPr>
        <w:t xml:space="preserve"> </w:t>
      </w:r>
      <w:r>
        <w:rPr>
          <w:sz w:val="20"/>
        </w:rPr>
        <w:t>y</w:t>
      </w:r>
      <w:r>
        <w:rPr>
          <w:spacing w:val="-18"/>
          <w:sz w:val="20"/>
        </w:rPr>
        <w:t xml:space="preserve"> </w:t>
      </w:r>
      <w:r>
        <w:rPr>
          <w:sz w:val="20"/>
        </w:rPr>
        <w:t>sociales</w:t>
      </w:r>
      <w:r>
        <w:rPr>
          <w:spacing w:val="-18"/>
          <w:sz w:val="20"/>
        </w:rPr>
        <w:t xml:space="preserve"> </w:t>
      </w:r>
      <w:r>
        <w:rPr>
          <w:sz w:val="20"/>
        </w:rPr>
        <w:t>en</w:t>
      </w:r>
      <w:r>
        <w:rPr>
          <w:spacing w:val="-18"/>
          <w:sz w:val="20"/>
        </w:rPr>
        <w:t xml:space="preserve"> </w:t>
      </w:r>
      <w:r>
        <w:rPr>
          <w:sz w:val="20"/>
        </w:rPr>
        <w:t>empresas de instalaciones de</w:t>
      </w:r>
      <w:r>
        <w:rPr>
          <w:spacing w:val="-14"/>
          <w:sz w:val="20"/>
        </w:rPr>
        <w:t xml:space="preserve"> </w:t>
      </w:r>
      <w:r>
        <w:rPr>
          <w:sz w:val="20"/>
        </w:rPr>
        <w:t>telecomunicaciones.</w:t>
      </w:r>
    </w:p>
    <w:p w:rsidR="00F1570B" w:rsidRDefault="00702091">
      <w:pPr>
        <w:pStyle w:val="Prrafodelista"/>
        <w:numPr>
          <w:ilvl w:val="0"/>
          <w:numId w:val="11"/>
        </w:numPr>
        <w:tabs>
          <w:tab w:val="left" w:pos="2196"/>
        </w:tabs>
        <w:spacing w:before="0" w:line="249" w:lineRule="auto"/>
        <w:ind w:right="1543" w:firstLine="340"/>
        <w:jc w:val="both"/>
        <w:rPr>
          <w:sz w:val="20"/>
        </w:rPr>
      </w:pPr>
      <w:r>
        <w:rPr>
          <w:sz w:val="20"/>
        </w:rPr>
        <w:t>Se</w:t>
      </w:r>
      <w:r>
        <w:rPr>
          <w:spacing w:val="-5"/>
          <w:sz w:val="20"/>
        </w:rPr>
        <w:t xml:space="preserve"> </w:t>
      </w:r>
      <w:r>
        <w:rPr>
          <w:sz w:val="20"/>
        </w:rPr>
        <w:t>ha</w:t>
      </w:r>
      <w:r>
        <w:rPr>
          <w:spacing w:val="-5"/>
          <w:sz w:val="20"/>
        </w:rPr>
        <w:t xml:space="preserve"> </w:t>
      </w:r>
      <w:r>
        <w:rPr>
          <w:sz w:val="20"/>
        </w:rPr>
        <w:t>llevado</w:t>
      </w:r>
      <w:r>
        <w:rPr>
          <w:spacing w:val="-5"/>
          <w:sz w:val="20"/>
        </w:rPr>
        <w:t xml:space="preserve"> </w:t>
      </w:r>
      <w:r>
        <w:rPr>
          <w:sz w:val="20"/>
        </w:rPr>
        <w:t>a</w:t>
      </w:r>
      <w:r>
        <w:rPr>
          <w:spacing w:val="-5"/>
          <w:sz w:val="20"/>
        </w:rPr>
        <w:t xml:space="preserve"> </w:t>
      </w:r>
      <w:r>
        <w:rPr>
          <w:sz w:val="20"/>
        </w:rPr>
        <w:t>cabo</w:t>
      </w:r>
      <w:r>
        <w:rPr>
          <w:spacing w:val="-6"/>
          <w:sz w:val="20"/>
        </w:rPr>
        <w:t xml:space="preserve"> </w:t>
      </w:r>
      <w:r>
        <w:rPr>
          <w:sz w:val="20"/>
        </w:rPr>
        <w:t>un</w:t>
      </w:r>
      <w:r>
        <w:rPr>
          <w:spacing w:val="-5"/>
          <w:sz w:val="20"/>
        </w:rPr>
        <w:t xml:space="preserve"> </w:t>
      </w:r>
      <w:r>
        <w:rPr>
          <w:sz w:val="20"/>
        </w:rPr>
        <w:t>estudio</w:t>
      </w:r>
      <w:r>
        <w:rPr>
          <w:spacing w:val="-5"/>
          <w:sz w:val="20"/>
        </w:rPr>
        <w:t xml:space="preserve"> </w:t>
      </w:r>
      <w:r>
        <w:rPr>
          <w:sz w:val="20"/>
        </w:rPr>
        <w:t>de</w:t>
      </w:r>
      <w:r>
        <w:rPr>
          <w:spacing w:val="-5"/>
          <w:sz w:val="20"/>
        </w:rPr>
        <w:t xml:space="preserve"> </w:t>
      </w:r>
      <w:r>
        <w:rPr>
          <w:sz w:val="20"/>
        </w:rPr>
        <w:t>viabilidad</w:t>
      </w:r>
      <w:r>
        <w:rPr>
          <w:spacing w:val="-6"/>
          <w:sz w:val="20"/>
        </w:rPr>
        <w:t xml:space="preserve"> </w:t>
      </w:r>
      <w:r>
        <w:rPr>
          <w:sz w:val="20"/>
        </w:rPr>
        <w:t>económica</w:t>
      </w:r>
      <w:r>
        <w:rPr>
          <w:spacing w:val="-5"/>
          <w:sz w:val="20"/>
        </w:rPr>
        <w:t xml:space="preserve"> </w:t>
      </w:r>
      <w:r>
        <w:rPr>
          <w:sz w:val="20"/>
        </w:rPr>
        <w:t>y</w:t>
      </w:r>
      <w:r>
        <w:rPr>
          <w:spacing w:val="-5"/>
          <w:sz w:val="20"/>
        </w:rPr>
        <w:t xml:space="preserve"> </w:t>
      </w:r>
      <w:r>
        <w:rPr>
          <w:sz w:val="20"/>
        </w:rPr>
        <w:t>financiera</w:t>
      </w:r>
      <w:r>
        <w:rPr>
          <w:spacing w:val="-6"/>
          <w:sz w:val="20"/>
        </w:rPr>
        <w:t xml:space="preserve"> </w:t>
      </w:r>
      <w:r>
        <w:rPr>
          <w:sz w:val="20"/>
        </w:rPr>
        <w:t>de</w:t>
      </w:r>
      <w:r>
        <w:rPr>
          <w:spacing w:val="-5"/>
          <w:sz w:val="20"/>
        </w:rPr>
        <w:t xml:space="preserve"> </w:t>
      </w:r>
      <w:r>
        <w:rPr>
          <w:sz w:val="20"/>
        </w:rPr>
        <w:t>una</w:t>
      </w:r>
      <w:r>
        <w:rPr>
          <w:spacing w:val="-5"/>
          <w:sz w:val="20"/>
        </w:rPr>
        <w:t xml:space="preserve"> </w:t>
      </w:r>
      <w:r>
        <w:rPr>
          <w:sz w:val="20"/>
        </w:rPr>
        <w:t>pyme de instalaciones de</w:t>
      </w:r>
      <w:r>
        <w:rPr>
          <w:spacing w:val="-14"/>
          <w:sz w:val="20"/>
        </w:rPr>
        <w:t xml:space="preserve"> </w:t>
      </w:r>
      <w:r>
        <w:rPr>
          <w:sz w:val="20"/>
        </w:rPr>
        <w:t>telecomunicaciones.</w:t>
      </w:r>
    </w:p>
    <w:p w:rsidR="00F1570B" w:rsidRDefault="00F1570B">
      <w:pPr>
        <w:pStyle w:val="Textoindependiente"/>
        <w:spacing w:before="8"/>
        <w:ind w:left="0" w:firstLine="0"/>
        <w:rPr>
          <w:sz w:val="19"/>
        </w:rPr>
      </w:pPr>
    </w:p>
    <w:p w:rsidR="00F1570B" w:rsidRDefault="00702091">
      <w:pPr>
        <w:pStyle w:val="Prrafodelista"/>
        <w:numPr>
          <w:ilvl w:val="0"/>
          <w:numId w:val="13"/>
        </w:numPr>
        <w:tabs>
          <w:tab w:val="left" w:pos="2252"/>
        </w:tabs>
        <w:spacing w:before="0" w:line="249" w:lineRule="auto"/>
        <w:ind w:right="1542" w:firstLine="340"/>
        <w:jc w:val="both"/>
        <w:rPr>
          <w:sz w:val="20"/>
        </w:rPr>
      </w:pPr>
      <w:r>
        <w:rPr>
          <w:sz w:val="20"/>
        </w:rPr>
        <w:t>Realiza actividades para la constitución y puesta en marcha de una empresa, seleccionando</w:t>
      </w:r>
      <w:r>
        <w:rPr>
          <w:spacing w:val="-7"/>
          <w:sz w:val="20"/>
        </w:rPr>
        <w:t xml:space="preserve"> </w:t>
      </w:r>
      <w:r>
        <w:rPr>
          <w:sz w:val="20"/>
        </w:rPr>
        <w:t>la</w:t>
      </w:r>
      <w:r>
        <w:rPr>
          <w:spacing w:val="-6"/>
          <w:sz w:val="20"/>
        </w:rPr>
        <w:t xml:space="preserve"> </w:t>
      </w:r>
      <w:r>
        <w:rPr>
          <w:sz w:val="20"/>
        </w:rPr>
        <w:t>forma</w:t>
      </w:r>
      <w:r>
        <w:rPr>
          <w:spacing w:val="-7"/>
          <w:sz w:val="20"/>
        </w:rPr>
        <w:t xml:space="preserve"> </w:t>
      </w:r>
      <w:r>
        <w:rPr>
          <w:sz w:val="20"/>
        </w:rPr>
        <w:t>jurídica</w:t>
      </w:r>
      <w:r>
        <w:rPr>
          <w:spacing w:val="-6"/>
          <w:sz w:val="20"/>
        </w:rPr>
        <w:t xml:space="preserve"> </w:t>
      </w:r>
      <w:r>
        <w:rPr>
          <w:sz w:val="20"/>
        </w:rPr>
        <w:t>e</w:t>
      </w:r>
      <w:r>
        <w:rPr>
          <w:spacing w:val="-6"/>
          <w:sz w:val="20"/>
        </w:rPr>
        <w:t xml:space="preserve"> </w:t>
      </w:r>
      <w:r>
        <w:rPr>
          <w:sz w:val="20"/>
        </w:rPr>
        <w:t>identificando</w:t>
      </w:r>
      <w:r>
        <w:rPr>
          <w:spacing w:val="-6"/>
          <w:sz w:val="20"/>
        </w:rPr>
        <w:t xml:space="preserve"> </w:t>
      </w:r>
      <w:r>
        <w:rPr>
          <w:sz w:val="20"/>
        </w:rPr>
        <w:t>las</w:t>
      </w:r>
      <w:r>
        <w:rPr>
          <w:spacing w:val="-6"/>
          <w:sz w:val="20"/>
        </w:rPr>
        <w:t xml:space="preserve"> </w:t>
      </w:r>
      <w:r>
        <w:rPr>
          <w:sz w:val="20"/>
        </w:rPr>
        <w:t>obligaciones</w:t>
      </w:r>
      <w:r>
        <w:rPr>
          <w:spacing w:val="-6"/>
          <w:sz w:val="20"/>
        </w:rPr>
        <w:t xml:space="preserve"> </w:t>
      </w:r>
      <w:r>
        <w:rPr>
          <w:sz w:val="20"/>
        </w:rPr>
        <w:t>legales</w:t>
      </w:r>
      <w:r>
        <w:rPr>
          <w:spacing w:val="-6"/>
          <w:sz w:val="20"/>
        </w:rPr>
        <w:t xml:space="preserve"> </w:t>
      </w:r>
      <w:r>
        <w:rPr>
          <w:sz w:val="20"/>
        </w:rPr>
        <w:t>asociadas.</w:t>
      </w:r>
    </w:p>
    <w:p w:rsidR="00F1570B" w:rsidRDefault="00F1570B">
      <w:pPr>
        <w:pStyle w:val="Textoindependiente"/>
        <w:spacing w:before="8"/>
        <w:ind w:left="0" w:firstLine="0"/>
        <w:rPr>
          <w:sz w:val="19"/>
        </w:rPr>
      </w:pPr>
    </w:p>
    <w:p w:rsidR="00F1570B" w:rsidRDefault="00702091">
      <w:pPr>
        <w:pStyle w:val="Textoindependiente"/>
        <w:ind w:left="1884" w:firstLine="0"/>
      </w:pPr>
      <w:r>
        <w:t>Criterios de evaluación:</w:t>
      </w:r>
    </w:p>
    <w:p w:rsidR="00F1570B" w:rsidRDefault="00F1570B">
      <w:pPr>
        <w:pStyle w:val="Textoindependiente"/>
        <w:spacing w:before="6"/>
        <w:ind w:left="0" w:firstLine="0"/>
      </w:pPr>
    </w:p>
    <w:p w:rsidR="00F1570B" w:rsidRDefault="00702091">
      <w:pPr>
        <w:pStyle w:val="Prrafodelista"/>
        <w:numPr>
          <w:ilvl w:val="0"/>
          <w:numId w:val="10"/>
        </w:numPr>
        <w:tabs>
          <w:tab w:val="left" w:pos="2263"/>
        </w:tabs>
        <w:spacing w:before="0"/>
        <w:ind w:firstLine="340"/>
        <w:rPr>
          <w:sz w:val="20"/>
        </w:rPr>
      </w:pPr>
      <w:r>
        <w:rPr>
          <w:sz w:val="20"/>
        </w:rPr>
        <w:t>Se</w:t>
      </w:r>
      <w:r>
        <w:rPr>
          <w:spacing w:val="-5"/>
          <w:sz w:val="20"/>
        </w:rPr>
        <w:t xml:space="preserve"> </w:t>
      </w:r>
      <w:r>
        <w:rPr>
          <w:sz w:val="20"/>
        </w:rPr>
        <w:t>han</w:t>
      </w:r>
      <w:r>
        <w:rPr>
          <w:spacing w:val="-5"/>
          <w:sz w:val="20"/>
        </w:rPr>
        <w:t xml:space="preserve"> </w:t>
      </w:r>
      <w:r>
        <w:rPr>
          <w:sz w:val="20"/>
        </w:rPr>
        <w:t>analizado</w:t>
      </w:r>
      <w:r>
        <w:rPr>
          <w:spacing w:val="-5"/>
          <w:sz w:val="20"/>
        </w:rPr>
        <w:t xml:space="preserve"> </w:t>
      </w:r>
      <w:r>
        <w:rPr>
          <w:sz w:val="20"/>
        </w:rPr>
        <w:t>las</w:t>
      </w:r>
      <w:r>
        <w:rPr>
          <w:spacing w:val="-5"/>
          <w:sz w:val="20"/>
        </w:rPr>
        <w:t xml:space="preserve"> </w:t>
      </w:r>
      <w:r>
        <w:rPr>
          <w:sz w:val="20"/>
        </w:rPr>
        <w:t>diferentes</w:t>
      </w:r>
      <w:r>
        <w:rPr>
          <w:spacing w:val="-5"/>
          <w:sz w:val="20"/>
        </w:rPr>
        <w:t xml:space="preserve"> </w:t>
      </w:r>
      <w:r>
        <w:rPr>
          <w:sz w:val="20"/>
        </w:rPr>
        <w:t>formas</w:t>
      </w:r>
      <w:r>
        <w:rPr>
          <w:spacing w:val="-6"/>
          <w:sz w:val="20"/>
        </w:rPr>
        <w:t xml:space="preserve"> </w:t>
      </w:r>
      <w:r>
        <w:rPr>
          <w:sz w:val="20"/>
        </w:rPr>
        <w:t>jurídicas</w:t>
      </w:r>
      <w:r>
        <w:rPr>
          <w:spacing w:val="-5"/>
          <w:sz w:val="20"/>
        </w:rPr>
        <w:t xml:space="preserve"> </w:t>
      </w:r>
      <w:r>
        <w:rPr>
          <w:sz w:val="20"/>
        </w:rPr>
        <w:t>de</w:t>
      </w:r>
      <w:r>
        <w:rPr>
          <w:spacing w:val="-5"/>
          <w:sz w:val="20"/>
        </w:rPr>
        <w:t xml:space="preserve"> </w:t>
      </w:r>
      <w:r>
        <w:rPr>
          <w:sz w:val="20"/>
        </w:rPr>
        <w:t>la</w:t>
      </w:r>
      <w:r>
        <w:rPr>
          <w:spacing w:val="-5"/>
          <w:sz w:val="20"/>
        </w:rPr>
        <w:t xml:space="preserve"> </w:t>
      </w:r>
      <w:r>
        <w:rPr>
          <w:sz w:val="20"/>
        </w:rPr>
        <w:t>empresa.</w:t>
      </w:r>
    </w:p>
    <w:p w:rsidR="00F1570B" w:rsidRDefault="00702091">
      <w:pPr>
        <w:pStyle w:val="Prrafodelista"/>
        <w:numPr>
          <w:ilvl w:val="0"/>
          <w:numId w:val="10"/>
        </w:numPr>
        <w:tabs>
          <w:tab w:val="left" w:pos="2263"/>
        </w:tabs>
        <w:spacing w:before="10" w:line="249" w:lineRule="auto"/>
        <w:ind w:right="1542" w:firstLine="340"/>
        <w:jc w:val="both"/>
        <w:rPr>
          <w:sz w:val="20"/>
        </w:rPr>
      </w:pPr>
      <w:r>
        <w:rPr>
          <w:sz w:val="20"/>
        </w:rPr>
        <w:t>Se ha especificado el grado de responsabilidad legal de los propietarios de la empresa en función de la forma jurídica</w:t>
      </w:r>
      <w:r>
        <w:rPr>
          <w:spacing w:val="-26"/>
          <w:sz w:val="20"/>
        </w:rPr>
        <w:t xml:space="preserve"> </w:t>
      </w:r>
      <w:r>
        <w:rPr>
          <w:sz w:val="20"/>
        </w:rPr>
        <w:t>elegida.</w:t>
      </w:r>
    </w:p>
    <w:p w:rsidR="00F1570B" w:rsidRDefault="00702091">
      <w:pPr>
        <w:pStyle w:val="Prrafodelista"/>
        <w:numPr>
          <w:ilvl w:val="0"/>
          <w:numId w:val="10"/>
        </w:numPr>
        <w:tabs>
          <w:tab w:val="left" w:pos="2251"/>
        </w:tabs>
        <w:spacing w:before="1" w:line="249" w:lineRule="auto"/>
        <w:ind w:right="1542" w:firstLine="340"/>
        <w:jc w:val="both"/>
        <w:rPr>
          <w:sz w:val="20"/>
        </w:rPr>
      </w:pPr>
      <w:r>
        <w:rPr>
          <w:sz w:val="20"/>
        </w:rPr>
        <w:t>Se ha diferenciado el tratamiento fiscal establecido para las diferentes formas jurídicas de la</w:t>
      </w:r>
      <w:r>
        <w:rPr>
          <w:spacing w:val="-18"/>
          <w:sz w:val="20"/>
        </w:rPr>
        <w:t xml:space="preserve"> </w:t>
      </w:r>
      <w:r>
        <w:rPr>
          <w:sz w:val="20"/>
        </w:rPr>
        <w:t>empresa.</w:t>
      </w:r>
    </w:p>
    <w:p w:rsidR="00F1570B" w:rsidRDefault="00702091">
      <w:pPr>
        <w:pStyle w:val="Prrafodelista"/>
        <w:numPr>
          <w:ilvl w:val="0"/>
          <w:numId w:val="10"/>
        </w:numPr>
        <w:tabs>
          <w:tab w:val="left" w:pos="2263"/>
        </w:tabs>
        <w:spacing w:before="1" w:line="249" w:lineRule="auto"/>
        <w:ind w:right="1542" w:firstLine="340"/>
        <w:jc w:val="both"/>
        <w:rPr>
          <w:sz w:val="20"/>
        </w:rPr>
      </w:pPr>
      <w:r>
        <w:rPr>
          <w:sz w:val="20"/>
        </w:rPr>
        <w:t>Se</w:t>
      </w:r>
      <w:r>
        <w:rPr>
          <w:spacing w:val="-22"/>
          <w:sz w:val="20"/>
        </w:rPr>
        <w:t xml:space="preserve"> </w:t>
      </w:r>
      <w:r>
        <w:rPr>
          <w:sz w:val="20"/>
        </w:rPr>
        <w:t>han</w:t>
      </w:r>
      <w:r>
        <w:rPr>
          <w:spacing w:val="-22"/>
          <w:sz w:val="20"/>
        </w:rPr>
        <w:t xml:space="preserve"> </w:t>
      </w:r>
      <w:r>
        <w:rPr>
          <w:sz w:val="20"/>
        </w:rPr>
        <w:t>analizado</w:t>
      </w:r>
      <w:r>
        <w:rPr>
          <w:spacing w:val="-21"/>
          <w:sz w:val="20"/>
        </w:rPr>
        <w:t xml:space="preserve"> </w:t>
      </w:r>
      <w:r>
        <w:rPr>
          <w:sz w:val="20"/>
        </w:rPr>
        <w:t>los</w:t>
      </w:r>
      <w:r>
        <w:rPr>
          <w:spacing w:val="-22"/>
          <w:sz w:val="20"/>
        </w:rPr>
        <w:t xml:space="preserve"> </w:t>
      </w:r>
      <w:r>
        <w:rPr>
          <w:sz w:val="20"/>
        </w:rPr>
        <w:t>trámites</w:t>
      </w:r>
      <w:r>
        <w:rPr>
          <w:spacing w:val="-22"/>
          <w:sz w:val="20"/>
        </w:rPr>
        <w:t xml:space="preserve"> </w:t>
      </w:r>
      <w:r>
        <w:rPr>
          <w:sz w:val="20"/>
        </w:rPr>
        <w:t>exigidos</w:t>
      </w:r>
      <w:r>
        <w:rPr>
          <w:spacing w:val="-21"/>
          <w:sz w:val="20"/>
        </w:rPr>
        <w:t xml:space="preserve"> </w:t>
      </w:r>
      <w:r>
        <w:rPr>
          <w:sz w:val="20"/>
        </w:rPr>
        <w:t>por</w:t>
      </w:r>
      <w:r>
        <w:rPr>
          <w:spacing w:val="-22"/>
          <w:sz w:val="20"/>
        </w:rPr>
        <w:t xml:space="preserve"> </w:t>
      </w:r>
      <w:r>
        <w:rPr>
          <w:sz w:val="20"/>
        </w:rPr>
        <w:t>la</w:t>
      </w:r>
      <w:r>
        <w:rPr>
          <w:spacing w:val="-22"/>
          <w:sz w:val="20"/>
        </w:rPr>
        <w:t xml:space="preserve"> </w:t>
      </w:r>
      <w:r>
        <w:rPr>
          <w:sz w:val="20"/>
        </w:rPr>
        <w:t>legislación</w:t>
      </w:r>
      <w:r>
        <w:rPr>
          <w:spacing w:val="-21"/>
          <w:sz w:val="20"/>
        </w:rPr>
        <w:t xml:space="preserve"> </w:t>
      </w:r>
      <w:r>
        <w:rPr>
          <w:sz w:val="20"/>
        </w:rPr>
        <w:t>vigente</w:t>
      </w:r>
      <w:r>
        <w:rPr>
          <w:spacing w:val="-22"/>
          <w:sz w:val="20"/>
        </w:rPr>
        <w:t xml:space="preserve"> </w:t>
      </w:r>
      <w:r>
        <w:rPr>
          <w:sz w:val="20"/>
        </w:rPr>
        <w:t>para</w:t>
      </w:r>
      <w:r>
        <w:rPr>
          <w:spacing w:val="-22"/>
          <w:sz w:val="20"/>
        </w:rPr>
        <w:t xml:space="preserve"> </w:t>
      </w:r>
      <w:r>
        <w:rPr>
          <w:sz w:val="20"/>
        </w:rPr>
        <w:t>la</w:t>
      </w:r>
      <w:r>
        <w:rPr>
          <w:spacing w:val="-22"/>
          <w:sz w:val="20"/>
        </w:rPr>
        <w:t xml:space="preserve"> </w:t>
      </w:r>
      <w:r>
        <w:rPr>
          <w:sz w:val="20"/>
        </w:rPr>
        <w:t>constitución de una</w:t>
      </w:r>
      <w:r>
        <w:rPr>
          <w:spacing w:val="-11"/>
          <w:sz w:val="20"/>
        </w:rPr>
        <w:t xml:space="preserve"> </w:t>
      </w:r>
      <w:r>
        <w:rPr>
          <w:sz w:val="20"/>
        </w:rPr>
        <w:t>empresa.</w:t>
      </w:r>
    </w:p>
    <w:p w:rsidR="00F1570B" w:rsidRDefault="00702091">
      <w:pPr>
        <w:pStyle w:val="Prrafodelista"/>
        <w:numPr>
          <w:ilvl w:val="0"/>
          <w:numId w:val="10"/>
        </w:numPr>
        <w:tabs>
          <w:tab w:val="left" w:pos="2263"/>
        </w:tabs>
        <w:spacing w:before="1" w:line="249" w:lineRule="auto"/>
        <w:ind w:right="1542" w:firstLine="340"/>
        <w:jc w:val="both"/>
        <w:rPr>
          <w:sz w:val="20"/>
        </w:rPr>
      </w:pPr>
      <w:r>
        <w:rPr>
          <w:sz w:val="20"/>
        </w:rPr>
        <w:t>Se</w:t>
      </w:r>
      <w:r>
        <w:rPr>
          <w:spacing w:val="-21"/>
          <w:sz w:val="20"/>
        </w:rPr>
        <w:t xml:space="preserve"> </w:t>
      </w:r>
      <w:r>
        <w:rPr>
          <w:sz w:val="20"/>
        </w:rPr>
        <w:t>ha</w:t>
      </w:r>
      <w:r>
        <w:rPr>
          <w:spacing w:val="-21"/>
          <w:sz w:val="20"/>
        </w:rPr>
        <w:t xml:space="preserve"> </w:t>
      </w:r>
      <w:r>
        <w:rPr>
          <w:sz w:val="20"/>
        </w:rPr>
        <w:t>realizado</w:t>
      </w:r>
      <w:r>
        <w:rPr>
          <w:spacing w:val="-21"/>
          <w:sz w:val="20"/>
        </w:rPr>
        <w:t xml:space="preserve"> </w:t>
      </w:r>
      <w:r>
        <w:rPr>
          <w:sz w:val="20"/>
        </w:rPr>
        <w:t>una</w:t>
      </w:r>
      <w:r>
        <w:rPr>
          <w:spacing w:val="-21"/>
          <w:sz w:val="20"/>
        </w:rPr>
        <w:t xml:space="preserve"> </w:t>
      </w:r>
      <w:r>
        <w:rPr>
          <w:sz w:val="20"/>
        </w:rPr>
        <w:t>búsqueda</w:t>
      </w:r>
      <w:r>
        <w:rPr>
          <w:spacing w:val="-21"/>
          <w:sz w:val="20"/>
        </w:rPr>
        <w:t xml:space="preserve"> </w:t>
      </w:r>
      <w:r>
        <w:rPr>
          <w:sz w:val="20"/>
        </w:rPr>
        <w:t>exhaustiva</w:t>
      </w:r>
      <w:r>
        <w:rPr>
          <w:spacing w:val="-21"/>
          <w:sz w:val="20"/>
        </w:rPr>
        <w:t xml:space="preserve"> </w:t>
      </w:r>
      <w:r>
        <w:rPr>
          <w:sz w:val="20"/>
        </w:rPr>
        <w:t>de</w:t>
      </w:r>
      <w:r>
        <w:rPr>
          <w:spacing w:val="-21"/>
          <w:sz w:val="20"/>
        </w:rPr>
        <w:t xml:space="preserve"> </w:t>
      </w:r>
      <w:r>
        <w:rPr>
          <w:sz w:val="20"/>
        </w:rPr>
        <w:t>las</w:t>
      </w:r>
      <w:r>
        <w:rPr>
          <w:spacing w:val="-21"/>
          <w:sz w:val="20"/>
        </w:rPr>
        <w:t xml:space="preserve"> </w:t>
      </w:r>
      <w:r>
        <w:rPr>
          <w:sz w:val="20"/>
        </w:rPr>
        <w:t>diferentes</w:t>
      </w:r>
      <w:r>
        <w:rPr>
          <w:spacing w:val="-21"/>
          <w:sz w:val="20"/>
        </w:rPr>
        <w:t xml:space="preserve"> </w:t>
      </w:r>
      <w:r>
        <w:rPr>
          <w:sz w:val="20"/>
        </w:rPr>
        <w:t>ayudas</w:t>
      </w:r>
      <w:r>
        <w:rPr>
          <w:spacing w:val="-21"/>
          <w:sz w:val="20"/>
        </w:rPr>
        <w:t xml:space="preserve"> </w:t>
      </w:r>
      <w:r>
        <w:rPr>
          <w:sz w:val="20"/>
        </w:rPr>
        <w:t>para</w:t>
      </w:r>
      <w:r>
        <w:rPr>
          <w:spacing w:val="-21"/>
          <w:sz w:val="20"/>
        </w:rPr>
        <w:t xml:space="preserve"> </w:t>
      </w:r>
      <w:r>
        <w:rPr>
          <w:sz w:val="20"/>
        </w:rPr>
        <w:t>la</w:t>
      </w:r>
      <w:r>
        <w:rPr>
          <w:spacing w:val="-21"/>
          <w:sz w:val="20"/>
        </w:rPr>
        <w:t xml:space="preserve"> </w:t>
      </w:r>
      <w:r>
        <w:rPr>
          <w:sz w:val="20"/>
        </w:rPr>
        <w:t>creación de empresas de instalaciones de telecomunicaciones en la localidad de</w:t>
      </w:r>
      <w:r>
        <w:rPr>
          <w:spacing w:val="-35"/>
          <w:sz w:val="20"/>
        </w:rPr>
        <w:t xml:space="preserve"> </w:t>
      </w:r>
      <w:r>
        <w:rPr>
          <w:sz w:val="20"/>
        </w:rPr>
        <w:t>referencia.</w:t>
      </w:r>
    </w:p>
    <w:p w:rsidR="00F1570B" w:rsidRDefault="00702091">
      <w:pPr>
        <w:pStyle w:val="Prrafodelista"/>
        <w:numPr>
          <w:ilvl w:val="0"/>
          <w:numId w:val="10"/>
        </w:numPr>
        <w:tabs>
          <w:tab w:val="left" w:pos="2207"/>
        </w:tabs>
        <w:spacing w:before="1" w:line="249" w:lineRule="auto"/>
        <w:ind w:right="1542" w:firstLine="340"/>
        <w:jc w:val="both"/>
        <w:rPr>
          <w:sz w:val="20"/>
        </w:rPr>
      </w:pPr>
      <w:r>
        <w:rPr>
          <w:sz w:val="20"/>
        </w:rPr>
        <w:t>Se ha incluido en el plan de empresa todo lo relativo a la elección de la forma jurídica, estudio de viabilidad económico-financiera, trámites administrativos, ayudas y subvenciones.</w:t>
      </w:r>
    </w:p>
    <w:p w:rsidR="00F1570B" w:rsidRDefault="00702091">
      <w:pPr>
        <w:pStyle w:val="Prrafodelista"/>
        <w:numPr>
          <w:ilvl w:val="0"/>
          <w:numId w:val="10"/>
        </w:numPr>
        <w:tabs>
          <w:tab w:val="left" w:pos="2263"/>
        </w:tabs>
        <w:spacing w:before="1" w:line="249" w:lineRule="auto"/>
        <w:ind w:right="1543" w:firstLine="340"/>
        <w:jc w:val="both"/>
        <w:rPr>
          <w:sz w:val="20"/>
        </w:rPr>
      </w:pPr>
      <w:r>
        <w:rPr>
          <w:sz w:val="20"/>
        </w:rPr>
        <w:t>Se han identificado las vías de asesoramiento y gestión administrativa externas existentes a la hora de poner en marcha una</w:t>
      </w:r>
      <w:r>
        <w:rPr>
          <w:spacing w:val="-27"/>
          <w:sz w:val="20"/>
        </w:rPr>
        <w:t xml:space="preserve"> </w:t>
      </w:r>
      <w:r>
        <w:rPr>
          <w:sz w:val="20"/>
        </w:rPr>
        <w:t>pyme.</w:t>
      </w:r>
    </w:p>
    <w:p w:rsidR="00F1570B" w:rsidRDefault="00F1570B">
      <w:pPr>
        <w:pStyle w:val="Textoindependiente"/>
        <w:spacing w:before="9"/>
        <w:ind w:left="0" w:firstLine="0"/>
        <w:rPr>
          <w:sz w:val="19"/>
        </w:rPr>
      </w:pPr>
    </w:p>
    <w:p w:rsidR="00F1570B" w:rsidRDefault="00702091">
      <w:pPr>
        <w:pStyle w:val="Prrafodelista"/>
        <w:numPr>
          <w:ilvl w:val="0"/>
          <w:numId w:val="13"/>
        </w:numPr>
        <w:tabs>
          <w:tab w:val="left" w:pos="2252"/>
        </w:tabs>
        <w:spacing w:before="0" w:line="249" w:lineRule="auto"/>
        <w:ind w:right="1542" w:firstLine="340"/>
        <w:jc w:val="both"/>
        <w:rPr>
          <w:sz w:val="20"/>
        </w:rPr>
      </w:pPr>
      <w:r>
        <w:rPr>
          <w:sz w:val="20"/>
        </w:rPr>
        <w:t>Realiza actividades de gestión administrativa y financiera básica de una PYME, identificando las principales obligaciones contables y fiscales y cumplimentando la documentación.</w:t>
      </w:r>
    </w:p>
    <w:p w:rsidR="00F1570B" w:rsidRDefault="00F1570B">
      <w:pPr>
        <w:pStyle w:val="Textoindependiente"/>
        <w:spacing w:before="9"/>
        <w:ind w:left="0" w:firstLine="0"/>
        <w:rPr>
          <w:sz w:val="19"/>
        </w:rPr>
      </w:pPr>
    </w:p>
    <w:p w:rsidR="00F1570B" w:rsidRDefault="00702091">
      <w:pPr>
        <w:pStyle w:val="Textoindependiente"/>
        <w:ind w:left="1884" w:firstLine="0"/>
      </w:pPr>
      <w:r>
        <w:t>Criterios de evaluación:</w:t>
      </w:r>
    </w:p>
    <w:p w:rsidR="00F1570B" w:rsidRDefault="00702091">
      <w:pPr>
        <w:pStyle w:val="Prrafodelista"/>
        <w:numPr>
          <w:ilvl w:val="0"/>
          <w:numId w:val="9"/>
        </w:numPr>
        <w:tabs>
          <w:tab w:val="left" w:pos="2263"/>
        </w:tabs>
        <w:spacing w:before="180" w:line="249" w:lineRule="auto"/>
        <w:ind w:right="1542" w:firstLine="340"/>
        <w:jc w:val="both"/>
        <w:rPr>
          <w:sz w:val="20"/>
        </w:rPr>
      </w:pPr>
      <w:r>
        <w:rPr>
          <w:sz w:val="20"/>
        </w:rPr>
        <w:t>Se</w:t>
      </w:r>
      <w:r>
        <w:rPr>
          <w:spacing w:val="-7"/>
          <w:sz w:val="20"/>
        </w:rPr>
        <w:t xml:space="preserve"> </w:t>
      </w:r>
      <w:r>
        <w:rPr>
          <w:sz w:val="20"/>
        </w:rPr>
        <w:t>han</w:t>
      </w:r>
      <w:r>
        <w:rPr>
          <w:spacing w:val="-7"/>
          <w:sz w:val="20"/>
        </w:rPr>
        <w:t xml:space="preserve"> </w:t>
      </w:r>
      <w:r>
        <w:rPr>
          <w:sz w:val="20"/>
        </w:rPr>
        <w:t>analizado</w:t>
      </w:r>
      <w:r>
        <w:rPr>
          <w:spacing w:val="-6"/>
          <w:sz w:val="20"/>
        </w:rPr>
        <w:t xml:space="preserve"> </w:t>
      </w:r>
      <w:r>
        <w:rPr>
          <w:sz w:val="20"/>
        </w:rPr>
        <w:t>los</w:t>
      </w:r>
      <w:r>
        <w:rPr>
          <w:spacing w:val="-7"/>
          <w:sz w:val="20"/>
        </w:rPr>
        <w:t xml:space="preserve"> </w:t>
      </w:r>
      <w:r>
        <w:rPr>
          <w:sz w:val="20"/>
        </w:rPr>
        <w:t>conceptos</w:t>
      </w:r>
      <w:r>
        <w:rPr>
          <w:spacing w:val="-7"/>
          <w:sz w:val="20"/>
        </w:rPr>
        <w:t xml:space="preserve"> </w:t>
      </w:r>
      <w:r>
        <w:rPr>
          <w:sz w:val="20"/>
        </w:rPr>
        <w:t>básicos</w:t>
      </w:r>
      <w:r>
        <w:rPr>
          <w:spacing w:val="-7"/>
          <w:sz w:val="20"/>
        </w:rPr>
        <w:t xml:space="preserve"> </w:t>
      </w:r>
      <w:r>
        <w:rPr>
          <w:sz w:val="20"/>
        </w:rPr>
        <w:t>de</w:t>
      </w:r>
      <w:r>
        <w:rPr>
          <w:spacing w:val="-7"/>
          <w:sz w:val="20"/>
        </w:rPr>
        <w:t xml:space="preserve"> </w:t>
      </w:r>
      <w:r>
        <w:rPr>
          <w:sz w:val="20"/>
        </w:rPr>
        <w:t>contabilidad,</w:t>
      </w:r>
      <w:r>
        <w:rPr>
          <w:spacing w:val="-7"/>
          <w:sz w:val="20"/>
        </w:rPr>
        <w:t xml:space="preserve"> </w:t>
      </w:r>
      <w:r>
        <w:rPr>
          <w:sz w:val="20"/>
        </w:rPr>
        <w:t>así</w:t>
      </w:r>
      <w:r>
        <w:rPr>
          <w:spacing w:val="-7"/>
          <w:sz w:val="20"/>
        </w:rPr>
        <w:t xml:space="preserve"> </w:t>
      </w:r>
      <w:r>
        <w:rPr>
          <w:sz w:val="20"/>
        </w:rPr>
        <w:t>como</w:t>
      </w:r>
      <w:r>
        <w:rPr>
          <w:spacing w:val="-7"/>
          <w:sz w:val="20"/>
        </w:rPr>
        <w:t xml:space="preserve"> </w:t>
      </w:r>
      <w:r>
        <w:rPr>
          <w:sz w:val="20"/>
        </w:rPr>
        <w:t>las</w:t>
      </w:r>
      <w:r>
        <w:rPr>
          <w:spacing w:val="-7"/>
          <w:sz w:val="20"/>
        </w:rPr>
        <w:t xml:space="preserve"> </w:t>
      </w:r>
      <w:r>
        <w:rPr>
          <w:sz w:val="20"/>
        </w:rPr>
        <w:t>técnicas</w:t>
      </w:r>
      <w:r>
        <w:rPr>
          <w:spacing w:val="-7"/>
          <w:sz w:val="20"/>
        </w:rPr>
        <w:t xml:space="preserve"> </w:t>
      </w:r>
      <w:r>
        <w:rPr>
          <w:sz w:val="20"/>
        </w:rPr>
        <w:t>de registro de la información</w:t>
      </w:r>
      <w:r>
        <w:rPr>
          <w:spacing w:val="-13"/>
          <w:sz w:val="20"/>
        </w:rPr>
        <w:t xml:space="preserve"> </w:t>
      </w:r>
      <w:r>
        <w:rPr>
          <w:sz w:val="20"/>
        </w:rPr>
        <w:t>contable.</w:t>
      </w:r>
    </w:p>
    <w:p w:rsidR="00F1570B" w:rsidRDefault="00702091">
      <w:pPr>
        <w:pStyle w:val="Prrafodelista"/>
        <w:numPr>
          <w:ilvl w:val="0"/>
          <w:numId w:val="9"/>
        </w:numPr>
        <w:tabs>
          <w:tab w:val="left" w:pos="2263"/>
        </w:tabs>
        <w:spacing w:before="1" w:line="249" w:lineRule="auto"/>
        <w:ind w:right="1542" w:firstLine="340"/>
        <w:jc w:val="both"/>
        <w:rPr>
          <w:sz w:val="20"/>
        </w:rPr>
      </w:pPr>
      <w:r>
        <w:rPr>
          <w:sz w:val="20"/>
        </w:rPr>
        <w:t>Se han descrito las técnicas básicas de análisis de la información contable, en especial en lo referente a la solvencia, liquidez y rentabilidad de la</w:t>
      </w:r>
      <w:r>
        <w:rPr>
          <w:spacing w:val="-30"/>
          <w:sz w:val="20"/>
        </w:rPr>
        <w:t xml:space="preserve"> </w:t>
      </w:r>
      <w:r>
        <w:rPr>
          <w:sz w:val="20"/>
        </w:rPr>
        <w:t>empresa.</w:t>
      </w:r>
    </w:p>
    <w:p w:rsidR="00F1570B" w:rsidRDefault="00702091">
      <w:pPr>
        <w:pStyle w:val="Prrafodelista"/>
        <w:numPr>
          <w:ilvl w:val="0"/>
          <w:numId w:val="9"/>
        </w:numPr>
        <w:tabs>
          <w:tab w:val="left" w:pos="2251"/>
        </w:tabs>
        <w:spacing w:before="1" w:line="249" w:lineRule="auto"/>
        <w:ind w:right="1542" w:firstLine="340"/>
        <w:jc w:val="both"/>
        <w:rPr>
          <w:sz w:val="20"/>
        </w:rPr>
      </w:pPr>
      <w:r>
        <w:rPr>
          <w:sz w:val="20"/>
        </w:rPr>
        <w:t>Se han definido las obligaciones fiscales de una empresa de instalaciones de telecomunicaciones.</w:t>
      </w:r>
    </w:p>
    <w:p w:rsidR="00F1570B" w:rsidRDefault="00702091">
      <w:pPr>
        <w:pStyle w:val="Prrafodelista"/>
        <w:numPr>
          <w:ilvl w:val="0"/>
          <w:numId w:val="9"/>
        </w:numPr>
        <w:tabs>
          <w:tab w:val="left" w:pos="2263"/>
        </w:tabs>
        <w:spacing w:before="1"/>
        <w:ind w:left="2262"/>
        <w:rPr>
          <w:sz w:val="20"/>
        </w:rPr>
      </w:pPr>
      <w:r>
        <w:rPr>
          <w:sz w:val="20"/>
        </w:rPr>
        <w:t>Se han diferenciado los tipos de impuestos en el calendario</w:t>
      </w:r>
      <w:r>
        <w:rPr>
          <w:spacing w:val="-28"/>
          <w:sz w:val="20"/>
        </w:rPr>
        <w:t xml:space="preserve"> </w:t>
      </w:r>
      <w:r>
        <w:rPr>
          <w:sz w:val="20"/>
        </w:rPr>
        <w:t>fiscal.</w:t>
      </w:r>
    </w:p>
    <w:p w:rsidR="00F1570B" w:rsidRDefault="00F443E0">
      <w:pPr>
        <w:pStyle w:val="Prrafodelista"/>
        <w:numPr>
          <w:ilvl w:val="0"/>
          <w:numId w:val="9"/>
        </w:numPr>
        <w:tabs>
          <w:tab w:val="left" w:pos="2263"/>
        </w:tabs>
        <w:spacing w:before="10" w:line="249" w:lineRule="auto"/>
        <w:ind w:right="1542" w:firstLine="340"/>
        <w:jc w:val="both"/>
        <w:rPr>
          <w:sz w:val="20"/>
        </w:rPr>
      </w:pPr>
      <w:r>
        <w:rPr>
          <w:noProof/>
          <w:lang w:val="es-ES" w:eastAsia="es-ES"/>
        </w:rPr>
        <mc:AlternateContent>
          <mc:Choice Requires="wps">
            <w:drawing>
              <wp:anchor distT="0" distB="0" distL="114300" distR="114300" simplePos="0" relativeHeight="5032" behindDoc="0" locked="0" layoutInCell="1" allowOverlap="1">
                <wp:simplePos x="0" y="0"/>
                <wp:positionH relativeFrom="page">
                  <wp:posOffset>7135495</wp:posOffset>
                </wp:positionH>
                <wp:positionV relativeFrom="paragraph">
                  <wp:posOffset>435610</wp:posOffset>
                </wp:positionV>
                <wp:extent cx="125095" cy="994410"/>
                <wp:effectExtent l="1270" t="1905" r="0" b="3810"/>
                <wp:wrapNone/>
                <wp:docPr id="287"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994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5"/>
                              <w:ind w:left="20"/>
                              <w:rPr>
                                <w:sz w:val="14"/>
                              </w:rPr>
                            </w:pPr>
                            <w:r>
                              <w:rPr>
                                <w:sz w:val="14"/>
                              </w:rPr>
                              <w:t>cve: BOE-A-2009-18404</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 o:spid="_x0000_s1081" type="#_x0000_t202" style="position:absolute;left:0;text-align:left;margin-left:561.85pt;margin-top:34.3pt;width:9.85pt;height:78.3pt;z-index:5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" filled="f" stroked="f">
                <v:textbox style="layout-flow:vertical;mso-layout-flow-alt:bottom-to-top" inset="0,0,0,0">
                  <w:txbxContent>
                    <w:p w:rsidR="00F443E0" w:rsidRDefault="00F443E0">
                      <w:pPr>
                        <w:spacing w:before="15"/>
                        <w:ind w:left="20"/>
                        <w:rPr>
                          <w:sz w:val="14"/>
                        </w:rPr>
                      </w:pPr>
                      <w:r>
                        <w:rPr>
                          <w:sz w:val="14"/>
                        </w:rPr>
                        <w:t>cve: BOE-A-2009-18404</w:t>
                      </w:r>
                    </w:p>
                  </w:txbxContent>
                </v:textbox>
                <w10:wrap anchorx="page"/>
              </v:shape>
            </w:pict>
          </mc:Fallback>
        </mc:AlternateContent>
      </w:r>
      <w:r w:rsidR="00702091">
        <w:rPr>
          <w:sz w:val="20"/>
        </w:rPr>
        <w:t>Se ha cumplimentado la documentación básica de carácter comercial y contable (facturas, albaranes, notas de pedido, letras de cambio, cheques y otros) para una pyme de instalaciones de telecomunicaciones, y se han descrito los circuitos que dicha documentación recorre en la</w:t>
      </w:r>
      <w:r w:rsidR="00702091">
        <w:rPr>
          <w:spacing w:val="-23"/>
          <w:sz w:val="20"/>
        </w:rPr>
        <w:t xml:space="preserve"> </w:t>
      </w:r>
      <w:r w:rsidR="00702091">
        <w:rPr>
          <w:sz w:val="20"/>
        </w:rPr>
        <w:t>empresa.</w:t>
      </w:r>
    </w:p>
    <w:p w:rsidR="00F1570B" w:rsidRDefault="00702091">
      <w:pPr>
        <w:pStyle w:val="Prrafodelista"/>
        <w:numPr>
          <w:ilvl w:val="0"/>
          <w:numId w:val="9"/>
        </w:numPr>
        <w:tabs>
          <w:tab w:val="left" w:pos="2207"/>
        </w:tabs>
        <w:spacing w:before="1"/>
        <w:ind w:left="2206" w:hanging="322"/>
        <w:rPr>
          <w:sz w:val="20"/>
        </w:rPr>
      </w:pPr>
      <w:r>
        <w:rPr>
          <w:sz w:val="20"/>
        </w:rPr>
        <w:t>Se</w:t>
      </w:r>
      <w:r>
        <w:rPr>
          <w:spacing w:val="-6"/>
          <w:sz w:val="20"/>
        </w:rPr>
        <w:t xml:space="preserve"> </w:t>
      </w:r>
      <w:r>
        <w:rPr>
          <w:sz w:val="20"/>
        </w:rPr>
        <w:t>han</w:t>
      </w:r>
      <w:r>
        <w:rPr>
          <w:spacing w:val="-6"/>
          <w:sz w:val="20"/>
        </w:rPr>
        <w:t xml:space="preserve"> </w:t>
      </w:r>
      <w:r>
        <w:rPr>
          <w:sz w:val="20"/>
        </w:rPr>
        <w:t>identificado</w:t>
      </w:r>
      <w:r>
        <w:rPr>
          <w:spacing w:val="-6"/>
          <w:sz w:val="20"/>
        </w:rPr>
        <w:t xml:space="preserve"> </w:t>
      </w:r>
      <w:r>
        <w:rPr>
          <w:sz w:val="20"/>
        </w:rPr>
        <w:t>los</w:t>
      </w:r>
      <w:r>
        <w:rPr>
          <w:spacing w:val="-6"/>
          <w:sz w:val="20"/>
        </w:rPr>
        <w:t xml:space="preserve"> </w:t>
      </w:r>
      <w:r>
        <w:rPr>
          <w:sz w:val="20"/>
        </w:rPr>
        <w:t>principales</w:t>
      </w:r>
      <w:r>
        <w:rPr>
          <w:spacing w:val="-6"/>
          <w:sz w:val="20"/>
        </w:rPr>
        <w:t xml:space="preserve"> </w:t>
      </w:r>
      <w:r>
        <w:rPr>
          <w:sz w:val="20"/>
        </w:rPr>
        <w:t>instrumentos</w:t>
      </w:r>
      <w:r>
        <w:rPr>
          <w:spacing w:val="-6"/>
          <w:sz w:val="20"/>
        </w:rPr>
        <w:t xml:space="preserve"> </w:t>
      </w:r>
      <w:r>
        <w:rPr>
          <w:sz w:val="20"/>
        </w:rPr>
        <w:t>de</w:t>
      </w:r>
      <w:r>
        <w:rPr>
          <w:spacing w:val="-6"/>
          <w:sz w:val="20"/>
        </w:rPr>
        <w:t xml:space="preserve"> </w:t>
      </w:r>
      <w:r>
        <w:rPr>
          <w:sz w:val="20"/>
        </w:rPr>
        <w:t>financiación</w:t>
      </w:r>
      <w:r>
        <w:rPr>
          <w:spacing w:val="-7"/>
          <w:sz w:val="20"/>
        </w:rPr>
        <w:t xml:space="preserve"> </w:t>
      </w:r>
      <w:r>
        <w:rPr>
          <w:sz w:val="20"/>
        </w:rPr>
        <w:t>bancaria.</w:t>
      </w:r>
    </w:p>
    <w:p w:rsidR="00F1570B" w:rsidRDefault="00702091">
      <w:pPr>
        <w:pStyle w:val="Prrafodelista"/>
        <w:numPr>
          <w:ilvl w:val="0"/>
          <w:numId w:val="9"/>
        </w:numPr>
        <w:tabs>
          <w:tab w:val="left" w:pos="2263"/>
        </w:tabs>
        <w:spacing w:before="10"/>
        <w:ind w:left="2262"/>
        <w:rPr>
          <w:sz w:val="20"/>
        </w:rPr>
      </w:pPr>
      <w:r>
        <w:rPr>
          <w:sz w:val="20"/>
        </w:rPr>
        <w:t>Se</w:t>
      </w:r>
      <w:r>
        <w:rPr>
          <w:spacing w:val="-5"/>
          <w:sz w:val="20"/>
        </w:rPr>
        <w:t xml:space="preserve"> </w:t>
      </w:r>
      <w:r>
        <w:rPr>
          <w:sz w:val="20"/>
        </w:rPr>
        <w:t>ha</w:t>
      </w:r>
      <w:r>
        <w:rPr>
          <w:spacing w:val="-5"/>
          <w:sz w:val="20"/>
        </w:rPr>
        <w:t xml:space="preserve"> </w:t>
      </w:r>
      <w:r>
        <w:rPr>
          <w:sz w:val="20"/>
        </w:rPr>
        <w:t>incluido</w:t>
      </w:r>
      <w:r>
        <w:rPr>
          <w:spacing w:val="-5"/>
          <w:sz w:val="20"/>
        </w:rPr>
        <w:t xml:space="preserve"> </w:t>
      </w:r>
      <w:r>
        <w:rPr>
          <w:sz w:val="20"/>
        </w:rPr>
        <w:t>la</w:t>
      </w:r>
      <w:r>
        <w:rPr>
          <w:spacing w:val="-5"/>
          <w:sz w:val="20"/>
        </w:rPr>
        <w:t xml:space="preserve"> </w:t>
      </w:r>
      <w:r>
        <w:rPr>
          <w:sz w:val="20"/>
        </w:rPr>
        <w:t>anterior</w:t>
      </w:r>
      <w:r>
        <w:rPr>
          <w:spacing w:val="-5"/>
          <w:sz w:val="20"/>
        </w:rPr>
        <w:t xml:space="preserve"> </w:t>
      </w:r>
      <w:r>
        <w:rPr>
          <w:sz w:val="20"/>
        </w:rPr>
        <w:t>documentación</w:t>
      </w:r>
      <w:r>
        <w:rPr>
          <w:spacing w:val="-5"/>
          <w:sz w:val="20"/>
        </w:rPr>
        <w:t xml:space="preserve"> </w:t>
      </w:r>
      <w:r>
        <w:rPr>
          <w:sz w:val="20"/>
        </w:rPr>
        <w:t>en</w:t>
      </w:r>
      <w:r>
        <w:rPr>
          <w:spacing w:val="-5"/>
          <w:sz w:val="20"/>
        </w:rPr>
        <w:t xml:space="preserve"> </w:t>
      </w:r>
      <w:r>
        <w:rPr>
          <w:sz w:val="20"/>
        </w:rPr>
        <w:t>el</w:t>
      </w:r>
      <w:r>
        <w:rPr>
          <w:spacing w:val="-5"/>
          <w:sz w:val="20"/>
        </w:rPr>
        <w:t xml:space="preserve"> </w:t>
      </w:r>
      <w:r>
        <w:rPr>
          <w:sz w:val="20"/>
        </w:rPr>
        <w:t>plan</w:t>
      </w:r>
      <w:r>
        <w:rPr>
          <w:spacing w:val="-5"/>
          <w:sz w:val="20"/>
        </w:rPr>
        <w:t xml:space="preserve"> </w:t>
      </w:r>
      <w:r>
        <w:rPr>
          <w:sz w:val="20"/>
        </w:rPr>
        <w:t>de</w:t>
      </w:r>
      <w:r>
        <w:rPr>
          <w:spacing w:val="-5"/>
          <w:sz w:val="20"/>
        </w:rPr>
        <w:t xml:space="preserve"> </w:t>
      </w:r>
      <w:r>
        <w:rPr>
          <w:sz w:val="20"/>
        </w:rPr>
        <w:t>empresa.</w:t>
      </w:r>
    </w:p>
    <w:p w:rsidR="00F1570B" w:rsidRDefault="00702091">
      <w:pPr>
        <w:pStyle w:val="Ttulo1"/>
        <w:spacing w:before="180"/>
        <w:ind w:left="1884"/>
      </w:pPr>
      <w:r>
        <w:t>Duración: 35 horas.</w:t>
      </w:r>
    </w:p>
    <w:p w:rsidR="00F1570B" w:rsidRDefault="00F1570B">
      <w:pPr>
        <w:sectPr w:rsidR="00F1570B">
          <w:pgSz w:w="11910" w:h="16840"/>
          <w:pgMar w:top="1240" w:right="440" w:bottom="280" w:left="440" w:header="611" w:footer="0" w:gutter="0"/>
          <w:cols w:space="720"/>
        </w:sectPr>
      </w:pPr>
    </w:p>
    <w:p w:rsidR="00F1570B" w:rsidRDefault="00F1570B">
      <w:pPr>
        <w:pStyle w:val="Textoindependiente"/>
        <w:spacing w:before="6"/>
        <w:ind w:left="0" w:firstLine="0"/>
        <w:rPr>
          <w:b/>
          <w:sz w:val="29"/>
        </w:rPr>
      </w:pPr>
    </w:p>
    <w:p w:rsidR="00F1570B" w:rsidRDefault="00F443E0">
      <w:pPr>
        <w:pStyle w:val="Textoindependiente"/>
        <w:spacing w:line="20" w:lineRule="exact"/>
        <w:ind w:left="116" w:firstLine="0"/>
        <w:rPr>
          <w:sz w:val="2"/>
        </w:rPr>
      </w:pPr>
      <w:r>
        <w:rPr>
          <w:noProof/>
          <w:sz w:val="2"/>
          <w:lang w:val="es-ES" w:eastAsia="es-ES"/>
        </w:rPr>
        <mc:AlternateContent>
          <mc:Choice Requires="wpg">
            <w:drawing>
              <wp:inline distT="0" distB="0" distL="0" distR="0">
                <wp:extent cx="6852920" cy="12700"/>
                <wp:effectExtent l="635" t="0" r="4445" b="6350"/>
                <wp:docPr id="285"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2920" cy="12700"/>
                          <a:chOff x="0" y="0"/>
                          <a:chExt cx="10792" cy="20"/>
                        </a:xfrm>
                      </wpg:grpSpPr>
                      <wps:wsp>
                        <wps:cNvPr id="286" name="Line 34"/>
                        <wps:cNvCnPr>
                          <a:cxnSpLocks noChangeShapeType="1"/>
                        </wps:cNvCnPr>
                        <wps:spPr bwMode="auto">
                          <a:xfrm>
                            <a:off x="10" y="10"/>
                            <a:ext cx="10772"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6967507" id="Group 33" o:spid="_x0000_s1026" style="width:539.6pt;height:1pt;mso-position-horizontal-relative:char;mso-position-vertical-relative:line" coordsize="107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">
                <v:line id="Line 34" o:spid="_x0000_s1027" style="position:absolute;visibility:visible;mso-wrap-style:square" from="10,10" to="1078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" strokecolor="#00447a" strokeweight="1pt"/>
                <w10:anchorlock/>
              </v:group>
            </w:pict>
          </mc:Fallback>
        </mc:AlternateContent>
      </w:r>
    </w:p>
    <w:p w:rsidR="00F1570B" w:rsidRDefault="00F1570B">
      <w:pPr>
        <w:pStyle w:val="Textoindependiente"/>
        <w:ind w:left="0" w:firstLine="0"/>
        <w:rPr>
          <w:b/>
        </w:rPr>
      </w:pPr>
    </w:p>
    <w:p w:rsidR="00F1570B" w:rsidRDefault="00F1570B">
      <w:pPr>
        <w:pStyle w:val="Textoindependiente"/>
        <w:spacing w:before="3"/>
        <w:ind w:left="0" w:firstLine="0"/>
        <w:rPr>
          <w:b/>
          <w:sz w:val="19"/>
        </w:rPr>
      </w:pPr>
    </w:p>
    <w:p w:rsidR="00F1570B" w:rsidRDefault="00F443E0">
      <w:pPr>
        <w:spacing w:before="1"/>
        <w:ind w:left="1884"/>
        <w:rPr>
          <w:b/>
          <w:sz w:val="20"/>
        </w:rPr>
      </w:pPr>
      <w:r>
        <w:rPr>
          <w:noProof/>
          <w:lang w:val="es-ES" w:eastAsia="es-ES"/>
        </w:rPr>
        <mc:AlternateContent>
          <mc:Choice Requires="wps">
            <w:drawing>
              <wp:anchor distT="0" distB="0" distL="114300" distR="114300" simplePos="0" relativeHeight="503215088" behindDoc="1" locked="0" layoutInCell="1" allowOverlap="1">
                <wp:simplePos x="0" y="0"/>
                <wp:positionH relativeFrom="page">
                  <wp:posOffset>360045</wp:posOffset>
                </wp:positionH>
                <wp:positionV relativeFrom="paragraph">
                  <wp:posOffset>-521335</wp:posOffset>
                </wp:positionV>
                <wp:extent cx="6840220" cy="0"/>
                <wp:effectExtent l="7620" t="6350" r="10160" b="12700"/>
                <wp:wrapNone/>
                <wp:docPr id="284"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9867A3" id="Line 32" o:spid="_x0000_s1026" style="position:absolute;z-index:-101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8.35pt,-41.05pt" to="566.95pt,-4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" strokecolor="#00447a" strokeweight="1pt">
                <w10:wrap anchorx="page"/>
              </v:line>
            </w:pict>
          </mc:Fallback>
        </mc:AlternateContent>
      </w:r>
      <w:r w:rsidR="00702091">
        <w:rPr>
          <w:b/>
          <w:sz w:val="20"/>
        </w:rPr>
        <w:t>Contenidos básicos:</w:t>
      </w:r>
    </w:p>
    <w:p w:rsidR="00F1570B" w:rsidRDefault="00702091">
      <w:pPr>
        <w:pStyle w:val="Textoindependiente"/>
        <w:spacing w:before="180"/>
        <w:ind w:left="1884" w:firstLine="0"/>
      </w:pPr>
      <w:r>
        <w:t>Iniciativa emprendedora:</w:t>
      </w:r>
    </w:p>
    <w:p w:rsidR="00F1570B" w:rsidRDefault="00702091">
      <w:pPr>
        <w:pStyle w:val="Prrafodelista"/>
        <w:numPr>
          <w:ilvl w:val="1"/>
          <w:numId w:val="74"/>
        </w:numPr>
        <w:tabs>
          <w:tab w:val="left" w:pos="2102"/>
        </w:tabs>
        <w:spacing w:before="180" w:line="249" w:lineRule="auto"/>
        <w:ind w:right="1542" w:firstLine="340"/>
        <w:jc w:val="both"/>
        <w:rPr>
          <w:sz w:val="20"/>
        </w:rPr>
      </w:pPr>
      <w:r>
        <w:rPr>
          <w:sz w:val="20"/>
        </w:rPr>
        <w:t>Innovación y desarrollo económico. Principales características de la innovación en la actividad de instalaciones de telecomunicaciones (materiales, tecnología, organización de la producción,</w:t>
      </w:r>
      <w:r>
        <w:rPr>
          <w:spacing w:val="-18"/>
          <w:sz w:val="20"/>
        </w:rPr>
        <w:t xml:space="preserve"> </w:t>
      </w:r>
      <w:r>
        <w:rPr>
          <w:sz w:val="20"/>
        </w:rPr>
        <w:t>etc.).</w:t>
      </w:r>
    </w:p>
    <w:p w:rsidR="00F1570B" w:rsidRDefault="00702091">
      <w:pPr>
        <w:pStyle w:val="Prrafodelista"/>
        <w:numPr>
          <w:ilvl w:val="1"/>
          <w:numId w:val="74"/>
        </w:numPr>
        <w:tabs>
          <w:tab w:val="left" w:pos="2102"/>
        </w:tabs>
        <w:spacing w:before="1"/>
        <w:ind w:left="2101"/>
        <w:rPr>
          <w:sz w:val="20"/>
        </w:rPr>
      </w:pPr>
      <w:r>
        <w:rPr>
          <w:sz w:val="20"/>
        </w:rPr>
        <w:t>Factores claves de los emprendedores: iniciativa, creatividad y</w:t>
      </w:r>
      <w:r>
        <w:rPr>
          <w:spacing w:val="-1"/>
          <w:sz w:val="20"/>
        </w:rPr>
        <w:t xml:space="preserve"> </w:t>
      </w:r>
      <w:r>
        <w:rPr>
          <w:sz w:val="20"/>
        </w:rPr>
        <w:t>formación.</w:t>
      </w:r>
    </w:p>
    <w:p w:rsidR="00F1570B" w:rsidRDefault="00702091">
      <w:pPr>
        <w:pStyle w:val="Prrafodelista"/>
        <w:numPr>
          <w:ilvl w:val="1"/>
          <w:numId w:val="74"/>
        </w:numPr>
        <w:tabs>
          <w:tab w:val="left" w:pos="2102"/>
        </w:tabs>
        <w:spacing w:before="10" w:line="249" w:lineRule="auto"/>
        <w:ind w:right="1542" w:firstLine="340"/>
        <w:rPr>
          <w:sz w:val="20"/>
        </w:rPr>
      </w:pPr>
      <w:r>
        <w:rPr>
          <w:sz w:val="20"/>
        </w:rPr>
        <w:t>La actuación de los emprendedores como empleados de una empresa de instalaciones de</w:t>
      </w:r>
      <w:r>
        <w:rPr>
          <w:spacing w:val="-13"/>
          <w:sz w:val="20"/>
        </w:rPr>
        <w:t xml:space="preserve"> </w:t>
      </w:r>
      <w:r>
        <w:rPr>
          <w:sz w:val="20"/>
        </w:rPr>
        <w:t>telecomunicaciones.</w:t>
      </w:r>
    </w:p>
    <w:p w:rsidR="00F1570B" w:rsidRDefault="00702091">
      <w:pPr>
        <w:pStyle w:val="Prrafodelista"/>
        <w:numPr>
          <w:ilvl w:val="1"/>
          <w:numId w:val="74"/>
        </w:numPr>
        <w:tabs>
          <w:tab w:val="left" w:pos="2102"/>
        </w:tabs>
        <w:spacing w:before="1" w:line="249" w:lineRule="auto"/>
        <w:ind w:right="1542" w:firstLine="340"/>
        <w:rPr>
          <w:sz w:val="20"/>
        </w:rPr>
      </w:pPr>
      <w:r>
        <w:rPr>
          <w:sz w:val="20"/>
        </w:rPr>
        <w:t>La actuación de los emprendedores como empresarios en el sector de las instalaciones de</w:t>
      </w:r>
      <w:r>
        <w:rPr>
          <w:spacing w:val="-13"/>
          <w:sz w:val="20"/>
        </w:rPr>
        <w:t xml:space="preserve"> </w:t>
      </w:r>
      <w:r>
        <w:rPr>
          <w:sz w:val="20"/>
        </w:rPr>
        <w:t>telecomunicaciones.</w:t>
      </w:r>
    </w:p>
    <w:p w:rsidR="00F1570B" w:rsidRDefault="00702091">
      <w:pPr>
        <w:pStyle w:val="Prrafodelista"/>
        <w:numPr>
          <w:ilvl w:val="1"/>
          <w:numId w:val="74"/>
        </w:numPr>
        <w:tabs>
          <w:tab w:val="left" w:pos="2102"/>
        </w:tabs>
        <w:spacing w:before="1"/>
        <w:ind w:left="2101"/>
        <w:rPr>
          <w:sz w:val="20"/>
        </w:rPr>
      </w:pPr>
      <w:r>
        <w:rPr>
          <w:sz w:val="20"/>
        </w:rPr>
        <w:t>El empresario. Requisitos para el ejercicio de la actividad</w:t>
      </w:r>
      <w:r>
        <w:rPr>
          <w:spacing w:val="-2"/>
          <w:sz w:val="20"/>
        </w:rPr>
        <w:t xml:space="preserve"> </w:t>
      </w:r>
      <w:r>
        <w:rPr>
          <w:sz w:val="20"/>
        </w:rPr>
        <w:t>empresarial.</w:t>
      </w:r>
    </w:p>
    <w:p w:rsidR="00F1570B" w:rsidRDefault="00702091">
      <w:pPr>
        <w:pStyle w:val="Prrafodelista"/>
        <w:numPr>
          <w:ilvl w:val="1"/>
          <w:numId w:val="74"/>
        </w:numPr>
        <w:tabs>
          <w:tab w:val="left" w:pos="2102"/>
        </w:tabs>
        <w:spacing w:before="10" w:line="249" w:lineRule="auto"/>
        <w:ind w:right="1542" w:firstLine="340"/>
        <w:rPr>
          <w:sz w:val="20"/>
        </w:rPr>
      </w:pPr>
      <w:r>
        <w:rPr>
          <w:sz w:val="20"/>
        </w:rPr>
        <w:t>Plan de empresa: la idea de negocio en el ámbito de las instalaciones de telecomunicaciones.</w:t>
      </w:r>
    </w:p>
    <w:p w:rsidR="00F1570B" w:rsidRDefault="00702091">
      <w:pPr>
        <w:pStyle w:val="Textoindependiente"/>
        <w:spacing w:before="171"/>
        <w:ind w:left="1884" w:firstLine="0"/>
      </w:pPr>
      <w:r>
        <w:t>La empresa y su entorno:</w:t>
      </w:r>
    </w:p>
    <w:p w:rsidR="00F1570B" w:rsidRDefault="00702091">
      <w:pPr>
        <w:pStyle w:val="Prrafodelista"/>
        <w:numPr>
          <w:ilvl w:val="1"/>
          <w:numId w:val="74"/>
        </w:numPr>
        <w:tabs>
          <w:tab w:val="left" w:pos="2102"/>
        </w:tabs>
        <w:spacing w:before="180"/>
        <w:ind w:left="2101"/>
        <w:rPr>
          <w:sz w:val="20"/>
        </w:rPr>
      </w:pPr>
      <w:r>
        <w:rPr>
          <w:sz w:val="20"/>
        </w:rPr>
        <w:t>Funciones básicas de la</w:t>
      </w:r>
      <w:r>
        <w:rPr>
          <w:spacing w:val="-1"/>
          <w:sz w:val="20"/>
        </w:rPr>
        <w:t xml:space="preserve"> </w:t>
      </w:r>
      <w:r>
        <w:rPr>
          <w:sz w:val="20"/>
        </w:rPr>
        <w:t>empresa.</w:t>
      </w:r>
    </w:p>
    <w:p w:rsidR="00F1570B" w:rsidRDefault="00702091">
      <w:pPr>
        <w:pStyle w:val="Prrafodelista"/>
        <w:numPr>
          <w:ilvl w:val="1"/>
          <w:numId w:val="74"/>
        </w:numPr>
        <w:tabs>
          <w:tab w:val="left" w:pos="2102"/>
        </w:tabs>
        <w:spacing w:before="10"/>
        <w:ind w:left="2101"/>
        <w:rPr>
          <w:sz w:val="20"/>
        </w:rPr>
      </w:pPr>
      <w:r>
        <w:rPr>
          <w:sz w:val="20"/>
        </w:rPr>
        <w:t>La empresa como</w:t>
      </w:r>
      <w:r>
        <w:rPr>
          <w:spacing w:val="-1"/>
          <w:sz w:val="20"/>
        </w:rPr>
        <w:t xml:space="preserve"> </w:t>
      </w:r>
      <w:r>
        <w:rPr>
          <w:sz w:val="20"/>
        </w:rPr>
        <w:t>sistema.</w:t>
      </w:r>
    </w:p>
    <w:p w:rsidR="00F1570B" w:rsidRDefault="00702091">
      <w:pPr>
        <w:pStyle w:val="Prrafodelista"/>
        <w:numPr>
          <w:ilvl w:val="1"/>
          <w:numId w:val="74"/>
        </w:numPr>
        <w:tabs>
          <w:tab w:val="left" w:pos="2091"/>
        </w:tabs>
        <w:spacing w:before="10"/>
        <w:ind w:left="2090" w:hanging="206"/>
        <w:rPr>
          <w:sz w:val="20"/>
        </w:rPr>
      </w:pPr>
      <w:r>
        <w:rPr>
          <w:sz w:val="20"/>
        </w:rPr>
        <w:t xml:space="preserve">Análisis del entorno general de una pyme de instalaciones de </w:t>
      </w:r>
      <w:r>
        <w:rPr>
          <w:spacing w:val="12"/>
          <w:sz w:val="20"/>
        </w:rPr>
        <w:t xml:space="preserve"> </w:t>
      </w:r>
      <w:r>
        <w:rPr>
          <w:sz w:val="20"/>
        </w:rPr>
        <w:t>telecomunicaciones.</w:t>
      </w:r>
    </w:p>
    <w:p w:rsidR="00F1570B" w:rsidRDefault="00702091">
      <w:pPr>
        <w:pStyle w:val="Prrafodelista"/>
        <w:numPr>
          <w:ilvl w:val="1"/>
          <w:numId w:val="74"/>
        </w:numPr>
        <w:tabs>
          <w:tab w:val="left" w:pos="2091"/>
        </w:tabs>
        <w:spacing w:before="10"/>
        <w:ind w:left="2090" w:hanging="206"/>
        <w:rPr>
          <w:sz w:val="20"/>
        </w:rPr>
      </w:pPr>
      <w:r>
        <w:rPr>
          <w:sz w:val="20"/>
        </w:rPr>
        <w:t>Análisis</w:t>
      </w:r>
      <w:r>
        <w:rPr>
          <w:spacing w:val="-17"/>
          <w:sz w:val="20"/>
        </w:rPr>
        <w:t xml:space="preserve"> </w:t>
      </w:r>
      <w:r>
        <w:rPr>
          <w:sz w:val="20"/>
        </w:rPr>
        <w:t>del</w:t>
      </w:r>
      <w:r>
        <w:rPr>
          <w:spacing w:val="-17"/>
          <w:sz w:val="20"/>
        </w:rPr>
        <w:t xml:space="preserve"> </w:t>
      </w:r>
      <w:r>
        <w:rPr>
          <w:sz w:val="20"/>
        </w:rPr>
        <w:t>entorno</w:t>
      </w:r>
      <w:r>
        <w:rPr>
          <w:spacing w:val="-17"/>
          <w:sz w:val="20"/>
        </w:rPr>
        <w:t xml:space="preserve"> </w:t>
      </w:r>
      <w:r>
        <w:rPr>
          <w:sz w:val="20"/>
        </w:rPr>
        <w:t>específico</w:t>
      </w:r>
      <w:r>
        <w:rPr>
          <w:spacing w:val="-17"/>
          <w:sz w:val="20"/>
        </w:rPr>
        <w:t xml:space="preserve"> </w:t>
      </w:r>
      <w:r>
        <w:rPr>
          <w:sz w:val="20"/>
        </w:rPr>
        <w:t>de</w:t>
      </w:r>
      <w:r>
        <w:rPr>
          <w:spacing w:val="-17"/>
          <w:sz w:val="20"/>
        </w:rPr>
        <w:t xml:space="preserve"> </w:t>
      </w:r>
      <w:r>
        <w:rPr>
          <w:sz w:val="20"/>
        </w:rPr>
        <w:t>una</w:t>
      </w:r>
      <w:r>
        <w:rPr>
          <w:spacing w:val="-17"/>
          <w:sz w:val="20"/>
        </w:rPr>
        <w:t xml:space="preserve"> </w:t>
      </w:r>
      <w:r>
        <w:rPr>
          <w:sz w:val="20"/>
        </w:rPr>
        <w:t>pyme</w:t>
      </w:r>
      <w:r>
        <w:rPr>
          <w:spacing w:val="-17"/>
          <w:sz w:val="20"/>
        </w:rPr>
        <w:t xml:space="preserve"> </w:t>
      </w:r>
      <w:r>
        <w:rPr>
          <w:sz w:val="20"/>
        </w:rPr>
        <w:t>de</w:t>
      </w:r>
      <w:r>
        <w:rPr>
          <w:spacing w:val="-17"/>
          <w:sz w:val="20"/>
        </w:rPr>
        <w:t xml:space="preserve"> </w:t>
      </w:r>
      <w:r>
        <w:rPr>
          <w:sz w:val="20"/>
        </w:rPr>
        <w:t>instalaciones</w:t>
      </w:r>
      <w:r>
        <w:rPr>
          <w:spacing w:val="-17"/>
          <w:sz w:val="20"/>
        </w:rPr>
        <w:t xml:space="preserve"> </w:t>
      </w:r>
      <w:r>
        <w:rPr>
          <w:sz w:val="20"/>
        </w:rPr>
        <w:t>de</w:t>
      </w:r>
      <w:r>
        <w:rPr>
          <w:spacing w:val="-17"/>
          <w:sz w:val="20"/>
        </w:rPr>
        <w:t xml:space="preserve"> </w:t>
      </w:r>
      <w:r>
        <w:rPr>
          <w:sz w:val="20"/>
        </w:rPr>
        <w:t>telecomunicaciones.</w:t>
      </w:r>
    </w:p>
    <w:p w:rsidR="00F1570B" w:rsidRDefault="00702091">
      <w:pPr>
        <w:pStyle w:val="Prrafodelista"/>
        <w:numPr>
          <w:ilvl w:val="1"/>
          <w:numId w:val="74"/>
        </w:numPr>
        <w:tabs>
          <w:tab w:val="left" w:pos="2102"/>
        </w:tabs>
        <w:spacing w:before="10"/>
        <w:ind w:left="2101"/>
        <w:rPr>
          <w:sz w:val="20"/>
        </w:rPr>
      </w:pPr>
      <w:r>
        <w:rPr>
          <w:sz w:val="20"/>
        </w:rPr>
        <w:t>Relaciones de una pyme de instalaciones de telecomunicaciones con su</w:t>
      </w:r>
      <w:r>
        <w:rPr>
          <w:spacing w:val="-2"/>
          <w:sz w:val="20"/>
        </w:rPr>
        <w:t xml:space="preserve"> </w:t>
      </w:r>
      <w:r>
        <w:rPr>
          <w:sz w:val="20"/>
        </w:rPr>
        <w:t>entorno.</w:t>
      </w:r>
    </w:p>
    <w:p w:rsidR="00F1570B" w:rsidRDefault="00702091">
      <w:pPr>
        <w:pStyle w:val="Prrafodelista"/>
        <w:numPr>
          <w:ilvl w:val="1"/>
          <w:numId w:val="74"/>
        </w:numPr>
        <w:tabs>
          <w:tab w:val="left" w:pos="2102"/>
        </w:tabs>
        <w:spacing w:before="10" w:line="249" w:lineRule="auto"/>
        <w:ind w:right="1541" w:firstLine="340"/>
        <w:rPr>
          <w:sz w:val="20"/>
        </w:rPr>
      </w:pPr>
      <w:r>
        <w:rPr>
          <w:sz w:val="20"/>
        </w:rPr>
        <w:t>Relaciones</w:t>
      </w:r>
      <w:r>
        <w:rPr>
          <w:spacing w:val="-8"/>
          <w:sz w:val="20"/>
        </w:rPr>
        <w:t xml:space="preserve"> </w:t>
      </w:r>
      <w:r>
        <w:rPr>
          <w:sz w:val="20"/>
        </w:rPr>
        <w:t>de</w:t>
      </w:r>
      <w:r>
        <w:rPr>
          <w:spacing w:val="-9"/>
          <w:sz w:val="20"/>
        </w:rPr>
        <w:t xml:space="preserve"> </w:t>
      </w:r>
      <w:r>
        <w:rPr>
          <w:sz w:val="20"/>
        </w:rPr>
        <w:t>una</w:t>
      </w:r>
      <w:r>
        <w:rPr>
          <w:spacing w:val="-9"/>
          <w:sz w:val="20"/>
        </w:rPr>
        <w:t xml:space="preserve"> </w:t>
      </w:r>
      <w:r>
        <w:rPr>
          <w:sz w:val="20"/>
        </w:rPr>
        <w:t>pyme</w:t>
      </w:r>
      <w:r>
        <w:rPr>
          <w:spacing w:val="-9"/>
          <w:sz w:val="20"/>
        </w:rPr>
        <w:t xml:space="preserve"> </w:t>
      </w:r>
      <w:r>
        <w:rPr>
          <w:sz w:val="20"/>
        </w:rPr>
        <w:t>de</w:t>
      </w:r>
      <w:r>
        <w:rPr>
          <w:spacing w:val="-9"/>
          <w:sz w:val="20"/>
        </w:rPr>
        <w:t xml:space="preserve"> </w:t>
      </w:r>
      <w:r>
        <w:rPr>
          <w:sz w:val="20"/>
        </w:rPr>
        <w:t>instalaciones</w:t>
      </w:r>
      <w:r>
        <w:rPr>
          <w:spacing w:val="-8"/>
          <w:sz w:val="20"/>
        </w:rPr>
        <w:t xml:space="preserve"> </w:t>
      </w:r>
      <w:r>
        <w:rPr>
          <w:sz w:val="20"/>
        </w:rPr>
        <w:t>de</w:t>
      </w:r>
      <w:r>
        <w:rPr>
          <w:spacing w:val="-9"/>
          <w:sz w:val="20"/>
        </w:rPr>
        <w:t xml:space="preserve"> </w:t>
      </w:r>
      <w:r>
        <w:rPr>
          <w:sz w:val="20"/>
        </w:rPr>
        <w:t>telecomunicaciones</w:t>
      </w:r>
      <w:r>
        <w:rPr>
          <w:spacing w:val="-8"/>
          <w:sz w:val="20"/>
        </w:rPr>
        <w:t xml:space="preserve"> </w:t>
      </w:r>
      <w:r>
        <w:rPr>
          <w:sz w:val="20"/>
        </w:rPr>
        <w:t>con</w:t>
      </w:r>
      <w:r>
        <w:rPr>
          <w:spacing w:val="-9"/>
          <w:sz w:val="20"/>
        </w:rPr>
        <w:t xml:space="preserve"> </w:t>
      </w:r>
      <w:r>
        <w:rPr>
          <w:sz w:val="20"/>
        </w:rPr>
        <w:t>el</w:t>
      </w:r>
      <w:r>
        <w:rPr>
          <w:spacing w:val="-9"/>
          <w:sz w:val="20"/>
        </w:rPr>
        <w:t xml:space="preserve"> </w:t>
      </w:r>
      <w:r>
        <w:rPr>
          <w:sz w:val="20"/>
        </w:rPr>
        <w:t>conjunto</w:t>
      </w:r>
      <w:r>
        <w:rPr>
          <w:spacing w:val="-9"/>
          <w:sz w:val="20"/>
        </w:rPr>
        <w:t xml:space="preserve"> </w:t>
      </w:r>
      <w:r>
        <w:rPr>
          <w:sz w:val="20"/>
        </w:rPr>
        <w:t>de la</w:t>
      </w:r>
      <w:r>
        <w:rPr>
          <w:spacing w:val="-1"/>
          <w:sz w:val="20"/>
        </w:rPr>
        <w:t xml:space="preserve"> </w:t>
      </w:r>
      <w:r>
        <w:rPr>
          <w:sz w:val="20"/>
        </w:rPr>
        <w:t>sociedad.</w:t>
      </w:r>
    </w:p>
    <w:p w:rsidR="00F1570B" w:rsidRDefault="00702091">
      <w:pPr>
        <w:pStyle w:val="Textoindependiente"/>
        <w:spacing w:before="171"/>
        <w:ind w:left="1884" w:firstLine="0"/>
      </w:pPr>
      <w:r>
        <w:t>Creación y puesta en marcha de una empresa:</w:t>
      </w:r>
    </w:p>
    <w:p w:rsidR="00F1570B" w:rsidRDefault="00702091">
      <w:pPr>
        <w:pStyle w:val="Prrafodelista"/>
        <w:numPr>
          <w:ilvl w:val="1"/>
          <w:numId w:val="74"/>
        </w:numPr>
        <w:tabs>
          <w:tab w:val="left" w:pos="2098"/>
        </w:tabs>
        <w:spacing w:before="180"/>
        <w:ind w:left="2097" w:hanging="213"/>
        <w:rPr>
          <w:sz w:val="20"/>
        </w:rPr>
      </w:pPr>
      <w:r>
        <w:rPr>
          <w:sz w:val="20"/>
        </w:rPr>
        <w:t>Tipos de</w:t>
      </w:r>
      <w:r>
        <w:rPr>
          <w:spacing w:val="-9"/>
          <w:sz w:val="20"/>
        </w:rPr>
        <w:t xml:space="preserve"> </w:t>
      </w:r>
      <w:r>
        <w:rPr>
          <w:sz w:val="20"/>
        </w:rPr>
        <w:t>empresa.</w:t>
      </w:r>
    </w:p>
    <w:p w:rsidR="00F1570B" w:rsidRDefault="00702091">
      <w:pPr>
        <w:pStyle w:val="Prrafodelista"/>
        <w:numPr>
          <w:ilvl w:val="1"/>
          <w:numId w:val="74"/>
        </w:numPr>
        <w:tabs>
          <w:tab w:val="left" w:pos="2102"/>
        </w:tabs>
        <w:spacing w:before="10"/>
        <w:ind w:left="2101"/>
        <w:rPr>
          <w:sz w:val="20"/>
        </w:rPr>
      </w:pPr>
      <w:r>
        <w:rPr>
          <w:sz w:val="20"/>
        </w:rPr>
        <w:t>La fiscalidad en las</w:t>
      </w:r>
      <w:r>
        <w:rPr>
          <w:spacing w:val="-1"/>
          <w:sz w:val="20"/>
        </w:rPr>
        <w:t xml:space="preserve"> </w:t>
      </w:r>
      <w:r>
        <w:rPr>
          <w:sz w:val="20"/>
        </w:rPr>
        <w:t>empresas.</w:t>
      </w:r>
    </w:p>
    <w:p w:rsidR="00F1570B" w:rsidRDefault="00702091">
      <w:pPr>
        <w:pStyle w:val="Prrafodelista"/>
        <w:numPr>
          <w:ilvl w:val="1"/>
          <w:numId w:val="74"/>
        </w:numPr>
        <w:tabs>
          <w:tab w:val="left" w:pos="2102"/>
        </w:tabs>
        <w:spacing w:before="10"/>
        <w:ind w:left="2101"/>
        <w:rPr>
          <w:sz w:val="20"/>
        </w:rPr>
      </w:pPr>
      <w:r>
        <w:rPr>
          <w:sz w:val="20"/>
        </w:rPr>
        <w:t>Elección de la forma</w:t>
      </w:r>
      <w:r>
        <w:rPr>
          <w:spacing w:val="-1"/>
          <w:sz w:val="20"/>
        </w:rPr>
        <w:t xml:space="preserve"> </w:t>
      </w:r>
      <w:r>
        <w:rPr>
          <w:sz w:val="20"/>
        </w:rPr>
        <w:t>jurídica.</w:t>
      </w:r>
    </w:p>
    <w:p w:rsidR="00F1570B" w:rsidRDefault="00702091">
      <w:pPr>
        <w:pStyle w:val="Prrafodelista"/>
        <w:numPr>
          <w:ilvl w:val="1"/>
          <w:numId w:val="74"/>
        </w:numPr>
        <w:tabs>
          <w:tab w:val="left" w:pos="2098"/>
        </w:tabs>
        <w:spacing w:before="10"/>
        <w:ind w:left="2097" w:hanging="213"/>
        <w:rPr>
          <w:sz w:val="20"/>
        </w:rPr>
      </w:pPr>
      <w:r>
        <w:rPr>
          <w:sz w:val="20"/>
        </w:rPr>
        <w:t>Trámites administrativos para la constitución de una</w:t>
      </w:r>
      <w:r>
        <w:rPr>
          <w:spacing w:val="-9"/>
          <w:sz w:val="20"/>
        </w:rPr>
        <w:t xml:space="preserve"> </w:t>
      </w:r>
      <w:r>
        <w:rPr>
          <w:sz w:val="20"/>
        </w:rPr>
        <w:t>empresa.</w:t>
      </w:r>
    </w:p>
    <w:p w:rsidR="00F1570B" w:rsidRDefault="00702091">
      <w:pPr>
        <w:pStyle w:val="Prrafodelista"/>
        <w:numPr>
          <w:ilvl w:val="1"/>
          <w:numId w:val="74"/>
        </w:numPr>
        <w:tabs>
          <w:tab w:val="left" w:pos="2102"/>
        </w:tabs>
        <w:spacing w:before="10" w:line="249" w:lineRule="auto"/>
        <w:ind w:right="1542" w:firstLine="340"/>
        <w:rPr>
          <w:sz w:val="20"/>
        </w:rPr>
      </w:pPr>
      <w:r>
        <w:rPr>
          <w:sz w:val="20"/>
        </w:rPr>
        <w:t>Viabilidad económica y viabilidad financiera de una pyme de instalaciones de telecomunicaciones.</w:t>
      </w:r>
    </w:p>
    <w:p w:rsidR="00F1570B" w:rsidRDefault="00702091">
      <w:pPr>
        <w:pStyle w:val="Prrafodelista"/>
        <w:numPr>
          <w:ilvl w:val="1"/>
          <w:numId w:val="74"/>
        </w:numPr>
        <w:tabs>
          <w:tab w:val="left" w:pos="2102"/>
        </w:tabs>
        <w:spacing w:before="1" w:line="249" w:lineRule="auto"/>
        <w:ind w:right="1542" w:firstLine="340"/>
        <w:rPr>
          <w:sz w:val="20"/>
        </w:rPr>
      </w:pPr>
      <w:r>
        <w:rPr>
          <w:sz w:val="20"/>
        </w:rPr>
        <w:t>Plan de empresa: elección de la forma jurídica, estudio de viabilidad económica y financiera, trámites administrativos y gestión de ayudas y</w:t>
      </w:r>
      <w:r>
        <w:rPr>
          <w:spacing w:val="-28"/>
          <w:sz w:val="20"/>
        </w:rPr>
        <w:t xml:space="preserve"> </w:t>
      </w:r>
      <w:r>
        <w:rPr>
          <w:sz w:val="20"/>
        </w:rPr>
        <w:t>subvenciones.</w:t>
      </w:r>
    </w:p>
    <w:p w:rsidR="00F1570B" w:rsidRDefault="00702091">
      <w:pPr>
        <w:pStyle w:val="Textoindependiente"/>
        <w:spacing w:before="171"/>
        <w:ind w:left="1884" w:firstLine="0"/>
      </w:pPr>
      <w:r>
        <w:t>Función administrativa:</w:t>
      </w:r>
    </w:p>
    <w:p w:rsidR="00F1570B" w:rsidRDefault="00702091">
      <w:pPr>
        <w:pStyle w:val="Prrafodelista"/>
        <w:numPr>
          <w:ilvl w:val="1"/>
          <w:numId w:val="74"/>
        </w:numPr>
        <w:tabs>
          <w:tab w:val="left" w:pos="2102"/>
        </w:tabs>
        <w:spacing w:before="180"/>
        <w:ind w:left="2101"/>
        <w:rPr>
          <w:sz w:val="20"/>
        </w:rPr>
      </w:pPr>
      <w:r>
        <w:rPr>
          <w:sz w:val="20"/>
        </w:rPr>
        <w:t>Concepto de contabilidad y nociones</w:t>
      </w:r>
      <w:r>
        <w:rPr>
          <w:spacing w:val="-1"/>
          <w:sz w:val="20"/>
        </w:rPr>
        <w:t xml:space="preserve"> </w:t>
      </w:r>
      <w:r>
        <w:rPr>
          <w:sz w:val="20"/>
        </w:rPr>
        <w:t>básicas.</w:t>
      </w:r>
    </w:p>
    <w:p w:rsidR="00F1570B" w:rsidRDefault="00702091">
      <w:pPr>
        <w:pStyle w:val="Prrafodelista"/>
        <w:numPr>
          <w:ilvl w:val="1"/>
          <w:numId w:val="74"/>
        </w:numPr>
        <w:tabs>
          <w:tab w:val="left" w:pos="2091"/>
        </w:tabs>
        <w:ind w:left="2090" w:hanging="206"/>
        <w:rPr>
          <w:sz w:val="20"/>
        </w:rPr>
      </w:pPr>
      <w:r>
        <w:rPr>
          <w:sz w:val="20"/>
        </w:rPr>
        <w:t>Análisis de la información</w:t>
      </w:r>
      <w:r>
        <w:rPr>
          <w:spacing w:val="-1"/>
          <w:sz w:val="20"/>
        </w:rPr>
        <w:t xml:space="preserve"> </w:t>
      </w:r>
      <w:r>
        <w:rPr>
          <w:sz w:val="20"/>
        </w:rPr>
        <w:t>contable.</w:t>
      </w:r>
    </w:p>
    <w:p w:rsidR="00F1570B" w:rsidRDefault="00702091">
      <w:pPr>
        <w:pStyle w:val="Prrafodelista"/>
        <w:numPr>
          <w:ilvl w:val="1"/>
          <w:numId w:val="74"/>
        </w:numPr>
        <w:tabs>
          <w:tab w:val="left" w:pos="2102"/>
        </w:tabs>
        <w:ind w:left="2101"/>
        <w:rPr>
          <w:sz w:val="20"/>
        </w:rPr>
      </w:pPr>
      <w:r>
        <w:rPr>
          <w:sz w:val="20"/>
        </w:rPr>
        <w:t>Obligaciones fiscales de las</w:t>
      </w:r>
      <w:r>
        <w:rPr>
          <w:spacing w:val="-1"/>
          <w:sz w:val="20"/>
        </w:rPr>
        <w:t xml:space="preserve"> </w:t>
      </w:r>
      <w:r>
        <w:rPr>
          <w:sz w:val="20"/>
        </w:rPr>
        <w:t>empresas.</w:t>
      </w:r>
    </w:p>
    <w:p w:rsidR="00F1570B" w:rsidRDefault="00702091">
      <w:pPr>
        <w:pStyle w:val="Prrafodelista"/>
        <w:numPr>
          <w:ilvl w:val="1"/>
          <w:numId w:val="74"/>
        </w:numPr>
        <w:tabs>
          <w:tab w:val="left" w:pos="2102"/>
        </w:tabs>
        <w:ind w:left="2101"/>
        <w:rPr>
          <w:sz w:val="20"/>
        </w:rPr>
      </w:pPr>
      <w:r>
        <w:rPr>
          <w:sz w:val="20"/>
        </w:rPr>
        <w:t>Gestión administrativa de una empresa de instalaciones de</w:t>
      </w:r>
      <w:r>
        <w:rPr>
          <w:spacing w:val="-2"/>
          <w:sz w:val="20"/>
        </w:rPr>
        <w:t xml:space="preserve"> </w:t>
      </w:r>
      <w:r>
        <w:rPr>
          <w:sz w:val="20"/>
        </w:rPr>
        <w:t>telecomunicaciones.</w:t>
      </w:r>
    </w:p>
    <w:p w:rsidR="00F1570B" w:rsidRDefault="00702091">
      <w:pPr>
        <w:pStyle w:val="Ttulo1"/>
        <w:spacing w:before="179"/>
        <w:ind w:left="1884"/>
      </w:pPr>
      <w:r>
        <w:t>Orientaciones pedagógicas.</w:t>
      </w:r>
    </w:p>
    <w:p w:rsidR="00F1570B" w:rsidRDefault="00702091">
      <w:pPr>
        <w:pStyle w:val="Textoindependiente"/>
        <w:spacing w:before="179" w:line="249" w:lineRule="auto"/>
        <w:ind w:right="1542"/>
        <w:jc w:val="both"/>
      </w:pPr>
      <w:r>
        <w:t>Este módulo profesional contiene la formación necesaria para desarrollar la propia iniciativa en el ámbito empresarial, tanto hacia el autoempleo como hacia la asunción de responsabilidades y funciones en el empleo por cuenta ajena.</w:t>
      </w:r>
    </w:p>
    <w:p w:rsidR="00F1570B" w:rsidRDefault="00702091">
      <w:pPr>
        <w:pStyle w:val="Textoindependiente"/>
        <w:spacing w:line="249" w:lineRule="auto"/>
        <w:ind w:right="1483"/>
      </w:pPr>
      <w:r>
        <w:t>La formación del módulo permite alcanzar los objetivos generales t) y v) del ciclo formativo y las competencias profesionales, personales y sociales ñ), s) y t) del título.</w:t>
      </w:r>
    </w:p>
    <w:p w:rsidR="00F1570B" w:rsidRDefault="00F443E0">
      <w:pPr>
        <w:pStyle w:val="Textoindependiente"/>
        <w:spacing w:line="249" w:lineRule="auto"/>
        <w:ind w:right="1483"/>
      </w:pPr>
      <w:r>
        <w:rPr>
          <w:noProof/>
          <w:lang w:val="es-ES" w:eastAsia="es-ES"/>
        </w:rPr>
        <mc:AlternateContent>
          <mc:Choice Requires="wps">
            <w:drawing>
              <wp:anchor distT="0" distB="0" distL="114300" distR="114300" simplePos="0" relativeHeight="5104" behindDoc="0" locked="0" layoutInCell="1" allowOverlap="1">
                <wp:simplePos x="0" y="0"/>
                <wp:positionH relativeFrom="page">
                  <wp:posOffset>7135495</wp:posOffset>
                </wp:positionH>
                <wp:positionV relativeFrom="paragraph">
                  <wp:posOffset>177165</wp:posOffset>
                </wp:positionV>
                <wp:extent cx="125095" cy="994410"/>
                <wp:effectExtent l="1270" t="0" r="0" b="0"/>
                <wp:wrapNone/>
                <wp:docPr id="28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994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5"/>
                              <w:ind w:left="20"/>
                              <w:rPr>
                                <w:sz w:val="14"/>
                              </w:rPr>
                            </w:pPr>
                            <w:r>
                              <w:rPr>
                                <w:sz w:val="14"/>
                              </w:rPr>
                              <w:t>cve: BOE-A-2009-18404</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 o:spid="_x0000_s1082" type="#_x0000_t202" style="position:absolute;left:0;text-align:left;margin-left:561.85pt;margin-top:13.95pt;width:9.85pt;height:78.3pt;z-index:5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" filled="f" stroked="f">
                <v:textbox style="layout-flow:vertical;mso-layout-flow-alt:bottom-to-top" inset="0,0,0,0">
                  <w:txbxContent>
                    <w:p w:rsidR="00F443E0" w:rsidRDefault="00F443E0">
                      <w:pPr>
                        <w:spacing w:before="15"/>
                        <w:ind w:left="20"/>
                        <w:rPr>
                          <w:sz w:val="14"/>
                        </w:rPr>
                      </w:pPr>
                      <w:r>
                        <w:rPr>
                          <w:sz w:val="14"/>
                        </w:rPr>
                        <w:t>cve: BOE-A-2009-18404</w:t>
                      </w:r>
                    </w:p>
                  </w:txbxContent>
                </v:textbox>
                <w10:wrap anchorx="page"/>
              </v:shape>
            </w:pict>
          </mc:Fallback>
        </mc:AlternateContent>
      </w:r>
      <w:r w:rsidR="00702091">
        <w:t>Las</w:t>
      </w:r>
      <w:r w:rsidR="00702091">
        <w:rPr>
          <w:spacing w:val="-24"/>
        </w:rPr>
        <w:t xml:space="preserve"> </w:t>
      </w:r>
      <w:r w:rsidR="00702091">
        <w:t>líneas</w:t>
      </w:r>
      <w:r w:rsidR="00702091">
        <w:rPr>
          <w:spacing w:val="-24"/>
        </w:rPr>
        <w:t xml:space="preserve"> </w:t>
      </w:r>
      <w:r w:rsidR="00702091">
        <w:t>de</w:t>
      </w:r>
      <w:r w:rsidR="00702091">
        <w:rPr>
          <w:spacing w:val="-24"/>
        </w:rPr>
        <w:t xml:space="preserve"> </w:t>
      </w:r>
      <w:r w:rsidR="00702091">
        <w:t>actuación</w:t>
      </w:r>
      <w:r w:rsidR="00702091">
        <w:rPr>
          <w:spacing w:val="-24"/>
        </w:rPr>
        <w:t xml:space="preserve"> </w:t>
      </w:r>
      <w:r w:rsidR="00702091">
        <w:t>en</w:t>
      </w:r>
      <w:r w:rsidR="00702091">
        <w:rPr>
          <w:spacing w:val="-24"/>
        </w:rPr>
        <w:t xml:space="preserve"> </w:t>
      </w:r>
      <w:r w:rsidR="00702091">
        <w:t>el</w:t>
      </w:r>
      <w:r w:rsidR="00702091">
        <w:rPr>
          <w:spacing w:val="-24"/>
        </w:rPr>
        <w:t xml:space="preserve"> </w:t>
      </w:r>
      <w:r w:rsidR="00702091">
        <w:t>proceso</w:t>
      </w:r>
      <w:r w:rsidR="00702091">
        <w:rPr>
          <w:spacing w:val="-24"/>
        </w:rPr>
        <w:t xml:space="preserve"> </w:t>
      </w:r>
      <w:r w:rsidR="00702091">
        <w:t>de</w:t>
      </w:r>
      <w:r w:rsidR="00702091">
        <w:rPr>
          <w:spacing w:val="-24"/>
        </w:rPr>
        <w:t xml:space="preserve"> </w:t>
      </w:r>
      <w:r w:rsidR="00702091">
        <w:t>enseñanza-aprendizaje</w:t>
      </w:r>
      <w:r w:rsidR="00702091">
        <w:rPr>
          <w:spacing w:val="-23"/>
        </w:rPr>
        <w:t xml:space="preserve"> </w:t>
      </w:r>
      <w:r w:rsidR="00702091">
        <w:t>que</w:t>
      </w:r>
      <w:r w:rsidR="00702091">
        <w:rPr>
          <w:spacing w:val="-24"/>
        </w:rPr>
        <w:t xml:space="preserve"> </w:t>
      </w:r>
      <w:r w:rsidR="00702091">
        <w:t>permiten</w:t>
      </w:r>
      <w:r w:rsidR="00702091">
        <w:rPr>
          <w:spacing w:val="-24"/>
        </w:rPr>
        <w:t xml:space="preserve"> </w:t>
      </w:r>
      <w:r w:rsidR="00702091">
        <w:t>alcanzar los objetivos del módulo versarán</w:t>
      </w:r>
      <w:r w:rsidR="00702091">
        <w:rPr>
          <w:spacing w:val="-14"/>
        </w:rPr>
        <w:t xml:space="preserve"> </w:t>
      </w:r>
      <w:r w:rsidR="00702091">
        <w:t>sobre:</w:t>
      </w:r>
    </w:p>
    <w:p w:rsidR="00F1570B" w:rsidRDefault="00702091">
      <w:pPr>
        <w:pStyle w:val="Prrafodelista"/>
        <w:numPr>
          <w:ilvl w:val="0"/>
          <w:numId w:val="14"/>
        </w:numPr>
        <w:tabs>
          <w:tab w:val="left" w:pos="2096"/>
        </w:tabs>
        <w:spacing w:before="170" w:line="249" w:lineRule="auto"/>
        <w:ind w:right="1542" w:firstLine="340"/>
        <w:jc w:val="both"/>
        <w:rPr>
          <w:sz w:val="20"/>
        </w:rPr>
      </w:pPr>
      <w:r>
        <w:rPr>
          <w:sz w:val="20"/>
        </w:rPr>
        <w:t>El manejo de las fuentes de información sobre el sector de las instalaciones de telecomunicaciones, incluyendo el análisis de los procesos de innovación sectorial en marcha.</w:t>
      </w:r>
    </w:p>
    <w:p w:rsidR="00F1570B" w:rsidRDefault="00F1570B">
      <w:pPr>
        <w:spacing w:line="249" w:lineRule="auto"/>
        <w:jc w:val="both"/>
        <w:rPr>
          <w:sz w:val="20"/>
        </w:rPr>
        <w:sectPr w:rsidR="00F1570B">
          <w:headerReference w:type="even" r:id="rId63"/>
          <w:headerReference w:type="default" r:id="rId64"/>
          <w:pgSz w:w="11910" w:h="16840"/>
          <w:pgMar w:top="1400" w:right="440" w:bottom="280" w:left="440" w:header="611" w:footer="0" w:gutter="0"/>
          <w:pgNumType w:start="98173"/>
          <w:cols w:space="720"/>
        </w:sectPr>
      </w:pPr>
    </w:p>
    <w:p w:rsidR="00F1570B" w:rsidRDefault="00F1570B">
      <w:pPr>
        <w:pStyle w:val="Textoindependiente"/>
        <w:spacing w:before="6"/>
        <w:ind w:left="0" w:firstLine="0"/>
        <w:rPr>
          <w:sz w:val="29"/>
        </w:rPr>
      </w:pPr>
    </w:p>
    <w:p w:rsidR="00F1570B" w:rsidRDefault="00F443E0">
      <w:pPr>
        <w:pStyle w:val="Textoindependiente"/>
        <w:spacing w:line="20" w:lineRule="exact"/>
        <w:ind w:left="116" w:firstLine="0"/>
        <w:rPr>
          <w:sz w:val="2"/>
        </w:rPr>
      </w:pPr>
      <w:r>
        <w:rPr>
          <w:noProof/>
          <w:sz w:val="2"/>
          <w:lang w:val="es-ES" w:eastAsia="es-ES"/>
        </w:rPr>
        <mc:AlternateContent>
          <mc:Choice Requires="wpg">
            <w:drawing>
              <wp:inline distT="0" distB="0" distL="0" distR="0">
                <wp:extent cx="6852920" cy="12700"/>
                <wp:effectExtent l="635" t="0" r="4445" b="6350"/>
                <wp:docPr id="281"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2920" cy="12700"/>
                          <a:chOff x="0" y="0"/>
                          <a:chExt cx="10792" cy="20"/>
                        </a:xfrm>
                      </wpg:grpSpPr>
                      <wps:wsp>
                        <wps:cNvPr id="282" name="Line 30"/>
                        <wps:cNvCnPr>
                          <a:cxnSpLocks noChangeShapeType="1"/>
                        </wps:cNvCnPr>
                        <wps:spPr bwMode="auto">
                          <a:xfrm>
                            <a:off x="10" y="10"/>
                            <a:ext cx="10772"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2687EDD" id="Group 29" o:spid="_x0000_s1026" style="width:539.6pt;height:1pt;mso-position-horizontal-relative:char;mso-position-vertical-relative:line" coordsize="107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">
                <v:line id="Line 30" o:spid="_x0000_s1027" style="position:absolute;visibility:visible;mso-wrap-style:square" from="10,10" to="1078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" strokecolor="#00447a" strokeweight="1pt"/>
                <w10:anchorlock/>
              </v:group>
            </w:pict>
          </mc:Fallback>
        </mc:AlternateContent>
      </w:r>
    </w:p>
    <w:p w:rsidR="00F1570B" w:rsidRDefault="00F1570B">
      <w:pPr>
        <w:pStyle w:val="Textoindependiente"/>
        <w:ind w:left="0" w:firstLine="0"/>
      </w:pPr>
    </w:p>
    <w:p w:rsidR="00F1570B" w:rsidRDefault="00F1570B">
      <w:pPr>
        <w:pStyle w:val="Textoindependiente"/>
        <w:spacing w:before="3"/>
        <w:ind w:left="0" w:firstLine="0"/>
        <w:rPr>
          <w:sz w:val="19"/>
        </w:rPr>
      </w:pPr>
    </w:p>
    <w:p w:rsidR="00F1570B" w:rsidRDefault="00F443E0">
      <w:pPr>
        <w:pStyle w:val="Prrafodelista"/>
        <w:numPr>
          <w:ilvl w:val="0"/>
          <w:numId w:val="14"/>
        </w:numPr>
        <w:tabs>
          <w:tab w:val="left" w:pos="2096"/>
        </w:tabs>
        <w:spacing w:before="1" w:line="249" w:lineRule="auto"/>
        <w:ind w:right="1542" w:firstLine="340"/>
        <w:jc w:val="both"/>
        <w:rPr>
          <w:sz w:val="20"/>
        </w:rPr>
      </w:pPr>
      <w:r>
        <w:rPr>
          <w:noProof/>
          <w:lang w:val="es-ES" w:eastAsia="es-ES"/>
        </w:rPr>
        <mc:AlternateContent>
          <mc:Choice Requires="wps">
            <w:drawing>
              <wp:anchor distT="0" distB="0" distL="114300" distR="114300" simplePos="0" relativeHeight="503215160" behindDoc="1" locked="0" layoutInCell="1" allowOverlap="1">
                <wp:simplePos x="0" y="0"/>
                <wp:positionH relativeFrom="page">
                  <wp:posOffset>360045</wp:posOffset>
                </wp:positionH>
                <wp:positionV relativeFrom="paragraph">
                  <wp:posOffset>-521335</wp:posOffset>
                </wp:positionV>
                <wp:extent cx="6840220" cy="0"/>
                <wp:effectExtent l="7620" t="6350" r="10160" b="12700"/>
                <wp:wrapNone/>
                <wp:docPr id="280"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5082DC" id="Line 28" o:spid="_x0000_s1026" style="position:absolute;z-index:-101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8.35pt,-41.05pt" to="566.95pt,-4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" strokecolor="#00447a" strokeweight="1pt">
                <w10:wrap anchorx="page"/>
              </v:line>
            </w:pict>
          </mc:Fallback>
        </mc:AlternateContent>
      </w:r>
      <w:r w:rsidR="00702091">
        <w:rPr>
          <w:sz w:val="20"/>
        </w:rPr>
        <w:t>La</w:t>
      </w:r>
      <w:r w:rsidR="00702091">
        <w:rPr>
          <w:spacing w:val="-13"/>
          <w:sz w:val="20"/>
        </w:rPr>
        <w:t xml:space="preserve"> </w:t>
      </w:r>
      <w:r w:rsidR="00702091">
        <w:rPr>
          <w:sz w:val="20"/>
        </w:rPr>
        <w:t>realización</w:t>
      </w:r>
      <w:r w:rsidR="00702091">
        <w:rPr>
          <w:spacing w:val="-13"/>
          <w:sz w:val="20"/>
        </w:rPr>
        <w:t xml:space="preserve"> </w:t>
      </w:r>
      <w:r w:rsidR="00702091">
        <w:rPr>
          <w:sz w:val="20"/>
        </w:rPr>
        <w:t>de</w:t>
      </w:r>
      <w:r w:rsidR="00702091">
        <w:rPr>
          <w:spacing w:val="-13"/>
          <w:sz w:val="20"/>
        </w:rPr>
        <w:t xml:space="preserve"> </w:t>
      </w:r>
      <w:r w:rsidR="00702091">
        <w:rPr>
          <w:sz w:val="20"/>
        </w:rPr>
        <w:t>casos</w:t>
      </w:r>
      <w:r w:rsidR="00702091">
        <w:rPr>
          <w:spacing w:val="-13"/>
          <w:sz w:val="20"/>
        </w:rPr>
        <w:t xml:space="preserve"> </w:t>
      </w:r>
      <w:r w:rsidR="00702091">
        <w:rPr>
          <w:sz w:val="20"/>
        </w:rPr>
        <w:t>y</w:t>
      </w:r>
      <w:r w:rsidR="00702091">
        <w:rPr>
          <w:spacing w:val="-13"/>
          <w:sz w:val="20"/>
        </w:rPr>
        <w:t xml:space="preserve"> </w:t>
      </w:r>
      <w:r w:rsidR="00702091">
        <w:rPr>
          <w:sz w:val="20"/>
        </w:rPr>
        <w:t>dinámicas</w:t>
      </w:r>
      <w:r w:rsidR="00702091">
        <w:rPr>
          <w:spacing w:val="-13"/>
          <w:sz w:val="20"/>
        </w:rPr>
        <w:t xml:space="preserve"> </w:t>
      </w:r>
      <w:r w:rsidR="00702091">
        <w:rPr>
          <w:sz w:val="20"/>
        </w:rPr>
        <w:t>de</w:t>
      </w:r>
      <w:r w:rsidR="00702091">
        <w:rPr>
          <w:spacing w:val="-13"/>
          <w:sz w:val="20"/>
        </w:rPr>
        <w:t xml:space="preserve"> </w:t>
      </w:r>
      <w:r w:rsidR="00702091">
        <w:rPr>
          <w:sz w:val="20"/>
        </w:rPr>
        <w:t>grupo</w:t>
      </w:r>
      <w:r w:rsidR="00702091">
        <w:rPr>
          <w:spacing w:val="-13"/>
          <w:sz w:val="20"/>
        </w:rPr>
        <w:t xml:space="preserve"> </w:t>
      </w:r>
      <w:r w:rsidR="00702091">
        <w:rPr>
          <w:sz w:val="20"/>
        </w:rPr>
        <w:t>que</w:t>
      </w:r>
      <w:r w:rsidR="00702091">
        <w:rPr>
          <w:spacing w:val="-13"/>
          <w:sz w:val="20"/>
        </w:rPr>
        <w:t xml:space="preserve"> </w:t>
      </w:r>
      <w:r w:rsidR="00702091">
        <w:rPr>
          <w:sz w:val="20"/>
        </w:rPr>
        <w:t>permitan</w:t>
      </w:r>
      <w:r w:rsidR="00702091">
        <w:rPr>
          <w:spacing w:val="-13"/>
          <w:sz w:val="20"/>
        </w:rPr>
        <w:t xml:space="preserve"> </w:t>
      </w:r>
      <w:r w:rsidR="00702091">
        <w:rPr>
          <w:sz w:val="20"/>
        </w:rPr>
        <w:t>comprender</w:t>
      </w:r>
      <w:r w:rsidR="00702091">
        <w:rPr>
          <w:spacing w:val="-13"/>
          <w:sz w:val="20"/>
        </w:rPr>
        <w:t xml:space="preserve"> </w:t>
      </w:r>
      <w:r w:rsidR="00702091">
        <w:rPr>
          <w:sz w:val="20"/>
        </w:rPr>
        <w:t>y</w:t>
      </w:r>
      <w:r w:rsidR="00702091">
        <w:rPr>
          <w:spacing w:val="-13"/>
          <w:sz w:val="20"/>
        </w:rPr>
        <w:t xml:space="preserve"> </w:t>
      </w:r>
      <w:r w:rsidR="00702091">
        <w:rPr>
          <w:sz w:val="20"/>
        </w:rPr>
        <w:t>valorar</w:t>
      </w:r>
      <w:r w:rsidR="00702091">
        <w:rPr>
          <w:spacing w:val="-13"/>
          <w:sz w:val="20"/>
        </w:rPr>
        <w:t xml:space="preserve"> </w:t>
      </w:r>
      <w:r w:rsidR="00702091">
        <w:rPr>
          <w:sz w:val="20"/>
        </w:rPr>
        <w:t>las actitudes de los emprendedores y ajustar la necesidad de los mismos al sector industrial relacionado con los procesos de instalaciones de</w:t>
      </w:r>
      <w:r w:rsidR="00702091">
        <w:rPr>
          <w:spacing w:val="-25"/>
          <w:sz w:val="20"/>
        </w:rPr>
        <w:t xml:space="preserve"> </w:t>
      </w:r>
      <w:r w:rsidR="00702091">
        <w:rPr>
          <w:sz w:val="20"/>
        </w:rPr>
        <w:t>telecomunicaciones.</w:t>
      </w:r>
    </w:p>
    <w:p w:rsidR="00F1570B" w:rsidRDefault="00702091">
      <w:pPr>
        <w:pStyle w:val="Prrafodelista"/>
        <w:numPr>
          <w:ilvl w:val="0"/>
          <w:numId w:val="14"/>
        </w:numPr>
        <w:tabs>
          <w:tab w:val="left" w:pos="2096"/>
        </w:tabs>
        <w:spacing w:before="1"/>
        <w:ind w:left="2095" w:hanging="211"/>
        <w:rPr>
          <w:sz w:val="20"/>
        </w:rPr>
      </w:pPr>
      <w:r>
        <w:rPr>
          <w:sz w:val="20"/>
        </w:rPr>
        <w:t>La</w:t>
      </w:r>
      <w:r>
        <w:rPr>
          <w:spacing w:val="-6"/>
          <w:sz w:val="20"/>
        </w:rPr>
        <w:t xml:space="preserve"> </w:t>
      </w:r>
      <w:r>
        <w:rPr>
          <w:sz w:val="20"/>
        </w:rPr>
        <w:t>utilización</w:t>
      </w:r>
      <w:r>
        <w:rPr>
          <w:spacing w:val="-6"/>
          <w:sz w:val="20"/>
        </w:rPr>
        <w:t xml:space="preserve"> </w:t>
      </w:r>
      <w:r>
        <w:rPr>
          <w:sz w:val="20"/>
        </w:rPr>
        <w:t>de</w:t>
      </w:r>
      <w:r>
        <w:rPr>
          <w:spacing w:val="-6"/>
          <w:sz w:val="20"/>
        </w:rPr>
        <w:t xml:space="preserve"> </w:t>
      </w:r>
      <w:r>
        <w:rPr>
          <w:sz w:val="20"/>
        </w:rPr>
        <w:t>programas</w:t>
      </w:r>
      <w:r>
        <w:rPr>
          <w:spacing w:val="-6"/>
          <w:sz w:val="20"/>
        </w:rPr>
        <w:t xml:space="preserve"> </w:t>
      </w:r>
      <w:r>
        <w:rPr>
          <w:sz w:val="20"/>
        </w:rPr>
        <w:t>de</w:t>
      </w:r>
      <w:r>
        <w:rPr>
          <w:spacing w:val="-6"/>
          <w:sz w:val="20"/>
        </w:rPr>
        <w:t xml:space="preserve"> </w:t>
      </w:r>
      <w:r>
        <w:rPr>
          <w:sz w:val="20"/>
        </w:rPr>
        <w:t>gestión</w:t>
      </w:r>
      <w:r>
        <w:rPr>
          <w:spacing w:val="-6"/>
          <w:sz w:val="20"/>
        </w:rPr>
        <w:t xml:space="preserve"> </w:t>
      </w:r>
      <w:r>
        <w:rPr>
          <w:sz w:val="20"/>
        </w:rPr>
        <w:t>administrativa</w:t>
      </w:r>
      <w:r>
        <w:rPr>
          <w:spacing w:val="-6"/>
          <w:sz w:val="20"/>
        </w:rPr>
        <w:t xml:space="preserve"> </w:t>
      </w:r>
      <w:r>
        <w:rPr>
          <w:sz w:val="20"/>
        </w:rPr>
        <w:t>para</w:t>
      </w:r>
      <w:r>
        <w:rPr>
          <w:spacing w:val="-6"/>
          <w:sz w:val="20"/>
        </w:rPr>
        <w:t xml:space="preserve"> </w:t>
      </w:r>
      <w:r>
        <w:rPr>
          <w:sz w:val="20"/>
        </w:rPr>
        <w:t>PYMES</w:t>
      </w:r>
      <w:r>
        <w:rPr>
          <w:spacing w:val="-6"/>
          <w:sz w:val="20"/>
        </w:rPr>
        <w:t xml:space="preserve"> </w:t>
      </w:r>
      <w:r>
        <w:rPr>
          <w:sz w:val="20"/>
        </w:rPr>
        <w:t>del</w:t>
      </w:r>
      <w:r>
        <w:rPr>
          <w:spacing w:val="-6"/>
          <w:sz w:val="20"/>
        </w:rPr>
        <w:t xml:space="preserve"> </w:t>
      </w:r>
      <w:r>
        <w:rPr>
          <w:sz w:val="20"/>
        </w:rPr>
        <w:t>sector.</w:t>
      </w:r>
    </w:p>
    <w:p w:rsidR="00F1570B" w:rsidRDefault="00702091">
      <w:pPr>
        <w:pStyle w:val="Prrafodelista"/>
        <w:numPr>
          <w:ilvl w:val="0"/>
          <w:numId w:val="14"/>
        </w:numPr>
        <w:tabs>
          <w:tab w:val="left" w:pos="2096"/>
        </w:tabs>
        <w:spacing w:line="249" w:lineRule="auto"/>
        <w:ind w:right="1542" w:firstLine="340"/>
        <w:jc w:val="both"/>
        <w:rPr>
          <w:sz w:val="20"/>
        </w:rPr>
      </w:pPr>
      <w:r>
        <w:rPr>
          <w:sz w:val="20"/>
        </w:rPr>
        <w:t>La realización de un proyecto de plan de empresa relacionado con la actividad de instalaciones</w:t>
      </w:r>
      <w:r>
        <w:rPr>
          <w:spacing w:val="-9"/>
          <w:sz w:val="20"/>
        </w:rPr>
        <w:t xml:space="preserve"> </w:t>
      </w:r>
      <w:r>
        <w:rPr>
          <w:sz w:val="20"/>
        </w:rPr>
        <w:t>de</w:t>
      </w:r>
      <w:r>
        <w:rPr>
          <w:spacing w:val="-10"/>
          <w:sz w:val="20"/>
        </w:rPr>
        <w:t xml:space="preserve"> </w:t>
      </w:r>
      <w:r>
        <w:rPr>
          <w:sz w:val="20"/>
        </w:rPr>
        <w:t>telecomunicaciones</w:t>
      </w:r>
      <w:r>
        <w:rPr>
          <w:spacing w:val="-11"/>
          <w:sz w:val="20"/>
        </w:rPr>
        <w:t xml:space="preserve"> </w:t>
      </w:r>
      <w:r>
        <w:rPr>
          <w:sz w:val="20"/>
        </w:rPr>
        <w:t>que</w:t>
      </w:r>
      <w:r>
        <w:rPr>
          <w:spacing w:val="-10"/>
          <w:sz w:val="20"/>
        </w:rPr>
        <w:t xml:space="preserve"> </w:t>
      </w:r>
      <w:r>
        <w:rPr>
          <w:sz w:val="20"/>
        </w:rPr>
        <w:t>incluya</w:t>
      </w:r>
      <w:r>
        <w:rPr>
          <w:spacing w:val="-10"/>
          <w:sz w:val="20"/>
        </w:rPr>
        <w:t xml:space="preserve"> </w:t>
      </w:r>
      <w:r>
        <w:rPr>
          <w:sz w:val="20"/>
        </w:rPr>
        <w:t>todas</w:t>
      </w:r>
      <w:r>
        <w:rPr>
          <w:spacing w:val="-10"/>
          <w:sz w:val="20"/>
        </w:rPr>
        <w:t xml:space="preserve"> </w:t>
      </w:r>
      <w:r>
        <w:rPr>
          <w:sz w:val="20"/>
        </w:rPr>
        <w:t>las</w:t>
      </w:r>
      <w:r>
        <w:rPr>
          <w:spacing w:val="-10"/>
          <w:sz w:val="20"/>
        </w:rPr>
        <w:t xml:space="preserve"> </w:t>
      </w:r>
      <w:r>
        <w:rPr>
          <w:sz w:val="20"/>
        </w:rPr>
        <w:t>facetas</w:t>
      </w:r>
      <w:r>
        <w:rPr>
          <w:spacing w:val="-10"/>
          <w:sz w:val="20"/>
        </w:rPr>
        <w:t xml:space="preserve"> </w:t>
      </w:r>
      <w:r>
        <w:rPr>
          <w:sz w:val="20"/>
        </w:rPr>
        <w:t>de</w:t>
      </w:r>
      <w:r>
        <w:rPr>
          <w:spacing w:val="-10"/>
          <w:sz w:val="20"/>
        </w:rPr>
        <w:t xml:space="preserve"> </w:t>
      </w:r>
      <w:r>
        <w:rPr>
          <w:sz w:val="20"/>
        </w:rPr>
        <w:t>la</w:t>
      </w:r>
      <w:r>
        <w:rPr>
          <w:spacing w:val="-10"/>
          <w:sz w:val="20"/>
        </w:rPr>
        <w:t xml:space="preserve"> </w:t>
      </w:r>
      <w:r>
        <w:rPr>
          <w:sz w:val="20"/>
        </w:rPr>
        <w:t>puesta</w:t>
      </w:r>
      <w:r>
        <w:rPr>
          <w:spacing w:val="-10"/>
          <w:sz w:val="20"/>
        </w:rPr>
        <w:t xml:space="preserve"> </w:t>
      </w:r>
      <w:r>
        <w:rPr>
          <w:sz w:val="20"/>
        </w:rPr>
        <w:t>en</w:t>
      </w:r>
      <w:r>
        <w:rPr>
          <w:spacing w:val="-10"/>
          <w:sz w:val="20"/>
        </w:rPr>
        <w:t xml:space="preserve"> </w:t>
      </w:r>
      <w:r>
        <w:rPr>
          <w:sz w:val="20"/>
        </w:rPr>
        <w:t>marcha de un negocio, así como justificación de su responsabilidad</w:t>
      </w:r>
      <w:r>
        <w:rPr>
          <w:spacing w:val="-26"/>
          <w:sz w:val="20"/>
        </w:rPr>
        <w:t xml:space="preserve"> </w:t>
      </w:r>
      <w:r>
        <w:rPr>
          <w:sz w:val="20"/>
        </w:rPr>
        <w:t>social.</w:t>
      </w:r>
    </w:p>
    <w:p w:rsidR="00F1570B" w:rsidRDefault="00702091">
      <w:pPr>
        <w:pStyle w:val="Ttulo1"/>
        <w:spacing w:before="170" w:line="249" w:lineRule="auto"/>
        <w:ind w:left="1884" w:right="3422"/>
      </w:pPr>
      <w:r>
        <w:t>Módulo Profesional: Formación en Centros de Trabajo. Código: 0368.</w:t>
      </w:r>
    </w:p>
    <w:p w:rsidR="00F1570B" w:rsidRDefault="00702091">
      <w:pPr>
        <w:spacing w:before="170"/>
        <w:ind w:left="1884"/>
        <w:rPr>
          <w:b/>
          <w:sz w:val="20"/>
        </w:rPr>
      </w:pPr>
      <w:r>
        <w:rPr>
          <w:b/>
          <w:sz w:val="20"/>
        </w:rPr>
        <w:t>Resultados de aprendizaje y criterios de evaluación.</w:t>
      </w:r>
    </w:p>
    <w:p w:rsidR="00F1570B" w:rsidRDefault="00702091">
      <w:pPr>
        <w:pStyle w:val="Prrafodelista"/>
        <w:numPr>
          <w:ilvl w:val="0"/>
          <w:numId w:val="8"/>
        </w:numPr>
        <w:tabs>
          <w:tab w:val="left" w:pos="2252"/>
        </w:tabs>
        <w:spacing w:before="179" w:line="249" w:lineRule="auto"/>
        <w:ind w:right="1542" w:firstLine="340"/>
        <w:jc w:val="both"/>
        <w:rPr>
          <w:sz w:val="20"/>
        </w:rPr>
      </w:pPr>
      <w:r>
        <w:rPr>
          <w:sz w:val="20"/>
        </w:rPr>
        <w:t>Identifica</w:t>
      </w:r>
      <w:r>
        <w:rPr>
          <w:spacing w:val="-12"/>
          <w:sz w:val="20"/>
        </w:rPr>
        <w:t xml:space="preserve"> </w:t>
      </w:r>
      <w:r>
        <w:rPr>
          <w:sz w:val="20"/>
        </w:rPr>
        <w:t>la</w:t>
      </w:r>
      <w:r>
        <w:rPr>
          <w:spacing w:val="-11"/>
          <w:sz w:val="20"/>
        </w:rPr>
        <w:t xml:space="preserve"> </w:t>
      </w:r>
      <w:r>
        <w:rPr>
          <w:sz w:val="20"/>
        </w:rPr>
        <w:t>estructura</w:t>
      </w:r>
      <w:r>
        <w:rPr>
          <w:spacing w:val="-11"/>
          <w:sz w:val="20"/>
        </w:rPr>
        <w:t xml:space="preserve"> </w:t>
      </w:r>
      <w:r>
        <w:rPr>
          <w:sz w:val="20"/>
        </w:rPr>
        <w:t>y</w:t>
      </w:r>
      <w:r>
        <w:rPr>
          <w:spacing w:val="-11"/>
          <w:sz w:val="20"/>
        </w:rPr>
        <w:t xml:space="preserve"> </w:t>
      </w:r>
      <w:r>
        <w:rPr>
          <w:sz w:val="20"/>
        </w:rPr>
        <w:t>organización</w:t>
      </w:r>
      <w:r>
        <w:rPr>
          <w:spacing w:val="-11"/>
          <w:sz w:val="20"/>
        </w:rPr>
        <w:t xml:space="preserve"> </w:t>
      </w:r>
      <w:r>
        <w:rPr>
          <w:sz w:val="20"/>
        </w:rPr>
        <w:t>de</w:t>
      </w:r>
      <w:r>
        <w:rPr>
          <w:spacing w:val="-11"/>
          <w:sz w:val="20"/>
        </w:rPr>
        <w:t xml:space="preserve"> </w:t>
      </w:r>
      <w:r>
        <w:rPr>
          <w:sz w:val="20"/>
        </w:rPr>
        <w:t>la</w:t>
      </w:r>
      <w:r>
        <w:rPr>
          <w:spacing w:val="-11"/>
          <w:sz w:val="20"/>
        </w:rPr>
        <w:t xml:space="preserve"> </w:t>
      </w:r>
      <w:r>
        <w:rPr>
          <w:sz w:val="20"/>
        </w:rPr>
        <w:t>empresa</w:t>
      </w:r>
      <w:r>
        <w:rPr>
          <w:spacing w:val="-11"/>
          <w:sz w:val="20"/>
        </w:rPr>
        <w:t xml:space="preserve"> </w:t>
      </w:r>
      <w:r>
        <w:rPr>
          <w:sz w:val="20"/>
        </w:rPr>
        <w:t>relacionándolas</w:t>
      </w:r>
      <w:r>
        <w:rPr>
          <w:spacing w:val="-12"/>
          <w:sz w:val="20"/>
        </w:rPr>
        <w:t xml:space="preserve"> </w:t>
      </w:r>
      <w:r>
        <w:rPr>
          <w:sz w:val="20"/>
        </w:rPr>
        <w:t>con</w:t>
      </w:r>
      <w:r>
        <w:rPr>
          <w:spacing w:val="-12"/>
          <w:sz w:val="20"/>
        </w:rPr>
        <w:t xml:space="preserve"> </w:t>
      </w:r>
      <w:r>
        <w:rPr>
          <w:sz w:val="20"/>
        </w:rPr>
        <w:t>el</w:t>
      </w:r>
      <w:r>
        <w:rPr>
          <w:spacing w:val="-11"/>
          <w:sz w:val="20"/>
        </w:rPr>
        <w:t xml:space="preserve"> </w:t>
      </w:r>
      <w:r>
        <w:rPr>
          <w:sz w:val="20"/>
        </w:rPr>
        <w:t>tipo</w:t>
      </w:r>
      <w:r>
        <w:rPr>
          <w:spacing w:val="-12"/>
          <w:sz w:val="20"/>
        </w:rPr>
        <w:t xml:space="preserve"> </w:t>
      </w:r>
      <w:r>
        <w:rPr>
          <w:sz w:val="20"/>
        </w:rPr>
        <w:t>de servicio que</w:t>
      </w:r>
      <w:r>
        <w:rPr>
          <w:spacing w:val="-10"/>
          <w:sz w:val="20"/>
        </w:rPr>
        <w:t xml:space="preserve"> </w:t>
      </w:r>
      <w:r>
        <w:rPr>
          <w:sz w:val="20"/>
        </w:rPr>
        <w:t>presta.</w:t>
      </w:r>
    </w:p>
    <w:p w:rsidR="00F1570B" w:rsidRDefault="00702091">
      <w:pPr>
        <w:pStyle w:val="Textoindependiente"/>
        <w:spacing w:before="170"/>
        <w:ind w:left="1884" w:firstLine="0"/>
      </w:pPr>
      <w:r>
        <w:t>Criterios de evaluación.</w:t>
      </w:r>
    </w:p>
    <w:p w:rsidR="00F1570B" w:rsidRDefault="00702091">
      <w:pPr>
        <w:pStyle w:val="Prrafodelista"/>
        <w:numPr>
          <w:ilvl w:val="0"/>
          <w:numId w:val="7"/>
        </w:numPr>
        <w:tabs>
          <w:tab w:val="left" w:pos="2263"/>
        </w:tabs>
        <w:spacing w:before="179" w:line="249" w:lineRule="auto"/>
        <w:ind w:right="1542" w:firstLine="340"/>
        <w:jc w:val="both"/>
        <w:rPr>
          <w:sz w:val="20"/>
        </w:rPr>
      </w:pPr>
      <w:r>
        <w:rPr>
          <w:sz w:val="20"/>
        </w:rPr>
        <w:t>Se han identificado la estructura organizativa de la empresa y las funciones de cada área de la</w:t>
      </w:r>
      <w:r>
        <w:rPr>
          <w:spacing w:val="-6"/>
          <w:sz w:val="20"/>
        </w:rPr>
        <w:t xml:space="preserve"> </w:t>
      </w:r>
      <w:r>
        <w:rPr>
          <w:sz w:val="20"/>
        </w:rPr>
        <w:t>misma.</w:t>
      </w:r>
    </w:p>
    <w:p w:rsidR="00F1570B" w:rsidRDefault="00702091">
      <w:pPr>
        <w:pStyle w:val="Prrafodelista"/>
        <w:numPr>
          <w:ilvl w:val="0"/>
          <w:numId w:val="7"/>
        </w:numPr>
        <w:tabs>
          <w:tab w:val="left" w:pos="2263"/>
        </w:tabs>
        <w:spacing w:before="0" w:line="249" w:lineRule="auto"/>
        <w:ind w:right="1542" w:firstLine="340"/>
        <w:jc w:val="both"/>
        <w:rPr>
          <w:sz w:val="20"/>
        </w:rPr>
      </w:pPr>
      <w:r>
        <w:rPr>
          <w:sz w:val="20"/>
        </w:rPr>
        <w:t>Se</w:t>
      </w:r>
      <w:r>
        <w:rPr>
          <w:spacing w:val="-26"/>
          <w:sz w:val="20"/>
        </w:rPr>
        <w:t xml:space="preserve"> </w:t>
      </w:r>
      <w:r>
        <w:rPr>
          <w:sz w:val="20"/>
        </w:rPr>
        <w:t>ha</w:t>
      </w:r>
      <w:r>
        <w:rPr>
          <w:spacing w:val="-26"/>
          <w:sz w:val="20"/>
        </w:rPr>
        <w:t xml:space="preserve"> </w:t>
      </w:r>
      <w:r>
        <w:rPr>
          <w:sz w:val="20"/>
        </w:rPr>
        <w:t>comparado</w:t>
      </w:r>
      <w:r>
        <w:rPr>
          <w:spacing w:val="-26"/>
          <w:sz w:val="20"/>
        </w:rPr>
        <w:t xml:space="preserve"> </w:t>
      </w:r>
      <w:r>
        <w:rPr>
          <w:sz w:val="20"/>
        </w:rPr>
        <w:t>la</w:t>
      </w:r>
      <w:r>
        <w:rPr>
          <w:spacing w:val="-26"/>
          <w:sz w:val="20"/>
        </w:rPr>
        <w:t xml:space="preserve"> </w:t>
      </w:r>
      <w:r>
        <w:rPr>
          <w:sz w:val="20"/>
        </w:rPr>
        <w:t>estructura</w:t>
      </w:r>
      <w:r>
        <w:rPr>
          <w:spacing w:val="-26"/>
          <w:sz w:val="20"/>
        </w:rPr>
        <w:t xml:space="preserve"> </w:t>
      </w:r>
      <w:r>
        <w:rPr>
          <w:sz w:val="20"/>
        </w:rPr>
        <w:t>de</w:t>
      </w:r>
      <w:r>
        <w:rPr>
          <w:spacing w:val="-26"/>
          <w:sz w:val="20"/>
        </w:rPr>
        <w:t xml:space="preserve"> </w:t>
      </w:r>
      <w:r>
        <w:rPr>
          <w:sz w:val="20"/>
        </w:rPr>
        <w:t>la</w:t>
      </w:r>
      <w:r>
        <w:rPr>
          <w:spacing w:val="-26"/>
          <w:sz w:val="20"/>
        </w:rPr>
        <w:t xml:space="preserve"> </w:t>
      </w:r>
      <w:r>
        <w:rPr>
          <w:sz w:val="20"/>
        </w:rPr>
        <w:t>empresa</w:t>
      </w:r>
      <w:r>
        <w:rPr>
          <w:spacing w:val="-26"/>
          <w:sz w:val="20"/>
        </w:rPr>
        <w:t xml:space="preserve"> </w:t>
      </w:r>
      <w:r>
        <w:rPr>
          <w:sz w:val="20"/>
        </w:rPr>
        <w:t>con</w:t>
      </w:r>
      <w:r>
        <w:rPr>
          <w:spacing w:val="-26"/>
          <w:sz w:val="20"/>
        </w:rPr>
        <w:t xml:space="preserve"> </w:t>
      </w:r>
      <w:r>
        <w:rPr>
          <w:sz w:val="20"/>
        </w:rPr>
        <w:t>las</w:t>
      </w:r>
      <w:r>
        <w:rPr>
          <w:spacing w:val="-26"/>
          <w:sz w:val="20"/>
        </w:rPr>
        <w:t xml:space="preserve"> </w:t>
      </w:r>
      <w:r>
        <w:rPr>
          <w:sz w:val="20"/>
        </w:rPr>
        <w:t>organizaciones</w:t>
      </w:r>
      <w:r>
        <w:rPr>
          <w:spacing w:val="-26"/>
          <w:sz w:val="20"/>
        </w:rPr>
        <w:t xml:space="preserve"> </w:t>
      </w:r>
      <w:r>
        <w:rPr>
          <w:sz w:val="20"/>
        </w:rPr>
        <w:t>empresariales tipo existentes en el</w:t>
      </w:r>
      <w:r>
        <w:rPr>
          <w:spacing w:val="-23"/>
          <w:sz w:val="20"/>
        </w:rPr>
        <w:t xml:space="preserve"> </w:t>
      </w:r>
      <w:r>
        <w:rPr>
          <w:sz w:val="20"/>
        </w:rPr>
        <w:t>sector.</w:t>
      </w:r>
    </w:p>
    <w:p w:rsidR="00F1570B" w:rsidRDefault="00702091">
      <w:pPr>
        <w:pStyle w:val="Prrafodelista"/>
        <w:numPr>
          <w:ilvl w:val="0"/>
          <w:numId w:val="7"/>
        </w:numPr>
        <w:tabs>
          <w:tab w:val="left" w:pos="2251"/>
        </w:tabs>
        <w:spacing w:before="0" w:line="249" w:lineRule="auto"/>
        <w:ind w:right="1542" w:firstLine="340"/>
        <w:jc w:val="both"/>
        <w:rPr>
          <w:sz w:val="20"/>
        </w:rPr>
      </w:pPr>
      <w:r>
        <w:rPr>
          <w:sz w:val="20"/>
        </w:rPr>
        <w:t>Se han identificado los elementos que constituyen la red logística de la empresa: proveedores,</w:t>
      </w:r>
      <w:r>
        <w:rPr>
          <w:spacing w:val="-6"/>
          <w:sz w:val="20"/>
        </w:rPr>
        <w:t xml:space="preserve"> </w:t>
      </w:r>
      <w:r>
        <w:rPr>
          <w:sz w:val="20"/>
        </w:rPr>
        <w:t>clientes,</w:t>
      </w:r>
      <w:r>
        <w:rPr>
          <w:spacing w:val="-7"/>
          <w:sz w:val="20"/>
        </w:rPr>
        <w:t xml:space="preserve"> </w:t>
      </w:r>
      <w:r>
        <w:rPr>
          <w:sz w:val="20"/>
        </w:rPr>
        <w:t>sistemas</w:t>
      </w:r>
      <w:r>
        <w:rPr>
          <w:spacing w:val="-7"/>
          <w:sz w:val="20"/>
        </w:rPr>
        <w:t xml:space="preserve"> </w:t>
      </w:r>
      <w:r>
        <w:rPr>
          <w:sz w:val="20"/>
        </w:rPr>
        <w:t>de</w:t>
      </w:r>
      <w:r>
        <w:rPr>
          <w:spacing w:val="-6"/>
          <w:sz w:val="20"/>
        </w:rPr>
        <w:t xml:space="preserve"> </w:t>
      </w:r>
      <w:r>
        <w:rPr>
          <w:sz w:val="20"/>
        </w:rPr>
        <w:t>producción,</w:t>
      </w:r>
      <w:r>
        <w:rPr>
          <w:spacing w:val="-6"/>
          <w:sz w:val="20"/>
        </w:rPr>
        <w:t xml:space="preserve"> </w:t>
      </w:r>
      <w:r>
        <w:rPr>
          <w:sz w:val="20"/>
        </w:rPr>
        <w:t>almacenaje,</w:t>
      </w:r>
      <w:r>
        <w:rPr>
          <w:spacing w:val="-6"/>
          <w:sz w:val="20"/>
        </w:rPr>
        <w:t xml:space="preserve"> </w:t>
      </w:r>
      <w:r>
        <w:rPr>
          <w:sz w:val="20"/>
        </w:rPr>
        <w:t>entre</w:t>
      </w:r>
      <w:r>
        <w:rPr>
          <w:spacing w:val="-6"/>
          <w:sz w:val="20"/>
        </w:rPr>
        <w:t xml:space="preserve"> </w:t>
      </w:r>
      <w:r>
        <w:rPr>
          <w:sz w:val="20"/>
        </w:rPr>
        <w:t>otros.</w:t>
      </w:r>
    </w:p>
    <w:p w:rsidR="00F1570B" w:rsidRDefault="00702091">
      <w:pPr>
        <w:pStyle w:val="Prrafodelista"/>
        <w:numPr>
          <w:ilvl w:val="0"/>
          <w:numId w:val="7"/>
        </w:numPr>
        <w:tabs>
          <w:tab w:val="left" w:pos="2263"/>
        </w:tabs>
        <w:spacing w:before="0" w:line="249" w:lineRule="auto"/>
        <w:ind w:right="1542" w:firstLine="340"/>
        <w:jc w:val="both"/>
        <w:rPr>
          <w:sz w:val="20"/>
        </w:rPr>
      </w:pPr>
      <w:r>
        <w:rPr>
          <w:sz w:val="20"/>
        </w:rPr>
        <w:t>Se</w:t>
      </w:r>
      <w:r>
        <w:rPr>
          <w:spacing w:val="-8"/>
          <w:sz w:val="20"/>
        </w:rPr>
        <w:t xml:space="preserve"> </w:t>
      </w:r>
      <w:r>
        <w:rPr>
          <w:sz w:val="20"/>
        </w:rPr>
        <w:t>han</w:t>
      </w:r>
      <w:r>
        <w:rPr>
          <w:spacing w:val="-8"/>
          <w:sz w:val="20"/>
        </w:rPr>
        <w:t xml:space="preserve"> </w:t>
      </w:r>
      <w:r>
        <w:rPr>
          <w:sz w:val="20"/>
        </w:rPr>
        <w:t>identificado</w:t>
      </w:r>
      <w:r>
        <w:rPr>
          <w:spacing w:val="-7"/>
          <w:sz w:val="20"/>
        </w:rPr>
        <w:t xml:space="preserve"> </w:t>
      </w:r>
      <w:r>
        <w:rPr>
          <w:sz w:val="20"/>
        </w:rPr>
        <w:t>los</w:t>
      </w:r>
      <w:r>
        <w:rPr>
          <w:spacing w:val="-8"/>
          <w:sz w:val="20"/>
        </w:rPr>
        <w:t xml:space="preserve"> </w:t>
      </w:r>
      <w:r>
        <w:rPr>
          <w:sz w:val="20"/>
        </w:rPr>
        <w:t>procedimientos</w:t>
      </w:r>
      <w:r>
        <w:rPr>
          <w:spacing w:val="-7"/>
          <w:sz w:val="20"/>
        </w:rPr>
        <w:t xml:space="preserve"> </w:t>
      </w:r>
      <w:r>
        <w:rPr>
          <w:sz w:val="20"/>
        </w:rPr>
        <w:t>de</w:t>
      </w:r>
      <w:r>
        <w:rPr>
          <w:spacing w:val="-8"/>
          <w:sz w:val="20"/>
        </w:rPr>
        <w:t xml:space="preserve"> </w:t>
      </w:r>
      <w:r>
        <w:rPr>
          <w:sz w:val="20"/>
        </w:rPr>
        <w:t>trabajo</w:t>
      </w:r>
      <w:r>
        <w:rPr>
          <w:spacing w:val="-8"/>
          <w:sz w:val="20"/>
        </w:rPr>
        <w:t xml:space="preserve"> </w:t>
      </w:r>
      <w:r>
        <w:rPr>
          <w:sz w:val="20"/>
        </w:rPr>
        <w:t>en</w:t>
      </w:r>
      <w:r>
        <w:rPr>
          <w:spacing w:val="-8"/>
          <w:sz w:val="20"/>
        </w:rPr>
        <w:t xml:space="preserve"> </w:t>
      </w:r>
      <w:r>
        <w:rPr>
          <w:sz w:val="20"/>
        </w:rPr>
        <w:t>el</w:t>
      </w:r>
      <w:r>
        <w:rPr>
          <w:spacing w:val="-8"/>
          <w:sz w:val="20"/>
        </w:rPr>
        <w:t xml:space="preserve"> </w:t>
      </w:r>
      <w:r>
        <w:rPr>
          <w:sz w:val="20"/>
        </w:rPr>
        <w:t>desarrollo</w:t>
      </w:r>
      <w:r>
        <w:rPr>
          <w:spacing w:val="-7"/>
          <w:sz w:val="20"/>
        </w:rPr>
        <w:t xml:space="preserve"> </w:t>
      </w:r>
      <w:r>
        <w:rPr>
          <w:sz w:val="20"/>
        </w:rPr>
        <w:t>de</w:t>
      </w:r>
      <w:r>
        <w:rPr>
          <w:spacing w:val="-8"/>
          <w:sz w:val="20"/>
        </w:rPr>
        <w:t xml:space="preserve"> </w:t>
      </w:r>
      <w:r>
        <w:rPr>
          <w:sz w:val="20"/>
        </w:rPr>
        <w:t>la</w:t>
      </w:r>
      <w:r>
        <w:rPr>
          <w:spacing w:val="-8"/>
          <w:sz w:val="20"/>
        </w:rPr>
        <w:t xml:space="preserve"> </w:t>
      </w:r>
      <w:r>
        <w:rPr>
          <w:sz w:val="20"/>
        </w:rPr>
        <w:t>prestación de</w:t>
      </w:r>
      <w:r>
        <w:rPr>
          <w:spacing w:val="-1"/>
          <w:sz w:val="20"/>
        </w:rPr>
        <w:t xml:space="preserve"> </w:t>
      </w:r>
      <w:r>
        <w:rPr>
          <w:sz w:val="20"/>
        </w:rPr>
        <w:t>servicio.</w:t>
      </w:r>
    </w:p>
    <w:p w:rsidR="00F1570B" w:rsidRDefault="00702091">
      <w:pPr>
        <w:pStyle w:val="Prrafodelista"/>
        <w:numPr>
          <w:ilvl w:val="0"/>
          <w:numId w:val="7"/>
        </w:numPr>
        <w:tabs>
          <w:tab w:val="left" w:pos="2263"/>
        </w:tabs>
        <w:spacing w:before="0" w:line="249" w:lineRule="auto"/>
        <w:ind w:right="1542" w:firstLine="340"/>
        <w:jc w:val="both"/>
        <w:rPr>
          <w:sz w:val="20"/>
        </w:rPr>
      </w:pPr>
      <w:r>
        <w:rPr>
          <w:sz w:val="20"/>
        </w:rPr>
        <w:t>Se han valorado las competencias necesarias de los recursos humanos para el desarrollo óptimo de la</w:t>
      </w:r>
      <w:r>
        <w:rPr>
          <w:spacing w:val="-26"/>
          <w:sz w:val="20"/>
        </w:rPr>
        <w:t xml:space="preserve"> </w:t>
      </w:r>
      <w:r>
        <w:rPr>
          <w:sz w:val="20"/>
        </w:rPr>
        <w:t>actividad.</w:t>
      </w:r>
    </w:p>
    <w:p w:rsidR="00F1570B" w:rsidRDefault="00702091">
      <w:pPr>
        <w:pStyle w:val="Prrafodelista"/>
        <w:numPr>
          <w:ilvl w:val="0"/>
          <w:numId w:val="7"/>
        </w:numPr>
        <w:tabs>
          <w:tab w:val="left" w:pos="2207"/>
        </w:tabs>
        <w:spacing w:before="0" w:line="249" w:lineRule="auto"/>
        <w:ind w:right="1542" w:firstLine="340"/>
        <w:jc w:val="both"/>
        <w:rPr>
          <w:sz w:val="20"/>
        </w:rPr>
      </w:pPr>
      <w:r>
        <w:rPr>
          <w:sz w:val="20"/>
        </w:rPr>
        <w:t>Se ha valorado la idoneidad de los canales de difusión más frecuentes en esta actividad.</w:t>
      </w:r>
    </w:p>
    <w:p w:rsidR="00F1570B" w:rsidRDefault="00702091">
      <w:pPr>
        <w:pStyle w:val="Prrafodelista"/>
        <w:numPr>
          <w:ilvl w:val="0"/>
          <w:numId w:val="8"/>
        </w:numPr>
        <w:tabs>
          <w:tab w:val="left" w:pos="2241"/>
        </w:tabs>
        <w:spacing w:before="170" w:line="249" w:lineRule="auto"/>
        <w:ind w:right="1542" w:firstLine="340"/>
        <w:jc w:val="both"/>
        <w:rPr>
          <w:sz w:val="20"/>
        </w:rPr>
      </w:pPr>
      <w:r>
        <w:rPr>
          <w:sz w:val="20"/>
        </w:rPr>
        <w:t>Aplica hábitos éticos y laborales en el desarrollo de su actividad profesional, de acuerdo</w:t>
      </w:r>
      <w:r>
        <w:rPr>
          <w:spacing w:val="-18"/>
          <w:sz w:val="20"/>
        </w:rPr>
        <w:t xml:space="preserve"> </w:t>
      </w:r>
      <w:r>
        <w:rPr>
          <w:sz w:val="20"/>
        </w:rPr>
        <w:t>con</w:t>
      </w:r>
      <w:r>
        <w:rPr>
          <w:spacing w:val="-19"/>
          <w:sz w:val="20"/>
        </w:rPr>
        <w:t xml:space="preserve"> </w:t>
      </w:r>
      <w:r>
        <w:rPr>
          <w:sz w:val="20"/>
        </w:rPr>
        <w:t>las</w:t>
      </w:r>
      <w:r>
        <w:rPr>
          <w:spacing w:val="-18"/>
          <w:sz w:val="20"/>
        </w:rPr>
        <w:t xml:space="preserve"> </w:t>
      </w:r>
      <w:r>
        <w:rPr>
          <w:sz w:val="20"/>
        </w:rPr>
        <w:t>características</w:t>
      </w:r>
      <w:r>
        <w:rPr>
          <w:spacing w:val="-19"/>
          <w:sz w:val="20"/>
        </w:rPr>
        <w:t xml:space="preserve"> </w:t>
      </w:r>
      <w:r>
        <w:rPr>
          <w:sz w:val="20"/>
        </w:rPr>
        <w:t>del</w:t>
      </w:r>
      <w:r>
        <w:rPr>
          <w:spacing w:val="-18"/>
          <w:sz w:val="20"/>
        </w:rPr>
        <w:t xml:space="preserve"> </w:t>
      </w:r>
      <w:r>
        <w:rPr>
          <w:sz w:val="20"/>
        </w:rPr>
        <w:t>puesto</w:t>
      </w:r>
      <w:r>
        <w:rPr>
          <w:spacing w:val="-18"/>
          <w:sz w:val="20"/>
        </w:rPr>
        <w:t xml:space="preserve"> </w:t>
      </w:r>
      <w:r>
        <w:rPr>
          <w:sz w:val="20"/>
        </w:rPr>
        <w:t>de</w:t>
      </w:r>
      <w:r>
        <w:rPr>
          <w:spacing w:val="-18"/>
          <w:sz w:val="20"/>
        </w:rPr>
        <w:t xml:space="preserve"> </w:t>
      </w:r>
      <w:r>
        <w:rPr>
          <w:sz w:val="20"/>
        </w:rPr>
        <w:t>trabajo</w:t>
      </w:r>
      <w:r>
        <w:rPr>
          <w:spacing w:val="-19"/>
          <w:sz w:val="20"/>
        </w:rPr>
        <w:t xml:space="preserve"> </w:t>
      </w:r>
      <w:r>
        <w:rPr>
          <w:sz w:val="20"/>
        </w:rPr>
        <w:t>y</w:t>
      </w:r>
      <w:r>
        <w:rPr>
          <w:spacing w:val="-18"/>
          <w:sz w:val="20"/>
        </w:rPr>
        <w:t xml:space="preserve"> </w:t>
      </w:r>
      <w:r>
        <w:rPr>
          <w:sz w:val="20"/>
        </w:rPr>
        <w:t>con</w:t>
      </w:r>
      <w:r>
        <w:rPr>
          <w:spacing w:val="-19"/>
          <w:sz w:val="20"/>
        </w:rPr>
        <w:t xml:space="preserve"> </w:t>
      </w:r>
      <w:r>
        <w:rPr>
          <w:sz w:val="20"/>
        </w:rPr>
        <w:t>los</w:t>
      </w:r>
      <w:r>
        <w:rPr>
          <w:spacing w:val="-18"/>
          <w:sz w:val="20"/>
        </w:rPr>
        <w:t xml:space="preserve"> </w:t>
      </w:r>
      <w:r>
        <w:rPr>
          <w:sz w:val="20"/>
        </w:rPr>
        <w:t>procedimientos</w:t>
      </w:r>
      <w:r>
        <w:rPr>
          <w:spacing w:val="-18"/>
          <w:sz w:val="20"/>
        </w:rPr>
        <w:t xml:space="preserve"> </w:t>
      </w:r>
      <w:r>
        <w:rPr>
          <w:sz w:val="20"/>
        </w:rPr>
        <w:t>establecidos en la</w:t>
      </w:r>
      <w:r>
        <w:rPr>
          <w:spacing w:val="-10"/>
          <w:sz w:val="20"/>
        </w:rPr>
        <w:t xml:space="preserve"> </w:t>
      </w:r>
      <w:r>
        <w:rPr>
          <w:sz w:val="20"/>
        </w:rPr>
        <w:t>empresa.</w:t>
      </w:r>
    </w:p>
    <w:p w:rsidR="00F1570B" w:rsidRDefault="00702091">
      <w:pPr>
        <w:pStyle w:val="Textoindependiente"/>
        <w:spacing w:before="170"/>
        <w:ind w:left="1884" w:firstLine="0"/>
      </w:pPr>
      <w:r>
        <w:t>Criterios de evaluación:</w:t>
      </w:r>
    </w:p>
    <w:p w:rsidR="00F1570B" w:rsidRDefault="00702091">
      <w:pPr>
        <w:pStyle w:val="Prrafodelista"/>
        <w:numPr>
          <w:ilvl w:val="0"/>
          <w:numId w:val="6"/>
        </w:numPr>
        <w:tabs>
          <w:tab w:val="left" w:pos="2263"/>
        </w:tabs>
        <w:spacing w:before="179"/>
        <w:ind w:firstLine="340"/>
        <w:rPr>
          <w:sz w:val="20"/>
        </w:rPr>
      </w:pPr>
      <w:r>
        <w:rPr>
          <w:sz w:val="20"/>
        </w:rPr>
        <w:t>Se han reconocido y</w:t>
      </w:r>
      <w:r>
        <w:rPr>
          <w:spacing w:val="-15"/>
          <w:sz w:val="20"/>
        </w:rPr>
        <w:t xml:space="preserve"> </w:t>
      </w:r>
      <w:r>
        <w:rPr>
          <w:sz w:val="20"/>
        </w:rPr>
        <w:t>justificado:</w:t>
      </w:r>
    </w:p>
    <w:p w:rsidR="00F1570B" w:rsidRDefault="00702091">
      <w:pPr>
        <w:pStyle w:val="Prrafodelista"/>
        <w:numPr>
          <w:ilvl w:val="1"/>
          <w:numId w:val="6"/>
        </w:numPr>
        <w:tabs>
          <w:tab w:val="left" w:pos="2255"/>
        </w:tabs>
        <w:spacing w:before="179"/>
        <w:ind w:firstLine="540"/>
        <w:rPr>
          <w:sz w:val="20"/>
        </w:rPr>
      </w:pPr>
      <w:r>
        <w:rPr>
          <w:sz w:val="20"/>
        </w:rPr>
        <w:t>La disponibilidad personal y temporal necesarias en el puesto de</w:t>
      </w:r>
      <w:r>
        <w:rPr>
          <w:spacing w:val="-2"/>
          <w:sz w:val="20"/>
        </w:rPr>
        <w:t xml:space="preserve"> </w:t>
      </w:r>
      <w:r>
        <w:rPr>
          <w:sz w:val="20"/>
        </w:rPr>
        <w:t>trabajo.</w:t>
      </w:r>
    </w:p>
    <w:p w:rsidR="00F1570B" w:rsidRDefault="00702091">
      <w:pPr>
        <w:pStyle w:val="Prrafodelista"/>
        <w:numPr>
          <w:ilvl w:val="1"/>
          <w:numId w:val="6"/>
        </w:numPr>
        <w:tabs>
          <w:tab w:val="left" w:pos="2255"/>
        </w:tabs>
        <w:spacing w:line="249" w:lineRule="auto"/>
        <w:ind w:right="1542" w:firstLine="540"/>
        <w:rPr>
          <w:sz w:val="20"/>
        </w:rPr>
      </w:pPr>
      <w:r>
        <w:rPr>
          <w:sz w:val="20"/>
        </w:rPr>
        <w:t>Las actitudes personales (puntualidad y empatía, entre otras) y profesionales (orden, limpieza y responsabilidad, entre otras) necesarias para el puesto de</w:t>
      </w:r>
      <w:r>
        <w:rPr>
          <w:spacing w:val="-37"/>
          <w:sz w:val="20"/>
        </w:rPr>
        <w:t xml:space="preserve"> </w:t>
      </w:r>
      <w:r>
        <w:rPr>
          <w:sz w:val="20"/>
        </w:rPr>
        <w:t>trabajo.</w:t>
      </w:r>
    </w:p>
    <w:p w:rsidR="00F1570B" w:rsidRDefault="00702091">
      <w:pPr>
        <w:pStyle w:val="Prrafodelista"/>
        <w:numPr>
          <w:ilvl w:val="1"/>
          <w:numId w:val="6"/>
        </w:numPr>
        <w:tabs>
          <w:tab w:val="left" w:pos="2255"/>
        </w:tabs>
        <w:spacing w:before="0" w:line="249" w:lineRule="auto"/>
        <w:ind w:right="1542" w:firstLine="540"/>
        <w:rPr>
          <w:sz w:val="20"/>
        </w:rPr>
      </w:pPr>
      <w:r>
        <w:rPr>
          <w:sz w:val="20"/>
        </w:rPr>
        <w:t>Los requerimientos actitudinales ante la prevención de riesgos en la actividad profesional.</w:t>
      </w:r>
    </w:p>
    <w:p w:rsidR="00F1570B" w:rsidRDefault="00702091">
      <w:pPr>
        <w:pStyle w:val="Prrafodelista"/>
        <w:numPr>
          <w:ilvl w:val="1"/>
          <w:numId w:val="6"/>
        </w:numPr>
        <w:tabs>
          <w:tab w:val="left" w:pos="2255"/>
        </w:tabs>
        <w:spacing w:before="0"/>
        <w:ind w:left="2254"/>
        <w:rPr>
          <w:sz w:val="20"/>
        </w:rPr>
      </w:pPr>
      <w:r>
        <w:rPr>
          <w:sz w:val="20"/>
        </w:rPr>
        <w:t>Los requerimientos actitudinales referidos a la calidad en la actividad</w:t>
      </w:r>
      <w:r>
        <w:rPr>
          <w:spacing w:val="28"/>
          <w:sz w:val="20"/>
        </w:rPr>
        <w:t xml:space="preserve"> </w:t>
      </w:r>
      <w:r>
        <w:rPr>
          <w:sz w:val="20"/>
        </w:rPr>
        <w:t>profesional.</w:t>
      </w:r>
    </w:p>
    <w:p w:rsidR="00F1570B" w:rsidRDefault="00702091">
      <w:pPr>
        <w:pStyle w:val="Prrafodelista"/>
        <w:numPr>
          <w:ilvl w:val="1"/>
          <w:numId w:val="6"/>
        </w:numPr>
        <w:tabs>
          <w:tab w:val="left" w:pos="2255"/>
        </w:tabs>
        <w:spacing w:line="249" w:lineRule="auto"/>
        <w:ind w:right="1542" w:firstLine="540"/>
        <w:rPr>
          <w:sz w:val="20"/>
        </w:rPr>
      </w:pPr>
      <w:r>
        <w:rPr>
          <w:sz w:val="20"/>
        </w:rPr>
        <w:t>Las actitudes relacionales con el propio equipo de trabajo y con las jerarquías establecidas en la</w:t>
      </w:r>
      <w:r>
        <w:rPr>
          <w:spacing w:val="-21"/>
          <w:sz w:val="20"/>
        </w:rPr>
        <w:t xml:space="preserve"> </w:t>
      </w:r>
      <w:r>
        <w:rPr>
          <w:sz w:val="20"/>
        </w:rPr>
        <w:t>empresa.</w:t>
      </w:r>
    </w:p>
    <w:p w:rsidR="00F1570B" w:rsidRDefault="00702091">
      <w:pPr>
        <w:pStyle w:val="Prrafodelista"/>
        <w:numPr>
          <w:ilvl w:val="1"/>
          <w:numId w:val="6"/>
        </w:numPr>
        <w:tabs>
          <w:tab w:val="left" w:pos="2255"/>
        </w:tabs>
        <w:spacing w:before="0" w:line="249" w:lineRule="auto"/>
        <w:ind w:right="1541" w:firstLine="540"/>
        <w:rPr>
          <w:sz w:val="20"/>
        </w:rPr>
      </w:pPr>
      <w:r>
        <w:rPr>
          <w:sz w:val="20"/>
        </w:rPr>
        <w:t>Las</w:t>
      </w:r>
      <w:r>
        <w:rPr>
          <w:spacing w:val="-5"/>
          <w:sz w:val="20"/>
        </w:rPr>
        <w:t xml:space="preserve"> </w:t>
      </w:r>
      <w:r>
        <w:rPr>
          <w:sz w:val="20"/>
        </w:rPr>
        <w:t>actitudes</w:t>
      </w:r>
      <w:r>
        <w:rPr>
          <w:spacing w:val="-5"/>
          <w:sz w:val="20"/>
        </w:rPr>
        <w:t xml:space="preserve"> </w:t>
      </w:r>
      <w:r>
        <w:rPr>
          <w:sz w:val="20"/>
        </w:rPr>
        <w:t>relacionadas</w:t>
      </w:r>
      <w:r>
        <w:rPr>
          <w:spacing w:val="-4"/>
          <w:sz w:val="20"/>
        </w:rPr>
        <w:t xml:space="preserve"> </w:t>
      </w:r>
      <w:r>
        <w:rPr>
          <w:sz w:val="20"/>
        </w:rPr>
        <w:t>con</w:t>
      </w:r>
      <w:r>
        <w:rPr>
          <w:spacing w:val="-5"/>
          <w:sz w:val="20"/>
        </w:rPr>
        <w:t xml:space="preserve"> </w:t>
      </w:r>
      <w:r>
        <w:rPr>
          <w:sz w:val="20"/>
        </w:rPr>
        <w:t>la</w:t>
      </w:r>
      <w:r>
        <w:rPr>
          <w:spacing w:val="-5"/>
          <w:sz w:val="20"/>
        </w:rPr>
        <w:t xml:space="preserve"> </w:t>
      </w:r>
      <w:r>
        <w:rPr>
          <w:sz w:val="20"/>
        </w:rPr>
        <w:t>documentación</w:t>
      </w:r>
      <w:r>
        <w:rPr>
          <w:spacing w:val="-5"/>
          <w:sz w:val="20"/>
        </w:rPr>
        <w:t xml:space="preserve"> </w:t>
      </w:r>
      <w:r>
        <w:rPr>
          <w:sz w:val="20"/>
        </w:rPr>
        <w:t>de</w:t>
      </w:r>
      <w:r>
        <w:rPr>
          <w:spacing w:val="-5"/>
          <w:sz w:val="20"/>
        </w:rPr>
        <w:t xml:space="preserve"> </w:t>
      </w:r>
      <w:r>
        <w:rPr>
          <w:sz w:val="20"/>
        </w:rPr>
        <w:t>las</w:t>
      </w:r>
      <w:r>
        <w:rPr>
          <w:spacing w:val="-5"/>
          <w:sz w:val="20"/>
        </w:rPr>
        <w:t xml:space="preserve"> </w:t>
      </w:r>
      <w:r>
        <w:rPr>
          <w:sz w:val="20"/>
        </w:rPr>
        <w:t>actividades</w:t>
      </w:r>
      <w:r>
        <w:rPr>
          <w:spacing w:val="-5"/>
          <w:sz w:val="20"/>
        </w:rPr>
        <w:t xml:space="preserve"> </w:t>
      </w:r>
      <w:r>
        <w:rPr>
          <w:sz w:val="20"/>
        </w:rPr>
        <w:t>realizadas</w:t>
      </w:r>
      <w:r>
        <w:rPr>
          <w:spacing w:val="-5"/>
          <w:sz w:val="20"/>
        </w:rPr>
        <w:t xml:space="preserve"> </w:t>
      </w:r>
      <w:r>
        <w:rPr>
          <w:sz w:val="20"/>
        </w:rPr>
        <w:t>en el ámbito</w:t>
      </w:r>
      <w:r>
        <w:rPr>
          <w:spacing w:val="-14"/>
          <w:sz w:val="20"/>
        </w:rPr>
        <w:t xml:space="preserve"> </w:t>
      </w:r>
      <w:r>
        <w:rPr>
          <w:sz w:val="20"/>
        </w:rPr>
        <w:t>laboral.</w:t>
      </w:r>
    </w:p>
    <w:p w:rsidR="00F1570B" w:rsidRDefault="00702091">
      <w:pPr>
        <w:pStyle w:val="Prrafodelista"/>
        <w:numPr>
          <w:ilvl w:val="1"/>
          <w:numId w:val="6"/>
        </w:numPr>
        <w:tabs>
          <w:tab w:val="left" w:pos="2255"/>
        </w:tabs>
        <w:spacing w:before="0" w:line="249" w:lineRule="auto"/>
        <w:ind w:right="1542" w:firstLine="540"/>
        <w:rPr>
          <w:sz w:val="20"/>
        </w:rPr>
      </w:pPr>
      <w:r>
        <w:rPr>
          <w:sz w:val="20"/>
        </w:rPr>
        <w:t>Las necesidades formativas para la inserción y reinserción laboral en el ámbito científico y técnico del buen hacer del</w:t>
      </w:r>
      <w:r>
        <w:rPr>
          <w:spacing w:val="-25"/>
          <w:sz w:val="20"/>
        </w:rPr>
        <w:t xml:space="preserve"> </w:t>
      </w:r>
      <w:r>
        <w:rPr>
          <w:sz w:val="20"/>
        </w:rPr>
        <w:t>profesional.</w:t>
      </w:r>
    </w:p>
    <w:p w:rsidR="00F1570B" w:rsidRDefault="00F443E0">
      <w:pPr>
        <w:pStyle w:val="Prrafodelista"/>
        <w:numPr>
          <w:ilvl w:val="0"/>
          <w:numId w:val="6"/>
        </w:numPr>
        <w:tabs>
          <w:tab w:val="left" w:pos="2263"/>
        </w:tabs>
        <w:spacing w:before="170" w:line="249" w:lineRule="auto"/>
        <w:ind w:right="1543" w:firstLine="340"/>
        <w:jc w:val="both"/>
        <w:rPr>
          <w:sz w:val="20"/>
        </w:rPr>
      </w:pPr>
      <w:r>
        <w:rPr>
          <w:noProof/>
          <w:lang w:val="es-ES" w:eastAsia="es-ES"/>
        </w:rPr>
        <mc:AlternateContent>
          <mc:Choice Requires="wps">
            <w:drawing>
              <wp:anchor distT="0" distB="0" distL="114300" distR="114300" simplePos="0" relativeHeight="5176" behindDoc="0" locked="0" layoutInCell="1" allowOverlap="1">
                <wp:simplePos x="0" y="0"/>
                <wp:positionH relativeFrom="page">
                  <wp:posOffset>7135495</wp:posOffset>
                </wp:positionH>
                <wp:positionV relativeFrom="paragraph">
                  <wp:posOffset>132715</wp:posOffset>
                </wp:positionV>
                <wp:extent cx="125095" cy="994410"/>
                <wp:effectExtent l="1270" t="0" r="0" b="0"/>
                <wp:wrapNone/>
                <wp:docPr id="279"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994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5"/>
                              <w:ind w:left="20"/>
                              <w:rPr>
                                <w:sz w:val="14"/>
                              </w:rPr>
                            </w:pPr>
                            <w:r>
                              <w:rPr>
                                <w:sz w:val="14"/>
                              </w:rPr>
                              <w:t>cve: BOE-A-2009-18404</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 o:spid="_x0000_s1083" type="#_x0000_t202" style="position:absolute;left:0;text-align:left;margin-left:561.85pt;margin-top:10.45pt;width:9.85pt;height:78.3pt;z-index:5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" filled="f" stroked="f">
                <v:textbox style="layout-flow:vertical;mso-layout-flow-alt:bottom-to-top" inset="0,0,0,0">
                  <w:txbxContent>
                    <w:p w:rsidR="00F443E0" w:rsidRDefault="00F443E0">
                      <w:pPr>
                        <w:spacing w:before="15"/>
                        <w:ind w:left="20"/>
                        <w:rPr>
                          <w:sz w:val="14"/>
                        </w:rPr>
                      </w:pPr>
                      <w:r>
                        <w:rPr>
                          <w:sz w:val="14"/>
                        </w:rPr>
                        <w:t>cve: BOE-A-2009-18404</w:t>
                      </w:r>
                    </w:p>
                  </w:txbxContent>
                </v:textbox>
                <w10:wrap anchorx="page"/>
              </v:shape>
            </w:pict>
          </mc:Fallback>
        </mc:AlternateContent>
      </w:r>
      <w:r w:rsidR="00702091">
        <w:rPr>
          <w:sz w:val="20"/>
        </w:rPr>
        <w:t>Se han identificado las normas de prevención de riesgos laborales y los aspectos fundamentales</w:t>
      </w:r>
      <w:r w:rsidR="00702091">
        <w:rPr>
          <w:spacing w:val="-14"/>
          <w:sz w:val="20"/>
        </w:rPr>
        <w:t xml:space="preserve"> </w:t>
      </w:r>
      <w:r w:rsidR="00702091">
        <w:rPr>
          <w:sz w:val="20"/>
        </w:rPr>
        <w:t>de</w:t>
      </w:r>
      <w:r w:rsidR="00702091">
        <w:rPr>
          <w:spacing w:val="-13"/>
          <w:sz w:val="20"/>
        </w:rPr>
        <w:t xml:space="preserve"> </w:t>
      </w:r>
      <w:r w:rsidR="00702091">
        <w:rPr>
          <w:sz w:val="20"/>
        </w:rPr>
        <w:t>la</w:t>
      </w:r>
      <w:r w:rsidR="00702091">
        <w:rPr>
          <w:spacing w:val="-13"/>
          <w:sz w:val="20"/>
        </w:rPr>
        <w:t xml:space="preserve"> </w:t>
      </w:r>
      <w:r w:rsidR="00702091">
        <w:rPr>
          <w:sz w:val="20"/>
        </w:rPr>
        <w:t>Ley</w:t>
      </w:r>
      <w:r w:rsidR="00702091">
        <w:rPr>
          <w:spacing w:val="-13"/>
          <w:sz w:val="20"/>
        </w:rPr>
        <w:t xml:space="preserve"> </w:t>
      </w:r>
      <w:r w:rsidR="00702091">
        <w:rPr>
          <w:sz w:val="20"/>
        </w:rPr>
        <w:t>de</w:t>
      </w:r>
      <w:r w:rsidR="00702091">
        <w:rPr>
          <w:spacing w:val="-13"/>
          <w:sz w:val="20"/>
        </w:rPr>
        <w:t xml:space="preserve"> </w:t>
      </w:r>
      <w:r w:rsidR="00702091">
        <w:rPr>
          <w:sz w:val="20"/>
        </w:rPr>
        <w:t>Prevención</w:t>
      </w:r>
      <w:r w:rsidR="00702091">
        <w:rPr>
          <w:spacing w:val="-13"/>
          <w:sz w:val="20"/>
        </w:rPr>
        <w:t xml:space="preserve"> </w:t>
      </w:r>
      <w:r w:rsidR="00702091">
        <w:rPr>
          <w:sz w:val="20"/>
        </w:rPr>
        <w:t>de</w:t>
      </w:r>
      <w:r w:rsidR="00702091">
        <w:rPr>
          <w:spacing w:val="-13"/>
          <w:sz w:val="20"/>
        </w:rPr>
        <w:t xml:space="preserve"> </w:t>
      </w:r>
      <w:r w:rsidR="00702091">
        <w:rPr>
          <w:sz w:val="20"/>
        </w:rPr>
        <w:t>Riesgos</w:t>
      </w:r>
      <w:r w:rsidR="00702091">
        <w:rPr>
          <w:spacing w:val="-13"/>
          <w:sz w:val="20"/>
        </w:rPr>
        <w:t xml:space="preserve"> </w:t>
      </w:r>
      <w:r w:rsidR="00702091">
        <w:rPr>
          <w:sz w:val="20"/>
        </w:rPr>
        <w:t>Laborales</w:t>
      </w:r>
      <w:r w:rsidR="00702091">
        <w:rPr>
          <w:spacing w:val="-13"/>
          <w:sz w:val="20"/>
        </w:rPr>
        <w:t xml:space="preserve"> </w:t>
      </w:r>
      <w:r w:rsidR="00702091">
        <w:rPr>
          <w:sz w:val="20"/>
        </w:rPr>
        <w:t>de</w:t>
      </w:r>
      <w:r w:rsidR="00702091">
        <w:rPr>
          <w:spacing w:val="-13"/>
          <w:sz w:val="20"/>
        </w:rPr>
        <w:t xml:space="preserve"> </w:t>
      </w:r>
      <w:r w:rsidR="00702091">
        <w:rPr>
          <w:sz w:val="20"/>
        </w:rPr>
        <w:t>aplicación</w:t>
      </w:r>
      <w:r w:rsidR="00702091">
        <w:rPr>
          <w:spacing w:val="-13"/>
          <w:sz w:val="20"/>
        </w:rPr>
        <w:t xml:space="preserve"> </w:t>
      </w:r>
      <w:r w:rsidR="00702091">
        <w:rPr>
          <w:sz w:val="20"/>
        </w:rPr>
        <w:t>en</w:t>
      </w:r>
      <w:r w:rsidR="00702091">
        <w:rPr>
          <w:spacing w:val="-13"/>
          <w:sz w:val="20"/>
        </w:rPr>
        <w:t xml:space="preserve"> </w:t>
      </w:r>
      <w:r w:rsidR="00702091">
        <w:rPr>
          <w:sz w:val="20"/>
        </w:rPr>
        <w:t>la</w:t>
      </w:r>
      <w:r w:rsidR="00702091">
        <w:rPr>
          <w:spacing w:val="-13"/>
          <w:sz w:val="20"/>
        </w:rPr>
        <w:t xml:space="preserve"> </w:t>
      </w:r>
      <w:r w:rsidR="00702091">
        <w:rPr>
          <w:sz w:val="20"/>
        </w:rPr>
        <w:t>actividad profesional.</w:t>
      </w:r>
    </w:p>
    <w:p w:rsidR="00F1570B" w:rsidRDefault="00702091">
      <w:pPr>
        <w:pStyle w:val="Prrafodelista"/>
        <w:numPr>
          <w:ilvl w:val="0"/>
          <w:numId w:val="6"/>
        </w:numPr>
        <w:tabs>
          <w:tab w:val="left" w:pos="2251"/>
        </w:tabs>
        <w:spacing w:before="0" w:line="249" w:lineRule="auto"/>
        <w:ind w:right="1542" w:firstLine="340"/>
        <w:jc w:val="both"/>
        <w:rPr>
          <w:sz w:val="20"/>
        </w:rPr>
      </w:pPr>
      <w:r>
        <w:rPr>
          <w:sz w:val="20"/>
        </w:rPr>
        <w:t>Se han aplicado los equipos de protección individual según los riesgos de la actividad profesional y las normas de la</w:t>
      </w:r>
      <w:r>
        <w:rPr>
          <w:spacing w:val="-35"/>
          <w:sz w:val="20"/>
        </w:rPr>
        <w:t xml:space="preserve"> </w:t>
      </w:r>
      <w:r>
        <w:rPr>
          <w:sz w:val="20"/>
        </w:rPr>
        <w:t>empresa.</w:t>
      </w:r>
    </w:p>
    <w:p w:rsidR="00F1570B" w:rsidRDefault="00F1570B">
      <w:pPr>
        <w:spacing w:line="249" w:lineRule="auto"/>
        <w:jc w:val="both"/>
        <w:rPr>
          <w:sz w:val="20"/>
        </w:rPr>
        <w:sectPr w:rsidR="00F1570B">
          <w:pgSz w:w="11910" w:h="16840"/>
          <w:pgMar w:top="1400" w:right="440" w:bottom="280" w:left="440" w:header="611" w:footer="0" w:gutter="0"/>
          <w:cols w:space="720"/>
        </w:sectPr>
      </w:pPr>
    </w:p>
    <w:p w:rsidR="00F1570B" w:rsidRDefault="00F1570B">
      <w:pPr>
        <w:pStyle w:val="Textoindependiente"/>
        <w:ind w:left="0" w:firstLine="0"/>
        <w:rPr>
          <w:sz w:val="13"/>
        </w:rPr>
      </w:pPr>
    </w:p>
    <w:p w:rsidR="00F1570B" w:rsidRDefault="00F443E0">
      <w:pPr>
        <w:pStyle w:val="Textoindependiente"/>
        <w:spacing w:line="20" w:lineRule="exact"/>
        <w:ind w:left="116" w:firstLine="0"/>
        <w:rPr>
          <w:sz w:val="2"/>
        </w:rPr>
      </w:pPr>
      <w:r>
        <w:rPr>
          <w:noProof/>
          <w:sz w:val="2"/>
          <w:lang w:val="es-ES" w:eastAsia="es-ES"/>
        </w:rPr>
        <mc:AlternateContent>
          <mc:Choice Requires="wpg">
            <w:drawing>
              <wp:inline distT="0" distB="0" distL="0" distR="0">
                <wp:extent cx="6852920" cy="12700"/>
                <wp:effectExtent l="635" t="6350" r="4445" b="0"/>
                <wp:docPr id="277"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2920" cy="12700"/>
                          <a:chOff x="0" y="0"/>
                          <a:chExt cx="10792" cy="20"/>
                        </a:xfrm>
                      </wpg:grpSpPr>
                      <wps:wsp>
                        <wps:cNvPr id="278" name="Line 26"/>
                        <wps:cNvCnPr>
                          <a:cxnSpLocks noChangeShapeType="1"/>
                        </wps:cNvCnPr>
                        <wps:spPr bwMode="auto">
                          <a:xfrm>
                            <a:off x="10" y="10"/>
                            <a:ext cx="10772"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2613C60" id="Group 25" o:spid="_x0000_s1026" style="width:539.6pt;height:1pt;mso-position-horizontal-relative:char;mso-position-vertical-relative:line" coordsize="107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">
                <v:line id="Line 26" o:spid="_x0000_s1027" style="position:absolute;visibility:visible;mso-wrap-style:square" from="10,10" to="1078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" strokecolor="#00447a" strokeweight="1pt"/>
                <w10:anchorlock/>
              </v:group>
            </w:pict>
          </mc:Fallback>
        </mc:AlternateContent>
      </w:r>
    </w:p>
    <w:p w:rsidR="00F1570B" w:rsidRDefault="00F443E0">
      <w:pPr>
        <w:pStyle w:val="Ttulo1"/>
        <w:tabs>
          <w:tab w:val="left" w:pos="3961"/>
          <w:tab w:val="left" w:pos="9119"/>
        </w:tabs>
        <w:spacing w:before="39"/>
        <w:ind w:left="126"/>
      </w:pPr>
      <w:r>
        <w:rPr>
          <w:noProof/>
          <w:lang w:val="es-ES" w:eastAsia="es-ES"/>
        </w:rPr>
        <mc:AlternateContent>
          <mc:Choice Requires="wps">
            <w:drawing>
              <wp:anchor distT="0" distB="0" distL="0" distR="0" simplePos="0" relativeHeight="5224" behindDoc="0" locked="0" layoutInCell="1" allowOverlap="1">
                <wp:simplePos x="0" y="0"/>
                <wp:positionH relativeFrom="page">
                  <wp:posOffset>360045</wp:posOffset>
                </wp:positionH>
                <wp:positionV relativeFrom="paragraph">
                  <wp:posOffset>222250</wp:posOffset>
                </wp:positionV>
                <wp:extent cx="6840220" cy="0"/>
                <wp:effectExtent l="7620" t="12065" r="10160" b="6985"/>
                <wp:wrapTopAndBottom/>
                <wp:docPr id="276"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580359" id="Line 24" o:spid="_x0000_s1026" style="position:absolute;z-index:52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8.35pt,17.5pt" to="566.9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" strokecolor="#00447a" strokeweight="1pt">
                <w10:wrap type="topAndBottom" anchorx="page"/>
              </v:line>
            </w:pict>
          </mc:Fallback>
        </mc:AlternateContent>
      </w:r>
      <w:r w:rsidR="00702091">
        <w:rPr>
          <w:color w:val="00447A"/>
        </w:rPr>
        <w:t>Núm.</w:t>
      </w:r>
      <w:r w:rsidR="00702091">
        <w:rPr>
          <w:color w:val="00447A"/>
          <w:spacing w:val="-2"/>
        </w:rPr>
        <w:t xml:space="preserve"> </w:t>
      </w:r>
      <w:r w:rsidR="00702091">
        <w:rPr>
          <w:color w:val="00447A"/>
        </w:rPr>
        <w:t>279</w:t>
      </w:r>
      <w:r w:rsidR="00702091">
        <w:rPr>
          <w:color w:val="00447A"/>
        </w:rPr>
        <w:tab/>
        <w:t>Jueves 19 de noviembre</w:t>
      </w:r>
      <w:r w:rsidR="00702091">
        <w:rPr>
          <w:color w:val="00447A"/>
          <w:spacing w:val="-8"/>
        </w:rPr>
        <w:t xml:space="preserve"> </w:t>
      </w:r>
      <w:r w:rsidR="00702091">
        <w:rPr>
          <w:color w:val="00447A"/>
        </w:rPr>
        <w:t>de</w:t>
      </w:r>
      <w:r w:rsidR="00702091">
        <w:rPr>
          <w:color w:val="00447A"/>
          <w:spacing w:val="-3"/>
        </w:rPr>
        <w:t xml:space="preserve"> </w:t>
      </w:r>
      <w:r w:rsidR="00702091">
        <w:rPr>
          <w:color w:val="00447A"/>
        </w:rPr>
        <w:t>2009</w:t>
      </w:r>
      <w:r w:rsidR="00702091">
        <w:rPr>
          <w:color w:val="00447A"/>
        </w:rPr>
        <w:tab/>
        <w:t>Sec. I.   Pág.</w:t>
      </w:r>
      <w:r w:rsidR="00702091">
        <w:rPr>
          <w:color w:val="00447A"/>
          <w:spacing w:val="-6"/>
        </w:rPr>
        <w:t xml:space="preserve"> </w:t>
      </w:r>
      <w:r w:rsidR="00702091">
        <w:rPr>
          <w:color w:val="00447A"/>
        </w:rPr>
        <w:t>98175</w:t>
      </w:r>
    </w:p>
    <w:p w:rsidR="00F1570B" w:rsidRDefault="00F1570B">
      <w:pPr>
        <w:pStyle w:val="Textoindependiente"/>
        <w:ind w:left="0" w:firstLine="0"/>
        <w:rPr>
          <w:b/>
          <w:sz w:val="22"/>
        </w:rPr>
      </w:pPr>
    </w:p>
    <w:p w:rsidR="00F1570B" w:rsidRDefault="00702091">
      <w:pPr>
        <w:pStyle w:val="Prrafodelista"/>
        <w:numPr>
          <w:ilvl w:val="0"/>
          <w:numId w:val="6"/>
        </w:numPr>
        <w:tabs>
          <w:tab w:val="left" w:pos="2263"/>
        </w:tabs>
        <w:spacing w:before="170" w:line="249" w:lineRule="auto"/>
        <w:ind w:right="1543" w:firstLine="340"/>
        <w:rPr>
          <w:sz w:val="20"/>
        </w:rPr>
      </w:pPr>
      <w:r>
        <w:rPr>
          <w:sz w:val="20"/>
        </w:rPr>
        <w:t>Se ha mantenido una actitud de respeto al medio ambiente en las actividades desarrolladas.</w:t>
      </w:r>
    </w:p>
    <w:p w:rsidR="00F1570B" w:rsidRDefault="00702091">
      <w:pPr>
        <w:pStyle w:val="Prrafodelista"/>
        <w:numPr>
          <w:ilvl w:val="0"/>
          <w:numId w:val="6"/>
        </w:numPr>
        <w:tabs>
          <w:tab w:val="left" w:pos="2263"/>
        </w:tabs>
        <w:spacing w:before="0" w:line="249" w:lineRule="auto"/>
        <w:ind w:right="1542" w:firstLine="340"/>
        <w:rPr>
          <w:sz w:val="20"/>
        </w:rPr>
      </w:pPr>
      <w:r>
        <w:rPr>
          <w:sz w:val="20"/>
        </w:rPr>
        <w:t>Se</w:t>
      </w:r>
      <w:r>
        <w:rPr>
          <w:spacing w:val="-6"/>
          <w:sz w:val="20"/>
        </w:rPr>
        <w:t xml:space="preserve"> </w:t>
      </w:r>
      <w:r>
        <w:rPr>
          <w:sz w:val="20"/>
        </w:rPr>
        <w:t>ha</w:t>
      </w:r>
      <w:r>
        <w:rPr>
          <w:spacing w:val="-6"/>
          <w:sz w:val="20"/>
        </w:rPr>
        <w:t xml:space="preserve"> </w:t>
      </w:r>
      <w:r>
        <w:rPr>
          <w:sz w:val="20"/>
        </w:rPr>
        <w:t>mantenido</w:t>
      </w:r>
      <w:r>
        <w:rPr>
          <w:spacing w:val="-6"/>
          <w:sz w:val="20"/>
        </w:rPr>
        <w:t xml:space="preserve"> </w:t>
      </w:r>
      <w:r>
        <w:rPr>
          <w:sz w:val="20"/>
        </w:rPr>
        <w:t>organizado,</w:t>
      </w:r>
      <w:r>
        <w:rPr>
          <w:spacing w:val="-6"/>
          <w:sz w:val="20"/>
        </w:rPr>
        <w:t xml:space="preserve"> </w:t>
      </w:r>
      <w:r>
        <w:rPr>
          <w:sz w:val="20"/>
        </w:rPr>
        <w:t>limpio</w:t>
      </w:r>
      <w:r>
        <w:rPr>
          <w:spacing w:val="-6"/>
          <w:sz w:val="20"/>
        </w:rPr>
        <w:t xml:space="preserve"> </w:t>
      </w:r>
      <w:r>
        <w:rPr>
          <w:sz w:val="20"/>
        </w:rPr>
        <w:t>y</w:t>
      </w:r>
      <w:r>
        <w:rPr>
          <w:spacing w:val="-6"/>
          <w:sz w:val="20"/>
        </w:rPr>
        <w:t xml:space="preserve"> </w:t>
      </w:r>
      <w:r>
        <w:rPr>
          <w:sz w:val="20"/>
        </w:rPr>
        <w:t>libre</w:t>
      </w:r>
      <w:r>
        <w:rPr>
          <w:spacing w:val="-6"/>
          <w:sz w:val="20"/>
        </w:rPr>
        <w:t xml:space="preserve"> </w:t>
      </w:r>
      <w:r>
        <w:rPr>
          <w:sz w:val="20"/>
        </w:rPr>
        <w:t>de</w:t>
      </w:r>
      <w:r>
        <w:rPr>
          <w:spacing w:val="-6"/>
          <w:sz w:val="20"/>
        </w:rPr>
        <w:t xml:space="preserve"> </w:t>
      </w:r>
      <w:r>
        <w:rPr>
          <w:sz w:val="20"/>
        </w:rPr>
        <w:t>obstáculos</w:t>
      </w:r>
      <w:r>
        <w:rPr>
          <w:spacing w:val="-6"/>
          <w:sz w:val="20"/>
        </w:rPr>
        <w:t xml:space="preserve"> </w:t>
      </w:r>
      <w:r>
        <w:rPr>
          <w:sz w:val="20"/>
        </w:rPr>
        <w:t>el</w:t>
      </w:r>
      <w:r>
        <w:rPr>
          <w:spacing w:val="-6"/>
          <w:sz w:val="20"/>
        </w:rPr>
        <w:t xml:space="preserve"> </w:t>
      </w:r>
      <w:r>
        <w:rPr>
          <w:sz w:val="20"/>
        </w:rPr>
        <w:t>puesto</w:t>
      </w:r>
      <w:r>
        <w:rPr>
          <w:spacing w:val="-6"/>
          <w:sz w:val="20"/>
        </w:rPr>
        <w:t xml:space="preserve"> </w:t>
      </w:r>
      <w:r>
        <w:rPr>
          <w:sz w:val="20"/>
        </w:rPr>
        <w:t>de</w:t>
      </w:r>
      <w:r>
        <w:rPr>
          <w:spacing w:val="-6"/>
          <w:sz w:val="20"/>
        </w:rPr>
        <w:t xml:space="preserve"> </w:t>
      </w:r>
      <w:r>
        <w:rPr>
          <w:sz w:val="20"/>
        </w:rPr>
        <w:t>trabajo</w:t>
      </w:r>
      <w:r>
        <w:rPr>
          <w:spacing w:val="-7"/>
          <w:sz w:val="20"/>
        </w:rPr>
        <w:t xml:space="preserve"> </w:t>
      </w:r>
      <w:r>
        <w:rPr>
          <w:sz w:val="20"/>
        </w:rPr>
        <w:t>o</w:t>
      </w:r>
      <w:r>
        <w:rPr>
          <w:spacing w:val="-6"/>
          <w:sz w:val="20"/>
        </w:rPr>
        <w:t xml:space="preserve"> </w:t>
      </w:r>
      <w:r>
        <w:rPr>
          <w:sz w:val="20"/>
        </w:rPr>
        <w:t>el área correspondiente al desarrollo de la</w:t>
      </w:r>
      <w:r>
        <w:rPr>
          <w:spacing w:val="-26"/>
          <w:sz w:val="20"/>
        </w:rPr>
        <w:t xml:space="preserve"> </w:t>
      </w:r>
      <w:r>
        <w:rPr>
          <w:sz w:val="20"/>
        </w:rPr>
        <w:t>actividad.</w:t>
      </w:r>
    </w:p>
    <w:p w:rsidR="00F1570B" w:rsidRDefault="00702091">
      <w:pPr>
        <w:pStyle w:val="Prrafodelista"/>
        <w:numPr>
          <w:ilvl w:val="0"/>
          <w:numId w:val="6"/>
        </w:numPr>
        <w:tabs>
          <w:tab w:val="left" w:pos="2207"/>
        </w:tabs>
        <w:spacing w:before="0" w:line="249" w:lineRule="auto"/>
        <w:ind w:right="1542" w:firstLine="340"/>
        <w:rPr>
          <w:sz w:val="20"/>
        </w:rPr>
      </w:pPr>
      <w:r>
        <w:rPr>
          <w:sz w:val="20"/>
        </w:rPr>
        <w:t>Se ha responsabilizado del trabajo asignado, interpretando y cumpliendo las instrucciones</w:t>
      </w:r>
      <w:r>
        <w:rPr>
          <w:spacing w:val="-12"/>
          <w:sz w:val="20"/>
        </w:rPr>
        <w:t xml:space="preserve"> </w:t>
      </w:r>
      <w:r>
        <w:rPr>
          <w:sz w:val="20"/>
        </w:rPr>
        <w:t>recibidas.</w:t>
      </w:r>
    </w:p>
    <w:p w:rsidR="00F1570B" w:rsidRDefault="00702091">
      <w:pPr>
        <w:pStyle w:val="Prrafodelista"/>
        <w:numPr>
          <w:ilvl w:val="0"/>
          <w:numId w:val="6"/>
        </w:numPr>
        <w:tabs>
          <w:tab w:val="left" w:pos="2263"/>
        </w:tabs>
        <w:spacing w:before="0" w:line="249" w:lineRule="auto"/>
        <w:ind w:right="1542" w:firstLine="340"/>
        <w:rPr>
          <w:sz w:val="20"/>
        </w:rPr>
      </w:pPr>
      <w:r>
        <w:rPr>
          <w:sz w:val="20"/>
        </w:rPr>
        <w:t>Se ha establecido una comunicación eficaz con la persona responsable en cada situación y con los miembros del</w:t>
      </w:r>
      <w:r>
        <w:rPr>
          <w:spacing w:val="-14"/>
          <w:sz w:val="20"/>
        </w:rPr>
        <w:t xml:space="preserve"> </w:t>
      </w:r>
      <w:r>
        <w:rPr>
          <w:sz w:val="20"/>
        </w:rPr>
        <w:t>equipo.</w:t>
      </w:r>
    </w:p>
    <w:p w:rsidR="00F1570B" w:rsidRDefault="00702091">
      <w:pPr>
        <w:pStyle w:val="Prrafodelista"/>
        <w:numPr>
          <w:ilvl w:val="0"/>
          <w:numId w:val="6"/>
        </w:numPr>
        <w:tabs>
          <w:tab w:val="left" w:pos="2263"/>
        </w:tabs>
        <w:spacing w:before="0" w:line="249" w:lineRule="auto"/>
        <w:ind w:right="1543" w:firstLine="340"/>
        <w:rPr>
          <w:sz w:val="20"/>
        </w:rPr>
      </w:pPr>
      <w:r>
        <w:rPr>
          <w:sz w:val="20"/>
        </w:rPr>
        <w:t>Se ha coordinado con el resto del equipo comunicando las incidencias relevantes que se</w:t>
      </w:r>
      <w:r>
        <w:rPr>
          <w:spacing w:val="-12"/>
          <w:sz w:val="20"/>
        </w:rPr>
        <w:t xml:space="preserve"> </w:t>
      </w:r>
      <w:r>
        <w:rPr>
          <w:sz w:val="20"/>
        </w:rPr>
        <w:t>presenten.</w:t>
      </w:r>
    </w:p>
    <w:p w:rsidR="00F1570B" w:rsidRDefault="00702091">
      <w:pPr>
        <w:pStyle w:val="Prrafodelista"/>
        <w:numPr>
          <w:ilvl w:val="0"/>
          <w:numId w:val="6"/>
        </w:numPr>
        <w:tabs>
          <w:tab w:val="left" w:pos="2196"/>
        </w:tabs>
        <w:spacing w:before="0" w:line="249" w:lineRule="auto"/>
        <w:ind w:right="1542" w:firstLine="340"/>
        <w:rPr>
          <w:sz w:val="20"/>
        </w:rPr>
      </w:pPr>
      <w:r>
        <w:rPr>
          <w:sz w:val="20"/>
        </w:rPr>
        <w:t>Se ha valorado la importancia de su actividad y la necesidad de adaptación a los cambios de</w:t>
      </w:r>
      <w:r>
        <w:rPr>
          <w:spacing w:val="-2"/>
          <w:sz w:val="20"/>
        </w:rPr>
        <w:t xml:space="preserve"> </w:t>
      </w:r>
      <w:r>
        <w:rPr>
          <w:sz w:val="20"/>
        </w:rPr>
        <w:t>tareas.</w:t>
      </w:r>
    </w:p>
    <w:p w:rsidR="00F1570B" w:rsidRDefault="00702091">
      <w:pPr>
        <w:pStyle w:val="Prrafodelista"/>
        <w:numPr>
          <w:ilvl w:val="0"/>
          <w:numId w:val="6"/>
        </w:numPr>
        <w:tabs>
          <w:tab w:val="left" w:pos="2196"/>
        </w:tabs>
        <w:spacing w:before="0" w:line="249" w:lineRule="auto"/>
        <w:ind w:right="1543" w:firstLine="340"/>
        <w:rPr>
          <w:sz w:val="20"/>
        </w:rPr>
      </w:pPr>
      <w:r>
        <w:rPr>
          <w:sz w:val="20"/>
        </w:rPr>
        <w:t>Se ha responsabilizado de la aplicación de las normas y procedimientos en el desarrollo de su</w:t>
      </w:r>
      <w:r>
        <w:rPr>
          <w:spacing w:val="-10"/>
          <w:sz w:val="20"/>
        </w:rPr>
        <w:t xml:space="preserve"> </w:t>
      </w:r>
      <w:r>
        <w:rPr>
          <w:sz w:val="20"/>
        </w:rPr>
        <w:t>trabajo.</w:t>
      </w:r>
    </w:p>
    <w:p w:rsidR="00F1570B" w:rsidRDefault="00702091">
      <w:pPr>
        <w:pStyle w:val="Prrafodelista"/>
        <w:numPr>
          <w:ilvl w:val="0"/>
          <w:numId w:val="8"/>
        </w:numPr>
        <w:tabs>
          <w:tab w:val="left" w:pos="2252"/>
        </w:tabs>
        <w:spacing w:before="171" w:line="249" w:lineRule="auto"/>
        <w:ind w:right="1543" w:firstLine="340"/>
        <w:rPr>
          <w:sz w:val="20"/>
        </w:rPr>
      </w:pPr>
      <w:r>
        <w:rPr>
          <w:sz w:val="20"/>
        </w:rPr>
        <w:t>Participa en las tareas de configuración y valoración de instalaciones y equipos, realizando esquemas y cumplimentando la documentación</w:t>
      </w:r>
      <w:r>
        <w:rPr>
          <w:spacing w:val="-32"/>
          <w:sz w:val="20"/>
        </w:rPr>
        <w:t xml:space="preserve"> </w:t>
      </w:r>
      <w:r>
        <w:rPr>
          <w:sz w:val="20"/>
        </w:rPr>
        <w:t>necesaria.</w:t>
      </w:r>
    </w:p>
    <w:p w:rsidR="00F1570B" w:rsidRDefault="00702091">
      <w:pPr>
        <w:pStyle w:val="Textoindependiente"/>
        <w:spacing w:before="171"/>
        <w:ind w:left="1884" w:firstLine="0"/>
      </w:pPr>
      <w:r>
        <w:t>Criterios de evaluación:</w:t>
      </w:r>
    </w:p>
    <w:p w:rsidR="00F1570B" w:rsidRDefault="00702091">
      <w:pPr>
        <w:pStyle w:val="Prrafodelista"/>
        <w:numPr>
          <w:ilvl w:val="0"/>
          <w:numId w:val="5"/>
        </w:numPr>
        <w:tabs>
          <w:tab w:val="left" w:pos="2263"/>
        </w:tabs>
        <w:spacing w:before="180"/>
        <w:ind w:firstLine="340"/>
        <w:rPr>
          <w:sz w:val="20"/>
        </w:rPr>
      </w:pPr>
      <w:r>
        <w:rPr>
          <w:sz w:val="20"/>
        </w:rPr>
        <w:t>Se han dibujado los esquemas utilizando la simbología</w:t>
      </w:r>
      <w:r>
        <w:rPr>
          <w:spacing w:val="-38"/>
          <w:sz w:val="20"/>
        </w:rPr>
        <w:t xml:space="preserve"> </w:t>
      </w:r>
      <w:r>
        <w:rPr>
          <w:sz w:val="20"/>
        </w:rPr>
        <w:t>adecuada.</w:t>
      </w:r>
    </w:p>
    <w:p w:rsidR="00F1570B" w:rsidRDefault="00702091">
      <w:pPr>
        <w:pStyle w:val="Prrafodelista"/>
        <w:numPr>
          <w:ilvl w:val="0"/>
          <w:numId w:val="5"/>
        </w:numPr>
        <w:tabs>
          <w:tab w:val="left" w:pos="2263"/>
        </w:tabs>
        <w:spacing w:before="10"/>
        <w:ind w:left="2262"/>
        <w:rPr>
          <w:sz w:val="20"/>
        </w:rPr>
      </w:pPr>
      <w:r>
        <w:rPr>
          <w:sz w:val="20"/>
        </w:rPr>
        <w:t>Se han calculado y dimensionado las instalaciones según normativa</w:t>
      </w:r>
      <w:r>
        <w:rPr>
          <w:spacing w:val="-37"/>
          <w:sz w:val="20"/>
        </w:rPr>
        <w:t xml:space="preserve"> </w:t>
      </w:r>
      <w:r>
        <w:rPr>
          <w:sz w:val="20"/>
        </w:rPr>
        <w:t>vigente.</w:t>
      </w:r>
    </w:p>
    <w:p w:rsidR="00F1570B" w:rsidRDefault="00702091">
      <w:pPr>
        <w:pStyle w:val="Prrafodelista"/>
        <w:numPr>
          <w:ilvl w:val="0"/>
          <w:numId w:val="5"/>
        </w:numPr>
        <w:tabs>
          <w:tab w:val="left" w:pos="2251"/>
        </w:tabs>
        <w:spacing w:before="10"/>
        <w:ind w:left="2251" w:hanging="367"/>
        <w:rPr>
          <w:sz w:val="20"/>
        </w:rPr>
      </w:pPr>
      <w:r>
        <w:rPr>
          <w:sz w:val="20"/>
        </w:rPr>
        <w:t>Se han utilizado tablas y herramientas</w:t>
      </w:r>
      <w:r>
        <w:rPr>
          <w:spacing w:val="-35"/>
          <w:sz w:val="20"/>
        </w:rPr>
        <w:t xml:space="preserve"> </w:t>
      </w:r>
      <w:r>
        <w:rPr>
          <w:sz w:val="20"/>
        </w:rPr>
        <w:t>informáticas.</w:t>
      </w:r>
    </w:p>
    <w:p w:rsidR="00F1570B" w:rsidRDefault="00702091">
      <w:pPr>
        <w:pStyle w:val="Prrafodelista"/>
        <w:numPr>
          <w:ilvl w:val="0"/>
          <w:numId w:val="5"/>
        </w:numPr>
        <w:tabs>
          <w:tab w:val="left" w:pos="2263"/>
        </w:tabs>
        <w:spacing w:before="10"/>
        <w:ind w:left="2262"/>
        <w:rPr>
          <w:sz w:val="20"/>
        </w:rPr>
      </w:pPr>
      <w:r>
        <w:rPr>
          <w:sz w:val="20"/>
        </w:rPr>
        <w:t>Se ha replanteado la instalación de acuerdo a la documentación</w:t>
      </w:r>
      <w:r>
        <w:rPr>
          <w:spacing w:val="-33"/>
          <w:sz w:val="20"/>
        </w:rPr>
        <w:t xml:space="preserve"> </w:t>
      </w:r>
      <w:r>
        <w:rPr>
          <w:sz w:val="20"/>
        </w:rPr>
        <w:t>técnica.</w:t>
      </w:r>
    </w:p>
    <w:p w:rsidR="00F1570B" w:rsidRDefault="00702091">
      <w:pPr>
        <w:pStyle w:val="Prrafodelista"/>
        <w:numPr>
          <w:ilvl w:val="0"/>
          <w:numId w:val="5"/>
        </w:numPr>
        <w:tabs>
          <w:tab w:val="left" w:pos="2263"/>
        </w:tabs>
        <w:spacing w:before="10"/>
        <w:ind w:left="2262"/>
        <w:rPr>
          <w:sz w:val="20"/>
        </w:rPr>
      </w:pPr>
      <w:r>
        <w:rPr>
          <w:sz w:val="20"/>
        </w:rPr>
        <w:t>Se han interpretado los manuales técnicos de los</w:t>
      </w:r>
      <w:r>
        <w:rPr>
          <w:spacing w:val="-20"/>
          <w:sz w:val="20"/>
        </w:rPr>
        <w:t xml:space="preserve"> </w:t>
      </w:r>
      <w:r>
        <w:rPr>
          <w:sz w:val="20"/>
        </w:rPr>
        <w:t>fabricantes.</w:t>
      </w:r>
    </w:p>
    <w:p w:rsidR="00F1570B" w:rsidRDefault="00702091">
      <w:pPr>
        <w:pStyle w:val="Prrafodelista"/>
        <w:numPr>
          <w:ilvl w:val="0"/>
          <w:numId w:val="5"/>
        </w:numPr>
        <w:tabs>
          <w:tab w:val="left" w:pos="2207"/>
        </w:tabs>
        <w:spacing w:before="10" w:line="249" w:lineRule="auto"/>
        <w:ind w:right="1544" w:firstLine="340"/>
        <w:rPr>
          <w:sz w:val="20"/>
        </w:rPr>
      </w:pPr>
      <w:r>
        <w:rPr>
          <w:sz w:val="20"/>
        </w:rPr>
        <w:t>Se ha elaborado el presupuesto de materiales y de mano de obra de la instalación.</w:t>
      </w:r>
    </w:p>
    <w:p w:rsidR="00F1570B" w:rsidRDefault="00702091">
      <w:pPr>
        <w:pStyle w:val="Prrafodelista"/>
        <w:numPr>
          <w:ilvl w:val="0"/>
          <w:numId w:val="5"/>
        </w:numPr>
        <w:tabs>
          <w:tab w:val="left" w:pos="2263"/>
        </w:tabs>
        <w:spacing w:before="1" w:line="249" w:lineRule="auto"/>
        <w:ind w:right="1543" w:firstLine="340"/>
        <w:rPr>
          <w:sz w:val="20"/>
        </w:rPr>
      </w:pPr>
      <w:r>
        <w:rPr>
          <w:sz w:val="20"/>
        </w:rPr>
        <w:t>Se han reconocido los planes de seguridad, calidad y respeto al medio ambiente estipulados.</w:t>
      </w:r>
    </w:p>
    <w:p w:rsidR="00F1570B" w:rsidRDefault="00702091">
      <w:pPr>
        <w:pStyle w:val="Prrafodelista"/>
        <w:numPr>
          <w:ilvl w:val="0"/>
          <w:numId w:val="5"/>
        </w:numPr>
        <w:tabs>
          <w:tab w:val="left" w:pos="2263"/>
        </w:tabs>
        <w:spacing w:before="1"/>
        <w:ind w:left="2262"/>
        <w:rPr>
          <w:sz w:val="20"/>
        </w:rPr>
      </w:pPr>
      <w:r>
        <w:rPr>
          <w:sz w:val="20"/>
        </w:rPr>
        <w:t>Se ha colaborado con el equipo de trabajo mostrando iniciativa e</w:t>
      </w:r>
      <w:r>
        <w:rPr>
          <w:spacing w:val="-29"/>
          <w:sz w:val="20"/>
        </w:rPr>
        <w:t xml:space="preserve"> </w:t>
      </w:r>
      <w:r>
        <w:rPr>
          <w:sz w:val="20"/>
        </w:rPr>
        <w:t>interés.</w:t>
      </w:r>
    </w:p>
    <w:p w:rsidR="00F1570B" w:rsidRDefault="00702091">
      <w:pPr>
        <w:pStyle w:val="Prrafodelista"/>
        <w:numPr>
          <w:ilvl w:val="0"/>
          <w:numId w:val="8"/>
        </w:numPr>
        <w:tabs>
          <w:tab w:val="left" w:pos="2252"/>
        </w:tabs>
        <w:spacing w:before="180" w:line="249" w:lineRule="auto"/>
        <w:ind w:right="1542" w:firstLine="340"/>
        <w:jc w:val="both"/>
        <w:rPr>
          <w:sz w:val="20"/>
        </w:rPr>
      </w:pPr>
      <w:r>
        <w:rPr>
          <w:sz w:val="20"/>
        </w:rPr>
        <w:t xml:space="preserve">Monta instalaciones (eléctricas de </w:t>
      </w:r>
      <w:r>
        <w:rPr>
          <w:spacing w:val="-2"/>
          <w:sz w:val="20"/>
        </w:rPr>
        <w:t xml:space="preserve">interior, </w:t>
      </w:r>
      <w:r>
        <w:rPr>
          <w:sz w:val="20"/>
        </w:rPr>
        <w:t>sonorización y circuito cerrado de televisión, entre otras) y equipos aplicando la normativa vigente, normas de seguridad y del sistema de calidad de la</w:t>
      </w:r>
      <w:r>
        <w:rPr>
          <w:spacing w:val="-15"/>
          <w:sz w:val="20"/>
        </w:rPr>
        <w:t xml:space="preserve"> </w:t>
      </w:r>
      <w:r>
        <w:rPr>
          <w:sz w:val="20"/>
        </w:rPr>
        <w:t>empresa.</w:t>
      </w:r>
    </w:p>
    <w:p w:rsidR="00F1570B" w:rsidRDefault="00702091">
      <w:pPr>
        <w:pStyle w:val="Textoindependiente"/>
        <w:spacing w:before="171"/>
        <w:ind w:left="1884" w:firstLine="0"/>
      </w:pPr>
      <w:r>
        <w:t>Criterios de evaluación:</w:t>
      </w:r>
    </w:p>
    <w:p w:rsidR="00F1570B" w:rsidRDefault="00702091">
      <w:pPr>
        <w:pStyle w:val="Prrafodelista"/>
        <w:numPr>
          <w:ilvl w:val="0"/>
          <w:numId w:val="4"/>
        </w:numPr>
        <w:tabs>
          <w:tab w:val="left" w:pos="2263"/>
        </w:tabs>
        <w:spacing w:before="180"/>
        <w:ind w:firstLine="340"/>
        <w:rPr>
          <w:sz w:val="20"/>
        </w:rPr>
      </w:pPr>
      <w:r>
        <w:rPr>
          <w:sz w:val="20"/>
        </w:rPr>
        <w:t>Se ha interpretado la documentación</w:t>
      </w:r>
      <w:r>
        <w:rPr>
          <w:spacing w:val="-25"/>
          <w:sz w:val="20"/>
        </w:rPr>
        <w:t xml:space="preserve"> </w:t>
      </w:r>
      <w:r>
        <w:rPr>
          <w:sz w:val="20"/>
        </w:rPr>
        <w:t>técnica.</w:t>
      </w:r>
    </w:p>
    <w:p w:rsidR="00F1570B" w:rsidRDefault="00702091">
      <w:pPr>
        <w:pStyle w:val="Prrafodelista"/>
        <w:numPr>
          <w:ilvl w:val="0"/>
          <w:numId w:val="4"/>
        </w:numPr>
        <w:tabs>
          <w:tab w:val="left" w:pos="2263"/>
        </w:tabs>
        <w:spacing w:before="10"/>
        <w:ind w:left="2262"/>
        <w:rPr>
          <w:sz w:val="20"/>
        </w:rPr>
      </w:pPr>
      <w:r>
        <w:rPr>
          <w:sz w:val="20"/>
        </w:rPr>
        <w:t>Se han identificado los elementos, su función y su disposición en el</w:t>
      </w:r>
      <w:r>
        <w:rPr>
          <w:spacing w:val="-37"/>
          <w:sz w:val="20"/>
        </w:rPr>
        <w:t xml:space="preserve"> </w:t>
      </w:r>
      <w:r>
        <w:rPr>
          <w:sz w:val="20"/>
        </w:rPr>
        <w:t>montaje.</w:t>
      </w:r>
    </w:p>
    <w:p w:rsidR="00F1570B" w:rsidRDefault="00702091">
      <w:pPr>
        <w:pStyle w:val="Prrafodelista"/>
        <w:numPr>
          <w:ilvl w:val="0"/>
          <w:numId w:val="4"/>
        </w:numPr>
        <w:tabs>
          <w:tab w:val="left" w:pos="2251"/>
        </w:tabs>
        <w:spacing w:before="10" w:line="249" w:lineRule="auto"/>
        <w:ind w:right="1542" w:firstLine="340"/>
        <w:rPr>
          <w:sz w:val="20"/>
        </w:rPr>
      </w:pPr>
      <w:r>
        <w:rPr>
          <w:sz w:val="20"/>
        </w:rPr>
        <w:t>Se</w:t>
      </w:r>
      <w:r>
        <w:rPr>
          <w:spacing w:val="-7"/>
          <w:sz w:val="20"/>
        </w:rPr>
        <w:t xml:space="preserve"> </w:t>
      </w:r>
      <w:r>
        <w:rPr>
          <w:sz w:val="20"/>
        </w:rPr>
        <w:t>ha</w:t>
      </w:r>
      <w:r>
        <w:rPr>
          <w:spacing w:val="-7"/>
          <w:sz w:val="20"/>
        </w:rPr>
        <w:t xml:space="preserve"> </w:t>
      </w:r>
      <w:r>
        <w:rPr>
          <w:sz w:val="20"/>
        </w:rPr>
        <w:t>interpretado</w:t>
      </w:r>
      <w:r>
        <w:rPr>
          <w:spacing w:val="-6"/>
          <w:sz w:val="20"/>
        </w:rPr>
        <w:t xml:space="preserve"> </w:t>
      </w:r>
      <w:r>
        <w:rPr>
          <w:sz w:val="20"/>
        </w:rPr>
        <w:t>el</w:t>
      </w:r>
      <w:r>
        <w:rPr>
          <w:spacing w:val="-7"/>
          <w:sz w:val="20"/>
        </w:rPr>
        <w:t xml:space="preserve"> </w:t>
      </w:r>
      <w:r>
        <w:rPr>
          <w:sz w:val="20"/>
        </w:rPr>
        <w:t>plan</w:t>
      </w:r>
      <w:r>
        <w:rPr>
          <w:spacing w:val="-6"/>
          <w:sz w:val="20"/>
        </w:rPr>
        <w:t xml:space="preserve"> </w:t>
      </w:r>
      <w:r>
        <w:rPr>
          <w:sz w:val="20"/>
        </w:rPr>
        <w:t>de</w:t>
      </w:r>
      <w:r>
        <w:rPr>
          <w:spacing w:val="-7"/>
          <w:sz w:val="20"/>
        </w:rPr>
        <w:t xml:space="preserve"> </w:t>
      </w:r>
      <w:r>
        <w:rPr>
          <w:sz w:val="20"/>
        </w:rPr>
        <w:t>montaje</w:t>
      </w:r>
      <w:r>
        <w:rPr>
          <w:spacing w:val="-7"/>
          <w:sz w:val="20"/>
        </w:rPr>
        <w:t xml:space="preserve"> </w:t>
      </w:r>
      <w:r>
        <w:rPr>
          <w:sz w:val="20"/>
        </w:rPr>
        <w:t>de</w:t>
      </w:r>
      <w:r>
        <w:rPr>
          <w:spacing w:val="-7"/>
          <w:sz w:val="20"/>
        </w:rPr>
        <w:t xml:space="preserve"> </w:t>
      </w:r>
      <w:r>
        <w:rPr>
          <w:sz w:val="20"/>
        </w:rPr>
        <w:t>la</w:t>
      </w:r>
      <w:r>
        <w:rPr>
          <w:spacing w:val="-7"/>
          <w:sz w:val="20"/>
        </w:rPr>
        <w:t xml:space="preserve"> </w:t>
      </w:r>
      <w:r>
        <w:rPr>
          <w:sz w:val="20"/>
        </w:rPr>
        <w:t>instalación</w:t>
      </w:r>
      <w:r>
        <w:rPr>
          <w:spacing w:val="-6"/>
          <w:sz w:val="20"/>
        </w:rPr>
        <w:t xml:space="preserve"> </w:t>
      </w:r>
      <w:r>
        <w:rPr>
          <w:sz w:val="20"/>
        </w:rPr>
        <w:t>y</w:t>
      </w:r>
      <w:r>
        <w:rPr>
          <w:spacing w:val="-7"/>
          <w:sz w:val="20"/>
        </w:rPr>
        <w:t xml:space="preserve"> </w:t>
      </w:r>
      <w:r>
        <w:rPr>
          <w:sz w:val="20"/>
        </w:rPr>
        <w:t>equipos</w:t>
      </w:r>
      <w:r>
        <w:rPr>
          <w:spacing w:val="-6"/>
          <w:sz w:val="20"/>
        </w:rPr>
        <w:t xml:space="preserve"> </w:t>
      </w:r>
      <w:r>
        <w:rPr>
          <w:sz w:val="20"/>
        </w:rPr>
        <w:t>seleccionado</w:t>
      </w:r>
      <w:r>
        <w:rPr>
          <w:spacing w:val="-7"/>
          <w:sz w:val="20"/>
        </w:rPr>
        <w:t xml:space="preserve"> </w:t>
      </w:r>
      <w:r>
        <w:rPr>
          <w:sz w:val="20"/>
        </w:rPr>
        <w:t>las herramientas y materiales</w:t>
      </w:r>
      <w:r>
        <w:rPr>
          <w:spacing w:val="-23"/>
          <w:sz w:val="20"/>
        </w:rPr>
        <w:t xml:space="preserve"> </w:t>
      </w:r>
      <w:r>
        <w:rPr>
          <w:sz w:val="20"/>
        </w:rPr>
        <w:t>necesarios.</w:t>
      </w:r>
    </w:p>
    <w:p w:rsidR="00F1570B" w:rsidRDefault="00702091">
      <w:pPr>
        <w:pStyle w:val="Prrafodelista"/>
        <w:numPr>
          <w:ilvl w:val="0"/>
          <w:numId w:val="4"/>
        </w:numPr>
        <w:tabs>
          <w:tab w:val="left" w:pos="2263"/>
        </w:tabs>
        <w:spacing w:before="1" w:line="249" w:lineRule="auto"/>
        <w:ind w:right="1542" w:firstLine="340"/>
        <w:rPr>
          <w:sz w:val="20"/>
        </w:rPr>
      </w:pPr>
      <w:r>
        <w:rPr>
          <w:sz w:val="20"/>
        </w:rPr>
        <w:t>Se han realizado las conexiones de los elementos y equipos de acuerdo con los esquemas de las</w:t>
      </w:r>
      <w:r>
        <w:rPr>
          <w:spacing w:val="-24"/>
          <w:sz w:val="20"/>
        </w:rPr>
        <w:t xml:space="preserve"> </w:t>
      </w:r>
      <w:r>
        <w:rPr>
          <w:sz w:val="20"/>
        </w:rPr>
        <w:t>instalaciones.</w:t>
      </w:r>
    </w:p>
    <w:p w:rsidR="00F1570B" w:rsidRDefault="00702091">
      <w:pPr>
        <w:pStyle w:val="Prrafodelista"/>
        <w:numPr>
          <w:ilvl w:val="0"/>
          <w:numId w:val="4"/>
        </w:numPr>
        <w:tabs>
          <w:tab w:val="left" w:pos="2263"/>
        </w:tabs>
        <w:spacing w:before="1"/>
        <w:ind w:left="2262"/>
        <w:rPr>
          <w:sz w:val="20"/>
        </w:rPr>
      </w:pPr>
      <w:r>
        <w:rPr>
          <w:sz w:val="20"/>
        </w:rPr>
        <w:t>Se han utilizado las herramientas adecuadas en cada fase del</w:t>
      </w:r>
      <w:r>
        <w:rPr>
          <w:spacing w:val="-36"/>
          <w:sz w:val="20"/>
        </w:rPr>
        <w:t xml:space="preserve"> </w:t>
      </w:r>
      <w:r>
        <w:rPr>
          <w:sz w:val="20"/>
        </w:rPr>
        <w:t>montaje.</w:t>
      </w:r>
    </w:p>
    <w:p w:rsidR="00F1570B" w:rsidRDefault="00702091">
      <w:pPr>
        <w:pStyle w:val="Prrafodelista"/>
        <w:numPr>
          <w:ilvl w:val="0"/>
          <w:numId w:val="4"/>
        </w:numPr>
        <w:tabs>
          <w:tab w:val="left" w:pos="2207"/>
        </w:tabs>
        <w:spacing w:before="10"/>
        <w:ind w:left="2206" w:hanging="322"/>
        <w:rPr>
          <w:sz w:val="20"/>
        </w:rPr>
      </w:pPr>
      <w:r>
        <w:rPr>
          <w:sz w:val="20"/>
        </w:rPr>
        <w:t>Se ha realizado la instalación aplicando la normativa</w:t>
      </w:r>
      <w:r>
        <w:rPr>
          <w:spacing w:val="-30"/>
          <w:sz w:val="20"/>
        </w:rPr>
        <w:t xml:space="preserve"> </w:t>
      </w:r>
      <w:r>
        <w:rPr>
          <w:sz w:val="20"/>
        </w:rPr>
        <w:t>vigente.</w:t>
      </w:r>
    </w:p>
    <w:p w:rsidR="00F1570B" w:rsidRDefault="00702091">
      <w:pPr>
        <w:pStyle w:val="Prrafodelista"/>
        <w:numPr>
          <w:ilvl w:val="0"/>
          <w:numId w:val="4"/>
        </w:numPr>
        <w:tabs>
          <w:tab w:val="left" w:pos="2263"/>
        </w:tabs>
        <w:spacing w:before="10"/>
        <w:ind w:left="2262"/>
        <w:rPr>
          <w:sz w:val="20"/>
        </w:rPr>
      </w:pPr>
      <w:r>
        <w:rPr>
          <w:sz w:val="20"/>
        </w:rPr>
        <w:t>Se han cumplido las normas de seguridad personal y de las</w:t>
      </w:r>
      <w:r>
        <w:rPr>
          <w:spacing w:val="-36"/>
          <w:sz w:val="20"/>
        </w:rPr>
        <w:t xml:space="preserve"> </w:t>
      </w:r>
      <w:r>
        <w:rPr>
          <w:sz w:val="20"/>
        </w:rPr>
        <w:t>instalaciones.</w:t>
      </w:r>
    </w:p>
    <w:p w:rsidR="00F1570B" w:rsidRDefault="00702091">
      <w:pPr>
        <w:pStyle w:val="Prrafodelista"/>
        <w:numPr>
          <w:ilvl w:val="0"/>
          <w:numId w:val="4"/>
        </w:numPr>
        <w:tabs>
          <w:tab w:val="left" w:pos="2263"/>
        </w:tabs>
        <w:spacing w:before="10"/>
        <w:ind w:left="2262"/>
        <w:rPr>
          <w:sz w:val="20"/>
        </w:rPr>
      </w:pPr>
      <w:r>
        <w:rPr>
          <w:sz w:val="20"/>
        </w:rPr>
        <w:t>Se ha actuado según los procedimientos del sistema de</w:t>
      </w:r>
      <w:r>
        <w:rPr>
          <w:spacing w:val="-27"/>
          <w:sz w:val="20"/>
        </w:rPr>
        <w:t xml:space="preserve"> </w:t>
      </w:r>
      <w:r>
        <w:rPr>
          <w:sz w:val="20"/>
        </w:rPr>
        <w:t>calidad.</w:t>
      </w:r>
    </w:p>
    <w:p w:rsidR="00F1570B" w:rsidRDefault="00702091">
      <w:pPr>
        <w:pStyle w:val="Prrafodelista"/>
        <w:numPr>
          <w:ilvl w:val="0"/>
          <w:numId w:val="4"/>
        </w:numPr>
        <w:tabs>
          <w:tab w:val="left" w:pos="2196"/>
        </w:tabs>
        <w:spacing w:before="10"/>
        <w:ind w:left="2195" w:hanging="311"/>
        <w:rPr>
          <w:sz w:val="20"/>
        </w:rPr>
      </w:pPr>
      <w:r>
        <w:rPr>
          <w:sz w:val="20"/>
        </w:rPr>
        <w:t>Se han realizado las operaciones con criterios de respeto al medio</w:t>
      </w:r>
      <w:r>
        <w:rPr>
          <w:spacing w:val="-30"/>
          <w:sz w:val="20"/>
        </w:rPr>
        <w:t xml:space="preserve"> </w:t>
      </w:r>
      <w:r>
        <w:rPr>
          <w:sz w:val="20"/>
        </w:rPr>
        <w:t>ambiente.</w:t>
      </w:r>
    </w:p>
    <w:p w:rsidR="00F1570B" w:rsidRDefault="00702091">
      <w:pPr>
        <w:pStyle w:val="Prrafodelista"/>
        <w:numPr>
          <w:ilvl w:val="0"/>
          <w:numId w:val="4"/>
        </w:numPr>
        <w:tabs>
          <w:tab w:val="left" w:pos="2196"/>
        </w:tabs>
        <w:spacing w:before="10"/>
        <w:ind w:left="2195" w:hanging="311"/>
        <w:rPr>
          <w:sz w:val="20"/>
        </w:rPr>
      </w:pPr>
      <w:r>
        <w:rPr>
          <w:sz w:val="20"/>
        </w:rPr>
        <w:t>Se ha integrado en el equipo de trabajo mostrando iniciativa e</w:t>
      </w:r>
      <w:r>
        <w:rPr>
          <w:spacing w:val="-36"/>
          <w:sz w:val="20"/>
        </w:rPr>
        <w:t xml:space="preserve"> </w:t>
      </w:r>
      <w:r>
        <w:rPr>
          <w:sz w:val="20"/>
        </w:rPr>
        <w:t>interés.</w:t>
      </w:r>
    </w:p>
    <w:p w:rsidR="00F1570B" w:rsidRDefault="00F443E0">
      <w:pPr>
        <w:pStyle w:val="Prrafodelista"/>
        <w:numPr>
          <w:ilvl w:val="0"/>
          <w:numId w:val="8"/>
        </w:numPr>
        <w:tabs>
          <w:tab w:val="left" w:pos="2252"/>
        </w:tabs>
        <w:spacing w:before="180" w:line="249" w:lineRule="auto"/>
        <w:ind w:right="1543" w:firstLine="340"/>
        <w:rPr>
          <w:sz w:val="20"/>
        </w:rPr>
      </w:pPr>
      <w:r>
        <w:rPr>
          <w:noProof/>
          <w:lang w:val="es-ES" w:eastAsia="es-ES"/>
        </w:rPr>
        <mc:AlternateContent>
          <mc:Choice Requires="wps">
            <w:drawing>
              <wp:anchor distT="0" distB="0" distL="114300" distR="114300" simplePos="0" relativeHeight="5248" behindDoc="0" locked="0" layoutInCell="1" allowOverlap="1">
                <wp:simplePos x="0" y="0"/>
                <wp:positionH relativeFrom="page">
                  <wp:posOffset>7135495</wp:posOffset>
                </wp:positionH>
                <wp:positionV relativeFrom="paragraph">
                  <wp:posOffset>310515</wp:posOffset>
                </wp:positionV>
                <wp:extent cx="125095" cy="994410"/>
                <wp:effectExtent l="1270" t="0" r="0" b="0"/>
                <wp:wrapNone/>
                <wp:docPr id="275"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994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5"/>
                              <w:ind w:left="20"/>
                              <w:rPr>
                                <w:sz w:val="14"/>
                              </w:rPr>
                            </w:pPr>
                            <w:r>
                              <w:rPr>
                                <w:sz w:val="14"/>
                              </w:rPr>
                              <w:t>cve: BOE-A-2009-18404</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 o:spid="_x0000_s1084" type="#_x0000_t202" style="position:absolute;left:0;text-align:left;margin-left:561.85pt;margin-top:24.45pt;width:9.85pt;height:78.3pt;z-index:5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" filled="f" stroked="f">
                <v:textbox style="layout-flow:vertical;mso-layout-flow-alt:bottom-to-top" inset="0,0,0,0">
                  <w:txbxContent>
                    <w:p w:rsidR="00F443E0" w:rsidRDefault="00F443E0">
                      <w:pPr>
                        <w:spacing w:before="15"/>
                        <w:ind w:left="20"/>
                        <w:rPr>
                          <w:sz w:val="14"/>
                        </w:rPr>
                      </w:pPr>
                      <w:r>
                        <w:rPr>
                          <w:sz w:val="14"/>
                        </w:rPr>
                        <w:t>cve: BOE-A-2009-18404</w:t>
                      </w:r>
                    </w:p>
                  </w:txbxContent>
                </v:textbox>
                <w10:wrap anchorx="page"/>
              </v:shape>
            </w:pict>
          </mc:Fallback>
        </mc:AlternateContent>
      </w:r>
      <w:r w:rsidR="00702091">
        <w:rPr>
          <w:sz w:val="20"/>
        </w:rPr>
        <w:t>Colabora en las operaciones y trámites de puesta en servicio de las instalaciones y equipos siguiendo los procedimientos</w:t>
      </w:r>
      <w:r w:rsidR="00702091">
        <w:rPr>
          <w:spacing w:val="-35"/>
          <w:sz w:val="20"/>
        </w:rPr>
        <w:t xml:space="preserve"> </w:t>
      </w:r>
      <w:r w:rsidR="00702091">
        <w:rPr>
          <w:sz w:val="20"/>
        </w:rPr>
        <w:t>establecidos.</w:t>
      </w:r>
    </w:p>
    <w:p w:rsidR="00F1570B" w:rsidRDefault="00702091">
      <w:pPr>
        <w:pStyle w:val="Textoindependiente"/>
        <w:spacing w:before="171"/>
        <w:ind w:left="1884" w:firstLine="0"/>
      </w:pPr>
      <w:r>
        <w:t>Criterios de evaluación:</w:t>
      </w:r>
    </w:p>
    <w:p w:rsidR="00F1570B" w:rsidRDefault="00702091">
      <w:pPr>
        <w:pStyle w:val="Prrafodelista"/>
        <w:numPr>
          <w:ilvl w:val="0"/>
          <w:numId w:val="3"/>
        </w:numPr>
        <w:tabs>
          <w:tab w:val="left" w:pos="2263"/>
        </w:tabs>
        <w:spacing w:before="180"/>
        <w:ind w:firstLine="340"/>
        <w:rPr>
          <w:sz w:val="20"/>
        </w:rPr>
      </w:pPr>
      <w:r>
        <w:rPr>
          <w:sz w:val="20"/>
        </w:rPr>
        <w:t>Se</w:t>
      </w:r>
      <w:r>
        <w:rPr>
          <w:spacing w:val="-4"/>
          <w:sz w:val="20"/>
        </w:rPr>
        <w:t xml:space="preserve"> </w:t>
      </w:r>
      <w:r>
        <w:rPr>
          <w:sz w:val="20"/>
        </w:rPr>
        <w:t>ha</w:t>
      </w:r>
      <w:r>
        <w:rPr>
          <w:spacing w:val="-4"/>
          <w:sz w:val="20"/>
        </w:rPr>
        <w:t xml:space="preserve"> </w:t>
      </w:r>
      <w:r>
        <w:rPr>
          <w:sz w:val="20"/>
        </w:rPr>
        <w:t>interpretado</w:t>
      </w:r>
      <w:r>
        <w:rPr>
          <w:spacing w:val="-4"/>
          <w:sz w:val="20"/>
        </w:rPr>
        <w:t xml:space="preserve"> </w:t>
      </w:r>
      <w:r>
        <w:rPr>
          <w:sz w:val="20"/>
        </w:rPr>
        <w:t>el</w:t>
      </w:r>
      <w:r>
        <w:rPr>
          <w:spacing w:val="-4"/>
          <w:sz w:val="20"/>
        </w:rPr>
        <w:t xml:space="preserve"> </w:t>
      </w:r>
      <w:r>
        <w:rPr>
          <w:sz w:val="20"/>
        </w:rPr>
        <w:t>plan</w:t>
      </w:r>
      <w:r>
        <w:rPr>
          <w:spacing w:val="-4"/>
          <w:sz w:val="20"/>
        </w:rPr>
        <w:t xml:space="preserve"> </w:t>
      </w:r>
      <w:r>
        <w:rPr>
          <w:sz w:val="20"/>
        </w:rPr>
        <w:t>de</w:t>
      </w:r>
      <w:r>
        <w:rPr>
          <w:spacing w:val="-4"/>
          <w:sz w:val="20"/>
        </w:rPr>
        <w:t xml:space="preserve"> </w:t>
      </w:r>
      <w:r>
        <w:rPr>
          <w:sz w:val="20"/>
        </w:rPr>
        <w:t>puesta</w:t>
      </w:r>
      <w:r>
        <w:rPr>
          <w:spacing w:val="-4"/>
          <w:sz w:val="20"/>
        </w:rPr>
        <w:t xml:space="preserve"> </w:t>
      </w:r>
      <w:r>
        <w:rPr>
          <w:sz w:val="20"/>
        </w:rPr>
        <w:t>en</w:t>
      </w:r>
      <w:r>
        <w:rPr>
          <w:spacing w:val="-4"/>
          <w:sz w:val="20"/>
        </w:rPr>
        <w:t xml:space="preserve"> </w:t>
      </w:r>
      <w:r>
        <w:rPr>
          <w:sz w:val="20"/>
        </w:rPr>
        <w:t>servicio</w:t>
      </w:r>
      <w:r>
        <w:rPr>
          <w:spacing w:val="-5"/>
          <w:sz w:val="20"/>
        </w:rPr>
        <w:t xml:space="preserve"> </w:t>
      </w:r>
      <w:r>
        <w:rPr>
          <w:sz w:val="20"/>
        </w:rPr>
        <w:t>de</w:t>
      </w:r>
      <w:r>
        <w:rPr>
          <w:spacing w:val="-4"/>
          <w:sz w:val="20"/>
        </w:rPr>
        <w:t xml:space="preserve"> </w:t>
      </w:r>
      <w:r>
        <w:rPr>
          <w:sz w:val="20"/>
        </w:rPr>
        <w:t>las</w:t>
      </w:r>
      <w:r>
        <w:rPr>
          <w:spacing w:val="-4"/>
          <w:sz w:val="20"/>
        </w:rPr>
        <w:t xml:space="preserve"> </w:t>
      </w:r>
      <w:r>
        <w:rPr>
          <w:sz w:val="20"/>
        </w:rPr>
        <w:t>instalaciones</w:t>
      </w:r>
      <w:r>
        <w:rPr>
          <w:spacing w:val="-4"/>
          <w:sz w:val="20"/>
        </w:rPr>
        <w:t xml:space="preserve"> </w:t>
      </w:r>
      <w:r>
        <w:rPr>
          <w:sz w:val="20"/>
        </w:rPr>
        <w:t>y</w:t>
      </w:r>
      <w:r>
        <w:rPr>
          <w:spacing w:val="-4"/>
          <w:sz w:val="20"/>
        </w:rPr>
        <w:t xml:space="preserve"> </w:t>
      </w:r>
      <w:r>
        <w:rPr>
          <w:sz w:val="20"/>
        </w:rPr>
        <w:t>equipos.</w:t>
      </w:r>
    </w:p>
    <w:p w:rsidR="00F1570B" w:rsidRDefault="00702091">
      <w:pPr>
        <w:pStyle w:val="Prrafodelista"/>
        <w:numPr>
          <w:ilvl w:val="0"/>
          <w:numId w:val="3"/>
        </w:numPr>
        <w:tabs>
          <w:tab w:val="left" w:pos="2263"/>
        </w:tabs>
        <w:ind w:left="2262"/>
        <w:rPr>
          <w:sz w:val="20"/>
        </w:rPr>
      </w:pPr>
      <w:r>
        <w:rPr>
          <w:sz w:val="20"/>
        </w:rPr>
        <w:t>Se han seleccionado las herramientas e instrumentos para la puesta en</w:t>
      </w:r>
      <w:r>
        <w:rPr>
          <w:spacing w:val="32"/>
          <w:sz w:val="20"/>
        </w:rPr>
        <w:t xml:space="preserve"> </w:t>
      </w:r>
      <w:r>
        <w:rPr>
          <w:sz w:val="20"/>
        </w:rPr>
        <w:t>servicio.</w:t>
      </w:r>
    </w:p>
    <w:p w:rsidR="00F1570B" w:rsidRDefault="00F1570B">
      <w:pPr>
        <w:rPr>
          <w:sz w:val="20"/>
        </w:rPr>
        <w:sectPr w:rsidR="00F1570B">
          <w:headerReference w:type="even" r:id="rId65"/>
          <w:headerReference w:type="default" r:id="rId66"/>
          <w:pgSz w:w="11910" w:h="16840"/>
          <w:pgMar w:top="1240" w:right="440" w:bottom="280" w:left="440" w:header="611" w:footer="0" w:gutter="0"/>
          <w:cols w:space="720"/>
        </w:sectPr>
      </w:pPr>
    </w:p>
    <w:p w:rsidR="00F1570B" w:rsidRDefault="00F1570B">
      <w:pPr>
        <w:pStyle w:val="Textoindependiente"/>
        <w:ind w:left="0" w:firstLine="0"/>
        <w:rPr>
          <w:sz w:val="13"/>
        </w:rPr>
      </w:pPr>
    </w:p>
    <w:p w:rsidR="00F1570B" w:rsidRDefault="00F443E0">
      <w:pPr>
        <w:pStyle w:val="Textoindependiente"/>
        <w:spacing w:line="20" w:lineRule="exact"/>
        <w:ind w:left="116" w:firstLine="0"/>
        <w:rPr>
          <w:sz w:val="2"/>
        </w:rPr>
      </w:pPr>
      <w:r>
        <w:rPr>
          <w:noProof/>
          <w:sz w:val="2"/>
          <w:lang w:val="es-ES" w:eastAsia="es-ES"/>
        </w:rPr>
        <mc:AlternateContent>
          <mc:Choice Requires="wpg">
            <w:drawing>
              <wp:inline distT="0" distB="0" distL="0" distR="0">
                <wp:extent cx="6852920" cy="12700"/>
                <wp:effectExtent l="635" t="6350" r="4445" b="0"/>
                <wp:docPr id="273"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2920" cy="12700"/>
                          <a:chOff x="0" y="0"/>
                          <a:chExt cx="10792" cy="20"/>
                        </a:xfrm>
                      </wpg:grpSpPr>
                      <wps:wsp>
                        <wps:cNvPr id="274" name="Line 22"/>
                        <wps:cNvCnPr>
                          <a:cxnSpLocks noChangeShapeType="1"/>
                        </wps:cNvCnPr>
                        <wps:spPr bwMode="auto">
                          <a:xfrm>
                            <a:off x="10" y="10"/>
                            <a:ext cx="10772"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31EF771" id="Group 21" o:spid="_x0000_s1026" style="width:539.6pt;height:1pt;mso-position-horizontal-relative:char;mso-position-vertical-relative:line" coordsize="107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">
                <v:line id="Line 22" o:spid="_x0000_s1027" style="position:absolute;visibility:visible;mso-wrap-style:square" from="10,10" to="1078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" strokecolor="#00447a" strokeweight="1pt"/>
                <w10:anchorlock/>
              </v:group>
            </w:pict>
          </mc:Fallback>
        </mc:AlternateContent>
      </w:r>
    </w:p>
    <w:p w:rsidR="00F1570B" w:rsidRDefault="00F443E0">
      <w:pPr>
        <w:pStyle w:val="Ttulo1"/>
        <w:tabs>
          <w:tab w:val="left" w:pos="3961"/>
          <w:tab w:val="left" w:pos="9119"/>
        </w:tabs>
        <w:spacing w:before="39"/>
        <w:ind w:left="126"/>
      </w:pPr>
      <w:r>
        <w:rPr>
          <w:noProof/>
          <w:lang w:val="es-ES" w:eastAsia="es-ES"/>
        </w:rPr>
        <mc:AlternateContent>
          <mc:Choice Requires="wps">
            <w:drawing>
              <wp:anchor distT="0" distB="0" distL="0" distR="0" simplePos="0" relativeHeight="5296" behindDoc="0" locked="0" layoutInCell="1" allowOverlap="1">
                <wp:simplePos x="0" y="0"/>
                <wp:positionH relativeFrom="page">
                  <wp:posOffset>360045</wp:posOffset>
                </wp:positionH>
                <wp:positionV relativeFrom="paragraph">
                  <wp:posOffset>222250</wp:posOffset>
                </wp:positionV>
                <wp:extent cx="6840220" cy="0"/>
                <wp:effectExtent l="7620" t="12065" r="10160" b="6985"/>
                <wp:wrapTopAndBottom/>
                <wp:docPr id="272"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B50093" id="Line 20" o:spid="_x0000_s1026" style="position:absolute;z-index:52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8.35pt,17.5pt" to="566.9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" strokecolor="#00447a" strokeweight="1pt">
                <w10:wrap type="topAndBottom" anchorx="page"/>
              </v:line>
            </w:pict>
          </mc:Fallback>
        </mc:AlternateContent>
      </w:r>
      <w:r w:rsidR="00702091">
        <w:rPr>
          <w:color w:val="00447A"/>
        </w:rPr>
        <w:t>Núm.</w:t>
      </w:r>
      <w:r w:rsidR="00702091">
        <w:rPr>
          <w:color w:val="00447A"/>
          <w:spacing w:val="-2"/>
        </w:rPr>
        <w:t xml:space="preserve"> </w:t>
      </w:r>
      <w:r w:rsidR="00702091">
        <w:rPr>
          <w:color w:val="00447A"/>
        </w:rPr>
        <w:t>279</w:t>
      </w:r>
      <w:r w:rsidR="00702091">
        <w:rPr>
          <w:color w:val="00447A"/>
        </w:rPr>
        <w:tab/>
        <w:t>Jueves 19 de noviembre</w:t>
      </w:r>
      <w:r w:rsidR="00702091">
        <w:rPr>
          <w:color w:val="00447A"/>
          <w:spacing w:val="-8"/>
        </w:rPr>
        <w:t xml:space="preserve"> </w:t>
      </w:r>
      <w:r w:rsidR="00702091">
        <w:rPr>
          <w:color w:val="00447A"/>
        </w:rPr>
        <w:t>de</w:t>
      </w:r>
      <w:r w:rsidR="00702091">
        <w:rPr>
          <w:color w:val="00447A"/>
          <w:spacing w:val="-3"/>
        </w:rPr>
        <w:t xml:space="preserve"> </w:t>
      </w:r>
      <w:r w:rsidR="00702091">
        <w:rPr>
          <w:color w:val="00447A"/>
        </w:rPr>
        <w:t>2009</w:t>
      </w:r>
      <w:r w:rsidR="00702091">
        <w:rPr>
          <w:color w:val="00447A"/>
        </w:rPr>
        <w:tab/>
        <w:t>Sec. I.   Pág.</w:t>
      </w:r>
      <w:r w:rsidR="00702091">
        <w:rPr>
          <w:color w:val="00447A"/>
          <w:spacing w:val="-6"/>
        </w:rPr>
        <w:t xml:space="preserve"> </w:t>
      </w:r>
      <w:r w:rsidR="00702091">
        <w:rPr>
          <w:color w:val="00447A"/>
        </w:rPr>
        <w:t>98176</w:t>
      </w:r>
    </w:p>
    <w:p w:rsidR="00F1570B" w:rsidRDefault="00F1570B">
      <w:pPr>
        <w:pStyle w:val="Textoindependiente"/>
        <w:ind w:left="0" w:firstLine="0"/>
        <w:rPr>
          <w:b/>
          <w:sz w:val="22"/>
        </w:rPr>
      </w:pPr>
    </w:p>
    <w:p w:rsidR="00F1570B" w:rsidRDefault="00702091">
      <w:pPr>
        <w:pStyle w:val="Prrafodelista"/>
        <w:numPr>
          <w:ilvl w:val="0"/>
          <w:numId w:val="3"/>
        </w:numPr>
        <w:tabs>
          <w:tab w:val="left" w:pos="2251"/>
        </w:tabs>
        <w:spacing w:before="170" w:line="249" w:lineRule="auto"/>
        <w:ind w:right="1542" w:firstLine="340"/>
        <w:rPr>
          <w:sz w:val="20"/>
        </w:rPr>
      </w:pPr>
      <w:r>
        <w:rPr>
          <w:sz w:val="20"/>
        </w:rPr>
        <w:t>Se ha comprobado la secuencia de funcionamiento de los elementos de la instalación (de control, seguridad y receptores eléctricos, entre</w:t>
      </w:r>
      <w:r>
        <w:rPr>
          <w:spacing w:val="-35"/>
          <w:sz w:val="20"/>
        </w:rPr>
        <w:t xml:space="preserve"> </w:t>
      </w:r>
      <w:r>
        <w:rPr>
          <w:sz w:val="20"/>
        </w:rPr>
        <w:t>otros).</w:t>
      </w:r>
    </w:p>
    <w:p w:rsidR="00F1570B" w:rsidRDefault="00702091">
      <w:pPr>
        <w:pStyle w:val="Prrafodelista"/>
        <w:numPr>
          <w:ilvl w:val="0"/>
          <w:numId w:val="3"/>
        </w:numPr>
        <w:tabs>
          <w:tab w:val="left" w:pos="2263"/>
        </w:tabs>
        <w:spacing w:before="0" w:line="249" w:lineRule="auto"/>
        <w:ind w:right="1542" w:firstLine="340"/>
        <w:rPr>
          <w:sz w:val="20"/>
        </w:rPr>
      </w:pPr>
      <w:r>
        <w:rPr>
          <w:sz w:val="20"/>
        </w:rPr>
        <w:t>Se han programado, regulado y calibrado los elementos y equipos según sus características de</w:t>
      </w:r>
      <w:r>
        <w:rPr>
          <w:spacing w:val="-2"/>
          <w:sz w:val="20"/>
        </w:rPr>
        <w:t xml:space="preserve"> </w:t>
      </w:r>
      <w:r>
        <w:rPr>
          <w:sz w:val="20"/>
        </w:rPr>
        <w:t>funcionalidad.</w:t>
      </w:r>
    </w:p>
    <w:p w:rsidR="00F1570B" w:rsidRDefault="00702091">
      <w:pPr>
        <w:pStyle w:val="Prrafodelista"/>
        <w:numPr>
          <w:ilvl w:val="0"/>
          <w:numId w:val="3"/>
        </w:numPr>
        <w:tabs>
          <w:tab w:val="left" w:pos="2263"/>
        </w:tabs>
        <w:spacing w:before="0"/>
        <w:ind w:left="2262"/>
        <w:rPr>
          <w:sz w:val="20"/>
        </w:rPr>
      </w:pPr>
      <w:r>
        <w:rPr>
          <w:sz w:val="20"/>
        </w:rPr>
        <w:t>Se han verificado los parámetros de funcionamiento de la</w:t>
      </w:r>
      <w:r>
        <w:rPr>
          <w:spacing w:val="-31"/>
          <w:sz w:val="20"/>
        </w:rPr>
        <w:t xml:space="preserve"> </w:t>
      </w:r>
      <w:r>
        <w:rPr>
          <w:sz w:val="20"/>
        </w:rPr>
        <w:t>instalación.</w:t>
      </w:r>
    </w:p>
    <w:p w:rsidR="00F1570B" w:rsidRDefault="00702091">
      <w:pPr>
        <w:pStyle w:val="Prrafodelista"/>
        <w:numPr>
          <w:ilvl w:val="0"/>
          <w:numId w:val="3"/>
        </w:numPr>
        <w:tabs>
          <w:tab w:val="left" w:pos="2207"/>
        </w:tabs>
        <w:spacing w:line="249" w:lineRule="auto"/>
        <w:ind w:right="1542" w:firstLine="340"/>
        <w:rPr>
          <w:sz w:val="20"/>
        </w:rPr>
      </w:pPr>
      <w:r>
        <w:rPr>
          <w:sz w:val="20"/>
        </w:rPr>
        <w:t>Se han utilizado las herramientas de mano, informáticas e instrumentos para la puesta en servicio de manera</w:t>
      </w:r>
      <w:r>
        <w:rPr>
          <w:spacing w:val="-18"/>
          <w:sz w:val="20"/>
        </w:rPr>
        <w:t xml:space="preserve"> </w:t>
      </w:r>
      <w:r>
        <w:rPr>
          <w:sz w:val="20"/>
        </w:rPr>
        <w:t>adecuada.</w:t>
      </w:r>
    </w:p>
    <w:p w:rsidR="00F1570B" w:rsidRDefault="00702091">
      <w:pPr>
        <w:pStyle w:val="Prrafodelista"/>
        <w:numPr>
          <w:ilvl w:val="0"/>
          <w:numId w:val="3"/>
        </w:numPr>
        <w:tabs>
          <w:tab w:val="left" w:pos="2263"/>
        </w:tabs>
        <w:spacing w:before="0"/>
        <w:ind w:left="2262"/>
        <w:rPr>
          <w:sz w:val="20"/>
        </w:rPr>
      </w:pPr>
      <w:r>
        <w:rPr>
          <w:sz w:val="20"/>
        </w:rPr>
        <w:t>Se han cumplido las normas de seguridad, calidad y reglamentación</w:t>
      </w:r>
      <w:r>
        <w:rPr>
          <w:spacing w:val="-14"/>
          <w:sz w:val="20"/>
        </w:rPr>
        <w:t xml:space="preserve"> </w:t>
      </w:r>
      <w:r>
        <w:rPr>
          <w:sz w:val="20"/>
        </w:rPr>
        <w:t>vigente.</w:t>
      </w:r>
    </w:p>
    <w:p w:rsidR="00F1570B" w:rsidRDefault="00702091">
      <w:pPr>
        <w:pStyle w:val="Prrafodelista"/>
        <w:numPr>
          <w:ilvl w:val="0"/>
          <w:numId w:val="3"/>
        </w:numPr>
        <w:tabs>
          <w:tab w:val="left" w:pos="2263"/>
        </w:tabs>
        <w:spacing w:line="249" w:lineRule="auto"/>
        <w:ind w:right="1542" w:firstLine="340"/>
        <w:rPr>
          <w:sz w:val="20"/>
        </w:rPr>
      </w:pPr>
      <w:r>
        <w:rPr>
          <w:sz w:val="20"/>
        </w:rPr>
        <w:t>Se ha cumplimentado la documentación requerida por el proceso de puesta en servicio.</w:t>
      </w:r>
    </w:p>
    <w:p w:rsidR="00F1570B" w:rsidRDefault="00702091">
      <w:pPr>
        <w:pStyle w:val="Prrafodelista"/>
        <w:numPr>
          <w:ilvl w:val="0"/>
          <w:numId w:val="8"/>
        </w:numPr>
        <w:tabs>
          <w:tab w:val="left" w:pos="2252"/>
        </w:tabs>
        <w:spacing w:before="170" w:line="249" w:lineRule="auto"/>
        <w:ind w:right="1542" w:firstLine="340"/>
        <w:rPr>
          <w:sz w:val="20"/>
        </w:rPr>
      </w:pPr>
      <w:r>
        <w:rPr>
          <w:sz w:val="20"/>
        </w:rPr>
        <w:t>Realiza el mantenimiento preventivo de las instalaciones y equipos a cargo de la empresa, aplicando los planes de mantenimiento</w:t>
      </w:r>
      <w:r>
        <w:rPr>
          <w:spacing w:val="-24"/>
          <w:sz w:val="20"/>
        </w:rPr>
        <w:t xml:space="preserve"> </w:t>
      </w:r>
      <w:r>
        <w:rPr>
          <w:sz w:val="20"/>
        </w:rPr>
        <w:t>correspondientes.</w:t>
      </w:r>
    </w:p>
    <w:p w:rsidR="00F1570B" w:rsidRDefault="00702091">
      <w:pPr>
        <w:pStyle w:val="Textoindependiente"/>
        <w:spacing w:before="170"/>
        <w:ind w:left="1884" w:firstLine="0"/>
      </w:pPr>
      <w:r>
        <w:t>Criterios de evaluación:</w:t>
      </w:r>
    </w:p>
    <w:p w:rsidR="00F1570B" w:rsidRDefault="00702091">
      <w:pPr>
        <w:pStyle w:val="Prrafodelista"/>
        <w:numPr>
          <w:ilvl w:val="0"/>
          <w:numId w:val="2"/>
        </w:numPr>
        <w:tabs>
          <w:tab w:val="left" w:pos="2263"/>
        </w:tabs>
        <w:spacing w:before="179"/>
        <w:ind w:firstLine="340"/>
        <w:rPr>
          <w:sz w:val="20"/>
        </w:rPr>
      </w:pPr>
      <w:r>
        <w:rPr>
          <w:sz w:val="20"/>
        </w:rPr>
        <w:t>Se han interpretado los planes de</w:t>
      </w:r>
      <w:r>
        <w:rPr>
          <w:spacing w:val="-21"/>
          <w:sz w:val="20"/>
        </w:rPr>
        <w:t xml:space="preserve"> </w:t>
      </w:r>
      <w:r>
        <w:rPr>
          <w:sz w:val="20"/>
        </w:rPr>
        <w:t>mantenimiento.</w:t>
      </w:r>
    </w:p>
    <w:p w:rsidR="00F1570B" w:rsidRDefault="00702091">
      <w:pPr>
        <w:pStyle w:val="Prrafodelista"/>
        <w:numPr>
          <w:ilvl w:val="0"/>
          <w:numId w:val="2"/>
        </w:numPr>
        <w:tabs>
          <w:tab w:val="left" w:pos="2263"/>
        </w:tabs>
        <w:ind w:left="2262"/>
        <w:rPr>
          <w:sz w:val="20"/>
        </w:rPr>
      </w:pPr>
      <w:r>
        <w:rPr>
          <w:sz w:val="20"/>
        </w:rPr>
        <w:t>Se han seleccionado las herramientas e instrumentos</w:t>
      </w:r>
      <w:r>
        <w:rPr>
          <w:spacing w:val="-37"/>
          <w:sz w:val="20"/>
        </w:rPr>
        <w:t xml:space="preserve"> </w:t>
      </w:r>
      <w:r>
        <w:rPr>
          <w:sz w:val="20"/>
        </w:rPr>
        <w:t>adecuados.</w:t>
      </w:r>
    </w:p>
    <w:p w:rsidR="00F1570B" w:rsidRDefault="00702091">
      <w:pPr>
        <w:pStyle w:val="Prrafodelista"/>
        <w:numPr>
          <w:ilvl w:val="0"/>
          <w:numId w:val="2"/>
        </w:numPr>
        <w:tabs>
          <w:tab w:val="left" w:pos="2251"/>
        </w:tabs>
        <w:spacing w:line="249" w:lineRule="auto"/>
        <w:ind w:right="1542" w:firstLine="340"/>
        <w:rPr>
          <w:sz w:val="20"/>
        </w:rPr>
      </w:pPr>
      <w:r>
        <w:rPr>
          <w:sz w:val="20"/>
        </w:rPr>
        <w:t>Se ha comprobado funcionalidad, consumos eléctricos, parámetros de funcionamiento entre</w:t>
      </w:r>
      <w:r>
        <w:rPr>
          <w:spacing w:val="-12"/>
          <w:sz w:val="20"/>
        </w:rPr>
        <w:t xml:space="preserve"> </w:t>
      </w:r>
      <w:r>
        <w:rPr>
          <w:sz w:val="20"/>
        </w:rPr>
        <w:t>otros.</w:t>
      </w:r>
    </w:p>
    <w:p w:rsidR="00F1570B" w:rsidRDefault="00702091">
      <w:pPr>
        <w:pStyle w:val="Prrafodelista"/>
        <w:numPr>
          <w:ilvl w:val="0"/>
          <w:numId w:val="2"/>
        </w:numPr>
        <w:tabs>
          <w:tab w:val="left" w:pos="2263"/>
        </w:tabs>
        <w:spacing w:before="0"/>
        <w:ind w:left="2262"/>
        <w:rPr>
          <w:sz w:val="20"/>
        </w:rPr>
      </w:pPr>
      <w:r>
        <w:rPr>
          <w:sz w:val="20"/>
        </w:rPr>
        <w:t>Se han ajustado y reprogramado elementos y</w:t>
      </w:r>
      <w:r>
        <w:rPr>
          <w:spacing w:val="-26"/>
          <w:sz w:val="20"/>
        </w:rPr>
        <w:t xml:space="preserve"> </w:t>
      </w:r>
      <w:r>
        <w:rPr>
          <w:sz w:val="20"/>
        </w:rPr>
        <w:t>equipos.</w:t>
      </w:r>
    </w:p>
    <w:p w:rsidR="00F1570B" w:rsidRDefault="00702091">
      <w:pPr>
        <w:pStyle w:val="Prrafodelista"/>
        <w:numPr>
          <w:ilvl w:val="0"/>
          <w:numId w:val="2"/>
        </w:numPr>
        <w:tabs>
          <w:tab w:val="left" w:pos="2263"/>
        </w:tabs>
        <w:ind w:left="2262"/>
        <w:rPr>
          <w:sz w:val="20"/>
        </w:rPr>
      </w:pPr>
      <w:r>
        <w:rPr>
          <w:sz w:val="20"/>
        </w:rPr>
        <w:t>Se han detectado y comunicado desviaciones del</w:t>
      </w:r>
      <w:r>
        <w:rPr>
          <w:spacing w:val="-29"/>
          <w:sz w:val="20"/>
        </w:rPr>
        <w:t xml:space="preserve"> </w:t>
      </w:r>
      <w:r>
        <w:rPr>
          <w:sz w:val="20"/>
        </w:rPr>
        <w:t>plan.</w:t>
      </w:r>
    </w:p>
    <w:p w:rsidR="00F1570B" w:rsidRDefault="00702091">
      <w:pPr>
        <w:pStyle w:val="Prrafodelista"/>
        <w:numPr>
          <w:ilvl w:val="0"/>
          <w:numId w:val="2"/>
        </w:numPr>
        <w:tabs>
          <w:tab w:val="left" w:pos="2207"/>
        </w:tabs>
        <w:spacing w:line="249" w:lineRule="auto"/>
        <w:ind w:right="1541" w:firstLine="340"/>
        <w:rPr>
          <w:sz w:val="20"/>
        </w:rPr>
      </w:pPr>
      <w:r>
        <w:rPr>
          <w:sz w:val="20"/>
        </w:rPr>
        <w:t>Se</w:t>
      </w:r>
      <w:r>
        <w:rPr>
          <w:spacing w:val="-10"/>
          <w:sz w:val="20"/>
        </w:rPr>
        <w:t xml:space="preserve"> </w:t>
      </w:r>
      <w:r>
        <w:rPr>
          <w:sz w:val="20"/>
        </w:rPr>
        <w:t>ha</w:t>
      </w:r>
      <w:r>
        <w:rPr>
          <w:spacing w:val="-10"/>
          <w:sz w:val="20"/>
        </w:rPr>
        <w:t xml:space="preserve"> </w:t>
      </w:r>
      <w:r>
        <w:rPr>
          <w:sz w:val="20"/>
        </w:rPr>
        <w:t>realizado</w:t>
      </w:r>
      <w:r>
        <w:rPr>
          <w:spacing w:val="-10"/>
          <w:sz w:val="20"/>
        </w:rPr>
        <w:t xml:space="preserve"> </w:t>
      </w:r>
      <w:r>
        <w:rPr>
          <w:sz w:val="20"/>
        </w:rPr>
        <w:t>el</w:t>
      </w:r>
      <w:r>
        <w:rPr>
          <w:spacing w:val="-10"/>
          <w:sz w:val="20"/>
        </w:rPr>
        <w:t xml:space="preserve"> </w:t>
      </w:r>
      <w:r>
        <w:rPr>
          <w:sz w:val="20"/>
        </w:rPr>
        <w:t>mantenimiento</w:t>
      </w:r>
      <w:r>
        <w:rPr>
          <w:spacing w:val="-10"/>
          <w:sz w:val="20"/>
        </w:rPr>
        <w:t xml:space="preserve"> </w:t>
      </w:r>
      <w:r>
        <w:rPr>
          <w:sz w:val="20"/>
        </w:rPr>
        <w:t>preventivo</w:t>
      </w:r>
      <w:r>
        <w:rPr>
          <w:spacing w:val="-10"/>
          <w:sz w:val="20"/>
        </w:rPr>
        <w:t xml:space="preserve"> </w:t>
      </w:r>
      <w:r>
        <w:rPr>
          <w:sz w:val="20"/>
        </w:rPr>
        <w:t>de</w:t>
      </w:r>
      <w:r>
        <w:rPr>
          <w:spacing w:val="-10"/>
          <w:sz w:val="20"/>
        </w:rPr>
        <w:t xml:space="preserve"> </w:t>
      </w:r>
      <w:r>
        <w:rPr>
          <w:sz w:val="20"/>
        </w:rPr>
        <w:t>acuerdo</w:t>
      </w:r>
      <w:r>
        <w:rPr>
          <w:spacing w:val="-10"/>
          <w:sz w:val="20"/>
        </w:rPr>
        <w:t xml:space="preserve"> </w:t>
      </w:r>
      <w:r>
        <w:rPr>
          <w:sz w:val="20"/>
        </w:rPr>
        <w:t>con</w:t>
      </w:r>
      <w:r>
        <w:rPr>
          <w:spacing w:val="-11"/>
          <w:sz w:val="20"/>
        </w:rPr>
        <w:t xml:space="preserve"> </w:t>
      </w:r>
      <w:r>
        <w:rPr>
          <w:sz w:val="20"/>
        </w:rPr>
        <w:t>la</w:t>
      </w:r>
      <w:r>
        <w:rPr>
          <w:spacing w:val="-10"/>
          <w:sz w:val="20"/>
        </w:rPr>
        <w:t xml:space="preserve"> </w:t>
      </w:r>
      <w:r>
        <w:rPr>
          <w:sz w:val="20"/>
        </w:rPr>
        <w:t>seguridad</w:t>
      </w:r>
      <w:r>
        <w:rPr>
          <w:spacing w:val="-10"/>
          <w:sz w:val="20"/>
        </w:rPr>
        <w:t xml:space="preserve"> </w:t>
      </w:r>
      <w:r>
        <w:rPr>
          <w:sz w:val="20"/>
        </w:rPr>
        <w:t>y</w:t>
      </w:r>
      <w:r>
        <w:rPr>
          <w:spacing w:val="-10"/>
          <w:sz w:val="20"/>
        </w:rPr>
        <w:t xml:space="preserve"> </w:t>
      </w:r>
      <w:r>
        <w:rPr>
          <w:sz w:val="20"/>
        </w:rPr>
        <w:t>calidad requeridas.</w:t>
      </w:r>
    </w:p>
    <w:p w:rsidR="00F1570B" w:rsidRDefault="00702091">
      <w:pPr>
        <w:pStyle w:val="Prrafodelista"/>
        <w:numPr>
          <w:ilvl w:val="0"/>
          <w:numId w:val="2"/>
        </w:numPr>
        <w:tabs>
          <w:tab w:val="left" w:pos="2263"/>
        </w:tabs>
        <w:spacing w:before="0"/>
        <w:ind w:left="2262"/>
        <w:rPr>
          <w:sz w:val="20"/>
        </w:rPr>
      </w:pPr>
      <w:r>
        <w:rPr>
          <w:sz w:val="20"/>
        </w:rPr>
        <w:t>Se han realizado las operaciones con criterios de respeto al medio</w:t>
      </w:r>
      <w:r>
        <w:rPr>
          <w:spacing w:val="-30"/>
          <w:sz w:val="20"/>
        </w:rPr>
        <w:t xml:space="preserve"> </w:t>
      </w:r>
      <w:r>
        <w:rPr>
          <w:sz w:val="20"/>
        </w:rPr>
        <w:t>ambiente.</w:t>
      </w:r>
    </w:p>
    <w:p w:rsidR="00F1570B" w:rsidRDefault="00702091">
      <w:pPr>
        <w:pStyle w:val="Prrafodelista"/>
        <w:numPr>
          <w:ilvl w:val="0"/>
          <w:numId w:val="2"/>
        </w:numPr>
        <w:tabs>
          <w:tab w:val="left" w:pos="2263"/>
        </w:tabs>
        <w:ind w:left="2262"/>
        <w:rPr>
          <w:sz w:val="20"/>
        </w:rPr>
      </w:pPr>
      <w:r>
        <w:rPr>
          <w:sz w:val="20"/>
        </w:rPr>
        <w:t>Se ha colaborado con el equipo de trabajo mostrando iniciativa e</w:t>
      </w:r>
      <w:r>
        <w:rPr>
          <w:spacing w:val="-29"/>
          <w:sz w:val="20"/>
        </w:rPr>
        <w:t xml:space="preserve"> </w:t>
      </w:r>
      <w:r>
        <w:rPr>
          <w:sz w:val="20"/>
        </w:rPr>
        <w:t>interés.</w:t>
      </w:r>
    </w:p>
    <w:p w:rsidR="00F1570B" w:rsidRDefault="00702091">
      <w:pPr>
        <w:pStyle w:val="Prrafodelista"/>
        <w:numPr>
          <w:ilvl w:val="0"/>
          <w:numId w:val="8"/>
        </w:numPr>
        <w:tabs>
          <w:tab w:val="left" w:pos="2252"/>
        </w:tabs>
        <w:spacing w:before="179" w:line="249" w:lineRule="auto"/>
        <w:ind w:right="1543" w:firstLine="340"/>
        <w:rPr>
          <w:sz w:val="20"/>
        </w:rPr>
      </w:pPr>
      <w:r>
        <w:rPr>
          <w:sz w:val="20"/>
        </w:rPr>
        <w:t>Colabora</w:t>
      </w:r>
      <w:r>
        <w:rPr>
          <w:spacing w:val="-14"/>
          <w:sz w:val="20"/>
        </w:rPr>
        <w:t xml:space="preserve"> </w:t>
      </w:r>
      <w:r>
        <w:rPr>
          <w:sz w:val="20"/>
        </w:rPr>
        <w:t>en</w:t>
      </w:r>
      <w:r>
        <w:rPr>
          <w:spacing w:val="-14"/>
          <w:sz w:val="20"/>
        </w:rPr>
        <w:t xml:space="preserve"> </w:t>
      </w:r>
      <w:r>
        <w:rPr>
          <w:sz w:val="20"/>
        </w:rPr>
        <w:t>el</w:t>
      </w:r>
      <w:r>
        <w:rPr>
          <w:spacing w:val="-14"/>
          <w:sz w:val="20"/>
        </w:rPr>
        <w:t xml:space="preserve"> </w:t>
      </w:r>
      <w:r>
        <w:rPr>
          <w:sz w:val="20"/>
        </w:rPr>
        <w:t>diagnóstico</w:t>
      </w:r>
      <w:r>
        <w:rPr>
          <w:spacing w:val="-14"/>
          <w:sz w:val="20"/>
        </w:rPr>
        <w:t xml:space="preserve"> </w:t>
      </w:r>
      <w:r>
        <w:rPr>
          <w:sz w:val="20"/>
        </w:rPr>
        <w:t>y</w:t>
      </w:r>
      <w:r>
        <w:rPr>
          <w:spacing w:val="-14"/>
          <w:sz w:val="20"/>
        </w:rPr>
        <w:t xml:space="preserve"> </w:t>
      </w:r>
      <w:r>
        <w:rPr>
          <w:sz w:val="20"/>
        </w:rPr>
        <w:t>reparación</w:t>
      </w:r>
      <w:r>
        <w:rPr>
          <w:spacing w:val="-14"/>
          <w:sz w:val="20"/>
        </w:rPr>
        <w:t xml:space="preserve"> </w:t>
      </w:r>
      <w:r>
        <w:rPr>
          <w:sz w:val="20"/>
        </w:rPr>
        <w:t>de</w:t>
      </w:r>
      <w:r>
        <w:rPr>
          <w:spacing w:val="-14"/>
          <w:sz w:val="20"/>
        </w:rPr>
        <w:t xml:space="preserve"> </w:t>
      </w:r>
      <w:r>
        <w:rPr>
          <w:sz w:val="20"/>
        </w:rPr>
        <w:t>averías</w:t>
      </w:r>
      <w:r>
        <w:rPr>
          <w:spacing w:val="-14"/>
          <w:sz w:val="20"/>
        </w:rPr>
        <w:t xml:space="preserve"> </w:t>
      </w:r>
      <w:r>
        <w:rPr>
          <w:sz w:val="20"/>
        </w:rPr>
        <w:t>y</w:t>
      </w:r>
      <w:r>
        <w:rPr>
          <w:spacing w:val="-14"/>
          <w:sz w:val="20"/>
        </w:rPr>
        <w:t xml:space="preserve"> </w:t>
      </w:r>
      <w:r>
        <w:rPr>
          <w:sz w:val="20"/>
        </w:rPr>
        <w:t>disfunciones</w:t>
      </w:r>
      <w:r>
        <w:rPr>
          <w:spacing w:val="-14"/>
          <w:sz w:val="20"/>
        </w:rPr>
        <w:t xml:space="preserve"> </w:t>
      </w:r>
      <w:r>
        <w:rPr>
          <w:sz w:val="20"/>
        </w:rPr>
        <w:t>en</w:t>
      </w:r>
      <w:r>
        <w:rPr>
          <w:spacing w:val="-14"/>
          <w:sz w:val="20"/>
        </w:rPr>
        <w:t xml:space="preserve"> </w:t>
      </w:r>
      <w:r>
        <w:rPr>
          <w:sz w:val="20"/>
        </w:rPr>
        <w:t>instalaciones y equipos, aplicando técnicas y procedimientos de mantenimiento</w:t>
      </w:r>
      <w:r>
        <w:rPr>
          <w:spacing w:val="-31"/>
          <w:sz w:val="20"/>
        </w:rPr>
        <w:t xml:space="preserve"> </w:t>
      </w:r>
      <w:r>
        <w:rPr>
          <w:sz w:val="20"/>
        </w:rPr>
        <w:t>correctivo.</w:t>
      </w:r>
    </w:p>
    <w:p w:rsidR="00F1570B" w:rsidRDefault="00702091">
      <w:pPr>
        <w:pStyle w:val="Textoindependiente"/>
        <w:spacing w:before="170"/>
        <w:ind w:left="1884" w:firstLine="0"/>
      </w:pPr>
      <w:r>
        <w:t>Criterios de evaluación:</w:t>
      </w:r>
    </w:p>
    <w:p w:rsidR="00F1570B" w:rsidRDefault="00702091">
      <w:pPr>
        <w:pStyle w:val="Prrafodelista"/>
        <w:numPr>
          <w:ilvl w:val="0"/>
          <w:numId w:val="1"/>
        </w:numPr>
        <w:tabs>
          <w:tab w:val="left" w:pos="2263"/>
        </w:tabs>
        <w:spacing w:before="180" w:line="249" w:lineRule="auto"/>
        <w:ind w:right="1542" w:firstLine="340"/>
        <w:rPr>
          <w:sz w:val="20"/>
        </w:rPr>
      </w:pPr>
      <w:r>
        <w:rPr>
          <w:sz w:val="20"/>
        </w:rPr>
        <w:t>Se</w:t>
      </w:r>
      <w:r>
        <w:rPr>
          <w:spacing w:val="-15"/>
          <w:sz w:val="20"/>
        </w:rPr>
        <w:t xml:space="preserve"> </w:t>
      </w:r>
      <w:r>
        <w:rPr>
          <w:sz w:val="20"/>
        </w:rPr>
        <w:t>han</w:t>
      </w:r>
      <w:r>
        <w:rPr>
          <w:spacing w:val="-15"/>
          <w:sz w:val="20"/>
        </w:rPr>
        <w:t xml:space="preserve"> </w:t>
      </w:r>
      <w:r>
        <w:rPr>
          <w:sz w:val="20"/>
        </w:rPr>
        <w:t>identificado</w:t>
      </w:r>
      <w:r>
        <w:rPr>
          <w:spacing w:val="-15"/>
          <w:sz w:val="20"/>
        </w:rPr>
        <w:t xml:space="preserve"> </w:t>
      </w:r>
      <w:r>
        <w:rPr>
          <w:sz w:val="20"/>
        </w:rPr>
        <w:t>los</w:t>
      </w:r>
      <w:r>
        <w:rPr>
          <w:spacing w:val="-15"/>
          <w:sz w:val="20"/>
        </w:rPr>
        <w:t xml:space="preserve"> </w:t>
      </w:r>
      <w:r>
        <w:rPr>
          <w:sz w:val="20"/>
        </w:rPr>
        <w:t>síntomas</w:t>
      </w:r>
      <w:r>
        <w:rPr>
          <w:spacing w:val="-15"/>
          <w:sz w:val="20"/>
        </w:rPr>
        <w:t xml:space="preserve"> </w:t>
      </w:r>
      <w:r>
        <w:rPr>
          <w:sz w:val="20"/>
        </w:rPr>
        <w:t>de</w:t>
      </w:r>
      <w:r>
        <w:rPr>
          <w:spacing w:val="-15"/>
          <w:sz w:val="20"/>
        </w:rPr>
        <w:t xml:space="preserve"> </w:t>
      </w:r>
      <w:r>
        <w:rPr>
          <w:sz w:val="20"/>
        </w:rPr>
        <w:t>averías</w:t>
      </w:r>
      <w:r>
        <w:rPr>
          <w:spacing w:val="-15"/>
          <w:sz w:val="20"/>
        </w:rPr>
        <w:t xml:space="preserve"> </w:t>
      </w:r>
      <w:r>
        <w:rPr>
          <w:sz w:val="20"/>
        </w:rPr>
        <w:t>o</w:t>
      </w:r>
      <w:r>
        <w:rPr>
          <w:spacing w:val="-15"/>
          <w:sz w:val="20"/>
        </w:rPr>
        <w:t xml:space="preserve"> </w:t>
      </w:r>
      <w:r>
        <w:rPr>
          <w:sz w:val="20"/>
        </w:rPr>
        <w:t>disfunciones</w:t>
      </w:r>
      <w:r>
        <w:rPr>
          <w:spacing w:val="-15"/>
          <w:sz w:val="20"/>
        </w:rPr>
        <w:t xml:space="preserve"> </w:t>
      </w:r>
      <w:r>
        <w:rPr>
          <w:sz w:val="20"/>
        </w:rPr>
        <w:t>a</w:t>
      </w:r>
      <w:r>
        <w:rPr>
          <w:spacing w:val="-15"/>
          <w:sz w:val="20"/>
        </w:rPr>
        <w:t xml:space="preserve"> </w:t>
      </w:r>
      <w:r>
        <w:rPr>
          <w:sz w:val="20"/>
        </w:rPr>
        <w:t>través</w:t>
      </w:r>
      <w:r>
        <w:rPr>
          <w:spacing w:val="-16"/>
          <w:sz w:val="20"/>
        </w:rPr>
        <w:t xml:space="preserve"> </w:t>
      </w:r>
      <w:r>
        <w:rPr>
          <w:sz w:val="20"/>
        </w:rPr>
        <w:t>de</w:t>
      </w:r>
      <w:r>
        <w:rPr>
          <w:spacing w:val="-15"/>
          <w:sz w:val="20"/>
        </w:rPr>
        <w:t xml:space="preserve"> </w:t>
      </w:r>
      <w:r>
        <w:rPr>
          <w:sz w:val="20"/>
        </w:rPr>
        <w:t>las</w:t>
      </w:r>
      <w:r>
        <w:rPr>
          <w:spacing w:val="-15"/>
          <w:sz w:val="20"/>
        </w:rPr>
        <w:t xml:space="preserve"> </w:t>
      </w:r>
      <w:r>
        <w:rPr>
          <w:sz w:val="20"/>
        </w:rPr>
        <w:t>medidas realizadas y la observación de la funcionalidad de la instalación o</w:t>
      </w:r>
      <w:r>
        <w:rPr>
          <w:spacing w:val="-35"/>
          <w:sz w:val="20"/>
        </w:rPr>
        <w:t xml:space="preserve"> </w:t>
      </w:r>
      <w:r>
        <w:rPr>
          <w:sz w:val="20"/>
        </w:rPr>
        <w:t>equipo.</w:t>
      </w:r>
    </w:p>
    <w:p w:rsidR="00F1570B" w:rsidRDefault="00702091">
      <w:pPr>
        <w:pStyle w:val="Prrafodelista"/>
        <w:numPr>
          <w:ilvl w:val="0"/>
          <w:numId w:val="1"/>
        </w:numPr>
        <w:tabs>
          <w:tab w:val="left" w:pos="2263"/>
        </w:tabs>
        <w:spacing w:before="1" w:line="249" w:lineRule="auto"/>
        <w:ind w:right="1542" w:firstLine="340"/>
        <w:rPr>
          <w:sz w:val="20"/>
        </w:rPr>
      </w:pPr>
      <w:r>
        <w:rPr>
          <w:sz w:val="20"/>
        </w:rPr>
        <w:t>Se han propuesto hipótesis de las posibles causas de la avería y su repercusión en la</w:t>
      </w:r>
      <w:r>
        <w:rPr>
          <w:spacing w:val="-14"/>
          <w:sz w:val="20"/>
        </w:rPr>
        <w:t xml:space="preserve"> </w:t>
      </w:r>
      <w:r>
        <w:rPr>
          <w:sz w:val="20"/>
        </w:rPr>
        <w:t>instalación.</w:t>
      </w:r>
    </w:p>
    <w:p w:rsidR="00F1570B" w:rsidRDefault="00702091">
      <w:pPr>
        <w:pStyle w:val="Prrafodelista"/>
        <w:numPr>
          <w:ilvl w:val="0"/>
          <w:numId w:val="1"/>
        </w:numPr>
        <w:tabs>
          <w:tab w:val="left" w:pos="2251"/>
        </w:tabs>
        <w:spacing w:before="1" w:line="249" w:lineRule="auto"/>
        <w:ind w:right="1542" w:firstLine="340"/>
        <w:rPr>
          <w:sz w:val="20"/>
        </w:rPr>
      </w:pPr>
      <w:r>
        <w:rPr>
          <w:sz w:val="20"/>
        </w:rPr>
        <w:t>Se ha localizado la avería de acuerdo a los procedimientos específicos para el diagnóstico y la</w:t>
      </w:r>
      <w:r>
        <w:rPr>
          <w:spacing w:val="-24"/>
          <w:sz w:val="20"/>
        </w:rPr>
        <w:t xml:space="preserve"> </w:t>
      </w:r>
      <w:r>
        <w:rPr>
          <w:sz w:val="20"/>
        </w:rPr>
        <w:t>localización.</w:t>
      </w:r>
    </w:p>
    <w:p w:rsidR="00F1570B" w:rsidRDefault="00702091">
      <w:pPr>
        <w:pStyle w:val="Prrafodelista"/>
        <w:numPr>
          <w:ilvl w:val="0"/>
          <w:numId w:val="1"/>
        </w:numPr>
        <w:tabs>
          <w:tab w:val="left" w:pos="2263"/>
        </w:tabs>
        <w:spacing w:before="1" w:line="249" w:lineRule="auto"/>
        <w:ind w:right="1542" w:firstLine="340"/>
        <w:rPr>
          <w:sz w:val="20"/>
        </w:rPr>
      </w:pPr>
      <w:r>
        <w:rPr>
          <w:sz w:val="20"/>
        </w:rPr>
        <w:t>Se han seleccionado las herramientas e instrumentos necesarios para realizar el proceso de</w:t>
      </w:r>
      <w:r>
        <w:rPr>
          <w:spacing w:val="-7"/>
          <w:sz w:val="20"/>
        </w:rPr>
        <w:t xml:space="preserve"> </w:t>
      </w:r>
      <w:r>
        <w:rPr>
          <w:sz w:val="20"/>
        </w:rPr>
        <w:t>reparación.</w:t>
      </w:r>
    </w:p>
    <w:p w:rsidR="00F1570B" w:rsidRDefault="00702091">
      <w:pPr>
        <w:pStyle w:val="Prrafodelista"/>
        <w:numPr>
          <w:ilvl w:val="0"/>
          <w:numId w:val="1"/>
        </w:numPr>
        <w:tabs>
          <w:tab w:val="left" w:pos="2263"/>
        </w:tabs>
        <w:spacing w:before="1" w:line="249" w:lineRule="auto"/>
        <w:ind w:right="1542" w:firstLine="340"/>
        <w:rPr>
          <w:sz w:val="20"/>
        </w:rPr>
      </w:pPr>
      <w:r>
        <w:rPr>
          <w:sz w:val="20"/>
        </w:rPr>
        <w:t>Se ha realizado el desmontaje siguiendo las pautas establecidas, con seguridad, calidad y respeto al medio</w:t>
      </w:r>
      <w:r>
        <w:rPr>
          <w:spacing w:val="-13"/>
          <w:sz w:val="20"/>
        </w:rPr>
        <w:t xml:space="preserve"> </w:t>
      </w:r>
      <w:r>
        <w:rPr>
          <w:sz w:val="20"/>
        </w:rPr>
        <w:t>ambiente.</w:t>
      </w:r>
    </w:p>
    <w:p w:rsidR="00F1570B" w:rsidRDefault="00702091">
      <w:pPr>
        <w:pStyle w:val="Prrafodelista"/>
        <w:numPr>
          <w:ilvl w:val="0"/>
          <w:numId w:val="1"/>
        </w:numPr>
        <w:tabs>
          <w:tab w:val="left" w:pos="2207"/>
        </w:tabs>
        <w:spacing w:before="1"/>
        <w:ind w:left="2206" w:hanging="322"/>
        <w:rPr>
          <w:sz w:val="20"/>
        </w:rPr>
      </w:pPr>
      <w:r>
        <w:rPr>
          <w:sz w:val="20"/>
        </w:rPr>
        <w:t>Se han sustituido o reparado los elementos</w:t>
      </w:r>
      <w:r>
        <w:rPr>
          <w:spacing w:val="-24"/>
          <w:sz w:val="20"/>
        </w:rPr>
        <w:t xml:space="preserve"> </w:t>
      </w:r>
      <w:r>
        <w:rPr>
          <w:sz w:val="20"/>
        </w:rPr>
        <w:t>averiados.</w:t>
      </w:r>
    </w:p>
    <w:p w:rsidR="00F1570B" w:rsidRDefault="00702091">
      <w:pPr>
        <w:pStyle w:val="Prrafodelista"/>
        <w:numPr>
          <w:ilvl w:val="0"/>
          <w:numId w:val="1"/>
        </w:numPr>
        <w:tabs>
          <w:tab w:val="left" w:pos="2263"/>
        </w:tabs>
        <w:ind w:left="2262"/>
        <w:rPr>
          <w:sz w:val="20"/>
        </w:rPr>
      </w:pPr>
      <w:r>
        <w:rPr>
          <w:sz w:val="20"/>
        </w:rPr>
        <w:t>Se han restablecido las condiciones iniciales de funcionalidad de la</w:t>
      </w:r>
      <w:r>
        <w:rPr>
          <w:spacing w:val="-31"/>
          <w:sz w:val="20"/>
        </w:rPr>
        <w:t xml:space="preserve"> </w:t>
      </w:r>
      <w:r>
        <w:rPr>
          <w:sz w:val="20"/>
        </w:rPr>
        <w:t>instalación.</w:t>
      </w:r>
    </w:p>
    <w:p w:rsidR="00F1570B" w:rsidRDefault="00702091">
      <w:pPr>
        <w:pStyle w:val="Prrafodelista"/>
        <w:numPr>
          <w:ilvl w:val="0"/>
          <w:numId w:val="1"/>
        </w:numPr>
        <w:tabs>
          <w:tab w:val="left" w:pos="2263"/>
        </w:tabs>
        <w:spacing w:line="249" w:lineRule="auto"/>
        <w:ind w:right="1542" w:firstLine="340"/>
        <w:rPr>
          <w:sz w:val="20"/>
        </w:rPr>
      </w:pPr>
      <w:r>
        <w:rPr>
          <w:sz w:val="20"/>
        </w:rPr>
        <w:t>Se</w:t>
      </w:r>
      <w:r>
        <w:rPr>
          <w:spacing w:val="-9"/>
          <w:sz w:val="20"/>
        </w:rPr>
        <w:t xml:space="preserve"> </w:t>
      </w:r>
      <w:r>
        <w:rPr>
          <w:sz w:val="20"/>
        </w:rPr>
        <w:t>ha</w:t>
      </w:r>
      <w:r>
        <w:rPr>
          <w:spacing w:val="-9"/>
          <w:sz w:val="20"/>
        </w:rPr>
        <w:t xml:space="preserve"> </w:t>
      </w:r>
      <w:r>
        <w:rPr>
          <w:sz w:val="20"/>
        </w:rPr>
        <w:t>intervenido</w:t>
      </w:r>
      <w:r>
        <w:rPr>
          <w:spacing w:val="-9"/>
          <w:sz w:val="20"/>
        </w:rPr>
        <w:t xml:space="preserve"> </w:t>
      </w:r>
      <w:r>
        <w:rPr>
          <w:sz w:val="20"/>
        </w:rPr>
        <w:t>con</w:t>
      </w:r>
      <w:r>
        <w:rPr>
          <w:spacing w:val="-9"/>
          <w:sz w:val="20"/>
        </w:rPr>
        <w:t xml:space="preserve"> </w:t>
      </w:r>
      <w:r>
        <w:rPr>
          <w:sz w:val="20"/>
        </w:rPr>
        <w:t>orden</w:t>
      </w:r>
      <w:r>
        <w:rPr>
          <w:spacing w:val="-9"/>
          <w:sz w:val="20"/>
        </w:rPr>
        <w:t xml:space="preserve"> </w:t>
      </w:r>
      <w:r>
        <w:rPr>
          <w:sz w:val="20"/>
        </w:rPr>
        <w:t>y</w:t>
      </w:r>
      <w:r>
        <w:rPr>
          <w:spacing w:val="-9"/>
          <w:sz w:val="20"/>
        </w:rPr>
        <w:t xml:space="preserve"> </w:t>
      </w:r>
      <w:r>
        <w:rPr>
          <w:sz w:val="20"/>
        </w:rPr>
        <w:t>limpieza,</w:t>
      </w:r>
      <w:r>
        <w:rPr>
          <w:spacing w:val="-9"/>
          <w:sz w:val="20"/>
        </w:rPr>
        <w:t xml:space="preserve"> </w:t>
      </w:r>
      <w:r>
        <w:rPr>
          <w:sz w:val="20"/>
        </w:rPr>
        <w:t>respetando</w:t>
      </w:r>
      <w:r>
        <w:rPr>
          <w:spacing w:val="-9"/>
          <w:sz w:val="20"/>
        </w:rPr>
        <w:t xml:space="preserve"> </w:t>
      </w:r>
      <w:r>
        <w:rPr>
          <w:sz w:val="20"/>
        </w:rPr>
        <w:t>los</w:t>
      </w:r>
      <w:r>
        <w:rPr>
          <w:spacing w:val="-9"/>
          <w:sz w:val="20"/>
        </w:rPr>
        <w:t xml:space="preserve"> </w:t>
      </w:r>
      <w:r>
        <w:rPr>
          <w:sz w:val="20"/>
        </w:rPr>
        <w:t>tiempos</w:t>
      </w:r>
      <w:r>
        <w:rPr>
          <w:spacing w:val="-9"/>
          <w:sz w:val="20"/>
        </w:rPr>
        <w:t xml:space="preserve"> </w:t>
      </w:r>
      <w:r>
        <w:rPr>
          <w:sz w:val="20"/>
        </w:rPr>
        <w:t>estipulados</w:t>
      </w:r>
      <w:r>
        <w:rPr>
          <w:spacing w:val="-9"/>
          <w:sz w:val="20"/>
        </w:rPr>
        <w:t xml:space="preserve"> </w:t>
      </w:r>
      <w:r>
        <w:rPr>
          <w:sz w:val="20"/>
        </w:rPr>
        <w:t>en</w:t>
      </w:r>
      <w:r>
        <w:rPr>
          <w:spacing w:val="-9"/>
          <w:sz w:val="20"/>
        </w:rPr>
        <w:t xml:space="preserve"> </w:t>
      </w:r>
      <w:r>
        <w:rPr>
          <w:sz w:val="20"/>
        </w:rPr>
        <w:t>los trabajos</w:t>
      </w:r>
      <w:r>
        <w:rPr>
          <w:spacing w:val="-1"/>
          <w:sz w:val="20"/>
        </w:rPr>
        <w:t xml:space="preserve"> </w:t>
      </w:r>
      <w:r>
        <w:rPr>
          <w:sz w:val="20"/>
        </w:rPr>
        <w:t>realizados.</w:t>
      </w:r>
    </w:p>
    <w:p w:rsidR="00F1570B" w:rsidRDefault="00702091">
      <w:pPr>
        <w:pStyle w:val="Prrafodelista"/>
        <w:numPr>
          <w:ilvl w:val="0"/>
          <w:numId w:val="1"/>
        </w:numPr>
        <w:tabs>
          <w:tab w:val="left" w:pos="2196"/>
        </w:tabs>
        <w:spacing w:before="1" w:line="249" w:lineRule="auto"/>
        <w:ind w:right="1542" w:firstLine="340"/>
        <w:rPr>
          <w:sz w:val="20"/>
        </w:rPr>
      </w:pPr>
      <w:r>
        <w:rPr>
          <w:sz w:val="20"/>
        </w:rPr>
        <w:t>Se ha cumplimentado la documentación establecida en los programas de mantenimiento.</w:t>
      </w:r>
    </w:p>
    <w:p w:rsidR="00F1570B" w:rsidRDefault="00702091">
      <w:pPr>
        <w:pStyle w:val="Prrafodelista"/>
        <w:numPr>
          <w:ilvl w:val="0"/>
          <w:numId w:val="1"/>
        </w:numPr>
        <w:tabs>
          <w:tab w:val="left" w:pos="2196"/>
        </w:tabs>
        <w:spacing w:before="1"/>
        <w:ind w:left="2195" w:hanging="311"/>
        <w:rPr>
          <w:sz w:val="20"/>
        </w:rPr>
      </w:pPr>
      <w:r>
        <w:rPr>
          <w:sz w:val="20"/>
        </w:rPr>
        <w:t>Se ha colaborado con el equipo de trabajo mostrando iniciativa e</w:t>
      </w:r>
      <w:r>
        <w:rPr>
          <w:spacing w:val="-29"/>
          <w:sz w:val="20"/>
        </w:rPr>
        <w:t xml:space="preserve"> </w:t>
      </w:r>
      <w:r>
        <w:rPr>
          <w:sz w:val="20"/>
        </w:rPr>
        <w:t>interés.</w:t>
      </w:r>
    </w:p>
    <w:p w:rsidR="00F1570B" w:rsidRDefault="00F443E0">
      <w:pPr>
        <w:pStyle w:val="Ttulo1"/>
        <w:spacing w:before="180"/>
        <w:ind w:left="1884"/>
      </w:pPr>
      <w:r>
        <w:rPr>
          <w:noProof/>
          <w:lang w:val="es-ES" w:eastAsia="es-ES"/>
        </w:rPr>
        <mc:AlternateContent>
          <mc:Choice Requires="wps">
            <w:drawing>
              <wp:anchor distT="0" distB="0" distL="114300" distR="114300" simplePos="0" relativeHeight="5320" behindDoc="0" locked="0" layoutInCell="1" allowOverlap="1">
                <wp:simplePos x="0" y="0"/>
                <wp:positionH relativeFrom="page">
                  <wp:posOffset>7135495</wp:posOffset>
                </wp:positionH>
                <wp:positionV relativeFrom="paragraph">
                  <wp:posOffset>310515</wp:posOffset>
                </wp:positionV>
                <wp:extent cx="125095" cy="994410"/>
                <wp:effectExtent l="1270" t="0" r="0" b="0"/>
                <wp:wrapNone/>
                <wp:docPr id="27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994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5"/>
                              <w:ind w:left="20"/>
                              <w:rPr>
                                <w:sz w:val="14"/>
                              </w:rPr>
                            </w:pPr>
                            <w:r>
                              <w:rPr>
                                <w:sz w:val="14"/>
                              </w:rPr>
                              <w:t>cve: BOE-A-2009-18404</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85" type="#_x0000_t202" style="position:absolute;left:0;text-align:left;margin-left:561.85pt;margin-top:24.45pt;width:9.85pt;height:78.3pt;z-index:5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" filled="f" stroked="f">
                <v:textbox style="layout-flow:vertical;mso-layout-flow-alt:bottom-to-top" inset="0,0,0,0">
                  <w:txbxContent>
                    <w:p w:rsidR="00F443E0" w:rsidRDefault="00F443E0">
                      <w:pPr>
                        <w:spacing w:before="15"/>
                        <w:ind w:left="20"/>
                        <w:rPr>
                          <w:sz w:val="14"/>
                        </w:rPr>
                      </w:pPr>
                      <w:r>
                        <w:rPr>
                          <w:sz w:val="14"/>
                        </w:rPr>
                        <w:t>cve: BOE-A-2009-18404</w:t>
                      </w:r>
                    </w:p>
                  </w:txbxContent>
                </v:textbox>
                <w10:wrap anchorx="page"/>
              </v:shape>
            </w:pict>
          </mc:Fallback>
        </mc:AlternateContent>
      </w:r>
      <w:r w:rsidR="00702091">
        <w:t>Duración: 220 horas.</w:t>
      </w:r>
    </w:p>
    <w:p w:rsidR="00F1570B" w:rsidRDefault="00702091">
      <w:pPr>
        <w:pStyle w:val="Textoindependiente"/>
        <w:spacing w:before="180" w:line="249" w:lineRule="auto"/>
        <w:ind w:right="1542"/>
        <w:jc w:val="both"/>
      </w:pPr>
      <w:r>
        <w:t>Este</w:t>
      </w:r>
      <w:r>
        <w:rPr>
          <w:spacing w:val="-25"/>
        </w:rPr>
        <w:t xml:space="preserve"> </w:t>
      </w:r>
      <w:r>
        <w:t>módulo</w:t>
      </w:r>
      <w:r>
        <w:rPr>
          <w:spacing w:val="-25"/>
        </w:rPr>
        <w:t xml:space="preserve"> </w:t>
      </w:r>
      <w:r>
        <w:t>profesional</w:t>
      </w:r>
      <w:r>
        <w:rPr>
          <w:spacing w:val="-25"/>
        </w:rPr>
        <w:t xml:space="preserve"> </w:t>
      </w:r>
      <w:r>
        <w:t>contribuye</w:t>
      </w:r>
      <w:r>
        <w:rPr>
          <w:spacing w:val="-25"/>
        </w:rPr>
        <w:t xml:space="preserve"> </w:t>
      </w:r>
      <w:r>
        <w:t>a</w:t>
      </w:r>
      <w:r>
        <w:rPr>
          <w:spacing w:val="-25"/>
        </w:rPr>
        <w:t xml:space="preserve"> </w:t>
      </w:r>
      <w:r>
        <w:t>completar</w:t>
      </w:r>
      <w:r>
        <w:rPr>
          <w:spacing w:val="-25"/>
        </w:rPr>
        <w:t xml:space="preserve"> </w:t>
      </w:r>
      <w:r>
        <w:t>las</w:t>
      </w:r>
      <w:r>
        <w:rPr>
          <w:spacing w:val="-25"/>
        </w:rPr>
        <w:t xml:space="preserve"> </w:t>
      </w:r>
      <w:r>
        <w:t>competencias</w:t>
      </w:r>
      <w:r>
        <w:rPr>
          <w:spacing w:val="-25"/>
        </w:rPr>
        <w:t xml:space="preserve"> </w:t>
      </w:r>
      <w:r>
        <w:t>y</w:t>
      </w:r>
      <w:r>
        <w:rPr>
          <w:spacing w:val="-25"/>
        </w:rPr>
        <w:t xml:space="preserve"> </w:t>
      </w:r>
      <w:r>
        <w:t>objetivos</w:t>
      </w:r>
      <w:r>
        <w:rPr>
          <w:spacing w:val="-25"/>
        </w:rPr>
        <w:t xml:space="preserve"> </w:t>
      </w:r>
      <w:r>
        <w:t>generales, propios de este título, que se han alcanzado en el centro educativo o a desarrollar competencias características difíciles de conseguir en el</w:t>
      </w:r>
      <w:r>
        <w:rPr>
          <w:spacing w:val="-14"/>
        </w:rPr>
        <w:t xml:space="preserve"> </w:t>
      </w:r>
      <w:r>
        <w:t>mismo.</w:t>
      </w:r>
    </w:p>
    <w:p w:rsidR="00F1570B" w:rsidRDefault="00F1570B">
      <w:pPr>
        <w:spacing w:line="249" w:lineRule="auto"/>
        <w:jc w:val="both"/>
        <w:sectPr w:rsidR="00F1570B">
          <w:pgSz w:w="11910" w:h="16840"/>
          <w:pgMar w:top="1240" w:right="440" w:bottom="280" w:left="440" w:header="611" w:footer="0" w:gutter="0"/>
          <w:cols w:space="720"/>
        </w:sectPr>
      </w:pPr>
    </w:p>
    <w:p w:rsidR="00F1570B" w:rsidRDefault="00F443E0">
      <w:pPr>
        <w:pStyle w:val="Textoindependiente"/>
        <w:spacing w:before="6"/>
        <w:ind w:left="0" w:firstLine="0"/>
        <w:rPr>
          <w:sz w:val="29"/>
        </w:rPr>
      </w:pPr>
      <w:r>
        <w:rPr>
          <w:noProof/>
          <w:lang w:val="es-ES" w:eastAsia="es-ES"/>
        </w:rPr>
        <w:lastRenderedPageBreak/>
        <mc:AlternateContent>
          <mc:Choice Requires="wps">
            <w:drawing>
              <wp:anchor distT="0" distB="0" distL="114300" distR="114300" simplePos="0" relativeHeight="5392" behindDoc="0" locked="0" layoutInCell="1" allowOverlap="1">
                <wp:simplePos x="0" y="0"/>
                <wp:positionH relativeFrom="page">
                  <wp:posOffset>7135495</wp:posOffset>
                </wp:positionH>
                <wp:positionV relativeFrom="page">
                  <wp:posOffset>8918575</wp:posOffset>
                </wp:positionV>
                <wp:extent cx="125095" cy="994410"/>
                <wp:effectExtent l="1270" t="3175" r="0" b="2540"/>
                <wp:wrapNone/>
                <wp:docPr id="270"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994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5"/>
                              <w:ind w:left="20"/>
                              <w:rPr>
                                <w:sz w:val="14"/>
                              </w:rPr>
                            </w:pPr>
                            <w:r>
                              <w:rPr>
                                <w:sz w:val="14"/>
                              </w:rPr>
                              <w:t>cve: BOE-A-2009-18404</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 o:spid="_x0000_s1086" type="#_x0000_t202" style="position:absolute;margin-left:561.85pt;margin-top:702.25pt;width:9.85pt;height:78.3pt;z-index:5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" filled="f" stroked="f">
                <v:textbox style="layout-flow:vertical;mso-layout-flow-alt:bottom-to-top" inset="0,0,0,0">
                  <w:txbxContent>
                    <w:p w:rsidR="00F443E0" w:rsidRDefault="00F443E0">
                      <w:pPr>
                        <w:spacing w:before="15"/>
                        <w:ind w:left="20"/>
                        <w:rPr>
                          <w:sz w:val="14"/>
                        </w:rPr>
                      </w:pPr>
                      <w:r>
                        <w:rPr>
                          <w:sz w:val="14"/>
                        </w:rPr>
                        <w:t>cve: BOE-A-2009-18404</w:t>
                      </w:r>
                    </w:p>
                  </w:txbxContent>
                </v:textbox>
                <w10:wrap anchorx="page" anchory="page"/>
              </v:shape>
            </w:pict>
          </mc:Fallback>
        </mc:AlternateContent>
      </w:r>
    </w:p>
    <w:p w:rsidR="00F1570B" w:rsidRDefault="00F443E0">
      <w:pPr>
        <w:pStyle w:val="Textoindependiente"/>
        <w:spacing w:line="20" w:lineRule="exact"/>
        <w:ind w:left="116" w:firstLine="0"/>
        <w:rPr>
          <w:sz w:val="2"/>
        </w:rPr>
      </w:pPr>
      <w:r>
        <w:rPr>
          <w:noProof/>
          <w:sz w:val="2"/>
          <w:lang w:val="es-ES" w:eastAsia="es-ES"/>
        </w:rPr>
        <mc:AlternateContent>
          <mc:Choice Requires="wpg">
            <w:drawing>
              <wp:inline distT="0" distB="0" distL="0" distR="0">
                <wp:extent cx="6852920" cy="12700"/>
                <wp:effectExtent l="635" t="0" r="4445" b="6350"/>
                <wp:docPr id="268"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2920" cy="12700"/>
                          <a:chOff x="0" y="0"/>
                          <a:chExt cx="10792" cy="20"/>
                        </a:xfrm>
                      </wpg:grpSpPr>
                      <wps:wsp>
                        <wps:cNvPr id="269" name="Line 17"/>
                        <wps:cNvCnPr>
                          <a:cxnSpLocks noChangeShapeType="1"/>
                        </wps:cNvCnPr>
                        <wps:spPr bwMode="auto">
                          <a:xfrm>
                            <a:off x="10" y="10"/>
                            <a:ext cx="10772"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1D2258F" id="Group 16" o:spid="_x0000_s1026" style="width:539.6pt;height:1pt;mso-position-horizontal-relative:char;mso-position-vertical-relative:line" coordsize="107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">
                <v:line id="Line 17" o:spid="_x0000_s1027" style="position:absolute;visibility:visible;mso-wrap-style:square" from="10,10" to="1078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" strokecolor="#00447a" strokeweight="1pt"/>
                <w10:anchorlock/>
              </v:group>
            </w:pict>
          </mc:Fallback>
        </mc:AlternateContent>
      </w:r>
    </w:p>
    <w:p w:rsidR="00F1570B" w:rsidRDefault="00F1570B">
      <w:pPr>
        <w:pStyle w:val="Textoindependiente"/>
        <w:ind w:left="0" w:firstLine="0"/>
      </w:pPr>
    </w:p>
    <w:p w:rsidR="00F1570B" w:rsidRDefault="00F1570B">
      <w:pPr>
        <w:pStyle w:val="Textoindependiente"/>
        <w:spacing w:before="3"/>
        <w:ind w:left="0" w:firstLine="0"/>
        <w:rPr>
          <w:sz w:val="19"/>
        </w:rPr>
      </w:pPr>
    </w:p>
    <w:p w:rsidR="00F1570B" w:rsidRDefault="00F443E0">
      <w:pPr>
        <w:pStyle w:val="Ttulo1"/>
        <w:spacing w:before="1"/>
        <w:ind w:left="0"/>
        <w:jc w:val="center"/>
      </w:pPr>
      <w:r>
        <w:rPr>
          <w:noProof/>
          <w:lang w:val="es-ES" w:eastAsia="es-ES"/>
        </w:rPr>
        <mc:AlternateContent>
          <mc:Choice Requires="wps">
            <w:drawing>
              <wp:anchor distT="0" distB="0" distL="114300" distR="114300" simplePos="0" relativeHeight="503215376" behindDoc="1" locked="0" layoutInCell="1" allowOverlap="1">
                <wp:simplePos x="0" y="0"/>
                <wp:positionH relativeFrom="page">
                  <wp:posOffset>360045</wp:posOffset>
                </wp:positionH>
                <wp:positionV relativeFrom="paragraph">
                  <wp:posOffset>-521335</wp:posOffset>
                </wp:positionV>
                <wp:extent cx="6840220" cy="0"/>
                <wp:effectExtent l="7620" t="6350" r="10160" b="12700"/>
                <wp:wrapNone/>
                <wp:docPr id="267"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EBF24D" id="Line 15" o:spid="_x0000_s1026" style="position:absolute;z-index:-101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8.35pt,-41.05pt" to="566.95pt,-4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" strokecolor="#00447a" strokeweight="1pt">
                <w10:wrap anchorx="page"/>
              </v:line>
            </w:pict>
          </mc:Fallback>
        </mc:AlternateContent>
      </w:r>
      <w:r w:rsidR="00702091">
        <w:t>ANEXO II</w:t>
      </w:r>
    </w:p>
    <w:p w:rsidR="00F1570B" w:rsidRDefault="00702091">
      <w:pPr>
        <w:spacing w:before="180"/>
        <w:jc w:val="center"/>
        <w:rPr>
          <w:b/>
          <w:sz w:val="20"/>
        </w:rPr>
      </w:pPr>
      <w:r>
        <w:rPr>
          <w:b/>
          <w:sz w:val="20"/>
        </w:rPr>
        <w:t>Espacios</w:t>
      </w:r>
    </w:p>
    <w:p w:rsidR="00F1570B" w:rsidRDefault="00F1570B">
      <w:pPr>
        <w:pStyle w:val="Textoindependiente"/>
        <w:ind w:left="0" w:firstLine="0"/>
        <w:rPr>
          <w:b/>
        </w:rPr>
      </w:pPr>
    </w:p>
    <w:p w:rsidR="00F1570B" w:rsidRDefault="00F1570B">
      <w:pPr>
        <w:pStyle w:val="Textoindependiente"/>
        <w:spacing w:before="8" w:after="1"/>
        <w:ind w:left="0" w:firstLine="0"/>
        <w:rPr>
          <w:b/>
          <w:sz w:val="17"/>
        </w:rPr>
      </w:pPr>
    </w:p>
    <w:tbl>
      <w:tblPr>
        <w:tblStyle w:val="TableNormal"/>
        <w:tblW w:w="0" w:type="auto"/>
        <w:tblInd w:w="26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9"/>
      </w:tblGrid>
      <w:tr w:rsidR="00F1570B">
        <w:trPr>
          <w:trHeight w:hRule="exact" w:val="343"/>
        </w:trPr>
        <w:tc>
          <w:tcPr>
            <w:tcW w:w="5669" w:type="dxa"/>
            <w:tcBorders>
              <w:left w:val="double" w:sz="1" w:space="0" w:color="000000"/>
              <w:right w:val="double" w:sz="1" w:space="0" w:color="000000"/>
            </w:tcBorders>
          </w:tcPr>
          <w:p w:rsidR="00F1570B" w:rsidRDefault="00702091">
            <w:pPr>
              <w:pStyle w:val="TableParagraph"/>
              <w:spacing w:before="74"/>
              <w:ind w:left="2173" w:right="2173"/>
              <w:jc w:val="center"/>
              <w:rPr>
                <w:sz w:val="16"/>
              </w:rPr>
            </w:pPr>
            <w:r>
              <w:rPr>
                <w:sz w:val="16"/>
              </w:rPr>
              <w:t>Espacio formativo</w:t>
            </w:r>
          </w:p>
        </w:tc>
      </w:tr>
      <w:tr w:rsidR="00F1570B">
        <w:trPr>
          <w:trHeight w:hRule="exact" w:val="301"/>
        </w:trPr>
        <w:tc>
          <w:tcPr>
            <w:tcW w:w="5669" w:type="dxa"/>
            <w:tcBorders>
              <w:left w:val="double" w:sz="1" w:space="0" w:color="000000"/>
              <w:right w:val="double" w:sz="1" w:space="0" w:color="000000"/>
            </w:tcBorders>
          </w:tcPr>
          <w:p w:rsidR="00F1570B" w:rsidRDefault="00702091">
            <w:pPr>
              <w:pStyle w:val="TableParagraph"/>
              <w:rPr>
                <w:sz w:val="18"/>
              </w:rPr>
            </w:pPr>
            <w:r>
              <w:rPr>
                <w:sz w:val="18"/>
              </w:rPr>
              <w:t>Aula Técnica.</w:t>
            </w:r>
          </w:p>
        </w:tc>
      </w:tr>
      <w:tr w:rsidR="00F1570B">
        <w:trPr>
          <w:trHeight w:hRule="exact" w:val="244"/>
        </w:trPr>
        <w:tc>
          <w:tcPr>
            <w:tcW w:w="5669" w:type="dxa"/>
            <w:tcBorders>
              <w:left w:val="double" w:sz="1" w:space="0" w:color="000000"/>
              <w:right w:val="double" w:sz="1" w:space="0" w:color="000000"/>
            </w:tcBorders>
          </w:tcPr>
          <w:p w:rsidR="00F1570B" w:rsidRDefault="00702091">
            <w:pPr>
              <w:pStyle w:val="TableParagraph"/>
              <w:spacing w:before="14"/>
              <w:rPr>
                <w:sz w:val="18"/>
              </w:rPr>
            </w:pPr>
            <w:r>
              <w:rPr>
                <w:sz w:val="18"/>
              </w:rPr>
              <w:t>Taller de infraestructuras.</w:t>
            </w:r>
          </w:p>
        </w:tc>
      </w:tr>
      <w:tr w:rsidR="00F1570B">
        <w:trPr>
          <w:trHeight w:hRule="exact" w:val="244"/>
        </w:trPr>
        <w:tc>
          <w:tcPr>
            <w:tcW w:w="5669" w:type="dxa"/>
            <w:tcBorders>
              <w:left w:val="double" w:sz="1" w:space="0" w:color="000000"/>
              <w:right w:val="double" w:sz="1" w:space="0" w:color="000000"/>
            </w:tcBorders>
          </w:tcPr>
          <w:p w:rsidR="00F1570B" w:rsidRDefault="00702091">
            <w:pPr>
              <w:pStyle w:val="TableParagraph"/>
              <w:spacing w:before="14"/>
              <w:rPr>
                <w:sz w:val="18"/>
              </w:rPr>
            </w:pPr>
            <w:r>
              <w:rPr>
                <w:sz w:val="18"/>
              </w:rPr>
              <w:t>Taller de sistemas electrónicos.</w:t>
            </w:r>
          </w:p>
        </w:tc>
      </w:tr>
      <w:tr w:rsidR="00F1570B">
        <w:trPr>
          <w:trHeight w:hRule="exact" w:val="301"/>
        </w:trPr>
        <w:tc>
          <w:tcPr>
            <w:tcW w:w="5669" w:type="dxa"/>
            <w:tcBorders>
              <w:left w:val="double" w:sz="1" w:space="0" w:color="000000"/>
              <w:right w:val="double" w:sz="1" w:space="0" w:color="000000"/>
            </w:tcBorders>
          </w:tcPr>
          <w:p w:rsidR="00F1570B" w:rsidRDefault="00702091">
            <w:pPr>
              <w:pStyle w:val="TableParagraph"/>
              <w:spacing w:before="14"/>
              <w:rPr>
                <w:sz w:val="18"/>
              </w:rPr>
            </w:pPr>
            <w:r>
              <w:rPr>
                <w:sz w:val="18"/>
              </w:rPr>
              <w:t>Aula polivalente.</w:t>
            </w:r>
          </w:p>
        </w:tc>
      </w:tr>
    </w:tbl>
    <w:p w:rsidR="00F1570B" w:rsidRDefault="00F1570B">
      <w:pPr>
        <w:pStyle w:val="Textoindependiente"/>
        <w:spacing w:before="11"/>
        <w:ind w:left="0" w:firstLine="0"/>
        <w:rPr>
          <w:b/>
          <w:sz w:val="23"/>
        </w:rPr>
      </w:pPr>
    </w:p>
    <w:p w:rsidR="00F1570B" w:rsidRDefault="00702091">
      <w:pPr>
        <w:spacing w:before="93"/>
        <w:jc w:val="center"/>
        <w:rPr>
          <w:b/>
          <w:sz w:val="20"/>
        </w:rPr>
      </w:pPr>
      <w:r>
        <w:rPr>
          <w:b/>
          <w:sz w:val="20"/>
        </w:rPr>
        <w:t>ANEXO III.A)</w:t>
      </w:r>
    </w:p>
    <w:p w:rsidR="00F1570B" w:rsidRDefault="00702091">
      <w:pPr>
        <w:spacing w:before="179" w:line="249" w:lineRule="auto"/>
        <w:ind w:left="1544" w:right="1541"/>
        <w:jc w:val="center"/>
        <w:rPr>
          <w:b/>
          <w:sz w:val="20"/>
        </w:rPr>
      </w:pPr>
      <w:r>
        <w:rPr>
          <w:b/>
          <w:sz w:val="20"/>
        </w:rPr>
        <w:t>Especialidades</w:t>
      </w:r>
      <w:r>
        <w:rPr>
          <w:b/>
          <w:spacing w:val="-26"/>
          <w:sz w:val="20"/>
        </w:rPr>
        <w:t xml:space="preserve"> </w:t>
      </w:r>
      <w:r>
        <w:rPr>
          <w:b/>
          <w:sz w:val="20"/>
        </w:rPr>
        <w:t>del</w:t>
      </w:r>
      <w:r>
        <w:rPr>
          <w:b/>
          <w:spacing w:val="-26"/>
          <w:sz w:val="20"/>
        </w:rPr>
        <w:t xml:space="preserve"> </w:t>
      </w:r>
      <w:r>
        <w:rPr>
          <w:b/>
          <w:sz w:val="20"/>
        </w:rPr>
        <w:t>profesorado</w:t>
      </w:r>
      <w:r>
        <w:rPr>
          <w:b/>
          <w:spacing w:val="-26"/>
          <w:sz w:val="20"/>
        </w:rPr>
        <w:t xml:space="preserve"> </w:t>
      </w:r>
      <w:r>
        <w:rPr>
          <w:b/>
          <w:sz w:val="20"/>
        </w:rPr>
        <w:t>con</w:t>
      </w:r>
      <w:r>
        <w:rPr>
          <w:b/>
          <w:spacing w:val="-26"/>
          <w:sz w:val="20"/>
        </w:rPr>
        <w:t xml:space="preserve"> </w:t>
      </w:r>
      <w:r>
        <w:rPr>
          <w:b/>
          <w:sz w:val="20"/>
        </w:rPr>
        <w:t>atribución</w:t>
      </w:r>
      <w:r>
        <w:rPr>
          <w:b/>
          <w:spacing w:val="-25"/>
          <w:sz w:val="20"/>
        </w:rPr>
        <w:t xml:space="preserve"> </w:t>
      </w:r>
      <w:r>
        <w:rPr>
          <w:b/>
          <w:sz w:val="20"/>
        </w:rPr>
        <w:t>docente</w:t>
      </w:r>
      <w:r>
        <w:rPr>
          <w:b/>
          <w:spacing w:val="-26"/>
          <w:sz w:val="20"/>
        </w:rPr>
        <w:t xml:space="preserve"> </w:t>
      </w:r>
      <w:r>
        <w:rPr>
          <w:b/>
          <w:sz w:val="20"/>
        </w:rPr>
        <w:t>en</w:t>
      </w:r>
      <w:r>
        <w:rPr>
          <w:b/>
          <w:spacing w:val="-26"/>
          <w:sz w:val="20"/>
        </w:rPr>
        <w:t xml:space="preserve"> </w:t>
      </w:r>
      <w:r>
        <w:rPr>
          <w:b/>
          <w:sz w:val="20"/>
        </w:rPr>
        <w:t>los</w:t>
      </w:r>
      <w:r>
        <w:rPr>
          <w:b/>
          <w:spacing w:val="-26"/>
          <w:sz w:val="20"/>
        </w:rPr>
        <w:t xml:space="preserve"> </w:t>
      </w:r>
      <w:r>
        <w:rPr>
          <w:b/>
          <w:sz w:val="20"/>
        </w:rPr>
        <w:t>módulos</w:t>
      </w:r>
      <w:r>
        <w:rPr>
          <w:b/>
          <w:spacing w:val="-25"/>
          <w:sz w:val="20"/>
        </w:rPr>
        <w:t xml:space="preserve"> </w:t>
      </w:r>
      <w:r>
        <w:rPr>
          <w:b/>
          <w:sz w:val="20"/>
        </w:rPr>
        <w:t>profesionales del</w:t>
      </w:r>
      <w:r>
        <w:rPr>
          <w:b/>
          <w:spacing w:val="-6"/>
          <w:sz w:val="20"/>
        </w:rPr>
        <w:t xml:space="preserve"> </w:t>
      </w:r>
      <w:r>
        <w:rPr>
          <w:b/>
          <w:sz w:val="20"/>
        </w:rPr>
        <w:t>ciclo</w:t>
      </w:r>
      <w:r>
        <w:rPr>
          <w:b/>
          <w:spacing w:val="-5"/>
          <w:sz w:val="20"/>
        </w:rPr>
        <w:t xml:space="preserve"> </w:t>
      </w:r>
      <w:r>
        <w:rPr>
          <w:b/>
          <w:sz w:val="20"/>
        </w:rPr>
        <w:t>formativo</w:t>
      </w:r>
      <w:r>
        <w:rPr>
          <w:b/>
          <w:spacing w:val="-5"/>
          <w:sz w:val="20"/>
        </w:rPr>
        <w:t xml:space="preserve"> </w:t>
      </w:r>
      <w:r>
        <w:rPr>
          <w:b/>
          <w:sz w:val="20"/>
        </w:rPr>
        <w:t>de</w:t>
      </w:r>
      <w:r>
        <w:rPr>
          <w:b/>
          <w:spacing w:val="-6"/>
          <w:sz w:val="20"/>
        </w:rPr>
        <w:t xml:space="preserve"> </w:t>
      </w:r>
      <w:r>
        <w:rPr>
          <w:b/>
          <w:sz w:val="20"/>
        </w:rPr>
        <w:t>Técnico</w:t>
      </w:r>
      <w:r>
        <w:rPr>
          <w:b/>
          <w:spacing w:val="-6"/>
          <w:sz w:val="20"/>
        </w:rPr>
        <w:t xml:space="preserve"> </w:t>
      </w:r>
      <w:r>
        <w:rPr>
          <w:b/>
          <w:sz w:val="20"/>
        </w:rPr>
        <w:t>en</w:t>
      </w:r>
      <w:r>
        <w:rPr>
          <w:b/>
          <w:spacing w:val="-5"/>
          <w:sz w:val="20"/>
        </w:rPr>
        <w:t xml:space="preserve"> </w:t>
      </w:r>
      <w:r>
        <w:rPr>
          <w:b/>
          <w:sz w:val="20"/>
        </w:rPr>
        <w:t>Instalaciones</w:t>
      </w:r>
      <w:r>
        <w:rPr>
          <w:b/>
          <w:spacing w:val="-6"/>
          <w:sz w:val="20"/>
        </w:rPr>
        <w:t xml:space="preserve"> </w:t>
      </w:r>
      <w:r>
        <w:rPr>
          <w:b/>
          <w:sz w:val="20"/>
        </w:rPr>
        <w:t>de</w:t>
      </w:r>
      <w:r>
        <w:rPr>
          <w:b/>
          <w:spacing w:val="-6"/>
          <w:sz w:val="20"/>
        </w:rPr>
        <w:t xml:space="preserve"> </w:t>
      </w:r>
      <w:r>
        <w:rPr>
          <w:b/>
          <w:sz w:val="20"/>
        </w:rPr>
        <w:t>Telecomunicaciones</w:t>
      </w:r>
    </w:p>
    <w:p w:rsidR="00F1570B" w:rsidRDefault="00F1570B">
      <w:pPr>
        <w:pStyle w:val="Textoindependiente"/>
        <w:ind w:left="0" w:firstLine="0"/>
        <w:rPr>
          <w:b/>
        </w:rPr>
      </w:pPr>
    </w:p>
    <w:p w:rsidR="00F1570B" w:rsidRDefault="00F1570B">
      <w:pPr>
        <w:pStyle w:val="Textoindependiente"/>
        <w:spacing w:before="11"/>
        <w:ind w:left="0" w:firstLine="0"/>
        <w:rPr>
          <w:b/>
          <w:sz w:val="16"/>
        </w:rPr>
      </w:pPr>
    </w:p>
    <w:tbl>
      <w:tblPr>
        <w:tblStyle w:val="TableNormal"/>
        <w:tblW w:w="0" w:type="auto"/>
        <w:tblInd w:w="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42"/>
        <w:gridCol w:w="3323"/>
        <w:gridCol w:w="3239"/>
      </w:tblGrid>
      <w:tr w:rsidR="00F1570B">
        <w:trPr>
          <w:trHeight w:hRule="exact" w:val="343"/>
        </w:trPr>
        <w:tc>
          <w:tcPr>
            <w:tcW w:w="3642" w:type="dxa"/>
            <w:tcBorders>
              <w:left w:val="nil"/>
            </w:tcBorders>
          </w:tcPr>
          <w:p w:rsidR="00F1570B" w:rsidRDefault="00702091">
            <w:pPr>
              <w:pStyle w:val="TableParagraph"/>
              <w:spacing w:before="74"/>
              <w:ind w:left="1133"/>
              <w:rPr>
                <w:sz w:val="16"/>
              </w:rPr>
            </w:pPr>
            <w:r>
              <w:rPr>
                <w:sz w:val="16"/>
              </w:rPr>
              <w:t>Módulo Profesional</w:t>
            </w:r>
          </w:p>
        </w:tc>
        <w:tc>
          <w:tcPr>
            <w:tcW w:w="3323" w:type="dxa"/>
          </w:tcPr>
          <w:p w:rsidR="00F1570B" w:rsidRDefault="00702091">
            <w:pPr>
              <w:pStyle w:val="TableParagraph"/>
              <w:spacing w:before="74"/>
              <w:ind w:left="624"/>
              <w:rPr>
                <w:sz w:val="16"/>
              </w:rPr>
            </w:pPr>
            <w:r>
              <w:rPr>
                <w:sz w:val="16"/>
              </w:rPr>
              <w:t>Especialidad del profesorado</w:t>
            </w:r>
          </w:p>
        </w:tc>
        <w:tc>
          <w:tcPr>
            <w:tcW w:w="3239" w:type="dxa"/>
            <w:tcBorders>
              <w:right w:val="nil"/>
            </w:tcBorders>
          </w:tcPr>
          <w:p w:rsidR="00F1570B" w:rsidRDefault="00702091">
            <w:pPr>
              <w:pStyle w:val="TableParagraph"/>
              <w:spacing w:before="74"/>
              <w:ind w:left="1334" w:right="1334"/>
              <w:jc w:val="center"/>
              <w:rPr>
                <w:sz w:val="16"/>
              </w:rPr>
            </w:pPr>
            <w:r>
              <w:rPr>
                <w:sz w:val="16"/>
              </w:rPr>
              <w:t>Cuerpo</w:t>
            </w:r>
          </w:p>
        </w:tc>
      </w:tr>
      <w:tr w:rsidR="00F1570B">
        <w:trPr>
          <w:trHeight w:hRule="exact" w:val="574"/>
        </w:trPr>
        <w:tc>
          <w:tcPr>
            <w:tcW w:w="3642" w:type="dxa"/>
            <w:tcBorders>
              <w:left w:val="nil"/>
            </w:tcBorders>
          </w:tcPr>
          <w:p w:rsidR="00F1570B" w:rsidRDefault="00702091">
            <w:pPr>
              <w:pStyle w:val="TableParagraph"/>
              <w:tabs>
                <w:tab w:val="left" w:pos="2267"/>
                <w:tab w:val="left" w:pos="3384"/>
              </w:tabs>
              <w:spacing w:line="249" w:lineRule="auto"/>
              <w:ind w:left="170" w:right="49" w:hanging="171"/>
              <w:rPr>
                <w:sz w:val="18"/>
              </w:rPr>
            </w:pPr>
            <w:r>
              <w:rPr>
                <w:sz w:val="18"/>
              </w:rPr>
              <w:t xml:space="preserve">0237.  </w:t>
            </w:r>
            <w:r>
              <w:rPr>
                <w:spacing w:val="27"/>
                <w:sz w:val="18"/>
              </w:rPr>
              <w:t xml:space="preserve"> </w:t>
            </w:r>
            <w:r>
              <w:rPr>
                <w:sz w:val="18"/>
              </w:rPr>
              <w:t>Infraestructuras</w:t>
            </w:r>
            <w:r>
              <w:rPr>
                <w:sz w:val="18"/>
              </w:rPr>
              <w:tab/>
              <w:t>comunes</w:t>
            </w:r>
            <w:r>
              <w:rPr>
                <w:sz w:val="18"/>
              </w:rPr>
              <w:tab/>
              <w:t>de telecomunicación en viviendas y</w:t>
            </w:r>
            <w:r>
              <w:rPr>
                <w:spacing w:val="-14"/>
                <w:sz w:val="18"/>
              </w:rPr>
              <w:t xml:space="preserve"> </w:t>
            </w:r>
            <w:r>
              <w:rPr>
                <w:sz w:val="18"/>
              </w:rPr>
              <w:t>edificios.</w:t>
            </w:r>
          </w:p>
        </w:tc>
        <w:tc>
          <w:tcPr>
            <w:tcW w:w="3323" w:type="dxa"/>
          </w:tcPr>
          <w:p w:rsidR="00F1570B" w:rsidRDefault="00702091">
            <w:pPr>
              <w:pStyle w:val="TableParagraph"/>
              <w:spacing w:line="249" w:lineRule="auto"/>
              <w:ind w:right="891"/>
              <w:rPr>
                <w:sz w:val="18"/>
              </w:rPr>
            </w:pPr>
            <w:r>
              <w:rPr>
                <w:sz w:val="18"/>
              </w:rPr>
              <w:t>Instalaciones electrotécnicas. Equipos electrónicos.</w:t>
            </w:r>
          </w:p>
        </w:tc>
        <w:tc>
          <w:tcPr>
            <w:tcW w:w="3239" w:type="dxa"/>
            <w:tcBorders>
              <w:right w:val="nil"/>
            </w:tcBorders>
          </w:tcPr>
          <w:p w:rsidR="00F1570B" w:rsidRDefault="00702091">
            <w:pPr>
              <w:pStyle w:val="TableParagraph"/>
              <w:tabs>
                <w:tab w:val="left" w:pos="1003"/>
                <w:tab w:val="left" w:pos="1908"/>
                <w:tab w:val="left" w:pos="2384"/>
              </w:tabs>
              <w:spacing w:line="249" w:lineRule="auto"/>
              <w:ind w:left="221" w:right="-1" w:hanging="171"/>
              <w:rPr>
                <w:sz w:val="18"/>
              </w:rPr>
            </w:pPr>
            <w:r>
              <w:rPr>
                <w:sz w:val="18"/>
              </w:rPr>
              <w:t>Profesor</w:t>
            </w:r>
            <w:r>
              <w:rPr>
                <w:sz w:val="18"/>
              </w:rPr>
              <w:tab/>
              <w:t>Técnico</w:t>
            </w:r>
            <w:r>
              <w:rPr>
                <w:sz w:val="18"/>
              </w:rPr>
              <w:tab/>
              <w:t>de</w:t>
            </w:r>
            <w:r>
              <w:rPr>
                <w:sz w:val="18"/>
              </w:rPr>
              <w:tab/>
              <w:t>Formación Profesional.</w:t>
            </w:r>
          </w:p>
        </w:tc>
      </w:tr>
      <w:tr w:rsidR="00F1570B">
        <w:trPr>
          <w:trHeight w:hRule="exact" w:val="574"/>
        </w:trPr>
        <w:tc>
          <w:tcPr>
            <w:tcW w:w="3642" w:type="dxa"/>
            <w:tcBorders>
              <w:left w:val="nil"/>
            </w:tcBorders>
          </w:tcPr>
          <w:p w:rsidR="00F1570B" w:rsidRDefault="00702091">
            <w:pPr>
              <w:pStyle w:val="TableParagraph"/>
              <w:ind w:left="-1"/>
              <w:rPr>
                <w:sz w:val="18"/>
              </w:rPr>
            </w:pPr>
            <w:r>
              <w:rPr>
                <w:sz w:val="18"/>
              </w:rPr>
              <w:t>0238.   Instalaciones domóticas.</w:t>
            </w:r>
          </w:p>
        </w:tc>
        <w:tc>
          <w:tcPr>
            <w:tcW w:w="3323" w:type="dxa"/>
          </w:tcPr>
          <w:p w:rsidR="00F1570B" w:rsidRDefault="00702091">
            <w:pPr>
              <w:pStyle w:val="TableParagraph"/>
              <w:spacing w:line="249" w:lineRule="auto"/>
              <w:ind w:right="891"/>
              <w:rPr>
                <w:sz w:val="18"/>
              </w:rPr>
            </w:pPr>
            <w:r>
              <w:rPr>
                <w:sz w:val="18"/>
              </w:rPr>
              <w:t>Instalaciones electrotécnicas. Equipos electrónicos.</w:t>
            </w:r>
          </w:p>
        </w:tc>
        <w:tc>
          <w:tcPr>
            <w:tcW w:w="3239" w:type="dxa"/>
            <w:tcBorders>
              <w:right w:val="nil"/>
            </w:tcBorders>
          </w:tcPr>
          <w:p w:rsidR="00F1570B" w:rsidRDefault="00702091">
            <w:pPr>
              <w:pStyle w:val="TableParagraph"/>
              <w:tabs>
                <w:tab w:val="left" w:pos="1003"/>
                <w:tab w:val="left" w:pos="1908"/>
                <w:tab w:val="left" w:pos="2384"/>
              </w:tabs>
              <w:spacing w:line="249" w:lineRule="auto"/>
              <w:ind w:left="221" w:right="-1" w:hanging="171"/>
              <w:rPr>
                <w:sz w:val="18"/>
              </w:rPr>
            </w:pPr>
            <w:r>
              <w:rPr>
                <w:sz w:val="18"/>
              </w:rPr>
              <w:t>Profesor</w:t>
            </w:r>
            <w:r>
              <w:rPr>
                <w:sz w:val="18"/>
              </w:rPr>
              <w:tab/>
              <w:t>Técnico</w:t>
            </w:r>
            <w:r>
              <w:rPr>
                <w:sz w:val="18"/>
              </w:rPr>
              <w:tab/>
              <w:t>de</w:t>
            </w:r>
            <w:r>
              <w:rPr>
                <w:sz w:val="18"/>
              </w:rPr>
              <w:tab/>
              <w:t>Formación Profesional.</w:t>
            </w:r>
          </w:p>
        </w:tc>
      </w:tr>
      <w:tr w:rsidR="00F1570B">
        <w:trPr>
          <w:trHeight w:hRule="exact" w:val="574"/>
        </w:trPr>
        <w:tc>
          <w:tcPr>
            <w:tcW w:w="3642" w:type="dxa"/>
            <w:tcBorders>
              <w:left w:val="nil"/>
            </w:tcBorders>
          </w:tcPr>
          <w:p w:rsidR="00F1570B" w:rsidRDefault="00702091">
            <w:pPr>
              <w:pStyle w:val="TableParagraph"/>
              <w:ind w:left="-1"/>
              <w:rPr>
                <w:sz w:val="18"/>
              </w:rPr>
            </w:pPr>
            <w:r>
              <w:rPr>
                <w:sz w:val="18"/>
              </w:rPr>
              <w:t>0359.   Electrónica aplicada.</w:t>
            </w:r>
          </w:p>
        </w:tc>
        <w:tc>
          <w:tcPr>
            <w:tcW w:w="3323" w:type="dxa"/>
          </w:tcPr>
          <w:p w:rsidR="00F1570B" w:rsidRDefault="00702091">
            <w:pPr>
              <w:pStyle w:val="TableParagraph"/>
              <w:rPr>
                <w:sz w:val="18"/>
              </w:rPr>
            </w:pPr>
            <w:r>
              <w:rPr>
                <w:sz w:val="18"/>
              </w:rPr>
              <w:t>Sistemas electrónicos.</w:t>
            </w:r>
          </w:p>
          <w:p w:rsidR="00F1570B" w:rsidRDefault="00702091">
            <w:pPr>
              <w:pStyle w:val="TableParagraph"/>
              <w:spacing w:before="8"/>
              <w:rPr>
                <w:sz w:val="18"/>
              </w:rPr>
            </w:pPr>
            <w:r>
              <w:rPr>
                <w:sz w:val="18"/>
              </w:rPr>
              <w:t>Sistemas electrotécnicos y automáticos.</w:t>
            </w:r>
          </w:p>
        </w:tc>
        <w:tc>
          <w:tcPr>
            <w:tcW w:w="3239" w:type="dxa"/>
            <w:tcBorders>
              <w:right w:val="nil"/>
            </w:tcBorders>
          </w:tcPr>
          <w:p w:rsidR="00F1570B" w:rsidRDefault="00702091">
            <w:pPr>
              <w:pStyle w:val="TableParagraph"/>
              <w:spacing w:line="249" w:lineRule="auto"/>
              <w:ind w:right="-1"/>
              <w:rPr>
                <w:sz w:val="18"/>
              </w:rPr>
            </w:pPr>
            <w:r>
              <w:rPr>
                <w:sz w:val="18"/>
              </w:rPr>
              <w:t>Catedrático de Enseñanza Secundaria. Profesor de Enseñanza Secundaria.</w:t>
            </w:r>
          </w:p>
        </w:tc>
      </w:tr>
      <w:tr w:rsidR="00F1570B">
        <w:trPr>
          <w:trHeight w:hRule="exact" w:val="574"/>
        </w:trPr>
        <w:tc>
          <w:tcPr>
            <w:tcW w:w="3642" w:type="dxa"/>
            <w:tcBorders>
              <w:left w:val="nil"/>
            </w:tcBorders>
          </w:tcPr>
          <w:p w:rsidR="00F1570B" w:rsidRDefault="00702091">
            <w:pPr>
              <w:pStyle w:val="TableParagraph"/>
              <w:ind w:left="-1"/>
              <w:rPr>
                <w:sz w:val="18"/>
              </w:rPr>
            </w:pPr>
            <w:r>
              <w:rPr>
                <w:sz w:val="18"/>
              </w:rPr>
              <w:t>0360.    Equipos microinformáticos.</w:t>
            </w:r>
          </w:p>
        </w:tc>
        <w:tc>
          <w:tcPr>
            <w:tcW w:w="3323" w:type="dxa"/>
          </w:tcPr>
          <w:p w:rsidR="00F1570B" w:rsidRDefault="00702091">
            <w:pPr>
              <w:pStyle w:val="TableParagraph"/>
              <w:rPr>
                <w:sz w:val="18"/>
              </w:rPr>
            </w:pPr>
            <w:r>
              <w:rPr>
                <w:sz w:val="18"/>
              </w:rPr>
              <w:t>Equipos electrónicos</w:t>
            </w:r>
          </w:p>
        </w:tc>
        <w:tc>
          <w:tcPr>
            <w:tcW w:w="3239" w:type="dxa"/>
            <w:tcBorders>
              <w:right w:val="nil"/>
            </w:tcBorders>
          </w:tcPr>
          <w:p w:rsidR="00F1570B" w:rsidRDefault="00702091">
            <w:pPr>
              <w:pStyle w:val="TableParagraph"/>
              <w:tabs>
                <w:tab w:val="left" w:pos="1003"/>
                <w:tab w:val="left" w:pos="1908"/>
                <w:tab w:val="left" w:pos="2384"/>
              </w:tabs>
              <w:spacing w:line="249" w:lineRule="auto"/>
              <w:ind w:left="221" w:right="-1" w:hanging="171"/>
              <w:rPr>
                <w:sz w:val="18"/>
              </w:rPr>
            </w:pPr>
            <w:r>
              <w:rPr>
                <w:sz w:val="18"/>
              </w:rPr>
              <w:t>Profesor</w:t>
            </w:r>
            <w:r>
              <w:rPr>
                <w:sz w:val="18"/>
              </w:rPr>
              <w:tab/>
              <w:t>Técnico</w:t>
            </w:r>
            <w:r>
              <w:rPr>
                <w:sz w:val="18"/>
              </w:rPr>
              <w:tab/>
              <w:t>de</w:t>
            </w:r>
            <w:r>
              <w:rPr>
                <w:sz w:val="18"/>
              </w:rPr>
              <w:tab/>
              <w:t>Formación Profesional</w:t>
            </w:r>
          </w:p>
        </w:tc>
      </w:tr>
      <w:tr w:rsidR="00F1570B">
        <w:trPr>
          <w:trHeight w:hRule="exact" w:val="574"/>
        </w:trPr>
        <w:tc>
          <w:tcPr>
            <w:tcW w:w="3642" w:type="dxa"/>
            <w:tcBorders>
              <w:left w:val="nil"/>
            </w:tcBorders>
          </w:tcPr>
          <w:p w:rsidR="00F1570B" w:rsidRDefault="00702091">
            <w:pPr>
              <w:pStyle w:val="TableParagraph"/>
              <w:spacing w:line="249" w:lineRule="auto"/>
              <w:ind w:left="170" w:hanging="171"/>
              <w:rPr>
                <w:sz w:val="18"/>
              </w:rPr>
            </w:pPr>
            <w:r>
              <w:rPr>
                <w:sz w:val="18"/>
              </w:rPr>
              <w:t>0361. Infraestructuras de redes de datos y sistemas de telefonía.</w:t>
            </w:r>
          </w:p>
        </w:tc>
        <w:tc>
          <w:tcPr>
            <w:tcW w:w="3323" w:type="dxa"/>
          </w:tcPr>
          <w:p w:rsidR="00F1570B" w:rsidRDefault="00702091">
            <w:pPr>
              <w:pStyle w:val="TableParagraph"/>
              <w:rPr>
                <w:sz w:val="18"/>
              </w:rPr>
            </w:pPr>
            <w:r>
              <w:rPr>
                <w:sz w:val="18"/>
              </w:rPr>
              <w:t>Sistemas electrónicos</w:t>
            </w:r>
          </w:p>
        </w:tc>
        <w:tc>
          <w:tcPr>
            <w:tcW w:w="3239" w:type="dxa"/>
            <w:tcBorders>
              <w:right w:val="nil"/>
            </w:tcBorders>
          </w:tcPr>
          <w:p w:rsidR="00F1570B" w:rsidRDefault="00702091">
            <w:pPr>
              <w:pStyle w:val="TableParagraph"/>
              <w:spacing w:line="249" w:lineRule="auto"/>
              <w:ind w:right="-1"/>
              <w:rPr>
                <w:sz w:val="18"/>
              </w:rPr>
            </w:pPr>
            <w:r>
              <w:rPr>
                <w:sz w:val="18"/>
              </w:rPr>
              <w:t>Catedrático de Enseñanza Secundaria. Profesor de Enseñanza Secundaria.</w:t>
            </w:r>
          </w:p>
        </w:tc>
      </w:tr>
      <w:tr w:rsidR="00F1570B">
        <w:trPr>
          <w:trHeight w:hRule="exact" w:val="574"/>
        </w:trPr>
        <w:tc>
          <w:tcPr>
            <w:tcW w:w="3642" w:type="dxa"/>
            <w:tcBorders>
              <w:left w:val="nil"/>
            </w:tcBorders>
          </w:tcPr>
          <w:p w:rsidR="00F1570B" w:rsidRDefault="00702091">
            <w:pPr>
              <w:pStyle w:val="TableParagraph"/>
              <w:ind w:left="-1"/>
              <w:rPr>
                <w:sz w:val="18"/>
              </w:rPr>
            </w:pPr>
            <w:r>
              <w:rPr>
                <w:sz w:val="18"/>
              </w:rPr>
              <w:t>0362.   Instalaciones eléctricas básicas.</w:t>
            </w:r>
          </w:p>
        </w:tc>
        <w:tc>
          <w:tcPr>
            <w:tcW w:w="3323" w:type="dxa"/>
          </w:tcPr>
          <w:p w:rsidR="00F1570B" w:rsidRDefault="00702091">
            <w:pPr>
              <w:pStyle w:val="TableParagraph"/>
              <w:spacing w:line="249" w:lineRule="auto"/>
              <w:ind w:right="891"/>
              <w:rPr>
                <w:sz w:val="18"/>
              </w:rPr>
            </w:pPr>
            <w:r>
              <w:rPr>
                <w:sz w:val="18"/>
              </w:rPr>
              <w:t>Instalaciones electrotécnicas. Equipos electrónicos.</w:t>
            </w:r>
          </w:p>
        </w:tc>
        <w:tc>
          <w:tcPr>
            <w:tcW w:w="3239" w:type="dxa"/>
            <w:tcBorders>
              <w:right w:val="nil"/>
            </w:tcBorders>
          </w:tcPr>
          <w:p w:rsidR="00F1570B" w:rsidRDefault="00702091">
            <w:pPr>
              <w:pStyle w:val="TableParagraph"/>
              <w:tabs>
                <w:tab w:val="left" w:pos="1003"/>
                <w:tab w:val="left" w:pos="1908"/>
                <w:tab w:val="left" w:pos="2384"/>
              </w:tabs>
              <w:spacing w:line="249" w:lineRule="auto"/>
              <w:ind w:left="221" w:right="-1" w:hanging="171"/>
              <w:rPr>
                <w:sz w:val="18"/>
              </w:rPr>
            </w:pPr>
            <w:r>
              <w:rPr>
                <w:sz w:val="18"/>
              </w:rPr>
              <w:t>Profesor</w:t>
            </w:r>
            <w:r>
              <w:rPr>
                <w:sz w:val="18"/>
              </w:rPr>
              <w:tab/>
              <w:t>Técnico</w:t>
            </w:r>
            <w:r>
              <w:rPr>
                <w:sz w:val="18"/>
              </w:rPr>
              <w:tab/>
              <w:t>de</w:t>
            </w:r>
            <w:r>
              <w:rPr>
                <w:sz w:val="18"/>
              </w:rPr>
              <w:tab/>
              <w:t>Formación Profesional.</w:t>
            </w:r>
          </w:p>
        </w:tc>
      </w:tr>
      <w:tr w:rsidR="00F1570B">
        <w:trPr>
          <w:trHeight w:hRule="exact" w:val="574"/>
        </w:trPr>
        <w:tc>
          <w:tcPr>
            <w:tcW w:w="3642" w:type="dxa"/>
            <w:tcBorders>
              <w:left w:val="nil"/>
            </w:tcBorders>
          </w:tcPr>
          <w:p w:rsidR="00F1570B" w:rsidRDefault="00702091">
            <w:pPr>
              <w:pStyle w:val="TableParagraph"/>
              <w:tabs>
                <w:tab w:val="left" w:pos="1935"/>
                <w:tab w:val="left" w:pos="2390"/>
                <w:tab w:val="left" w:pos="3495"/>
              </w:tabs>
              <w:spacing w:line="249" w:lineRule="auto"/>
              <w:ind w:left="170" w:right="49" w:hanging="171"/>
              <w:rPr>
                <w:sz w:val="18"/>
              </w:rPr>
            </w:pPr>
            <w:r>
              <w:rPr>
                <w:sz w:val="18"/>
              </w:rPr>
              <w:t xml:space="preserve">0363.  </w:t>
            </w:r>
            <w:r>
              <w:rPr>
                <w:spacing w:val="27"/>
                <w:sz w:val="18"/>
              </w:rPr>
              <w:t xml:space="preserve"> </w:t>
            </w:r>
            <w:r>
              <w:rPr>
                <w:sz w:val="18"/>
              </w:rPr>
              <w:t>Instalaciones</w:t>
            </w:r>
            <w:r>
              <w:rPr>
                <w:sz w:val="18"/>
              </w:rPr>
              <w:tab/>
              <w:t>de</w:t>
            </w:r>
            <w:r>
              <w:rPr>
                <w:sz w:val="18"/>
              </w:rPr>
              <w:tab/>
              <w:t>megafonía</w:t>
            </w:r>
            <w:r>
              <w:rPr>
                <w:sz w:val="18"/>
              </w:rPr>
              <w:tab/>
              <w:t>y sonorización.</w:t>
            </w:r>
          </w:p>
        </w:tc>
        <w:tc>
          <w:tcPr>
            <w:tcW w:w="3323" w:type="dxa"/>
          </w:tcPr>
          <w:p w:rsidR="00F1570B" w:rsidRDefault="00702091">
            <w:pPr>
              <w:pStyle w:val="TableParagraph"/>
              <w:spacing w:line="249" w:lineRule="auto"/>
              <w:ind w:right="891"/>
              <w:rPr>
                <w:sz w:val="18"/>
              </w:rPr>
            </w:pPr>
            <w:r>
              <w:rPr>
                <w:sz w:val="18"/>
              </w:rPr>
              <w:t>Instalaciones electrotécnicas. Equipos electrónicos.</w:t>
            </w:r>
          </w:p>
        </w:tc>
        <w:tc>
          <w:tcPr>
            <w:tcW w:w="3239" w:type="dxa"/>
            <w:tcBorders>
              <w:right w:val="nil"/>
            </w:tcBorders>
          </w:tcPr>
          <w:p w:rsidR="00F1570B" w:rsidRDefault="00702091">
            <w:pPr>
              <w:pStyle w:val="TableParagraph"/>
              <w:tabs>
                <w:tab w:val="left" w:pos="1003"/>
                <w:tab w:val="left" w:pos="1908"/>
                <w:tab w:val="left" w:pos="2384"/>
              </w:tabs>
              <w:spacing w:line="249" w:lineRule="auto"/>
              <w:ind w:left="221" w:right="-1" w:hanging="171"/>
              <w:rPr>
                <w:sz w:val="18"/>
              </w:rPr>
            </w:pPr>
            <w:r>
              <w:rPr>
                <w:sz w:val="18"/>
              </w:rPr>
              <w:t>Profesor</w:t>
            </w:r>
            <w:r>
              <w:rPr>
                <w:sz w:val="18"/>
              </w:rPr>
              <w:tab/>
              <w:t>Técnico</w:t>
            </w:r>
            <w:r>
              <w:rPr>
                <w:sz w:val="18"/>
              </w:rPr>
              <w:tab/>
              <w:t>de</w:t>
            </w:r>
            <w:r>
              <w:rPr>
                <w:sz w:val="18"/>
              </w:rPr>
              <w:tab/>
              <w:t>Formación Profesional.</w:t>
            </w:r>
          </w:p>
        </w:tc>
      </w:tr>
      <w:tr w:rsidR="00F1570B">
        <w:trPr>
          <w:trHeight w:hRule="exact" w:val="574"/>
        </w:trPr>
        <w:tc>
          <w:tcPr>
            <w:tcW w:w="3642" w:type="dxa"/>
            <w:tcBorders>
              <w:left w:val="nil"/>
            </w:tcBorders>
          </w:tcPr>
          <w:p w:rsidR="00F1570B" w:rsidRDefault="00702091">
            <w:pPr>
              <w:pStyle w:val="TableParagraph"/>
              <w:spacing w:line="249" w:lineRule="auto"/>
              <w:ind w:left="170" w:hanging="171"/>
              <w:rPr>
                <w:sz w:val="18"/>
              </w:rPr>
            </w:pPr>
            <w:r>
              <w:rPr>
                <w:sz w:val="18"/>
              </w:rPr>
              <w:t>0364. Circuito cerrado de televisión y seguridad electrónica.</w:t>
            </w:r>
          </w:p>
        </w:tc>
        <w:tc>
          <w:tcPr>
            <w:tcW w:w="3323" w:type="dxa"/>
          </w:tcPr>
          <w:p w:rsidR="00F1570B" w:rsidRDefault="00702091">
            <w:pPr>
              <w:pStyle w:val="TableParagraph"/>
              <w:spacing w:line="249" w:lineRule="auto"/>
              <w:ind w:right="891"/>
              <w:rPr>
                <w:sz w:val="18"/>
              </w:rPr>
            </w:pPr>
            <w:r>
              <w:rPr>
                <w:sz w:val="18"/>
              </w:rPr>
              <w:t>Instalaciones electrotécnicas. Equipos electrónicos.</w:t>
            </w:r>
          </w:p>
        </w:tc>
        <w:tc>
          <w:tcPr>
            <w:tcW w:w="3239" w:type="dxa"/>
            <w:tcBorders>
              <w:right w:val="nil"/>
            </w:tcBorders>
          </w:tcPr>
          <w:p w:rsidR="00F1570B" w:rsidRDefault="00702091">
            <w:pPr>
              <w:pStyle w:val="TableParagraph"/>
              <w:tabs>
                <w:tab w:val="left" w:pos="1003"/>
                <w:tab w:val="left" w:pos="1908"/>
                <w:tab w:val="left" w:pos="2384"/>
              </w:tabs>
              <w:spacing w:line="249" w:lineRule="auto"/>
              <w:ind w:left="221" w:right="-1" w:hanging="171"/>
              <w:rPr>
                <w:sz w:val="18"/>
              </w:rPr>
            </w:pPr>
            <w:r>
              <w:rPr>
                <w:sz w:val="18"/>
              </w:rPr>
              <w:t>Profesor</w:t>
            </w:r>
            <w:r>
              <w:rPr>
                <w:sz w:val="18"/>
              </w:rPr>
              <w:tab/>
              <w:t>Técnico</w:t>
            </w:r>
            <w:r>
              <w:rPr>
                <w:sz w:val="18"/>
              </w:rPr>
              <w:tab/>
              <w:t>de</w:t>
            </w:r>
            <w:r>
              <w:rPr>
                <w:sz w:val="18"/>
              </w:rPr>
              <w:tab/>
              <w:t>Formación Profesional.</w:t>
            </w:r>
          </w:p>
        </w:tc>
      </w:tr>
      <w:tr w:rsidR="00F1570B">
        <w:trPr>
          <w:trHeight w:hRule="exact" w:val="574"/>
        </w:trPr>
        <w:tc>
          <w:tcPr>
            <w:tcW w:w="3642" w:type="dxa"/>
            <w:tcBorders>
              <w:left w:val="nil"/>
            </w:tcBorders>
          </w:tcPr>
          <w:p w:rsidR="00F1570B" w:rsidRDefault="00702091">
            <w:pPr>
              <w:pStyle w:val="TableParagraph"/>
              <w:ind w:left="-1"/>
              <w:rPr>
                <w:sz w:val="18"/>
              </w:rPr>
            </w:pPr>
            <w:r>
              <w:rPr>
                <w:spacing w:val="-4"/>
                <w:sz w:val="18"/>
              </w:rPr>
              <w:t xml:space="preserve">0365.    Instalaciones </w:t>
            </w:r>
            <w:r>
              <w:rPr>
                <w:sz w:val="18"/>
              </w:rPr>
              <w:t xml:space="preserve">de </w:t>
            </w:r>
            <w:r>
              <w:rPr>
                <w:spacing w:val="-4"/>
                <w:sz w:val="18"/>
              </w:rPr>
              <w:t>radiocomunicaciones.</w:t>
            </w:r>
          </w:p>
        </w:tc>
        <w:tc>
          <w:tcPr>
            <w:tcW w:w="3323" w:type="dxa"/>
          </w:tcPr>
          <w:p w:rsidR="00F1570B" w:rsidRDefault="00702091">
            <w:pPr>
              <w:pStyle w:val="TableParagraph"/>
              <w:rPr>
                <w:sz w:val="18"/>
              </w:rPr>
            </w:pPr>
            <w:r>
              <w:rPr>
                <w:sz w:val="18"/>
              </w:rPr>
              <w:t>Sistemas electrónicos.</w:t>
            </w:r>
          </w:p>
        </w:tc>
        <w:tc>
          <w:tcPr>
            <w:tcW w:w="3239" w:type="dxa"/>
            <w:tcBorders>
              <w:right w:val="nil"/>
            </w:tcBorders>
          </w:tcPr>
          <w:p w:rsidR="00F1570B" w:rsidRDefault="00702091">
            <w:pPr>
              <w:pStyle w:val="TableParagraph"/>
              <w:spacing w:line="249" w:lineRule="auto"/>
              <w:ind w:right="-1"/>
              <w:rPr>
                <w:sz w:val="18"/>
              </w:rPr>
            </w:pPr>
            <w:r>
              <w:rPr>
                <w:sz w:val="18"/>
              </w:rPr>
              <w:t>Catedrático de Enseñanza Secundaria. Profesor de Enseñanza Secundaria.</w:t>
            </w:r>
          </w:p>
        </w:tc>
      </w:tr>
      <w:tr w:rsidR="00F1570B">
        <w:trPr>
          <w:trHeight w:hRule="exact" w:val="574"/>
        </w:trPr>
        <w:tc>
          <w:tcPr>
            <w:tcW w:w="3642" w:type="dxa"/>
            <w:tcBorders>
              <w:left w:val="nil"/>
            </w:tcBorders>
          </w:tcPr>
          <w:p w:rsidR="00F1570B" w:rsidRDefault="00702091">
            <w:pPr>
              <w:pStyle w:val="TableParagraph"/>
              <w:ind w:left="-1"/>
              <w:rPr>
                <w:sz w:val="18"/>
              </w:rPr>
            </w:pPr>
            <w:r>
              <w:rPr>
                <w:sz w:val="18"/>
              </w:rPr>
              <w:t>0366.   Formación y orientación laboral.</w:t>
            </w:r>
          </w:p>
        </w:tc>
        <w:tc>
          <w:tcPr>
            <w:tcW w:w="3323" w:type="dxa"/>
          </w:tcPr>
          <w:p w:rsidR="00F1570B" w:rsidRDefault="00702091">
            <w:pPr>
              <w:pStyle w:val="TableParagraph"/>
              <w:rPr>
                <w:sz w:val="18"/>
              </w:rPr>
            </w:pPr>
            <w:r>
              <w:rPr>
                <w:sz w:val="18"/>
              </w:rPr>
              <w:t>Formación y orientación laboral.</w:t>
            </w:r>
          </w:p>
        </w:tc>
        <w:tc>
          <w:tcPr>
            <w:tcW w:w="3239" w:type="dxa"/>
            <w:tcBorders>
              <w:right w:val="nil"/>
            </w:tcBorders>
          </w:tcPr>
          <w:p w:rsidR="00F1570B" w:rsidRDefault="00702091">
            <w:pPr>
              <w:pStyle w:val="TableParagraph"/>
              <w:spacing w:line="249" w:lineRule="auto"/>
              <w:ind w:right="-1"/>
              <w:rPr>
                <w:sz w:val="18"/>
              </w:rPr>
            </w:pPr>
            <w:r>
              <w:rPr>
                <w:sz w:val="18"/>
              </w:rPr>
              <w:t>Catedrático de Enseñanza Secundaria. Profesor de Enseñanza Secundaria.</w:t>
            </w:r>
          </w:p>
        </w:tc>
      </w:tr>
      <w:tr w:rsidR="00F1570B">
        <w:trPr>
          <w:trHeight w:hRule="exact" w:val="574"/>
        </w:trPr>
        <w:tc>
          <w:tcPr>
            <w:tcW w:w="3642" w:type="dxa"/>
            <w:tcBorders>
              <w:left w:val="nil"/>
            </w:tcBorders>
          </w:tcPr>
          <w:p w:rsidR="00F1570B" w:rsidRDefault="00702091">
            <w:pPr>
              <w:pStyle w:val="TableParagraph"/>
              <w:ind w:left="-1"/>
              <w:rPr>
                <w:sz w:val="18"/>
              </w:rPr>
            </w:pPr>
            <w:r>
              <w:rPr>
                <w:sz w:val="18"/>
              </w:rPr>
              <w:t>0367.   Empresa e iniciativa emprendedora.</w:t>
            </w:r>
          </w:p>
        </w:tc>
        <w:tc>
          <w:tcPr>
            <w:tcW w:w="3323" w:type="dxa"/>
          </w:tcPr>
          <w:p w:rsidR="00F1570B" w:rsidRDefault="00702091">
            <w:pPr>
              <w:pStyle w:val="TableParagraph"/>
              <w:rPr>
                <w:sz w:val="18"/>
              </w:rPr>
            </w:pPr>
            <w:r>
              <w:rPr>
                <w:sz w:val="18"/>
              </w:rPr>
              <w:t>Formación y orientación laboral.</w:t>
            </w:r>
          </w:p>
        </w:tc>
        <w:tc>
          <w:tcPr>
            <w:tcW w:w="3239" w:type="dxa"/>
            <w:tcBorders>
              <w:right w:val="nil"/>
            </w:tcBorders>
          </w:tcPr>
          <w:p w:rsidR="00F1570B" w:rsidRDefault="00702091">
            <w:pPr>
              <w:pStyle w:val="TableParagraph"/>
              <w:spacing w:line="249" w:lineRule="auto"/>
              <w:ind w:right="-1"/>
              <w:rPr>
                <w:sz w:val="18"/>
              </w:rPr>
            </w:pPr>
            <w:r>
              <w:rPr>
                <w:sz w:val="18"/>
              </w:rPr>
              <w:t>Catedrático de Enseñanza Secundaria. Profesor de Enseñanza Secundaria.</w:t>
            </w:r>
          </w:p>
        </w:tc>
      </w:tr>
    </w:tbl>
    <w:p w:rsidR="00F1570B" w:rsidRDefault="00F1570B">
      <w:pPr>
        <w:spacing w:line="249" w:lineRule="auto"/>
        <w:rPr>
          <w:sz w:val="18"/>
        </w:rPr>
        <w:sectPr w:rsidR="00F1570B">
          <w:headerReference w:type="even" r:id="rId67"/>
          <w:headerReference w:type="default" r:id="rId68"/>
          <w:pgSz w:w="11910" w:h="16840"/>
          <w:pgMar w:top="1400" w:right="440" w:bottom="280" w:left="440" w:header="611" w:footer="0" w:gutter="0"/>
          <w:pgNumType w:start="98177"/>
          <w:cols w:space="720"/>
        </w:sectPr>
      </w:pPr>
    </w:p>
    <w:p w:rsidR="00F1570B" w:rsidRDefault="00F1570B">
      <w:pPr>
        <w:pStyle w:val="Textoindependiente"/>
        <w:spacing w:before="6"/>
        <w:ind w:left="0" w:firstLine="0"/>
        <w:rPr>
          <w:b/>
          <w:sz w:val="29"/>
        </w:rPr>
      </w:pPr>
    </w:p>
    <w:p w:rsidR="00F1570B" w:rsidRDefault="00F443E0">
      <w:pPr>
        <w:pStyle w:val="Textoindependiente"/>
        <w:spacing w:line="20" w:lineRule="exact"/>
        <w:ind w:left="116" w:firstLine="0"/>
        <w:rPr>
          <w:sz w:val="2"/>
        </w:rPr>
      </w:pPr>
      <w:r>
        <w:rPr>
          <w:noProof/>
          <w:sz w:val="2"/>
          <w:lang w:val="es-ES" w:eastAsia="es-ES"/>
        </w:rPr>
        <mc:AlternateContent>
          <mc:Choice Requires="wpg">
            <w:drawing>
              <wp:inline distT="0" distB="0" distL="0" distR="0">
                <wp:extent cx="6852920" cy="12700"/>
                <wp:effectExtent l="635" t="0" r="4445" b="6350"/>
                <wp:docPr id="265"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2920" cy="12700"/>
                          <a:chOff x="0" y="0"/>
                          <a:chExt cx="10792" cy="20"/>
                        </a:xfrm>
                      </wpg:grpSpPr>
                      <wps:wsp>
                        <wps:cNvPr id="266" name="Line 14"/>
                        <wps:cNvCnPr>
                          <a:cxnSpLocks noChangeShapeType="1"/>
                        </wps:cNvCnPr>
                        <wps:spPr bwMode="auto">
                          <a:xfrm>
                            <a:off x="10" y="10"/>
                            <a:ext cx="10772"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95139B4" id="Group 13" o:spid="_x0000_s1026" style="width:539.6pt;height:1pt;mso-position-horizontal-relative:char;mso-position-vertical-relative:line" coordsize="107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">
                <v:line id="Line 14" o:spid="_x0000_s1027" style="position:absolute;visibility:visible;mso-wrap-style:square" from="10,10" to="1078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" strokecolor="#00447a" strokeweight="1pt"/>
                <w10:anchorlock/>
              </v:group>
            </w:pict>
          </mc:Fallback>
        </mc:AlternateContent>
      </w:r>
    </w:p>
    <w:p w:rsidR="00F1570B" w:rsidRDefault="00F1570B">
      <w:pPr>
        <w:pStyle w:val="Textoindependiente"/>
        <w:ind w:left="0" w:firstLine="0"/>
        <w:rPr>
          <w:b/>
        </w:rPr>
      </w:pPr>
    </w:p>
    <w:p w:rsidR="00F1570B" w:rsidRDefault="00F1570B">
      <w:pPr>
        <w:pStyle w:val="Textoindependiente"/>
        <w:spacing w:before="3"/>
        <w:ind w:left="0" w:firstLine="0"/>
        <w:rPr>
          <w:b/>
          <w:sz w:val="19"/>
        </w:rPr>
      </w:pPr>
    </w:p>
    <w:p w:rsidR="00F1570B" w:rsidRDefault="00F443E0">
      <w:pPr>
        <w:spacing w:before="1"/>
        <w:jc w:val="center"/>
        <w:rPr>
          <w:b/>
          <w:sz w:val="20"/>
        </w:rPr>
      </w:pPr>
      <w:r>
        <w:rPr>
          <w:noProof/>
          <w:lang w:val="es-ES" w:eastAsia="es-ES"/>
        </w:rPr>
        <mc:AlternateContent>
          <mc:Choice Requires="wps">
            <w:drawing>
              <wp:anchor distT="0" distB="0" distL="114300" distR="114300" simplePos="0" relativeHeight="503215448" behindDoc="1" locked="0" layoutInCell="1" allowOverlap="1">
                <wp:simplePos x="0" y="0"/>
                <wp:positionH relativeFrom="page">
                  <wp:posOffset>360045</wp:posOffset>
                </wp:positionH>
                <wp:positionV relativeFrom="paragraph">
                  <wp:posOffset>-521335</wp:posOffset>
                </wp:positionV>
                <wp:extent cx="6840220" cy="0"/>
                <wp:effectExtent l="7620" t="6350" r="10160" b="12700"/>
                <wp:wrapNone/>
                <wp:docPr id="264"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37F56B" id="Line 12" o:spid="_x0000_s1026" style="position:absolute;z-index:-101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8.35pt,-41.05pt" to="566.95pt,-4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" strokecolor="#00447a" strokeweight="1pt">
                <w10:wrap anchorx="page"/>
              </v:line>
            </w:pict>
          </mc:Fallback>
        </mc:AlternateContent>
      </w:r>
      <w:r w:rsidR="00702091">
        <w:rPr>
          <w:b/>
          <w:sz w:val="20"/>
        </w:rPr>
        <w:t>ANEXO III.B)</w:t>
      </w:r>
    </w:p>
    <w:p w:rsidR="00F1570B" w:rsidRDefault="00702091">
      <w:pPr>
        <w:spacing w:before="180"/>
        <w:jc w:val="center"/>
        <w:rPr>
          <w:b/>
          <w:sz w:val="20"/>
        </w:rPr>
      </w:pPr>
      <w:r>
        <w:rPr>
          <w:b/>
          <w:sz w:val="20"/>
        </w:rPr>
        <w:t>Titulaciones equivalentes a efectos de docencia</w:t>
      </w:r>
    </w:p>
    <w:p w:rsidR="00F1570B" w:rsidRDefault="00F1570B">
      <w:pPr>
        <w:pStyle w:val="Textoindependiente"/>
        <w:spacing w:before="11"/>
        <w:ind w:left="0" w:firstLine="0"/>
        <w:rPr>
          <w:b/>
          <w:sz w:val="22"/>
        </w:rPr>
      </w:pPr>
    </w:p>
    <w:tbl>
      <w:tblPr>
        <w:tblStyle w:val="TableNormal"/>
        <w:tblW w:w="0" w:type="auto"/>
        <w:tblInd w:w="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80"/>
        <w:gridCol w:w="2201"/>
        <w:gridCol w:w="5824"/>
      </w:tblGrid>
      <w:tr w:rsidR="00F1570B">
        <w:trPr>
          <w:trHeight w:hRule="exact" w:val="343"/>
        </w:trPr>
        <w:tc>
          <w:tcPr>
            <w:tcW w:w="2180" w:type="dxa"/>
            <w:tcBorders>
              <w:left w:val="nil"/>
            </w:tcBorders>
          </w:tcPr>
          <w:p w:rsidR="00F1570B" w:rsidRDefault="00702091">
            <w:pPr>
              <w:pStyle w:val="TableParagraph"/>
              <w:spacing w:before="74"/>
              <w:ind w:left="765" w:right="765"/>
              <w:jc w:val="center"/>
              <w:rPr>
                <w:sz w:val="16"/>
              </w:rPr>
            </w:pPr>
            <w:r>
              <w:rPr>
                <w:sz w:val="16"/>
              </w:rPr>
              <w:t>Cuerpos</w:t>
            </w:r>
          </w:p>
        </w:tc>
        <w:tc>
          <w:tcPr>
            <w:tcW w:w="2201" w:type="dxa"/>
          </w:tcPr>
          <w:p w:rsidR="00F1570B" w:rsidRDefault="00702091">
            <w:pPr>
              <w:pStyle w:val="TableParagraph"/>
              <w:spacing w:before="74"/>
              <w:ind w:left="557"/>
              <w:rPr>
                <w:sz w:val="16"/>
              </w:rPr>
            </w:pPr>
            <w:r>
              <w:rPr>
                <w:sz w:val="16"/>
              </w:rPr>
              <w:t>Especialidades</w:t>
            </w:r>
          </w:p>
        </w:tc>
        <w:tc>
          <w:tcPr>
            <w:tcW w:w="5824" w:type="dxa"/>
            <w:tcBorders>
              <w:right w:val="nil"/>
            </w:tcBorders>
          </w:tcPr>
          <w:p w:rsidR="00F1570B" w:rsidRDefault="00702091">
            <w:pPr>
              <w:pStyle w:val="TableParagraph"/>
              <w:spacing w:before="74"/>
              <w:ind w:left="2462" w:right="2462"/>
              <w:jc w:val="center"/>
              <w:rPr>
                <w:sz w:val="16"/>
              </w:rPr>
            </w:pPr>
            <w:r>
              <w:rPr>
                <w:sz w:val="16"/>
              </w:rPr>
              <w:t>Titulaciones</w:t>
            </w:r>
          </w:p>
        </w:tc>
      </w:tr>
      <w:tr w:rsidR="00F1570B">
        <w:trPr>
          <w:trHeight w:hRule="exact" w:val="1222"/>
        </w:trPr>
        <w:tc>
          <w:tcPr>
            <w:tcW w:w="2180" w:type="dxa"/>
            <w:tcBorders>
              <w:left w:val="nil"/>
            </w:tcBorders>
          </w:tcPr>
          <w:p w:rsidR="00F1570B" w:rsidRDefault="00F1570B">
            <w:pPr>
              <w:pStyle w:val="TableParagraph"/>
              <w:spacing w:before="0"/>
              <w:ind w:left="0"/>
              <w:rPr>
                <w:b/>
                <w:sz w:val="20"/>
              </w:rPr>
            </w:pPr>
          </w:p>
          <w:p w:rsidR="00F1570B" w:rsidRDefault="00702091">
            <w:pPr>
              <w:pStyle w:val="TableParagraph"/>
              <w:spacing w:before="164" w:line="249" w:lineRule="auto"/>
              <w:ind w:left="170" w:hanging="171"/>
              <w:rPr>
                <w:sz w:val="18"/>
              </w:rPr>
            </w:pPr>
            <w:r>
              <w:rPr>
                <w:sz w:val="18"/>
              </w:rPr>
              <w:t>Profesores de Enseñanza Secundaria.</w:t>
            </w:r>
          </w:p>
        </w:tc>
        <w:tc>
          <w:tcPr>
            <w:tcW w:w="2201" w:type="dxa"/>
          </w:tcPr>
          <w:p w:rsidR="00F1570B" w:rsidRDefault="00F1570B">
            <w:pPr>
              <w:pStyle w:val="TableParagraph"/>
              <w:spacing w:before="0"/>
              <w:ind w:left="0"/>
              <w:rPr>
                <w:b/>
                <w:sz w:val="20"/>
              </w:rPr>
            </w:pPr>
          </w:p>
          <w:p w:rsidR="00F1570B" w:rsidRDefault="00702091">
            <w:pPr>
              <w:pStyle w:val="TableParagraph"/>
              <w:spacing w:before="164" w:line="249" w:lineRule="auto"/>
              <w:ind w:left="221" w:hanging="171"/>
              <w:rPr>
                <w:sz w:val="18"/>
              </w:rPr>
            </w:pPr>
            <w:r>
              <w:rPr>
                <w:sz w:val="18"/>
              </w:rPr>
              <w:t>Formación y orientación laboral.</w:t>
            </w:r>
          </w:p>
        </w:tc>
        <w:tc>
          <w:tcPr>
            <w:tcW w:w="5824" w:type="dxa"/>
            <w:tcBorders>
              <w:right w:val="nil"/>
            </w:tcBorders>
          </w:tcPr>
          <w:p w:rsidR="00F1570B" w:rsidRDefault="00702091">
            <w:pPr>
              <w:pStyle w:val="TableParagraph"/>
              <w:spacing w:line="249" w:lineRule="auto"/>
              <w:ind w:right="2646"/>
              <w:rPr>
                <w:sz w:val="18"/>
              </w:rPr>
            </w:pPr>
            <w:r>
              <w:rPr>
                <w:sz w:val="18"/>
              </w:rPr>
              <w:t>Diplomado en Ciencias Empresariales. Diplomado en Relaciones Laborales. Diplomado en Trabajo Social.</w:t>
            </w:r>
          </w:p>
          <w:p w:rsidR="00F1570B" w:rsidRDefault="00702091">
            <w:pPr>
              <w:pStyle w:val="TableParagraph"/>
              <w:spacing w:before="0"/>
              <w:rPr>
                <w:sz w:val="18"/>
              </w:rPr>
            </w:pPr>
            <w:r>
              <w:rPr>
                <w:sz w:val="18"/>
              </w:rPr>
              <w:t>Diplomado en Educación Social.</w:t>
            </w:r>
          </w:p>
          <w:p w:rsidR="00F1570B" w:rsidRDefault="00702091">
            <w:pPr>
              <w:pStyle w:val="TableParagraph"/>
              <w:spacing w:before="8"/>
              <w:rPr>
                <w:sz w:val="18"/>
              </w:rPr>
            </w:pPr>
            <w:r>
              <w:rPr>
                <w:sz w:val="18"/>
              </w:rPr>
              <w:t>Diplomado en Gestión y Administración Pública.</w:t>
            </w:r>
          </w:p>
        </w:tc>
      </w:tr>
      <w:tr w:rsidR="00F1570B">
        <w:trPr>
          <w:trHeight w:hRule="exact" w:val="1443"/>
        </w:trPr>
        <w:tc>
          <w:tcPr>
            <w:tcW w:w="2180" w:type="dxa"/>
            <w:tcBorders>
              <w:left w:val="nil"/>
            </w:tcBorders>
          </w:tcPr>
          <w:p w:rsidR="00F1570B" w:rsidRDefault="00F1570B"/>
        </w:tc>
        <w:tc>
          <w:tcPr>
            <w:tcW w:w="2201" w:type="dxa"/>
          </w:tcPr>
          <w:p w:rsidR="00F1570B" w:rsidRDefault="00F1570B">
            <w:pPr>
              <w:pStyle w:val="TableParagraph"/>
              <w:spacing w:before="0"/>
              <w:ind w:left="0"/>
              <w:rPr>
                <w:b/>
                <w:sz w:val="20"/>
              </w:rPr>
            </w:pPr>
          </w:p>
          <w:p w:rsidR="00F1570B" w:rsidRDefault="00702091">
            <w:pPr>
              <w:pStyle w:val="TableParagraph"/>
              <w:spacing w:before="169"/>
              <w:rPr>
                <w:sz w:val="18"/>
              </w:rPr>
            </w:pPr>
            <w:r>
              <w:rPr>
                <w:sz w:val="18"/>
              </w:rPr>
              <w:t>Sistemas electrónicos.</w:t>
            </w:r>
          </w:p>
          <w:p w:rsidR="00F1570B" w:rsidRDefault="00702091">
            <w:pPr>
              <w:pStyle w:val="TableParagraph"/>
              <w:spacing w:before="8" w:line="249" w:lineRule="auto"/>
              <w:ind w:left="221" w:right="59" w:hanging="171"/>
              <w:rPr>
                <w:sz w:val="18"/>
              </w:rPr>
            </w:pPr>
            <w:r>
              <w:rPr>
                <w:sz w:val="18"/>
              </w:rPr>
              <w:t>Sistemas electrotécnicos y</w:t>
            </w:r>
            <w:r>
              <w:rPr>
                <w:spacing w:val="-12"/>
                <w:sz w:val="18"/>
              </w:rPr>
              <w:t xml:space="preserve"> </w:t>
            </w:r>
            <w:r>
              <w:rPr>
                <w:sz w:val="18"/>
              </w:rPr>
              <w:t>automáticos.</w:t>
            </w:r>
          </w:p>
        </w:tc>
        <w:tc>
          <w:tcPr>
            <w:tcW w:w="5824" w:type="dxa"/>
            <w:tcBorders>
              <w:right w:val="nil"/>
            </w:tcBorders>
          </w:tcPr>
          <w:p w:rsidR="00F1570B" w:rsidRDefault="00702091">
            <w:pPr>
              <w:pStyle w:val="TableParagraph"/>
              <w:spacing w:before="75"/>
              <w:rPr>
                <w:sz w:val="18"/>
              </w:rPr>
            </w:pPr>
            <w:r>
              <w:rPr>
                <w:sz w:val="18"/>
              </w:rPr>
              <w:t>Diplomado en Radioelectrónica Naval.</w:t>
            </w:r>
          </w:p>
          <w:p w:rsidR="00F1570B" w:rsidRDefault="00702091">
            <w:pPr>
              <w:pStyle w:val="TableParagraph"/>
              <w:spacing w:before="8" w:line="249" w:lineRule="auto"/>
              <w:rPr>
                <w:sz w:val="18"/>
              </w:rPr>
            </w:pPr>
            <w:r>
              <w:rPr>
                <w:sz w:val="18"/>
              </w:rPr>
              <w:t>Ingeniero Técnico Aeronáutico, especialidad en Aeronavegación. Ingeniero Técnico en Informática de Sistemas.</w:t>
            </w:r>
          </w:p>
          <w:p w:rsidR="00F1570B" w:rsidRDefault="00702091">
            <w:pPr>
              <w:pStyle w:val="TableParagraph"/>
              <w:spacing w:before="0" w:line="249" w:lineRule="auto"/>
              <w:ind w:left="221" w:hanging="171"/>
              <w:rPr>
                <w:sz w:val="18"/>
              </w:rPr>
            </w:pPr>
            <w:r>
              <w:rPr>
                <w:sz w:val="18"/>
              </w:rPr>
              <w:t>Ingeniero Técnico Industrial, especialidad en Electricidad, especialidad en Electrónica Industrial.</w:t>
            </w:r>
          </w:p>
          <w:p w:rsidR="00F1570B" w:rsidRDefault="00702091">
            <w:pPr>
              <w:pStyle w:val="TableParagraph"/>
              <w:spacing w:before="0"/>
              <w:rPr>
                <w:sz w:val="18"/>
              </w:rPr>
            </w:pPr>
            <w:r>
              <w:rPr>
                <w:sz w:val="18"/>
              </w:rPr>
              <w:t>Ingeniero Técnico de Telecomunicación, en todas sus especialidades.</w:t>
            </w:r>
          </w:p>
        </w:tc>
      </w:tr>
    </w:tbl>
    <w:p w:rsidR="00F1570B" w:rsidRDefault="00F1570B">
      <w:pPr>
        <w:pStyle w:val="Textoindependiente"/>
        <w:spacing w:before="1"/>
        <w:ind w:left="0" w:firstLine="0"/>
        <w:rPr>
          <w:b/>
          <w:sz w:val="32"/>
        </w:rPr>
      </w:pPr>
    </w:p>
    <w:p w:rsidR="00F1570B" w:rsidRDefault="00702091">
      <w:pPr>
        <w:jc w:val="center"/>
        <w:rPr>
          <w:b/>
          <w:sz w:val="20"/>
        </w:rPr>
      </w:pPr>
      <w:r>
        <w:rPr>
          <w:b/>
          <w:sz w:val="20"/>
        </w:rPr>
        <w:t>ANEXO III.C)</w:t>
      </w:r>
    </w:p>
    <w:p w:rsidR="00F1570B" w:rsidRDefault="00702091">
      <w:pPr>
        <w:spacing w:before="179" w:line="249" w:lineRule="auto"/>
        <w:ind w:left="1544" w:right="1542" w:hanging="1"/>
        <w:jc w:val="center"/>
        <w:rPr>
          <w:b/>
          <w:sz w:val="20"/>
        </w:rPr>
      </w:pPr>
      <w:r>
        <w:rPr>
          <w:b/>
          <w:sz w:val="20"/>
        </w:rPr>
        <w:t>Titulaciones requeridas para impartir los módulos profesionales que conforman el título</w:t>
      </w:r>
      <w:r>
        <w:rPr>
          <w:b/>
          <w:spacing w:val="-6"/>
          <w:sz w:val="20"/>
        </w:rPr>
        <w:t xml:space="preserve"> </w:t>
      </w:r>
      <w:r>
        <w:rPr>
          <w:b/>
          <w:sz w:val="20"/>
        </w:rPr>
        <w:t>en</w:t>
      </w:r>
      <w:r>
        <w:rPr>
          <w:b/>
          <w:spacing w:val="-6"/>
          <w:sz w:val="20"/>
        </w:rPr>
        <w:t xml:space="preserve"> </w:t>
      </w:r>
      <w:r>
        <w:rPr>
          <w:b/>
          <w:sz w:val="20"/>
        </w:rPr>
        <w:t>los</w:t>
      </w:r>
      <w:r>
        <w:rPr>
          <w:b/>
          <w:spacing w:val="-7"/>
          <w:sz w:val="20"/>
        </w:rPr>
        <w:t xml:space="preserve"> </w:t>
      </w:r>
      <w:r>
        <w:rPr>
          <w:b/>
          <w:sz w:val="20"/>
        </w:rPr>
        <w:t>centros</w:t>
      </w:r>
      <w:r>
        <w:rPr>
          <w:b/>
          <w:spacing w:val="-6"/>
          <w:sz w:val="20"/>
        </w:rPr>
        <w:t xml:space="preserve"> </w:t>
      </w:r>
      <w:r>
        <w:rPr>
          <w:b/>
          <w:sz w:val="20"/>
        </w:rPr>
        <w:t>de</w:t>
      </w:r>
      <w:r>
        <w:rPr>
          <w:b/>
          <w:spacing w:val="-6"/>
          <w:sz w:val="20"/>
        </w:rPr>
        <w:t xml:space="preserve"> </w:t>
      </w:r>
      <w:r>
        <w:rPr>
          <w:b/>
          <w:sz w:val="20"/>
        </w:rPr>
        <w:t>titularidad</w:t>
      </w:r>
      <w:r>
        <w:rPr>
          <w:b/>
          <w:spacing w:val="-6"/>
          <w:sz w:val="20"/>
        </w:rPr>
        <w:t xml:space="preserve"> </w:t>
      </w:r>
      <w:r>
        <w:rPr>
          <w:b/>
          <w:sz w:val="20"/>
        </w:rPr>
        <w:t>privada,</w:t>
      </w:r>
      <w:r>
        <w:rPr>
          <w:b/>
          <w:spacing w:val="-7"/>
          <w:sz w:val="20"/>
        </w:rPr>
        <w:t xml:space="preserve"> </w:t>
      </w:r>
      <w:r>
        <w:rPr>
          <w:b/>
          <w:sz w:val="20"/>
        </w:rPr>
        <w:t>de</w:t>
      </w:r>
      <w:r>
        <w:rPr>
          <w:b/>
          <w:spacing w:val="-6"/>
          <w:sz w:val="20"/>
        </w:rPr>
        <w:t xml:space="preserve"> </w:t>
      </w:r>
      <w:r>
        <w:rPr>
          <w:b/>
          <w:sz w:val="20"/>
        </w:rPr>
        <w:t>otras</w:t>
      </w:r>
      <w:r>
        <w:rPr>
          <w:b/>
          <w:spacing w:val="-14"/>
          <w:sz w:val="20"/>
        </w:rPr>
        <w:t xml:space="preserve"> </w:t>
      </w:r>
      <w:r>
        <w:rPr>
          <w:b/>
          <w:sz w:val="20"/>
        </w:rPr>
        <w:t>Administraciones</w:t>
      </w:r>
      <w:r>
        <w:rPr>
          <w:b/>
          <w:spacing w:val="-5"/>
          <w:sz w:val="20"/>
        </w:rPr>
        <w:t xml:space="preserve"> </w:t>
      </w:r>
      <w:r>
        <w:rPr>
          <w:b/>
          <w:sz w:val="20"/>
        </w:rPr>
        <w:t>distintas</w:t>
      </w:r>
      <w:r>
        <w:rPr>
          <w:b/>
          <w:spacing w:val="-7"/>
          <w:sz w:val="20"/>
        </w:rPr>
        <w:t xml:space="preserve"> </w:t>
      </w:r>
      <w:r>
        <w:rPr>
          <w:b/>
          <w:sz w:val="20"/>
        </w:rPr>
        <w:t>de</w:t>
      </w:r>
      <w:r>
        <w:rPr>
          <w:b/>
          <w:spacing w:val="-6"/>
          <w:sz w:val="20"/>
        </w:rPr>
        <w:t xml:space="preserve"> </w:t>
      </w:r>
      <w:r>
        <w:rPr>
          <w:b/>
          <w:sz w:val="20"/>
        </w:rPr>
        <w:t>la educativa y orientaciones para la</w:t>
      </w:r>
      <w:r>
        <w:rPr>
          <w:b/>
          <w:spacing w:val="-40"/>
          <w:sz w:val="20"/>
        </w:rPr>
        <w:t xml:space="preserve"> </w:t>
      </w:r>
      <w:r>
        <w:rPr>
          <w:b/>
          <w:sz w:val="20"/>
        </w:rPr>
        <w:t>Administración educativa</w:t>
      </w:r>
    </w:p>
    <w:p w:rsidR="00F1570B" w:rsidRDefault="00F1570B">
      <w:pPr>
        <w:pStyle w:val="Textoindependiente"/>
        <w:spacing w:before="1" w:after="1"/>
        <w:ind w:left="0" w:firstLine="0"/>
        <w:rPr>
          <w:b/>
          <w:sz w:val="22"/>
        </w:rPr>
      </w:pPr>
    </w:p>
    <w:tbl>
      <w:tblPr>
        <w:tblStyle w:val="TableNormal"/>
        <w:tblW w:w="0" w:type="auto"/>
        <w:tblInd w:w="4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58"/>
        <w:gridCol w:w="5447"/>
      </w:tblGrid>
      <w:tr w:rsidR="00F1570B">
        <w:trPr>
          <w:trHeight w:hRule="exact" w:val="343"/>
        </w:trPr>
        <w:tc>
          <w:tcPr>
            <w:tcW w:w="4758" w:type="dxa"/>
            <w:tcBorders>
              <w:left w:val="nil"/>
            </w:tcBorders>
          </w:tcPr>
          <w:p w:rsidR="00F1570B" w:rsidRDefault="00702091">
            <w:pPr>
              <w:pStyle w:val="TableParagraph"/>
              <w:spacing w:before="74"/>
              <w:ind w:left="1575"/>
              <w:rPr>
                <w:sz w:val="16"/>
              </w:rPr>
            </w:pPr>
            <w:r>
              <w:rPr>
                <w:sz w:val="16"/>
              </w:rPr>
              <w:t>Módulos profesionales</w:t>
            </w:r>
          </w:p>
        </w:tc>
        <w:tc>
          <w:tcPr>
            <w:tcW w:w="5447" w:type="dxa"/>
            <w:tcBorders>
              <w:right w:val="nil"/>
            </w:tcBorders>
          </w:tcPr>
          <w:p w:rsidR="00F1570B" w:rsidRDefault="00702091">
            <w:pPr>
              <w:pStyle w:val="TableParagraph"/>
              <w:spacing w:before="74"/>
              <w:ind w:left="2274" w:right="2274"/>
              <w:jc w:val="center"/>
              <w:rPr>
                <w:sz w:val="16"/>
              </w:rPr>
            </w:pPr>
            <w:r>
              <w:rPr>
                <w:sz w:val="16"/>
              </w:rPr>
              <w:t>Titulaciones</w:t>
            </w:r>
          </w:p>
        </w:tc>
      </w:tr>
      <w:tr w:rsidR="00F1570B">
        <w:trPr>
          <w:trHeight w:hRule="exact" w:val="1173"/>
        </w:trPr>
        <w:tc>
          <w:tcPr>
            <w:tcW w:w="4758" w:type="dxa"/>
            <w:tcBorders>
              <w:left w:val="nil"/>
              <w:bottom w:val="nil"/>
            </w:tcBorders>
          </w:tcPr>
          <w:p w:rsidR="00F1570B" w:rsidRDefault="00702091">
            <w:pPr>
              <w:pStyle w:val="TableParagraph"/>
              <w:spacing w:before="75"/>
              <w:ind w:left="0"/>
              <w:rPr>
                <w:sz w:val="18"/>
              </w:rPr>
            </w:pPr>
            <w:r>
              <w:rPr>
                <w:sz w:val="18"/>
              </w:rPr>
              <w:t>0359.   Electrónica aplicada.</w:t>
            </w:r>
          </w:p>
          <w:p w:rsidR="00F1570B" w:rsidRDefault="00702091">
            <w:pPr>
              <w:pStyle w:val="TableParagraph"/>
              <w:spacing w:before="8"/>
              <w:ind w:left="0"/>
              <w:rPr>
                <w:sz w:val="18"/>
              </w:rPr>
            </w:pPr>
            <w:r>
              <w:rPr>
                <w:sz w:val="18"/>
              </w:rPr>
              <w:t>0360.    Equipos microinformáticos.</w:t>
            </w:r>
          </w:p>
          <w:p w:rsidR="00F1570B" w:rsidRDefault="00702091">
            <w:pPr>
              <w:pStyle w:val="TableParagraph"/>
              <w:spacing w:before="8" w:line="249" w:lineRule="auto"/>
              <w:ind w:left="0" w:right="729"/>
              <w:rPr>
                <w:sz w:val="18"/>
              </w:rPr>
            </w:pPr>
            <w:r>
              <w:rPr>
                <w:sz w:val="18"/>
              </w:rPr>
              <w:t>0365. Instalaciones de radiocomunicaciones. 0366.   Formación y orientación laboral.</w:t>
            </w:r>
          </w:p>
          <w:p w:rsidR="00F1570B" w:rsidRDefault="00702091">
            <w:pPr>
              <w:pStyle w:val="TableParagraph"/>
              <w:spacing w:before="0"/>
              <w:ind w:left="0"/>
              <w:rPr>
                <w:sz w:val="18"/>
              </w:rPr>
            </w:pPr>
            <w:r>
              <w:rPr>
                <w:sz w:val="18"/>
              </w:rPr>
              <w:t>0367.   Empresa e iniciativa emprendedora.</w:t>
            </w:r>
          </w:p>
        </w:tc>
        <w:tc>
          <w:tcPr>
            <w:tcW w:w="5447" w:type="dxa"/>
            <w:tcBorders>
              <w:bottom w:val="nil"/>
              <w:right w:val="nil"/>
            </w:tcBorders>
          </w:tcPr>
          <w:p w:rsidR="00F1570B" w:rsidRDefault="00702091">
            <w:pPr>
              <w:pStyle w:val="TableParagraph"/>
              <w:spacing w:before="75" w:line="249" w:lineRule="auto"/>
              <w:ind w:left="221" w:hanging="171"/>
              <w:rPr>
                <w:sz w:val="18"/>
              </w:rPr>
            </w:pPr>
            <w:r>
              <w:rPr>
                <w:sz w:val="18"/>
              </w:rPr>
              <w:t>Licenciado,</w:t>
            </w:r>
            <w:r>
              <w:rPr>
                <w:spacing w:val="-16"/>
                <w:sz w:val="18"/>
              </w:rPr>
              <w:t xml:space="preserve"> </w:t>
            </w:r>
            <w:r>
              <w:rPr>
                <w:sz w:val="18"/>
              </w:rPr>
              <w:t>Ingeniero,</w:t>
            </w:r>
            <w:r>
              <w:rPr>
                <w:spacing w:val="-26"/>
                <w:sz w:val="18"/>
              </w:rPr>
              <w:t xml:space="preserve"> </w:t>
            </w:r>
            <w:r>
              <w:rPr>
                <w:sz w:val="18"/>
              </w:rPr>
              <w:t>Arquitecto</w:t>
            </w:r>
            <w:r>
              <w:rPr>
                <w:spacing w:val="-16"/>
                <w:sz w:val="18"/>
              </w:rPr>
              <w:t xml:space="preserve"> </w:t>
            </w:r>
            <w:r>
              <w:rPr>
                <w:sz w:val="18"/>
              </w:rPr>
              <w:t>o</w:t>
            </w:r>
            <w:r>
              <w:rPr>
                <w:spacing w:val="-16"/>
                <w:sz w:val="18"/>
              </w:rPr>
              <w:t xml:space="preserve"> </w:t>
            </w:r>
            <w:r>
              <w:rPr>
                <w:sz w:val="18"/>
              </w:rPr>
              <w:t>el</w:t>
            </w:r>
            <w:r>
              <w:rPr>
                <w:spacing w:val="-16"/>
                <w:sz w:val="18"/>
              </w:rPr>
              <w:t xml:space="preserve"> </w:t>
            </w:r>
            <w:r>
              <w:rPr>
                <w:sz w:val="18"/>
              </w:rPr>
              <w:t>título</w:t>
            </w:r>
            <w:r>
              <w:rPr>
                <w:spacing w:val="-17"/>
                <w:sz w:val="18"/>
              </w:rPr>
              <w:t xml:space="preserve"> </w:t>
            </w:r>
            <w:r>
              <w:rPr>
                <w:sz w:val="18"/>
              </w:rPr>
              <w:t>de</w:t>
            </w:r>
            <w:r>
              <w:rPr>
                <w:spacing w:val="-16"/>
                <w:sz w:val="18"/>
              </w:rPr>
              <w:t xml:space="preserve"> </w:t>
            </w:r>
            <w:r>
              <w:rPr>
                <w:sz w:val="18"/>
              </w:rPr>
              <w:t>grado</w:t>
            </w:r>
            <w:r>
              <w:rPr>
                <w:spacing w:val="-16"/>
                <w:sz w:val="18"/>
              </w:rPr>
              <w:t xml:space="preserve"> </w:t>
            </w:r>
            <w:r>
              <w:rPr>
                <w:sz w:val="18"/>
              </w:rPr>
              <w:t>correspondiente u otros títulos equivalentes a efectos de</w:t>
            </w:r>
            <w:r>
              <w:rPr>
                <w:spacing w:val="-32"/>
                <w:sz w:val="18"/>
              </w:rPr>
              <w:t xml:space="preserve"> </w:t>
            </w:r>
            <w:r>
              <w:rPr>
                <w:sz w:val="18"/>
              </w:rPr>
              <w:t>docencia.</w:t>
            </w:r>
          </w:p>
        </w:tc>
      </w:tr>
      <w:tr w:rsidR="00F1570B">
        <w:trPr>
          <w:trHeight w:hRule="exact" w:val="1810"/>
        </w:trPr>
        <w:tc>
          <w:tcPr>
            <w:tcW w:w="4758" w:type="dxa"/>
            <w:tcBorders>
              <w:top w:val="nil"/>
              <w:left w:val="nil"/>
            </w:tcBorders>
          </w:tcPr>
          <w:p w:rsidR="00F1570B" w:rsidRDefault="00702091">
            <w:pPr>
              <w:pStyle w:val="TableParagraph"/>
              <w:spacing w:before="15" w:line="249" w:lineRule="auto"/>
              <w:ind w:left="170" w:hanging="171"/>
              <w:rPr>
                <w:sz w:val="18"/>
              </w:rPr>
            </w:pPr>
            <w:r>
              <w:rPr>
                <w:sz w:val="18"/>
              </w:rPr>
              <w:t>0237. Infraestructuras comunes de telecomunicación en viviendas y edificios.</w:t>
            </w:r>
          </w:p>
          <w:p w:rsidR="00F1570B" w:rsidRDefault="00702091">
            <w:pPr>
              <w:pStyle w:val="TableParagraph"/>
              <w:spacing w:before="0"/>
              <w:ind w:left="0"/>
              <w:rPr>
                <w:sz w:val="18"/>
              </w:rPr>
            </w:pPr>
            <w:r>
              <w:rPr>
                <w:sz w:val="18"/>
              </w:rPr>
              <w:t>0238.   Instalaciones domóticas.</w:t>
            </w:r>
          </w:p>
          <w:p w:rsidR="00F1570B" w:rsidRDefault="00702091">
            <w:pPr>
              <w:pStyle w:val="TableParagraph"/>
              <w:spacing w:before="9" w:line="249" w:lineRule="auto"/>
              <w:ind w:left="170" w:hanging="171"/>
              <w:rPr>
                <w:sz w:val="18"/>
              </w:rPr>
            </w:pPr>
            <w:r>
              <w:rPr>
                <w:sz w:val="18"/>
              </w:rPr>
              <w:t>0361. Infraestructuras de redes de datos y sistemas de telefonía.</w:t>
            </w:r>
          </w:p>
          <w:p w:rsidR="00F1570B" w:rsidRDefault="00702091">
            <w:pPr>
              <w:pStyle w:val="TableParagraph"/>
              <w:spacing w:before="1"/>
              <w:ind w:left="0"/>
              <w:rPr>
                <w:sz w:val="18"/>
              </w:rPr>
            </w:pPr>
            <w:r>
              <w:rPr>
                <w:sz w:val="18"/>
              </w:rPr>
              <w:t>0362.   Instalaciones eléctricas básicas.</w:t>
            </w:r>
          </w:p>
          <w:p w:rsidR="00F1570B" w:rsidRDefault="00702091">
            <w:pPr>
              <w:pStyle w:val="TableParagraph"/>
              <w:spacing w:before="9"/>
              <w:ind w:left="0"/>
              <w:rPr>
                <w:sz w:val="18"/>
              </w:rPr>
            </w:pPr>
            <w:r>
              <w:rPr>
                <w:sz w:val="18"/>
              </w:rPr>
              <w:t>0363.    Instalaciones de megafonía y sonorización.</w:t>
            </w:r>
          </w:p>
          <w:p w:rsidR="00F1570B" w:rsidRDefault="00702091">
            <w:pPr>
              <w:pStyle w:val="TableParagraph"/>
              <w:spacing w:before="9"/>
              <w:ind w:left="0"/>
              <w:rPr>
                <w:sz w:val="18"/>
              </w:rPr>
            </w:pPr>
            <w:r>
              <w:rPr>
                <w:sz w:val="18"/>
              </w:rPr>
              <w:t xml:space="preserve">0364. </w:t>
            </w:r>
            <w:r>
              <w:rPr>
                <w:spacing w:val="41"/>
                <w:sz w:val="18"/>
              </w:rPr>
              <w:t xml:space="preserve"> </w:t>
            </w:r>
            <w:r>
              <w:rPr>
                <w:sz w:val="18"/>
              </w:rPr>
              <w:t>Circuito</w:t>
            </w:r>
            <w:r>
              <w:rPr>
                <w:spacing w:val="-26"/>
                <w:sz w:val="18"/>
              </w:rPr>
              <w:t xml:space="preserve"> </w:t>
            </w:r>
            <w:r>
              <w:rPr>
                <w:sz w:val="18"/>
              </w:rPr>
              <w:t>cerrado</w:t>
            </w:r>
            <w:r>
              <w:rPr>
                <w:spacing w:val="-26"/>
                <w:sz w:val="18"/>
              </w:rPr>
              <w:t xml:space="preserve"> </w:t>
            </w:r>
            <w:r>
              <w:rPr>
                <w:sz w:val="18"/>
              </w:rPr>
              <w:t>de</w:t>
            </w:r>
            <w:r>
              <w:rPr>
                <w:spacing w:val="-26"/>
                <w:sz w:val="18"/>
              </w:rPr>
              <w:t xml:space="preserve"> </w:t>
            </w:r>
            <w:r>
              <w:rPr>
                <w:sz w:val="18"/>
              </w:rPr>
              <w:t>televisión</w:t>
            </w:r>
            <w:r>
              <w:rPr>
                <w:spacing w:val="-26"/>
                <w:sz w:val="18"/>
              </w:rPr>
              <w:t xml:space="preserve"> </w:t>
            </w:r>
            <w:r>
              <w:rPr>
                <w:sz w:val="18"/>
              </w:rPr>
              <w:t>y</w:t>
            </w:r>
            <w:r>
              <w:rPr>
                <w:spacing w:val="-26"/>
                <w:sz w:val="18"/>
              </w:rPr>
              <w:t xml:space="preserve"> </w:t>
            </w:r>
            <w:r>
              <w:rPr>
                <w:sz w:val="18"/>
              </w:rPr>
              <w:t>seguridad</w:t>
            </w:r>
            <w:r>
              <w:rPr>
                <w:spacing w:val="-26"/>
                <w:sz w:val="18"/>
              </w:rPr>
              <w:t xml:space="preserve"> </w:t>
            </w:r>
            <w:r>
              <w:rPr>
                <w:spacing w:val="-2"/>
                <w:sz w:val="18"/>
              </w:rPr>
              <w:t>electrónica.</w:t>
            </w:r>
          </w:p>
        </w:tc>
        <w:tc>
          <w:tcPr>
            <w:tcW w:w="5447" w:type="dxa"/>
            <w:tcBorders>
              <w:top w:val="nil"/>
              <w:right w:val="nil"/>
            </w:tcBorders>
          </w:tcPr>
          <w:p w:rsidR="00F1570B" w:rsidRDefault="00702091">
            <w:pPr>
              <w:pStyle w:val="TableParagraph"/>
              <w:spacing w:before="15" w:line="249" w:lineRule="auto"/>
              <w:ind w:left="221" w:hanging="171"/>
              <w:rPr>
                <w:sz w:val="18"/>
              </w:rPr>
            </w:pPr>
            <w:r>
              <w:rPr>
                <w:sz w:val="18"/>
              </w:rPr>
              <w:t>Licenciado,</w:t>
            </w:r>
            <w:r>
              <w:rPr>
                <w:spacing w:val="-16"/>
                <w:sz w:val="18"/>
              </w:rPr>
              <w:t xml:space="preserve"> </w:t>
            </w:r>
            <w:r>
              <w:rPr>
                <w:sz w:val="18"/>
              </w:rPr>
              <w:t>Ingeniero,</w:t>
            </w:r>
            <w:r>
              <w:rPr>
                <w:spacing w:val="-26"/>
                <w:sz w:val="18"/>
              </w:rPr>
              <w:t xml:space="preserve"> </w:t>
            </w:r>
            <w:r>
              <w:rPr>
                <w:sz w:val="18"/>
              </w:rPr>
              <w:t>Arquitecto</w:t>
            </w:r>
            <w:r>
              <w:rPr>
                <w:spacing w:val="-16"/>
                <w:sz w:val="18"/>
              </w:rPr>
              <w:t xml:space="preserve"> </w:t>
            </w:r>
            <w:r>
              <w:rPr>
                <w:sz w:val="18"/>
              </w:rPr>
              <w:t>o</w:t>
            </w:r>
            <w:r>
              <w:rPr>
                <w:spacing w:val="-16"/>
                <w:sz w:val="18"/>
              </w:rPr>
              <w:t xml:space="preserve"> </w:t>
            </w:r>
            <w:r>
              <w:rPr>
                <w:sz w:val="18"/>
              </w:rPr>
              <w:t>el</w:t>
            </w:r>
            <w:r>
              <w:rPr>
                <w:spacing w:val="-16"/>
                <w:sz w:val="18"/>
              </w:rPr>
              <w:t xml:space="preserve"> </w:t>
            </w:r>
            <w:r>
              <w:rPr>
                <w:sz w:val="18"/>
              </w:rPr>
              <w:t>título</w:t>
            </w:r>
            <w:r>
              <w:rPr>
                <w:spacing w:val="-17"/>
                <w:sz w:val="18"/>
              </w:rPr>
              <w:t xml:space="preserve"> </w:t>
            </w:r>
            <w:r>
              <w:rPr>
                <w:sz w:val="18"/>
              </w:rPr>
              <w:t>de</w:t>
            </w:r>
            <w:r>
              <w:rPr>
                <w:spacing w:val="-16"/>
                <w:sz w:val="18"/>
              </w:rPr>
              <w:t xml:space="preserve"> </w:t>
            </w:r>
            <w:r>
              <w:rPr>
                <w:sz w:val="18"/>
              </w:rPr>
              <w:t>grado</w:t>
            </w:r>
            <w:r>
              <w:rPr>
                <w:spacing w:val="-16"/>
                <w:sz w:val="18"/>
              </w:rPr>
              <w:t xml:space="preserve"> </w:t>
            </w:r>
            <w:r>
              <w:rPr>
                <w:sz w:val="18"/>
              </w:rPr>
              <w:t>correspondiente u otros títulos</w:t>
            </w:r>
            <w:r>
              <w:rPr>
                <w:spacing w:val="-18"/>
                <w:sz w:val="18"/>
              </w:rPr>
              <w:t xml:space="preserve"> </w:t>
            </w:r>
            <w:r>
              <w:rPr>
                <w:sz w:val="18"/>
              </w:rPr>
              <w:t>equivalentes.</w:t>
            </w:r>
          </w:p>
          <w:p w:rsidR="00F1570B" w:rsidRDefault="00702091">
            <w:pPr>
              <w:pStyle w:val="TableParagraph"/>
              <w:spacing w:before="0" w:line="249" w:lineRule="auto"/>
              <w:ind w:left="221" w:hanging="171"/>
              <w:rPr>
                <w:sz w:val="18"/>
              </w:rPr>
            </w:pPr>
            <w:r>
              <w:rPr>
                <w:sz w:val="18"/>
              </w:rPr>
              <w:t>Diplomado, Ingeniero Técnico o Arquitecto Técnico o el título de grado correspondiente u otros títulos equivalentes.</w:t>
            </w:r>
          </w:p>
        </w:tc>
      </w:tr>
    </w:tbl>
    <w:p w:rsidR="00F1570B" w:rsidRDefault="00F1570B">
      <w:pPr>
        <w:pStyle w:val="Textoindependiente"/>
        <w:spacing w:before="1"/>
        <w:ind w:left="0" w:firstLine="0"/>
        <w:rPr>
          <w:b/>
          <w:sz w:val="32"/>
        </w:rPr>
      </w:pPr>
    </w:p>
    <w:p w:rsidR="00F1570B" w:rsidRDefault="00702091">
      <w:pPr>
        <w:jc w:val="center"/>
        <w:rPr>
          <w:b/>
          <w:sz w:val="20"/>
        </w:rPr>
      </w:pPr>
      <w:r>
        <w:rPr>
          <w:b/>
          <w:sz w:val="20"/>
        </w:rPr>
        <w:t>ANEXO IV.A)</w:t>
      </w:r>
    </w:p>
    <w:p w:rsidR="00F1570B" w:rsidRDefault="00F443E0">
      <w:pPr>
        <w:pStyle w:val="Ttulo1"/>
        <w:spacing w:before="179" w:line="249" w:lineRule="auto"/>
        <w:ind w:left="1544" w:right="1541"/>
        <w:jc w:val="center"/>
      </w:pPr>
      <w:r>
        <w:rPr>
          <w:noProof/>
          <w:lang w:val="es-ES" w:eastAsia="es-ES"/>
        </w:rPr>
        <mc:AlternateContent>
          <mc:Choice Requires="wps">
            <w:drawing>
              <wp:anchor distT="0" distB="0" distL="114300" distR="114300" simplePos="0" relativeHeight="5464" behindDoc="0" locked="0" layoutInCell="1" allowOverlap="1">
                <wp:simplePos x="0" y="0"/>
                <wp:positionH relativeFrom="page">
                  <wp:posOffset>7135495</wp:posOffset>
                </wp:positionH>
                <wp:positionV relativeFrom="paragraph">
                  <wp:posOffset>1401445</wp:posOffset>
                </wp:positionV>
                <wp:extent cx="125095" cy="994410"/>
                <wp:effectExtent l="1270" t="0" r="0" b="0"/>
                <wp:wrapNone/>
                <wp:docPr id="26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994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5"/>
                              <w:ind w:left="20"/>
                              <w:rPr>
                                <w:sz w:val="14"/>
                              </w:rPr>
                            </w:pPr>
                            <w:r>
                              <w:rPr>
                                <w:sz w:val="14"/>
                              </w:rPr>
                              <w:t>cve: BOE-A-2009-18404</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87" type="#_x0000_t202" style="position:absolute;left:0;text-align:left;margin-left:561.85pt;margin-top:110.35pt;width:9.85pt;height:78.3pt;z-index:5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" filled="f" stroked="f">
                <v:textbox style="layout-flow:vertical;mso-layout-flow-alt:bottom-to-top" inset="0,0,0,0">
                  <w:txbxContent>
                    <w:p w:rsidR="00F443E0" w:rsidRDefault="00F443E0">
                      <w:pPr>
                        <w:spacing w:before="15"/>
                        <w:ind w:left="20"/>
                        <w:rPr>
                          <w:sz w:val="14"/>
                        </w:rPr>
                      </w:pPr>
                      <w:r>
                        <w:rPr>
                          <w:sz w:val="14"/>
                        </w:rPr>
                        <w:t>cve: BOE-A-2009-18404</w:t>
                      </w:r>
                    </w:p>
                  </w:txbxContent>
                </v:textbox>
                <w10:wrap anchorx="page"/>
              </v:shape>
            </w:pict>
          </mc:Fallback>
        </mc:AlternateContent>
      </w:r>
      <w:r w:rsidR="00702091">
        <w:t>Convalidaciones entre módulos profesionales establecidos en el título de Técnico en Equipos e Instalaciones Electrotécnicas, al amparo de la Ley Orgánica 1/1990 y los establecidos en el título de Técnico en Instalaciones de Telecomunicaciones al amparo de la Ley Orgánica 2/2006</w:t>
      </w:r>
    </w:p>
    <w:p w:rsidR="00F1570B" w:rsidRDefault="00F1570B">
      <w:pPr>
        <w:pStyle w:val="Textoindependiente"/>
        <w:spacing w:before="1" w:after="1"/>
        <w:ind w:left="0" w:firstLine="0"/>
        <w:rPr>
          <w:b/>
          <w:sz w:val="22"/>
        </w:rPr>
      </w:pPr>
    </w:p>
    <w:tbl>
      <w:tblPr>
        <w:tblStyle w:val="TableNormal"/>
        <w:tblW w:w="0" w:type="auto"/>
        <w:tblInd w:w="410" w:type="dxa"/>
        <w:tblBorders>
          <w:top w:val="nil"/>
          <w:left w:val="nil"/>
          <w:bottom w:val="nil"/>
          <w:right w:val="nil"/>
          <w:insideH w:val="nil"/>
          <w:insideV w:val="nil"/>
        </w:tblBorders>
        <w:tblLayout w:type="fixed"/>
        <w:tblLook w:val="01E0" w:firstRow="1" w:lastRow="1" w:firstColumn="1" w:lastColumn="1" w:noHBand="0" w:noVBand="0"/>
      </w:tblPr>
      <w:tblGrid>
        <w:gridCol w:w="4990"/>
        <w:gridCol w:w="5215"/>
      </w:tblGrid>
      <w:tr w:rsidR="00F1570B">
        <w:trPr>
          <w:trHeight w:hRule="exact" w:val="535"/>
        </w:trPr>
        <w:tc>
          <w:tcPr>
            <w:tcW w:w="4990" w:type="dxa"/>
            <w:tcBorders>
              <w:top w:val="single" w:sz="4" w:space="0" w:color="000000"/>
              <w:bottom w:val="single" w:sz="4" w:space="0" w:color="000000"/>
              <w:right w:val="single" w:sz="4" w:space="0" w:color="000000"/>
            </w:tcBorders>
          </w:tcPr>
          <w:p w:rsidR="00F1570B" w:rsidRDefault="00702091">
            <w:pPr>
              <w:pStyle w:val="TableParagraph"/>
              <w:spacing w:before="74" w:line="249" w:lineRule="auto"/>
              <w:ind w:left="1063" w:right="322" w:hanging="716"/>
              <w:rPr>
                <w:sz w:val="16"/>
              </w:rPr>
            </w:pPr>
            <w:r>
              <w:rPr>
                <w:sz w:val="16"/>
              </w:rPr>
              <w:t>Módulos profesionales del Ciclo Formativo (LOGSE 1/1990): Equipos e Instalaciones Electrotécnicas.</w:t>
            </w:r>
          </w:p>
        </w:tc>
        <w:tc>
          <w:tcPr>
            <w:tcW w:w="5215" w:type="dxa"/>
            <w:tcBorders>
              <w:top w:val="single" w:sz="4" w:space="0" w:color="000000"/>
              <w:left w:val="single" w:sz="4" w:space="0" w:color="000000"/>
              <w:bottom w:val="single" w:sz="4" w:space="0" w:color="000000"/>
            </w:tcBorders>
          </w:tcPr>
          <w:p w:rsidR="00F1570B" w:rsidRDefault="00702091">
            <w:pPr>
              <w:pStyle w:val="TableParagraph"/>
              <w:spacing w:before="74" w:line="249" w:lineRule="auto"/>
              <w:ind w:left="1749" w:right="67" w:hanging="1669"/>
              <w:rPr>
                <w:sz w:val="16"/>
              </w:rPr>
            </w:pPr>
            <w:r>
              <w:rPr>
                <w:sz w:val="16"/>
              </w:rPr>
              <w:t>Módulos profesionales del Ciclo Formativo (LOE 2/2006): Instalaciones de Telecomunicaciones.</w:t>
            </w:r>
          </w:p>
        </w:tc>
      </w:tr>
      <w:tr w:rsidR="00F1570B">
        <w:trPr>
          <w:trHeight w:hRule="exact" w:val="525"/>
        </w:trPr>
        <w:tc>
          <w:tcPr>
            <w:tcW w:w="4990" w:type="dxa"/>
            <w:tcBorders>
              <w:top w:val="single" w:sz="4" w:space="0" w:color="000000"/>
              <w:right w:val="single" w:sz="4" w:space="0" w:color="000000"/>
            </w:tcBorders>
          </w:tcPr>
          <w:p w:rsidR="00F1570B" w:rsidRDefault="00702091">
            <w:pPr>
              <w:pStyle w:val="TableParagraph"/>
              <w:spacing w:before="75"/>
              <w:ind w:left="-1"/>
              <w:rPr>
                <w:sz w:val="18"/>
              </w:rPr>
            </w:pPr>
            <w:r>
              <w:rPr>
                <w:sz w:val="18"/>
              </w:rPr>
              <w:t>Instalaciones singulares en viviendas y edificios.</w:t>
            </w:r>
          </w:p>
        </w:tc>
        <w:tc>
          <w:tcPr>
            <w:tcW w:w="5215" w:type="dxa"/>
            <w:tcBorders>
              <w:top w:val="single" w:sz="4" w:space="0" w:color="000000"/>
              <w:left w:val="single" w:sz="4" w:space="0" w:color="000000"/>
            </w:tcBorders>
          </w:tcPr>
          <w:p w:rsidR="00F1570B" w:rsidRDefault="00702091">
            <w:pPr>
              <w:pStyle w:val="TableParagraph"/>
              <w:spacing w:before="75" w:line="249" w:lineRule="auto"/>
              <w:ind w:left="221" w:right="67" w:hanging="171"/>
              <w:rPr>
                <w:sz w:val="18"/>
              </w:rPr>
            </w:pPr>
            <w:r>
              <w:rPr>
                <w:sz w:val="18"/>
              </w:rPr>
              <w:t>0237. Infraestructuras comunes de telecomunicación en viviendas y edificios.</w:t>
            </w:r>
          </w:p>
        </w:tc>
      </w:tr>
      <w:tr w:rsidR="00F1570B">
        <w:trPr>
          <w:trHeight w:hRule="exact" w:val="244"/>
        </w:trPr>
        <w:tc>
          <w:tcPr>
            <w:tcW w:w="4990" w:type="dxa"/>
            <w:tcBorders>
              <w:right w:val="single" w:sz="4" w:space="0" w:color="000000"/>
            </w:tcBorders>
          </w:tcPr>
          <w:p w:rsidR="00F1570B" w:rsidRDefault="00702091">
            <w:pPr>
              <w:pStyle w:val="TableParagraph"/>
              <w:spacing w:before="15"/>
              <w:ind w:left="0"/>
              <w:rPr>
                <w:sz w:val="18"/>
              </w:rPr>
            </w:pPr>
            <w:r>
              <w:rPr>
                <w:sz w:val="18"/>
              </w:rPr>
              <w:t>Instalaciones automatizadas en viviendas y edificios.</w:t>
            </w:r>
          </w:p>
        </w:tc>
        <w:tc>
          <w:tcPr>
            <w:tcW w:w="5215" w:type="dxa"/>
            <w:tcBorders>
              <w:left w:val="single" w:sz="4" w:space="0" w:color="000000"/>
            </w:tcBorders>
          </w:tcPr>
          <w:p w:rsidR="00F1570B" w:rsidRDefault="00702091">
            <w:pPr>
              <w:pStyle w:val="TableParagraph"/>
              <w:spacing w:before="15"/>
              <w:rPr>
                <w:sz w:val="18"/>
              </w:rPr>
            </w:pPr>
            <w:r>
              <w:rPr>
                <w:sz w:val="18"/>
              </w:rPr>
              <w:t>0238.   Instalaciones domóticas.</w:t>
            </w:r>
          </w:p>
        </w:tc>
      </w:tr>
      <w:tr w:rsidR="00F1570B">
        <w:trPr>
          <w:trHeight w:hRule="exact" w:val="244"/>
        </w:trPr>
        <w:tc>
          <w:tcPr>
            <w:tcW w:w="4990" w:type="dxa"/>
            <w:tcBorders>
              <w:right w:val="single" w:sz="4" w:space="0" w:color="000000"/>
            </w:tcBorders>
          </w:tcPr>
          <w:p w:rsidR="00F1570B" w:rsidRDefault="00702091">
            <w:pPr>
              <w:pStyle w:val="TableParagraph"/>
              <w:spacing w:before="15"/>
              <w:ind w:left="-1"/>
              <w:rPr>
                <w:sz w:val="18"/>
              </w:rPr>
            </w:pPr>
            <w:r>
              <w:rPr>
                <w:sz w:val="18"/>
              </w:rPr>
              <w:t>Instalaciones eléctricas de interior.</w:t>
            </w:r>
          </w:p>
        </w:tc>
        <w:tc>
          <w:tcPr>
            <w:tcW w:w="5215" w:type="dxa"/>
            <w:tcBorders>
              <w:left w:val="single" w:sz="4" w:space="0" w:color="000000"/>
            </w:tcBorders>
          </w:tcPr>
          <w:p w:rsidR="00F1570B" w:rsidRDefault="00702091">
            <w:pPr>
              <w:pStyle w:val="TableParagraph"/>
              <w:spacing w:before="15"/>
              <w:rPr>
                <w:sz w:val="18"/>
              </w:rPr>
            </w:pPr>
            <w:r>
              <w:rPr>
                <w:sz w:val="18"/>
              </w:rPr>
              <w:t>0362.   Instalaciones eléctricas básicas.</w:t>
            </w:r>
          </w:p>
        </w:tc>
      </w:tr>
      <w:tr w:rsidR="00F1570B">
        <w:trPr>
          <w:trHeight w:hRule="exact" w:val="460"/>
        </w:trPr>
        <w:tc>
          <w:tcPr>
            <w:tcW w:w="4990" w:type="dxa"/>
            <w:tcBorders>
              <w:right w:val="single" w:sz="4" w:space="0" w:color="000000"/>
            </w:tcBorders>
          </w:tcPr>
          <w:p w:rsidR="00F1570B" w:rsidRDefault="00702091">
            <w:pPr>
              <w:pStyle w:val="TableParagraph"/>
              <w:spacing w:before="15" w:line="249" w:lineRule="auto"/>
              <w:ind w:left="170" w:right="322" w:hanging="171"/>
              <w:rPr>
                <w:sz w:val="18"/>
              </w:rPr>
            </w:pPr>
            <w:r>
              <w:rPr>
                <w:sz w:val="18"/>
              </w:rPr>
              <w:t>Administración, gestión y comercialización en la pequeña empresa.</w:t>
            </w:r>
          </w:p>
        </w:tc>
        <w:tc>
          <w:tcPr>
            <w:tcW w:w="5215" w:type="dxa"/>
            <w:tcBorders>
              <w:left w:val="single" w:sz="4" w:space="0" w:color="000000"/>
            </w:tcBorders>
          </w:tcPr>
          <w:p w:rsidR="00F1570B" w:rsidRDefault="00702091">
            <w:pPr>
              <w:pStyle w:val="TableParagraph"/>
              <w:spacing w:before="15"/>
              <w:rPr>
                <w:sz w:val="18"/>
              </w:rPr>
            </w:pPr>
            <w:r>
              <w:rPr>
                <w:sz w:val="18"/>
              </w:rPr>
              <w:t>0367.   Empresa e iniciativa emprendedora.</w:t>
            </w:r>
          </w:p>
        </w:tc>
      </w:tr>
      <w:tr w:rsidR="00F1570B">
        <w:trPr>
          <w:trHeight w:hRule="exact" w:val="298"/>
        </w:trPr>
        <w:tc>
          <w:tcPr>
            <w:tcW w:w="4990" w:type="dxa"/>
            <w:tcBorders>
              <w:bottom w:val="single" w:sz="4" w:space="0" w:color="000000"/>
              <w:right w:val="single" w:sz="4" w:space="0" w:color="000000"/>
            </w:tcBorders>
          </w:tcPr>
          <w:p w:rsidR="00F1570B" w:rsidRDefault="00702091">
            <w:pPr>
              <w:pStyle w:val="TableParagraph"/>
              <w:spacing w:before="15"/>
              <w:ind w:left="-1"/>
              <w:rPr>
                <w:sz w:val="18"/>
              </w:rPr>
            </w:pPr>
            <w:r>
              <w:rPr>
                <w:sz w:val="18"/>
              </w:rPr>
              <w:t>Formación en centro de trabajo.</w:t>
            </w:r>
          </w:p>
        </w:tc>
        <w:tc>
          <w:tcPr>
            <w:tcW w:w="5215" w:type="dxa"/>
            <w:tcBorders>
              <w:left w:val="single" w:sz="4" w:space="0" w:color="000000"/>
              <w:bottom w:val="single" w:sz="4" w:space="0" w:color="000000"/>
            </w:tcBorders>
          </w:tcPr>
          <w:p w:rsidR="00F1570B" w:rsidRDefault="00702091">
            <w:pPr>
              <w:pStyle w:val="TableParagraph"/>
              <w:spacing w:before="15"/>
              <w:rPr>
                <w:sz w:val="18"/>
              </w:rPr>
            </w:pPr>
            <w:r>
              <w:rPr>
                <w:sz w:val="18"/>
              </w:rPr>
              <w:t>0368.    Formación en centros de trabajo.</w:t>
            </w:r>
          </w:p>
        </w:tc>
      </w:tr>
    </w:tbl>
    <w:p w:rsidR="00F1570B" w:rsidRDefault="00F1570B">
      <w:pPr>
        <w:rPr>
          <w:sz w:val="18"/>
        </w:rPr>
        <w:sectPr w:rsidR="00F1570B">
          <w:pgSz w:w="11910" w:h="16840"/>
          <w:pgMar w:top="1400" w:right="440" w:bottom="280" w:left="440" w:header="611" w:footer="0" w:gutter="0"/>
          <w:cols w:space="720"/>
        </w:sectPr>
      </w:pPr>
    </w:p>
    <w:p w:rsidR="00F1570B" w:rsidRDefault="00F443E0">
      <w:pPr>
        <w:pStyle w:val="Textoindependiente"/>
        <w:spacing w:before="6"/>
        <w:ind w:left="0" w:firstLine="0"/>
        <w:rPr>
          <w:b/>
          <w:sz w:val="29"/>
        </w:rPr>
      </w:pPr>
      <w:r>
        <w:rPr>
          <w:noProof/>
          <w:lang w:val="es-ES" w:eastAsia="es-ES"/>
        </w:rPr>
        <w:lastRenderedPageBreak/>
        <mc:AlternateContent>
          <mc:Choice Requires="wps">
            <w:drawing>
              <wp:anchor distT="0" distB="0" distL="114300" distR="114300" simplePos="0" relativeHeight="5536" behindDoc="0" locked="0" layoutInCell="1" allowOverlap="1">
                <wp:simplePos x="0" y="0"/>
                <wp:positionH relativeFrom="page">
                  <wp:posOffset>7135495</wp:posOffset>
                </wp:positionH>
                <wp:positionV relativeFrom="page">
                  <wp:posOffset>8918575</wp:posOffset>
                </wp:positionV>
                <wp:extent cx="125095" cy="994410"/>
                <wp:effectExtent l="1270" t="3175" r="0" b="2540"/>
                <wp:wrapNone/>
                <wp:docPr id="26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994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5"/>
                              <w:ind w:left="20"/>
                              <w:rPr>
                                <w:sz w:val="14"/>
                              </w:rPr>
                            </w:pPr>
                            <w:r>
                              <w:rPr>
                                <w:sz w:val="14"/>
                              </w:rPr>
                              <w:t>cve: BOE-A-2009-18404</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88" type="#_x0000_t202" style="position:absolute;margin-left:561.85pt;margin-top:702.25pt;width:9.85pt;height:78.3pt;z-index:5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" filled="f" stroked="f">
                <v:textbox style="layout-flow:vertical;mso-layout-flow-alt:bottom-to-top" inset="0,0,0,0">
                  <w:txbxContent>
                    <w:p w:rsidR="00F443E0" w:rsidRDefault="00F443E0">
                      <w:pPr>
                        <w:spacing w:before="15"/>
                        <w:ind w:left="20"/>
                        <w:rPr>
                          <w:sz w:val="14"/>
                        </w:rPr>
                      </w:pPr>
                      <w:r>
                        <w:rPr>
                          <w:sz w:val="14"/>
                        </w:rPr>
                        <w:t>cve: BOE-A-2009-18404</w:t>
                      </w:r>
                    </w:p>
                  </w:txbxContent>
                </v:textbox>
                <w10:wrap anchorx="page" anchory="page"/>
              </v:shape>
            </w:pict>
          </mc:Fallback>
        </mc:AlternateContent>
      </w:r>
    </w:p>
    <w:p w:rsidR="00F1570B" w:rsidRDefault="00F443E0">
      <w:pPr>
        <w:pStyle w:val="Textoindependiente"/>
        <w:spacing w:line="20" w:lineRule="exact"/>
        <w:ind w:left="116" w:firstLine="0"/>
        <w:rPr>
          <w:sz w:val="2"/>
        </w:rPr>
      </w:pPr>
      <w:r>
        <w:rPr>
          <w:noProof/>
          <w:sz w:val="2"/>
          <w:lang w:val="es-ES" w:eastAsia="es-ES"/>
        </w:rPr>
        <mc:AlternateContent>
          <mc:Choice Requires="wpg">
            <w:drawing>
              <wp:inline distT="0" distB="0" distL="0" distR="0">
                <wp:extent cx="6852920" cy="12700"/>
                <wp:effectExtent l="635" t="0" r="4445" b="6350"/>
                <wp:docPr id="260"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2920" cy="12700"/>
                          <a:chOff x="0" y="0"/>
                          <a:chExt cx="10792" cy="20"/>
                        </a:xfrm>
                      </wpg:grpSpPr>
                      <wps:wsp>
                        <wps:cNvPr id="261" name="Line 9"/>
                        <wps:cNvCnPr>
                          <a:cxnSpLocks noChangeShapeType="1"/>
                        </wps:cNvCnPr>
                        <wps:spPr bwMode="auto">
                          <a:xfrm>
                            <a:off x="10" y="10"/>
                            <a:ext cx="10772"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3E5E63D" id="Group 8" o:spid="_x0000_s1026" style="width:539.6pt;height:1pt;mso-position-horizontal-relative:char;mso-position-vertical-relative:line" coordsize="107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">
                <v:line id="Line 9" o:spid="_x0000_s1027" style="position:absolute;visibility:visible;mso-wrap-style:square" from="10,10" to="1078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" strokecolor="#00447a" strokeweight="1pt"/>
                <w10:anchorlock/>
              </v:group>
            </w:pict>
          </mc:Fallback>
        </mc:AlternateContent>
      </w:r>
    </w:p>
    <w:p w:rsidR="00F1570B" w:rsidRDefault="00F1570B">
      <w:pPr>
        <w:pStyle w:val="Textoindependiente"/>
        <w:ind w:left="0" w:firstLine="0"/>
        <w:rPr>
          <w:b/>
        </w:rPr>
      </w:pPr>
    </w:p>
    <w:p w:rsidR="00F1570B" w:rsidRDefault="00F1570B">
      <w:pPr>
        <w:pStyle w:val="Textoindependiente"/>
        <w:spacing w:before="3"/>
        <w:ind w:left="0" w:firstLine="0"/>
        <w:rPr>
          <w:b/>
          <w:sz w:val="19"/>
        </w:rPr>
      </w:pPr>
    </w:p>
    <w:p w:rsidR="00F1570B" w:rsidRDefault="00F443E0">
      <w:pPr>
        <w:pStyle w:val="Ttulo1"/>
        <w:spacing w:before="1" w:line="249" w:lineRule="auto"/>
        <w:ind w:left="1544" w:right="1541"/>
        <w:jc w:val="center"/>
      </w:pPr>
      <w:r>
        <w:rPr>
          <w:noProof/>
          <w:lang w:val="es-ES" w:eastAsia="es-ES"/>
        </w:rPr>
        <mc:AlternateContent>
          <mc:Choice Requires="wps">
            <w:drawing>
              <wp:anchor distT="0" distB="0" distL="114300" distR="114300" simplePos="0" relativeHeight="5512" behindDoc="0" locked="0" layoutInCell="1" allowOverlap="1">
                <wp:simplePos x="0" y="0"/>
                <wp:positionH relativeFrom="page">
                  <wp:posOffset>360045</wp:posOffset>
                </wp:positionH>
                <wp:positionV relativeFrom="paragraph">
                  <wp:posOffset>-521335</wp:posOffset>
                </wp:positionV>
                <wp:extent cx="6840220" cy="0"/>
                <wp:effectExtent l="7620" t="6350" r="10160" b="12700"/>
                <wp:wrapNone/>
                <wp:docPr id="259"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1941AF" id="Line 7" o:spid="_x0000_s1026" style="position:absolute;z-index:5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8.35pt,-41.05pt" to="566.95pt,-4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" strokecolor="#00447a" strokeweight="1pt">
                <w10:wrap anchorx="page"/>
              </v:line>
            </w:pict>
          </mc:Fallback>
        </mc:AlternateContent>
      </w:r>
      <w:r w:rsidR="00702091">
        <w:t>Convalidaciones entre módulos profesionales establecidos en el título de Técnico en Equipos Electrónicos de Consumo, al amparo de la Ley Orgánica 1/1990 y los establecidos en el título de Técnico en Instalaciones de Telecomunicaciones al amparo de la Ley Orgánica 2/2006</w:t>
      </w:r>
    </w:p>
    <w:p w:rsidR="00F1570B" w:rsidRDefault="00F1570B">
      <w:pPr>
        <w:pStyle w:val="Textoindependiente"/>
        <w:ind w:left="0" w:firstLine="0"/>
        <w:rPr>
          <w:b/>
        </w:rPr>
      </w:pPr>
    </w:p>
    <w:p w:rsidR="00F1570B" w:rsidRDefault="00F1570B">
      <w:pPr>
        <w:pStyle w:val="Textoindependiente"/>
        <w:ind w:left="0" w:firstLine="0"/>
        <w:rPr>
          <w:b/>
          <w:sz w:val="17"/>
        </w:rPr>
      </w:pPr>
    </w:p>
    <w:tbl>
      <w:tblPr>
        <w:tblStyle w:val="TableNormal"/>
        <w:tblW w:w="0" w:type="auto"/>
        <w:tblInd w:w="410" w:type="dxa"/>
        <w:tblBorders>
          <w:top w:val="nil"/>
          <w:left w:val="nil"/>
          <w:bottom w:val="nil"/>
          <w:right w:val="nil"/>
          <w:insideH w:val="nil"/>
          <w:insideV w:val="nil"/>
        </w:tblBorders>
        <w:tblLayout w:type="fixed"/>
        <w:tblLook w:val="01E0" w:firstRow="1" w:lastRow="1" w:firstColumn="1" w:lastColumn="1" w:noHBand="0" w:noVBand="0"/>
      </w:tblPr>
      <w:tblGrid>
        <w:gridCol w:w="4990"/>
        <w:gridCol w:w="5215"/>
      </w:tblGrid>
      <w:tr w:rsidR="00F1570B">
        <w:trPr>
          <w:trHeight w:hRule="exact" w:val="535"/>
        </w:trPr>
        <w:tc>
          <w:tcPr>
            <w:tcW w:w="4990" w:type="dxa"/>
            <w:tcBorders>
              <w:top w:val="single" w:sz="4" w:space="0" w:color="000000"/>
              <w:bottom w:val="single" w:sz="4" w:space="0" w:color="000000"/>
              <w:right w:val="single" w:sz="4" w:space="0" w:color="000000"/>
            </w:tcBorders>
          </w:tcPr>
          <w:p w:rsidR="00F1570B" w:rsidRDefault="00702091">
            <w:pPr>
              <w:pStyle w:val="TableParagraph"/>
              <w:spacing w:before="74" w:line="249" w:lineRule="auto"/>
              <w:ind w:left="1249" w:right="323" w:hanging="903"/>
              <w:rPr>
                <w:sz w:val="16"/>
              </w:rPr>
            </w:pPr>
            <w:r>
              <w:rPr>
                <w:sz w:val="16"/>
              </w:rPr>
              <w:t>Módulos profesionales del Ciclo Formativo (LOGSE 1/1990): Equipos Electrónicos de Consumo.</w:t>
            </w:r>
          </w:p>
        </w:tc>
        <w:tc>
          <w:tcPr>
            <w:tcW w:w="5215" w:type="dxa"/>
            <w:tcBorders>
              <w:top w:val="single" w:sz="4" w:space="0" w:color="000000"/>
              <w:left w:val="single" w:sz="4" w:space="0" w:color="000000"/>
              <w:bottom w:val="single" w:sz="4" w:space="0" w:color="000000"/>
            </w:tcBorders>
          </w:tcPr>
          <w:p w:rsidR="00F1570B" w:rsidRDefault="00702091">
            <w:pPr>
              <w:pStyle w:val="TableParagraph"/>
              <w:spacing w:before="74" w:line="249" w:lineRule="auto"/>
              <w:ind w:left="1749" w:right="67" w:hanging="1669"/>
              <w:rPr>
                <w:sz w:val="16"/>
              </w:rPr>
            </w:pPr>
            <w:r>
              <w:rPr>
                <w:sz w:val="16"/>
              </w:rPr>
              <w:t>Módulos profesionales del Ciclo Formativo (LOE 2/2006): Instalaciones de Telecomunicaciones.</w:t>
            </w:r>
          </w:p>
        </w:tc>
      </w:tr>
      <w:tr w:rsidR="00F1570B">
        <w:trPr>
          <w:trHeight w:hRule="exact" w:val="309"/>
        </w:trPr>
        <w:tc>
          <w:tcPr>
            <w:tcW w:w="4990" w:type="dxa"/>
            <w:tcBorders>
              <w:top w:val="single" w:sz="4" w:space="0" w:color="000000"/>
              <w:right w:val="single" w:sz="4" w:space="0" w:color="000000"/>
            </w:tcBorders>
          </w:tcPr>
          <w:p w:rsidR="00F1570B" w:rsidRDefault="00702091">
            <w:pPr>
              <w:pStyle w:val="TableParagraph"/>
              <w:spacing w:before="75"/>
              <w:ind w:left="0"/>
              <w:rPr>
                <w:sz w:val="18"/>
              </w:rPr>
            </w:pPr>
            <w:r>
              <w:rPr>
                <w:sz w:val="18"/>
              </w:rPr>
              <w:t>Sistemas electrónicos de información.</w:t>
            </w:r>
          </w:p>
        </w:tc>
        <w:tc>
          <w:tcPr>
            <w:tcW w:w="5215" w:type="dxa"/>
            <w:tcBorders>
              <w:top w:val="single" w:sz="4" w:space="0" w:color="000000"/>
              <w:left w:val="single" w:sz="4" w:space="0" w:color="000000"/>
            </w:tcBorders>
          </w:tcPr>
          <w:p w:rsidR="00F1570B" w:rsidRDefault="00702091">
            <w:pPr>
              <w:pStyle w:val="TableParagraph"/>
              <w:spacing w:before="75"/>
              <w:rPr>
                <w:sz w:val="18"/>
              </w:rPr>
            </w:pPr>
            <w:r>
              <w:rPr>
                <w:sz w:val="18"/>
              </w:rPr>
              <w:t>0360.    Equipos microinformáticos.</w:t>
            </w:r>
          </w:p>
        </w:tc>
      </w:tr>
      <w:tr w:rsidR="00F1570B">
        <w:trPr>
          <w:trHeight w:hRule="exact" w:val="460"/>
        </w:trPr>
        <w:tc>
          <w:tcPr>
            <w:tcW w:w="4990" w:type="dxa"/>
            <w:tcBorders>
              <w:right w:val="single" w:sz="4" w:space="0" w:color="000000"/>
            </w:tcBorders>
          </w:tcPr>
          <w:p w:rsidR="00F1570B" w:rsidRDefault="00702091">
            <w:pPr>
              <w:pStyle w:val="TableParagraph"/>
              <w:spacing w:before="15"/>
              <w:ind w:left="0"/>
              <w:rPr>
                <w:sz w:val="18"/>
              </w:rPr>
            </w:pPr>
            <w:r>
              <w:rPr>
                <w:sz w:val="18"/>
              </w:rPr>
              <w:t>Electrónica general.</w:t>
            </w:r>
          </w:p>
          <w:p w:rsidR="00F1570B" w:rsidRDefault="00702091">
            <w:pPr>
              <w:pStyle w:val="TableParagraph"/>
              <w:spacing w:before="8"/>
              <w:ind w:left="0"/>
              <w:rPr>
                <w:sz w:val="18"/>
              </w:rPr>
            </w:pPr>
            <w:r>
              <w:rPr>
                <w:sz w:val="18"/>
              </w:rPr>
              <w:t>Electrónica digital y microprogramable.</w:t>
            </w:r>
          </w:p>
        </w:tc>
        <w:tc>
          <w:tcPr>
            <w:tcW w:w="5215" w:type="dxa"/>
            <w:tcBorders>
              <w:left w:val="single" w:sz="4" w:space="0" w:color="000000"/>
            </w:tcBorders>
          </w:tcPr>
          <w:p w:rsidR="00F1570B" w:rsidRDefault="00702091">
            <w:pPr>
              <w:pStyle w:val="TableParagraph"/>
              <w:spacing w:before="15"/>
              <w:rPr>
                <w:sz w:val="18"/>
              </w:rPr>
            </w:pPr>
            <w:r>
              <w:rPr>
                <w:sz w:val="18"/>
              </w:rPr>
              <w:t>0359.   Electrónica aplicada.</w:t>
            </w:r>
          </w:p>
        </w:tc>
      </w:tr>
      <w:tr w:rsidR="00F1570B">
        <w:trPr>
          <w:trHeight w:hRule="exact" w:val="244"/>
        </w:trPr>
        <w:tc>
          <w:tcPr>
            <w:tcW w:w="4990" w:type="dxa"/>
            <w:tcBorders>
              <w:right w:val="single" w:sz="4" w:space="0" w:color="000000"/>
            </w:tcBorders>
          </w:tcPr>
          <w:p w:rsidR="00F1570B" w:rsidRDefault="00702091">
            <w:pPr>
              <w:pStyle w:val="TableParagraph"/>
              <w:spacing w:before="15"/>
              <w:ind w:left="0"/>
              <w:rPr>
                <w:sz w:val="18"/>
              </w:rPr>
            </w:pPr>
            <w:r>
              <w:rPr>
                <w:sz w:val="18"/>
              </w:rPr>
              <w:t>Instalaciones básicas.</w:t>
            </w:r>
          </w:p>
        </w:tc>
        <w:tc>
          <w:tcPr>
            <w:tcW w:w="5215" w:type="dxa"/>
            <w:tcBorders>
              <w:left w:val="single" w:sz="4" w:space="0" w:color="000000"/>
            </w:tcBorders>
          </w:tcPr>
          <w:p w:rsidR="00F1570B" w:rsidRDefault="00702091">
            <w:pPr>
              <w:pStyle w:val="TableParagraph"/>
              <w:spacing w:before="15"/>
              <w:rPr>
                <w:sz w:val="18"/>
              </w:rPr>
            </w:pPr>
            <w:r>
              <w:rPr>
                <w:sz w:val="18"/>
              </w:rPr>
              <w:t>0362.   Instalaciones eléctricas básicas.</w:t>
            </w:r>
          </w:p>
        </w:tc>
      </w:tr>
      <w:tr w:rsidR="00F1570B">
        <w:trPr>
          <w:trHeight w:hRule="exact" w:val="460"/>
        </w:trPr>
        <w:tc>
          <w:tcPr>
            <w:tcW w:w="4990" w:type="dxa"/>
            <w:tcBorders>
              <w:right w:val="single" w:sz="4" w:space="0" w:color="000000"/>
            </w:tcBorders>
          </w:tcPr>
          <w:p w:rsidR="00F1570B" w:rsidRDefault="00702091">
            <w:pPr>
              <w:pStyle w:val="TableParagraph"/>
              <w:spacing w:before="15" w:line="249" w:lineRule="auto"/>
              <w:ind w:left="170" w:right="322" w:hanging="171"/>
              <w:rPr>
                <w:sz w:val="18"/>
              </w:rPr>
            </w:pPr>
            <w:r>
              <w:rPr>
                <w:sz w:val="18"/>
              </w:rPr>
              <w:t>Administración, gestión y comercialización en la pequeña empresa.</w:t>
            </w:r>
          </w:p>
        </w:tc>
        <w:tc>
          <w:tcPr>
            <w:tcW w:w="5215" w:type="dxa"/>
            <w:tcBorders>
              <w:left w:val="single" w:sz="4" w:space="0" w:color="000000"/>
            </w:tcBorders>
          </w:tcPr>
          <w:p w:rsidR="00F1570B" w:rsidRDefault="00702091">
            <w:pPr>
              <w:pStyle w:val="TableParagraph"/>
              <w:spacing w:before="15"/>
              <w:rPr>
                <w:sz w:val="18"/>
              </w:rPr>
            </w:pPr>
            <w:r>
              <w:rPr>
                <w:sz w:val="18"/>
              </w:rPr>
              <w:t>0367.   Empresa e iniciativa emprendedora.</w:t>
            </w:r>
          </w:p>
        </w:tc>
      </w:tr>
      <w:tr w:rsidR="00F1570B">
        <w:trPr>
          <w:trHeight w:hRule="exact" w:val="298"/>
        </w:trPr>
        <w:tc>
          <w:tcPr>
            <w:tcW w:w="4990" w:type="dxa"/>
            <w:tcBorders>
              <w:bottom w:val="single" w:sz="4" w:space="0" w:color="000000"/>
              <w:right w:val="single" w:sz="4" w:space="0" w:color="000000"/>
            </w:tcBorders>
          </w:tcPr>
          <w:p w:rsidR="00F1570B" w:rsidRDefault="00702091">
            <w:pPr>
              <w:pStyle w:val="TableParagraph"/>
              <w:spacing w:before="15"/>
              <w:ind w:left="0"/>
              <w:rPr>
                <w:sz w:val="18"/>
              </w:rPr>
            </w:pPr>
            <w:r>
              <w:rPr>
                <w:sz w:val="18"/>
              </w:rPr>
              <w:t>Formación en centro de trabajo.</w:t>
            </w:r>
          </w:p>
        </w:tc>
        <w:tc>
          <w:tcPr>
            <w:tcW w:w="5215" w:type="dxa"/>
            <w:tcBorders>
              <w:left w:val="single" w:sz="4" w:space="0" w:color="000000"/>
              <w:bottom w:val="single" w:sz="4" w:space="0" w:color="000000"/>
            </w:tcBorders>
          </w:tcPr>
          <w:p w:rsidR="00F1570B" w:rsidRDefault="00702091">
            <w:pPr>
              <w:pStyle w:val="TableParagraph"/>
              <w:spacing w:before="15"/>
              <w:rPr>
                <w:sz w:val="18"/>
              </w:rPr>
            </w:pPr>
            <w:r>
              <w:rPr>
                <w:sz w:val="18"/>
              </w:rPr>
              <w:t>0368.    Formación en centros de trabajo.</w:t>
            </w:r>
          </w:p>
        </w:tc>
      </w:tr>
    </w:tbl>
    <w:p w:rsidR="00F1570B" w:rsidRDefault="00F1570B">
      <w:pPr>
        <w:pStyle w:val="Textoindependiente"/>
        <w:spacing w:before="11"/>
        <w:ind w:left="0" w:firstLine="0"/>
        <w:rPr>
          <w:b/>
          <w:sz w:val="23"/>
        </w:rPr>
      </w:pPr>
    </w:p>
    <w:p w:rsidR="00F1570B" w:rsidRDefault="00702091">
      <w:pPr>
        <w:spacing w:before="93"/>
        <w:jc w:val="center"/>
        <w:rPr>
          <w:b/>
          <w:sz w:val="20"/>
        </w:rPr>
      </w:pPr>
      <w:r>
        <w:rPr>
          <w:b/>
          <w:sz w:val="20"/>
        </w:rPr>
        <w:t>ANEXO IV.B)</w:t>
      </w:r>
    </w:p>
    <w:p w:rsidR="00F1570B" w:rsidRDefault="00702091">
      <w:pPr>
        <w:spacing w:before="179"/>
        <w:jc w:val="center"/>
        <w:rPr>
          <w:b/>
          <w:sz w:val="20"/>
        </w:rPr>
      </w:pPr>
      <w:r>
        <w:rPr>
          <w:b/>
          <w:sz w:val="20"/>
        </w:rPr>
        <w:t>Convalidaciones con materias de Bachillerato</w:t>
      </w:r>
    </w:p>
    <w:p w:rsidR="00F1570B" w:rsidRDefault="00F1570B">
      <w:pPr>
        <w:pStyle w:val="Textoindependiente"/>
        <w:ind w:left="0" w:firstLine="0"/>
        <w:rPr>
          <w:b/>
        </w:rPr>
      </w:pPr>
    </w:p>
    <w:p w:rsidR="00F1570B" w:rsidRDefault="00F1570B">
      <w:pPr>
        <w:pStyle w:val="Textoindependiente"/>
        <w:spacing w:before="8" w:after="1"/>
        <w:ind w:left="0" w:firstLine="0"/>
        <w:rPr>
          <w:b/>
          <w:sz w:val="17"/>
        </w:rPr>
      </w:pPr>
    </w:p>
    <w:tbl>
      <w:tblPr>
        <w:tblStyle w:val="TableNormal"/>
        <w:tblW w:w="0" w:type="auto"/>
        <w:tblInd w:w="26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3119"/>
      </w:tblGrid>
      <w:tr w:rsidR="00F1570B">
        <w:trPr>
          <w:trHeight w:hRule="exact" w:val="343"/>
        </w:trPr>
        <w:tc>
          <w:tcPr>
            <w:tcW w:w="2550" w:type="dxa"/>
            <w:tcBorders>
              <w:left w:val="nil"/>
            </w:tcBorders>
          </w:tcPr>
          <w:p w:rsidR="00F1570B" w:rsidRDefault="00702091">
            <w:pPr>
              <w:pStyle w:val="TableParagraph"/>
              <w:spacing w:before="74"/>
              <w:ind w:left="596"/>
              <w:rPr>
                <w:sz w:val="16"/>
              </w:rPr>
            </w:pPr>
            <w:r>
              <w:rPr>
                <w:sz w:val="16"/>
              </w:rPr>
              <w:t>Módulo profesional</w:t>
            </w:r>
          </w:p>
        </w:tc>
        <w:tc>
          <w:tcPr>
            <w:tcW w:w="3119" w:type="dxa"/>
            <w:tcBorders>
              <w:right w:val="nil"/>
            </w:tcBorders>
          </w:tcPr>
          <w:p w:rsidR="00F1570B" w:rsidRDefault="00702091">
            <w:pPr>
              <w:pStyle w:val="TableParagraph"/>
              <w:spacing w:before="74"/>
              <w:ind w:left="738"/>
              <w:rPr>
                <w:sz w:val="16"/>
              </w:rPr>
            </w:pPr>
            <w:r>
              <w:rPr>
                <w:sz w:val="16"/>
              </w:rPr>
              <w:t>Materia de Bachillerato</w:t>
            </w:r>
          </w:p>
        </w:tc>
      </w:tr>
      <w:tr w:rsidR="00F1570B">
        <w:trPr>
          <w:trHeight w:hRule="exact" w:val="363"/>
        </w:trPr>
        <w:tc>
          <w:tcPr>
            <w:tcW w:w="2550" w:type="dxa"/>
            <w:tcBorders>
              <w:left w:val="nil"/>
            </w:tcBorders>
          </w:tcPr>
          <w:p w:rsidR="00F1570B" w:rsidRDefault="00702091">
            <w:pPr>
              <w:pStyle w:val="TableParagraph"/>
              <w:spacing w:before="75"/>
              <w:ind w:left="-1"/>
              <w:rPr>
                <w:sz w:val="18"/>
              </w:rPr>
            </w:pPr>
            <w:r>
              <w:rPr>
                <w:sz w:val="18"/>
              </w:rPr>
              <w:t>Electrónica aplicada.</w:t>
            </w:r>
          </w:p>
        </w:tc>
        <w:tc>
          <w:tcPr>
            <w:tcW w:w="3119" w:type="dxa"/>
            <w:tcBorders>
              <w:right w:val="nil"/>
            </w:tcBorders>
          </w:tcPr>
          <w:p w:rsidR="00F1570B" w:rsidRDefault="00702091">
            <w:pPr>
              <w:pStyle w:val="TableParagraph"/>
              <w:spacing w:before="75"/>
              <w:rPr>
                <w:sz w:val="18"/>
              </w:rPr>
            </w:pPr>
            <w:r>
              <w:rPr>
                <w:sz w:val="18"/>
              </w:rPr>
              <w:t>Electrotecnia.</w:t>
            </w:r>
          </w:p>
        </w:tc>
      </w:tr>
    </w:tbl>
    <w:p w:rsidR="00F1570B" w:rsidRDefault="00F1570B">
      <w:pPr>
        <w:pStyle w:val="Textoindependiente"/>
        <w:spacing w:before="11"/>
        <w:ind w:left="0" w:firstLine="0"/>
        <w:rPr>
          <w:b/>
          <w:sz w:val="23"/>
        </w:rPr>
      </w:pPr>
    </w:p>
    <w:p w:rsidR="00F1570B" w:rsidRDefault="00702091">
      <w:pPr>
        <w:spacing w:before="93"/>
        <w:jc w:val="center"/>
        <w:rPr>
          <w:b/>
          <w:sz w:val="20"/>
        </w:rPr>
      </w:pPr>
      <w:r>
        <w:rPr>
          <w:b/>
          <w:sz w:val="20"/>
        </w:rPr>
        <w:t>ANEXO V.A)</w:t>
      </w:r>
    </w:p>
    <w:p w:rsidR="00F1570B" w:rsidRDefault="00702091">
      <w:pPr>
        <w:spacing w:before="179" w:line="249" w:lineRule="auto"/>
        <w:ind w:left="1544" w:right="1542" w:hanging="1"/>
        <w:jc w:val="center"/>
        <w:rPr>
          <w:b/>
          <w:sz w:val="20"/>
        </w:rPr>
      </w:pPr>
      <w:r>
        <w:rPr>
          <w:b/>
          <w:sz w:val="20"/>
        </w:rPr>
        <w:t>Correspondencia de las unidades de competencia acreditadas de acuerdo a lo establecido</w:t>
      </w:r>
      <w:r>
        <w:rPr>
          <w:b/>
          <w:spacing w:val="-19"/>
          <w:sz w:val="20"/>
        </w:rPr>
        <w:t xml:space="preserve"> </w:t>
      </w:r>
      <w:r>
        <w:rPr>
          <w:b/>
          <w:sz w:val="20"/>
        </w:rPr>
        <w:t>en</w:t>
      </w:r>
      <w:r>
        <w:rPr>
          <w:b/>
          <w:spacing w:val="-20"/>
          <w:sz w:val="20"/>
        </w:rPr>
        <w:t xml:space="preserve"> </w:t>
      </w:r>
      <w:r>
        <w:rPr>
          <w:b/>
          <w:sz w:val="20"/>
        </w:rPr>
        <w:t>el</w:t>
      </w:r>
      <w:r>
        <w:rPr>
          <w:b/>
          <w:spacing w:val="-20"/>
          <w:sz w:val="20"/>
        </w:rPr>
        <w:t xml:space="preserve"> </w:t>
      </w:r>
      <w:r>
        <w:rPr>
          <w:b/>
          <w:sz w:val="20"/>
        </w:rPr>
        <w:t>artículo</w:t>
      </w:r>
      <w:r>
        <w:rPr>
          <w:b/>
          <w:spacing w:val="-20"/>
          <w:sz w:val="20"/>
        </w:rPr>
        <w:t xml:space="preserve"> </w:t>
      </w:r>
      <w:r>
        <w:rPr>
          <w:b/>
          <w:sz w:val="20"/>
        </w:rPr>
        <w:t>8</w:t>
      </w:r>
      <w:r>
        <w:rPr>
          <w:b/>
          <w:spacing w:val="-20"/>
          <w:sz w:val="20"/>
        </w:rPr>
        <w:t xml:space="preserve"> </w:t>
      </w:r>
      <w:r>
        <w:rPr>
          <w:b/>
          <w:sz w:val="20"/>
        </w:rPr>
        <w:t>de</w:t>
      </w:r>
      <w:r>
        <w:rPr>
          <w:b/>
          <w:spacing w:val="-20"/>
          <w:sz w:val="20"/>
        </w:rPr>
        <w:t xml:space="preserve"> </w:t>
      </w:r>
      <w:r>
        <w:rPr>
          <w:b/>
          <w:sz w:val="20"/>
        </w:rPr>
        <w:t>la</w:t>
      </w:r>
      <w:r>
        <w:rPr>
          <w:b/>
          <w:spacing w:val="-20"/>
          <w:sz w:val="20"/>
        </w:rPr>
        <w:t xml:space="preserve"> </w:t>
      </w:r>
      <w:r>
        <w:rPr>
          <w:b/>
          <w:sz w:val="20"/>
        </w:rPr>
        <w:t>Ley</w:t>
      </w:r>
      <w:r>
        <w:rPr>
          <w:b/>
          <w:spacing w:val="-20"/>
          <w:sz w:val="20"/>
        </w:rPr>
        <w:t xml:space="preserve"> </w:t>
      </w:r>
      <w:r>
        <w:rPr>
          <w:b/>
          <w:sz w:val="20"/>
        </w:rPr>
        <w:t>Orgánica</w:t>
      </w:r>
      <w:r>
        <w:rPr>
          <w:b/>
          <w:spacing w:val="-21"/>
          <w:sz w:val="20"/>
        </w:rPr>
        <w:t xml:space="preserve"> </w:t>
      </w:r>
      <w:r>
        <w:rPr>
          <w:b/>
          <w:sz w:val="20"/>
        </w:rPr>
        <w:t>5/2002,</w:t>
      </w:r>
      <w:r>
        <w:rPr>
          <w:b/>
          <w:spacing w:val="-20"/>
          <w:sz w:val="20"/>
        </w:rPr>
        <w:t xml:space="preserve"> </w:t>
      </w:r>
      <w:r>
        <w:rPr>
          <w:b/>
          <w:sz w:val="20"/>
        </w:rPr>
        <w:t>de</w:t>
      </w:r>
      <w:r>
        <w:rPr>
          <w:b/>
          <w:spacing w:val="-20"/>
          <w:sz w:val="20"/>
        </w:rPr>
        <w:t xml:space="preserve"> </w:t>
      </w:r>
      <w:r>
        <w:rPr>
          <w:b/>
          <w:sz w:val="20"/>
        </w:rPr>
        <w:t>19</w:t>
      </w:r>
      <w:r>
        <w:rPr>
          <w:b/>
          <w:spacing w:val="-20"/>
          <w:sz w:val="20"/>
        </w:rPr>
        <w:t xml:space="preserve"> </w:t>
      </w:r>
      <w:r>
        <w:rPr>
          <w:b/>
          <w:sz w:val="20"/>
        </w:rPr>
        <w:t>de</w:t>
      </w:r>
      <w:r>
        <w:rPr>
          <w:b/>
          <w:spacing w:val="-20"/>
          <w:sz w:val="20"/>
        </w:rPr>
        <w:t xml:space="preserve"> </w:t>
      </w:r>
      <w:r>
        <w:rPr>
          <w:b/>
          <w:sz w:val="20"/>
        </w:rPr>
        <w:t>junio,</w:t>
      </w:r>
      <w:r>
        <w:rPr>
          <w:b/>
          <w:spacing w:val="-20"/>
          <w:sz w:val="20"/>
        </w:rPr>
        <w:t xml:space="preserve"> </w:t>
      </w:r>
      <w:r>
        <w:rPr>
          <w:b/>
          <w:sz w:val="20"/>
        </w:rPr>
        <w:t>con</w:t>
      </w:r>
      <w:r>
        <w:rPr>
          <w:b/>
          <w:spacing w:val="-20"/>
          <w:sz w:val="20"/>
        </w:rPr>
        <w:t xml:space="preserve"> </w:t>
      </w:r>
      <w:r>
        <w:rPr>
          <w:b/>
          <w:sz w:val="20"/>
        </w:rPr>
        <w:t>los</w:t>
      </w:r>
      <w:r>
        <w:rPr>
          <w:b/>
          <w:spacing w:val="-20"/>
          <w:sz w:val="20"/>
        </w:rPr>
        <w:t xml:space="preserve"> </w:t>
      </w:r>
      <w:r>
        <w:rPr>
          <w:b/>
          <w:sz w:val="20"/>
        </w:rPr>
        <w:t>módulos profesionales para su</w:t>
      </w:r>
      <w:r>
        <w:rPr>
          <w:b/>
          <w:spacing w:val="-16"/>
          <w:sz w:val="20"/>
        </w:rPr>
        <w:t xml:space="preserve"> </w:t>
      </w:r>
      <w:r>
        <w:rPr>
          <w:b/>
          <w:sz w:val="20"/>
        </w:rPr>
        <w:t>convalidación</w:t>
      </w:r>
    </w:p>
    <w:p w:rsidR="00F1570B" w:rsidRDefault="00F1570B">
      <w:pPr>
        <w:pStyle w:val="Textoindependiente"/>
        <w:ind w:left="0" w:firstLine="0"/>
        <w:rPr>
          <w:b/>
        </w:rPr>
      </w:pPr>
    </w:p>
    <w:p w:rsidR="00F1570B" w:rsidRDefault="00F1570B">
      <w:pPr>
        <w:pStyle w:val="Textoindependiente"/>
        <w:spacing w:before="11"/>
        <w:ind w:left="0" w:firstLine="0"/>
        <w:rPr>
          <w:b/>
          <w:sz w:val="16"/>
        </w:rPr>
      </w:pPr>
    </w:p>
    <w:tbl>
      <w:tblPr>
        <w:tblStyle w:val="TableNormal"/>
        <w:tblW w:w="0" w:type="auto"/>
        <w:tblInd w:w="410" w:type="dxa"/>
        <w:tblBorders>
          <w:top w:val="nil"/>
          <w:left w:val="nil"/>
          <w:bottom w:val="nil"/>
          <w:right w:val="nil"/>
          <w:insideH w:val="nil"/>
          <w:insideV w:val="nil"/>
        </w:tblBorders>
        <w:tblLayout w:type="fixed"/>
        <w:tblLook w:val="01E0" w:firstRow="1" w:lastRow="1" w:firstColumn="1" w:lastColumn="1" w:noHBand="0" w:noVBand="0"/>
      </w:tblPr>
      <w:tblGrid>
        <w:gridCol w:w="5775"/>
        <w:gridCol w:w="4429"/>
      </w:tblGrid>
      <w:tr w:rsidR="00F1570B">
        <w:trPr>
          <w:trHeight w:hRule="exact" w:val="343"/>
        </w:trPr>
        <w:tc>
          <w:tcPr>
            <w:tcW w:w="5775" w:type="dxa"/>
            <w:tcBorders>
              <w:top w:val="single" w:sz="4" w:space="0" w:color="000000"/>
              <w:bottom w:val="single" w:sz="4" w:space="0" w:color="000000"/>
              <w:right w:val="single" w:sz="4" w:space="0" w:color="000000"/>
            </w:tcBorders>
          </w:tcPr>
          <w:p w:rsidR="00F1570B" w:rsidRDefault="00702091">
            <w:pPr>
              <w:pStyle w:val="TableParagraph"/>
              <w:spacing w:before="74"/>
              <w:ind w:left="1524"/>
              <w:rPr>
                <w:sz w:val="16"/>
              </w:rPr>
            </w:pPr>
            <w:r>
              <w:rPr>
                <w:sz w:val="16"/>
              </w:rPr>
              <w:t>Unidades de competencia acreditadas</w:t>
            </w:r>
          </w:p>
        </w:tc>
        <w:tc>
          <w:tcPr>
            <w:tcW w:w="4429" w:type="dxa"/>
            <w:tcBorders>
              <w:top w:val="single" w:sz="4" w:space="0" w:color="000000"/>
              <w:left w:val="single" w:sz="4" w:space="0" w:color="000000"/>
              <w:bottom w:val="single" w:sz="4" w:space="0" w:color="000000"/>
            </w:tcBorders>
          </w:tcPr>
          <w:p w:rsidR="00F1570B" w:rsidRDefault="00702091">
            <w:pPr>
              <w:pStyle w:val="TableParagraph"/>
              <w:spacing w:before="74"/>
              <w:ind w:left="904"/>
              <w:rPr>
                <w:sz w:val="16"/>
              </w:rPr>
            </w:pPr>
            <w:r>
              <w:rPr>
                <w:sz w:val="16"/>
              </w:rPr>
              <w:t>Módulos profesionales convalidables</w:t>
            </w:r>
          </w:p>
        </w:tc>
      </w:tr>
      <w:tr w:rsidR="00F1570B">
        <w:trPr>
          <w:trHeight w:hRule="exact" w:val="1389"/>
        </w:trPr>
        <w:tc>
          <w:tcPr>
            <w:tcW w:w="5775" w:type="dxa"/>
            <w:tcBorders>
              <w:top w:val="single" w:sz="4" w:space="0" w:color="000000"/>
              <w:right w:val="single" w:sz="4" w:space="0" w:color="000000"/>
            </w:tcBorders>
          </w:tcPr>
          <w:p w:rsidR="00F1570B" w:rsidRDefault="00702091">
            <w:pPr>
              <w:pStyle w:val="TableParagraph"/>
              <w:spacing w:before="75" w:line="249" w:lineRule="auto"/>
              <w:ind w:left="170" w:right="49" w:hanging="171"/>
              <w:jc w:val="both"/>
              <w:rPr>
                <w:sz w:val="18"/>
              </w:rPr>
            </w:pPr>
            <w:r>
              <w:rPr>
                <w:sz w:val="18"/>
              </w:rPr>
              <w:t>UC0120_2:</w:t>
            </w:r>
            <w:r>
              <w:rPr>
                <w:spacing w:val="-13"/>
                <w:sz w:val="18"/>
              </w:rPr>
              <w:t xml:space="preserve"> </w:t>
            </w:r>
            <w:r>
              <w:rPr>
                <w:sz w:val="18"/>
              </w:rPr>
              <w:t>Montar</w:t>
            </w:r>
            <w:r>
              <w:rPr>
                <w:spacing w:val="-13"/>
                <w:sz w:val="18"/>
              </w:rPr>
              <w:t xml:space="preserve"> </w:t>
            </w:r>
            <w:r>
              <w:rPr>
                <w:sz w:val="18"/>
              </w:rPr>
              <w:t>y</w:t>
            </w:r>
            <w:r>
              <w:rPr>
                <w:spacing w:val="-13"/>
                <w:sz w:val="18"/>
              </w:rPr>
              <w:t xml:space="preserve"> </w:t>
            </w:r>
            <w:r>
              <w:rPr>
                <w:sz w:val="18"/>
              </w:rPr>
              <w:t>mantener</w:t>
            </w:r>
            <w:r>
              <w:rPr>
                <w:spacing w:val="-13"/>
                <w:sz w:val="18"/>
              </w:rPr>
              <w:t xml:space="preserve"> </w:t>
            </w:r>
            <w:r>
              <w:rPr>
                <w:sz w:val="18"/>
              </w:rPr>
              <w:t>instalaciones</w:t>
            </w:r>
            <w:r>
              <w:rPr>
                <w:spacing w:val="-12"/>
                <w:sz w:val="18"/>
              </w:rPr>
              <w:t xml:space="preserve"> </w:t>
            </w:r>
            <w:r>
              <w:rPr>
                <w:sz w:val="18"/>
              </w:rPr>
              <w:t>de</w:t>
            </w:r>
            <w:r>
              <w:rPr>
                <w:spacing w:val="-13"/>
                <w:sz w:val="18"/>
              </w:rPr>
              <w:t xml:space="preserve"> </w:t>
            </w:r>
            <w:r>
              <w:rPr>
                <w:sz w:val="18"/>
              </w:rPr>
              <w:t>captación</w:t>
            </w:r>
            <w:r>
              <w:rPr>
                <w:spacing w:val="-13"/>
                <w:sz w:val="18"/>
              </w:rPr>
              <w:t xml:space="preserve"> </w:t>
            </w:r>
            <w:r>
              <w:rPr>
                <w:sz w:val="18"/>
              </w:rPr>
              <w:t>de</w:t>
            </w:r>
            <w:r>
              <w:rPr>
                <w:spacing w:val="-13"/>
                <w:sz w:val="18"/>
              </w:rPr>
              <w:t xml:space="preserve"> </w:t>
            </w:r>
            <w:r>
              <w:rPr>
                <w:sz w:val="18"/>
              </w:rPr>
              <w:t>señales</w:t>
            </w:r>
            <w:r>
              <w:rPr>
                <w:spacing w:val="-13"/>
                <w:sz w:val="18"/>
              </w:rPr>
              <w:t xml:space="preserve"> </w:t>
            </w:r>
            <w:r>
              <w:rPr>
                <w:sz w:val="18"/>
              </w:rPr>
              <w:t>de radiodifusión sonora y TV en edificios o conjuntos de edificaciones (antenas y vía</w:t>
            </w:r>
            <w:r>
              <w:rPr>
                <w:spacing w:val="-1"/>
                <w:sz w:val="18"/>
              </w:rPr>
              <w:t xml:space="preserve"> </w:t>
            </w:r>
            <w:r>
              <w:rPr>
                <w:sz w:val="18"/>
              </w:rPr>
              <w:t>cable).</w:t>
            </w:r>
          </w:p>
          <w:p w:rsidR="00F1570B" w:rsidRDefault="00702091">
            <w:pPr>
              <w:pStyle w:val="TableParagraph"/>
              <w:spacing w:before="0" w:line="249" w:lineRule="auto"/>
              <w:ind w:left="170" w:right="49" w:hanging="171"/>
              <w:jc w:val="both"/>
              <w:rPr>
                <w:sz w:val="18"/>
              </w:rPr>
            </w:pPr>
            <w:r>
              <w:rPr>
                <w:sz w:val="18"/>
              </w:rPr>
              <w:t>UC0121_2: Montar y mantener instalaciones de acceso al servicio de telefonía disponible al público e instalaciones de control de acceso (telefonía interior y videoportería).</w:t>
            </w:r>
          </w:p>
        </w:tc>
        <w:tc>
          <w:tcPr>
            <w:tcW w:w="4429" w:type="dxa"/>
            <w:tcBorders>
              <w:top w:val="single" w:sz="4" w:space="0" w:color="000000"/>
              <w:left w:val="single" w:sz="4" w:space="0" w:color="000000"/>
            </w:tcBorders>
          </w:tcPr>
          <w:p w:rsidR="00F1570B" w:rsidRDefault="00702091">
            <w:pPr>
              <w:pStyle w:val="TableParagraph"/>
              <w:spacing w:before="75" w:line="249" w:lineRule="auto"/>
              <w:ind w:left="221" w:hanging="171"/>
              <w:rPr>
                <w:sz w:val="18"/>
              </w:rPr>
            </w:pPr>
            <w:r>
              <w:rPr>
                <w:sz w:val="18"/>
              </w:rPr>
              <w:t>0237. Infraestructuras comunes de telecomunicación en viviendas y</w:t>
            </w:r>
            <w:r>
              <w:rPr>
                <w:spacing w:val="-12"/>
                <w:sz w:val="18"/>
              </w:rPr>
              <w:t xml:space="preserve"> </w:t>
            </w:r>
            <w:r>
              <w:rPr>
                <w:sz w:val="18"/>
              </w:rPr>
              <w:t>edificios.</w:t>
            </w:r>
          </w:p>
        </w:tc>
      </w:tr>
      <w:tr w:rsidR="00F1570B">
        <w:trPr>
          <w:trHeight w:hRule="exact" w:val="460"/>
        </w:trPr>
        <w:tc>
          <w:tcPr>
            <w:tcW w:w="5775" w:type="dxa"/>
            <w:tcBorders>
              <w:right w:val="single" w:sz="4" w:space="0" w:color="000000"/>
            </w:tcBorders>
          </w:tcPr>
          <w:p w:rsidR="00F1570B" w:rsidRDefault="00702091">
            <w:pPr>
              <w:pStyle w:val="TableParagraph"/>
              <w:spacing w:before="15" w:line="249" w:lineRule="auto"/>
              <w:ind w:left="170" w:hanging="171"/>
              <w:rPr>
                <w:sz w:val="18"/>
              </w:rPr>
            </w:pPr>
            <w:r>
              <w:rPr>
                <w:sz w:val="18"/>
              </w:rPr>
              <w:t>UC0597_2:</w:t>
            </w:r>
            <w:r>
              <w:rPr>
                <w:spacing w:val="-27"/>
                <w:sz w:val="18"/>
              </w:rPr>
              <w:t xml:space="preserve"> </w:t>
            </w:r>
            <w:r>
              <w:rPr>
                <w:sz w:val="18"/>
              </w:rPr>
              <w:t>Montar</w:t>
            </w:r>
            <w:r>
              <w:rPr>
                <w:spacing w:val="-28"/>
                <w:sz w:val="18"/>
              </w:rPr>
              <w:t xml:space="preserve"> </w:t>
            </w:r>
            <w:r>
              <w:rPr>
                <w:sz w:val="18"/>
              </w:rPr>
              <w:t>y</w:t>
            </w:r>
            <w:r>
              <w:rPr>
                <w:spacing w:val="-28"/>
                <w:sz w:val="18"/>
              </w:rPr>
              <w:t xml:space="preserve"> </w:t>
            </w:r>
            <w:r>
              <w:rPr>
                <w:sz w:val="18"/>
              </w:rPr>
              <w:t>mantener</w:t>
            </w:r>
            <w:r>
              <w:rPr>
                <w:spacing w:val="-28"/>
                <w:sz w:val="18"/>
              </w:rPr>
              <w:t xml:space="preserve"> </w:t>
            </w:r>
            <w:r>
              <w:rPr>
                <w:sz w:val="18"/>
              </w:rPr>
              <w:t>instalaciones</w:t>
            </w:r>
            <w:r>
              <w:rPr>
                <w:spacing w:val="-27"/>
                <w:sz w:val="18"/>
              </w:rPr>
              <w:t xml:space="preserve"> </w:t>
            </w:r>
            <w:r>
              <w:rPr>
                <w:sz w:val="18"/>
              </w:rPr>
              <w:t>de</w:t>
            </w:r>
            <w:r>
              <w:rPr>
                <w:spacing w:val="-28"/>
                <w:sz w:val="18"/>
              </w:rPr>
              <w:t xml:space="preserve"> </w:t>
            </w:r>
            <w:r>
              <w:rPr>
                <w:sz w:val="18"/>
              </w:rPr>
              <w:t>megafonía</w:t>
            </w:r>
            <w:r>
              <w:rPr>
                <w:spacing w:val="-28"/>
                <w:sz w:val="18"/>
              </w:rPr>
              <w:t xml:space="preserve"> </w:t>
            </w:r>
            <w:r>
              <w:rPr>
                <w:sz w:val="18"/>
              </w:rPr>
              <w:t>y</w:t>
            </w:r>
            <w:r>
              <w:rPr>
                <w:spacing w:val="-28"/>
                <w:sz w:val="18"/>
              </w:rPr>
              <w:t xml:space="preserve"> </w:t>
            </w:r>
            <w:r>
              <w:rPr>
                <w:sz w:val="18"/>
              </w:rPr>
              <w:t>sonorización de</w:t>
            </w:r>
            <w:r>
              <w:rPr>
                <w:spacing w:val="-9"/>
                <w:sz w:val="18"/>
              </w:rPr>
              <w:t xml:space="preserve"> </w:t>
            </w:r>
            <w:r>
              <w:rPr>
                <w:sz w:val="18"/>
              </w:rPr>
              <w:t>locales.</w:t>
            </w:r>
          </w:p>
        </w:tc>
        <w:tc>
          <w:tcPr>
            <w:tcW w:w="4429" w:type="dxa"/>
            <w:tcBorders>
              <w:left w:val="single" w:sz="4" w:space="0" w:color="000000"/>
            </w:tcBorders>
          </w:tcPr>
          <w:p w:rsidR="00F1570B" w:rsidRDefault="00702091">
            <w:pPr>
              <w:pStyle w:val="TableParagraph"/>
              <w:spacing w:before="15"/>
              <w:rPr>
                <w:sz w:val="18"/>
              </w:rPr>
            </w:pPr>
            <w:r>
              <w:rPr>
                <w:sz w:val="18"/>
              </w:rPr>
              <w:t>0363.    Instalaciones de megafonía y sonorización.</w:t>
            </w:r>
          </w:p>
        </w:tc>
      </w:tr>
      <w:tr w:rsidR="00F1570B">
        <w:trPr>
          <w:trHeight w:hRule="exact" w:val="460"/>
        </w:trPr>
        <w:tc>
          <w:tcPr>
            <w:tcW w:w="5775" w:type="dxa"/>
            <w:tcBorders>
              <w:right w:val="single" w:sz="4" w:space="0" w:color="000000"/>
            </w:tcBorders>
          </w:tcPr>
          <w:p w:rsidR="00F1570B" w:rsidRDefault="00702091">
            <w:pPr>
              <w:pStyle w:val="TableParagraph"/>
              <w:spacing w:before="15" w:line="249" w:lineRule="auto"/>
              <w:ind w:left="170" w:hanging="171"/>
              <w:rPr>
                <w:sz w:val="18"/>
              </w:rPr>
            </w:pPr>
            <w:r>
              <w:rPr>
                <w:sz w:val="18"/>
              </w:rPr>
              <w:t>UC0598_2: Montar y mantener instalaciones de circuito cerrado de televisión.</w:t>
            </w:r>
          </w:p>
        </w:tc>
        <w:tc>
          <w:tcPr>
            <w:tcW w:w="4429" w:type="dxa"/>
            <w:tcBorders>
              <w:left w:val="single" w:sz="4" w:space="0" w:color="000000"/>
            </w:tcBorders>
          </w:tcPr>
          <w:p w:rsidR="00F1570B" w:rsidRDefault="00702091">
            <w:pPr>
              <w:pStyle w:val="TableParagraph"/>
              <w:spacing w:before="15" w:line="249" w:lineRule="auto"/>
              <w:ind w:left="221" w:hanging="171"/>
              <w:rPr>
                <w:sz w:val="18"/>
              </w:rPr>
            </w:pPr>
            <w:r>
              <w:rPr>
                <w:sz w:val="18"/>
              </w:rPr>
              <w:t>0364. Circuito cerrado de televisión y seguridad electrónica.</w:t>
            </w:r>
          </w:p>
        </w:tc>
      </w:tr>
      <w:tr w:rsidR="00F1570B">
        <w:trPr>
          <w:trHeight w:hRule="exact" w:val="946"/>
        </w:trPr>
        <w:tc>
          <w:tcPr>
            <w:tcW w:w="5775" w:type="dxa"/>
            <w:tcBorders>
              <w:bottom w:val="single" w:sz="4" w:space="0" w:color="000000"/>
              <w:right w:val="single" w:sz="4" w:space="0" w:color="000000"/>
            </w:tcBorders>
          </w:tcPr>
          <w:p w:rsidR="00F1570B" w:rsidRDefault="00702091">
            <w:pPr>
              <w:pStyle w:val="TableParagraph"/>
              <w:spacing w:before="15" w:line="249" w:lineRule="auto"/>
              <w:ind w:left="170" w:hanging="171"/>
              <w:rPr>
                <w:sz w:val="18"/>
              </w:rPr>
            </w:pPr>
            <w:r>
              <w:rPr>
                <w:sz w:val="18"/>
              </w:rPr>
              <w:t>UC0599_2: Montar y mantener sistemas de telefonía con centralitas de baja capacidad.</w:t>
            </w:r>
          </w:p>
          <w:p w:rsidR="00F1570B" w:rsidRDefault="00702091">
            <w:pPr>
              <w:pStyle w:val="TableParagraph"/>
              <w:spacing w:before="0" w:line="249" w:lineRule="auto"/>
              <w:ind w:left="170" w:hanging="171"/>
              <w:rPr>
                <w:sz w:val="18"/>
              </w:rPr>
            </w:pPr>
            <w:r>
              <w:rPr>
                <w:sz w:val="18"/>
              </w:rPr>
              <w:t>UC0600_2: Montar y mantener infraestructuras de redes locales de datos.</w:t>
            </w:r>
          </w:p>
        </w:tc>
        <w:tc>
          <w:tcPr>
            <w:tcW w:w="4429" w:type="dxa"/>
            <w:tcBorders>
              <w:left w:val="single" w:sz="4" w:space="0" w:color="000000"/>
              <w:bottom w:val="single" w:sz="4" w:space="0" w:color="000000"/>
            </w:tcBorders>
          </w:tcPr>
          <w:p w:rsidR="00F1570B" w:rsidRDefault="00702091">
            <w:pPr>
              <w:pStyle w:val="TableParagraph"/>
              <w:spacing w:before="15" w:line="249" w:lineRule="auto"/>
              <w:ind w:left="221" w:right="31" w:hanging="171"/>
              <w:rPr>
                <w:sz w:val="18"/>
              </w:rPr>
            </w:pPr>
            <w:r>
              <w:rPr>
                <w:sz w:val="18"/>
              </w:rPr>
              <w:t>0361. Infraestructuras de redes de datos y sistemas  de</w:t>
            </w:r>
            <w:r>
              <w:rPr>
                <w:spacing w:val="-1"/>
                <w:sz w:val="18"/>
              </w:rPr>
              <w:t xml:space="preserve"> </w:t>
            </w:r>
            <w:r>
              <w:rPr>
                <w:sz w:val="18"/>
              </w:rPr>
              <w:t>telefonía.</w:t>
            </w:r>
          </w:p>
        </w:tc>
      </w:tr>
    </w:tbl>
    <w:p w:rsidR="00F1570B" w:rsidRDefault="00F1570B">
      <w:pPr>
        <w:spacing w:line="249" w:lineRule="auto"/>
        <w:rPr>
          <w:sz w:val="18"/>
        </w:rPr>
        <w:sectPr w:rsidR="00F1570B">
          <w:pgSz w:w="11910" w:h="16840"/>
          <w:pgMar w:top="1400" w:right="440" w:bottom="280" w:left="440" w:header="611" w:footer="0" w:gutter="0"/>
          <w:cols w:space="720"/>
        </w:sectPr>
      </w:pPr>
    </w:p>
    <w:p w:rsidR="00F1570B" w:rsidRDefault="00F443E0">
      <w:pPr>
        <w:pStyle w:val="Textoindependiente"/>
        <w:spacing w:before="6"/>
        <w:ind w:left="0" w:firstLine="0"/>
        <w:rPr>
          <w:b/>
          <w:sz w:val="29"/>
        </w:rPr>
      </w:pPr>
      <w:r>
        <w:rPr>
          <w:noProof/>
          <w:lang w:val="es-ES" w:eastAsia="es-ES"/>
        </w:rPr>
        <w:lastRenderedPageBreak/>
        <mc:AlternateContent>
          <mc:Choice Requires="wps">
            <w:drawing>
              <wp:anchor distT="0" distB="0" distL="114300" distR="114300" simplePos="0" relativeHeight="5632" behindDoc="0" locked="0" layoutInCell="1" allowOverlap="1">
                <wp:simplePos x="0" y="0"/>
                <wp:positionH relativeFrom="page">
                  <wp:posOffset>7135495</wp:posOffset>
                </wp:positionH>
                <wp:positionV relativeFrom="page">
                  <wp:posOffset>8918575</wp:posOffset>
                </wp:positionV>
                <wp:extent cx="125095" cy="994410"/>
                <wp:effectExtent l="1270" t="3175" r="0" b="2540"/>
                <wp:wrapNone/>
                <wp:docPr id="25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994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5"/>
                              <w:ind w:left="20"/>
                              <w:rPr>
                                <w:sz w:val="14"/>
                              </w:rPr>
                            </w:pPr>
                            <w:r>
                              <w:rPr>
                                <w:sz w:val="14"/>
                              </w:rPr>
                              <w:t>cve: BOE-A-2009-18404</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89" type="#_x0000_t202" style="position:absolute;margin-left:561.85pt;margin-top:702.25pt;width:9.85pt;height:78.3pt;z-index:5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" filled="f" stroked="f">
                <v:textbox style="layout-flow:vertical;mso-layout-flow-alt:bottom-to-top" inset="0,0,0,0">
                  <w:txbxContent>
                    <w:p w:rsidR="00F443E0" w:rsidRDefault="00F443E0">
                      <w:pPr>
                        <w:spacing w:before="15"/>
                        <w:ind w:left="20"/>
                        <w:rPr>
                          <w:sz w:val="14"/>
                        </w:rPr>
                      </w:pPr>
                      <w:r>
                        <w:rPr>
                          <w:sz w:val="14"/>
                        </w:rPr>
                        <w:t>cve: BOE-A-2009-18404</w:t>
                      </w:r>
                    </w:p>
                  </w:txbxContent>
                </v:textbox>
                <w10:wrap anchorx="page" anchory="page"/>
              </v:shape>
            </w:pict>
          </mc:Fallback>
        </mc:AlternateContent>
      </w:r>
    </w:p>
    <w:p w:rsidR="00F1570B" w:rsidRDefault="00F443E0">
      <w:pPr>
        <w:pStyle w:val="Textoindependiente"/>
        <w:spacing w:line="20" w:lineRule="exact"/>
        <w:ind w:left="156" w:firstLine="0"/>
        <w:rPr>
          <w:sz w:val="2"/>
        </w:rPr>
      </w:pPr>
      <w:r>
        <w:rPr>
          <w:noProof/>
          <w:sz w:val="2"/>
          <w:lang w:val="es-ES" w:eastAsia="es-ES"/>
        </w:rPr>
        <mc:AlternateContent>
          <mc:Choice Requires="wpg">
            <w:drawing>
              <wp:inline distT="0" distB="0" distL="0" distR="0">
                <wp:extent cx="6852920" cy="12700"/>
                <wp:effectExtent l="635" t="0" r="4445" b="6350"/>
                <wp:docPr id="256"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2920" cy="12700"/>
                          <a:chOff x="0" y="0"/>
                          <a:chExt cx="10792" cy="20"/>
                        </a:xfrm>
                      </wpg:grpSpPr>
                      <wps:wsp>
                        <wps:cNvPr id="257" name="Line 5"/>
                        <wps:cNvCnPr>
                          <a:cxnSpLocks noChangeShapeType="1"/>
                        </wps:cNvCnPr>
                        <wps:spPr bwMode="auto">
                          <a:xfrm>
                            <a:off x="10" y="10"/>
                            <a:ext cx="10772"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7C6BF64" id="Group 4" o:spid="_x0000_s1026" style="width:539.6pt;height:1pt;mso-position-horizontal-relative:char;mso-position-vertical-relative:line" coordsize="107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">
                <v:line id="Line 5" o:spid="_x0000_s1027" style="position:absolute;visibility:visible;mso-wrap-style:square" from="10,10" to="1078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" strokecolor="#00447a" strokeweight="1pt"/>
                <w10:anchorlock/>
              </v:group>
            </w:pict>
          </mc:Fallback>
        </mc:AlternateContent>
      </w:r>
    </w:p>
    <w:p w:rsidR="00F1570B" w:rsidRDefault="00F1570B">
      <w:pPr>
        <w:pStyle w:val="Textoindependiente"/>
        <w:ind w:left="0" w:firstLine="0"/>
        <w:rPr>
          <w:b/>
        </w:rPr>
      </w:pPr>
    </w:p>
    <w:p w:rsidR="00F1570B" w:rsidRDefault="00F1570B">
      <w:pPr>
        <w:pStyle w:val="Textoindependiente"/>
        <w:spacing w:before="3"/>
        <w:ind w:left="0" w:firstLine="0"/>
        <w:rPr>
          <w:b/>
          <w:sz w:val="19"/>
        </w:rPr>
      </w:pPr>
    </w:p>
    <w:p w:rsidR="00F1570B" w:rsidRDefault="00F443E0">
      <w:pPr>
        <w:pStyle w:val="Ttulo1"/>
        <w:spacing w:before="1"/>
        <w:ind w:left="1666" w:right="1666"/>
        <w:jc w:val="center"/>
      </w:pPr>
      <w:r>
        <w:rPr>
          <w:noProof/>
          <w:lang w:val="es-ES" w:eastAsia="es-ES"/>
        </w:rPr>
        <mc:AlternateContent>
          <mc:Choice Requires="wps">
            <w:drawing>
              <wp:anchor distT="0" distB="0" distL="114300" distR="114300" simplePos="0" relativeHeight="503215616" behindDoc="1" locked="0" layoutInCell="1" allowOverlap="1">
                <wp:simplePos x="0" y="0"/>
                <wp:positionH relativeFrom="page">
                  <wp:posOffset>360045</wp:posOffset>
                </wp:positionH>
                <wp:positionV relativeFrom="paragraph">
                  <wp:posOffset>-521335</wp:posOffset>
                </wp:positionV>
                <wp:extent cx="6840220" cy="0"/>
                <wp:effectExtent l="7620" t="6350" r="10160" b="12700"/>
                <wp:wrapNone/>
                <wp:docPr id="25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line">
                          <a:avLst/>
                        </a:prstGeom>
                        <a:noFill/>
                        <a:ln w="12700">
                          <a:solidFill>
                            <a:srgbClr val="00447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B8464E" id="Line 3" o:spid="_x0000_s1026" style="position:absolute;z-index:-100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8.35pt,-41.05pt" to="566.95pt,-4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" strokecolor="#00447a" strokeweight="1pt">
                <w10:wrap anchorx="page"/>
              </v:line>
            </w:pict>
          </mc:Fallback>
        </mc:AlternateContent>
      </w:r>
      <w:r w:rsidR="00702091">
        <w:t>ANEXO V B)</w:t>
      </w:r>
    </w:p>
    <w:p w:rsidR="00F1570B" w:rsidRDefault="00702091">
      <w:pPr>
        <w:spacing w:before="180" w:line="249" w:lineRule="auto"/>
        <w:ind w:left="1668" w:right="1666"/>
        <w:jc w:val="center"/>
        <w:rPr>
          <w:b/>
          <w:sz w:val="20"/>
        </w:rPr>
      </w:pPr>
      <w:r>
        <w:rPr>
          <w:b/>
          <w:sz w:val="20"/>
        </w:rPr>
        <w:t>Correspondencia de los módulos profesionales con las unidades de competencia para su acreditación</w:t>
      </w:r>
    </w:p>
    <w:p w:rsidR="00F1570B" w:rsidRDefault="00F1570B">
      <w:pPr>
        <w:pStyle w:val="Textoindependiente"/>
        <w:ind w:left="0" w:firstLine="0"/>
        <w:rPr>
          <w:b/>
        </w:rPr>
      </w:pPr>
    </w:p>
    <w:p w:rsidR="00F1570B" w:rsidRDefault="00F1570B">
      <w:pPr>
        <w:pStyle w:val="Textoindependiente"/>
        <w:spacing w:before="11"/>
        <w:ind w:left="0" w:firstLine="0"/>
        <w:rPr>
          <w:b/>
          <w:sz w:val="16"/>
        </w:rPr>
      </w:pPr>
    </w:p>
    <w:tbl>
      <w:tblPr>
        <w:tblStyle w:val="TableNormal"/>
        <w:tblW w:w="0" w:type="auto"/>
        <w:tblInd w:w="450" w:type="dxa"/>
        <w:tblBorders>
          <w:top w:val="nil"/>
          <w:left w:val="nil"/>
          <w:bottom w:val="nil"/>
          <w:right w:val="nil"/>
          <w:insideH w:val="nil"/>
          <w:insideV w:val="nil"/>
        </w:tblBorders>
        <w:tblLayout w:type="fixed"/>
        <w:tblLook w:val="01E0" w:firstRow="1" w:lastRow="1" w:firstColumn="1" w:lastColumn="1" w:noHBand="0" w:noVBand="0"/>
      </w:tblPr>
      <w:tblGrid>
        <w:gridCol w:w="3253"/>
        <w:gridCol w:w="6952"/>
      </w:tblGrid>
      <w:tr w:rsidR="00F1570B">
        <w:trPr>
          <w:trHeight w:hRule="exact" w:val="343"/>
        </w:trPr>
        <w:tc>
          <w:tcPr>
            <w:tcW w:w="3253" w:type="dxa"/>
            <w:tcBorders>
              <w:top w:val="single" w:sz="4" w:space="0" w:color="000000"/>
              <w:bottom w:val="single" w:sz="4" w:space="0" w:color="000000"/>
              <w:right w:val="single" w:sz="4" w:space="0" w:color="000000"/>
            </w:tcBorders>
          </w:tcPr>
          <w:p w:rsidR="00F1570B" w:rsidRDefault="00702091">
            <w:pPr>
              <w:pStyle w:val="TableParagraph"/>
              <w:spacing w:before="74"/>
              <w:ind w:left="427"/>
              <w:rPr>
                <w:sz w:val="16"/>
              </w:rPr>
            </w:pPr>
            <w:r>
              <w:rPr>
                <w:sz w:val="16"/>
              </w:rPr>
              <w:t>Módulos profesionales superados</w:t>
            </w:r>
          </w:p>
        </w:tc>
        <w:tc>
          <w:tcPr>
            <w:tcW w:w="6952" w:type="dxa"/>
            <w:tcBorders>
              <w:top w:val="single" w:sz="4" w:space="0" w:color="000000"/>
              <w:left w:val="single" w:sz="4" w:space="0" w:color="000000"/>
              <w:bottom w:val="single" w:sz="4" w:space="0" w:color="000000"/>
            </w:tcBorders>
          </w:tcPr>
          <w:p w:rsidR="00F1570B" w:rsidRDefault="00702091">
            <w:pPr>
              <w:pStyle w:val="TableParagraph"/>
              <w:spacing w:before="74"/>
              <w:ind w:left="2094"/>
              <w:rPr>
                <w:sz w:val="16"/>
              </w:rPr>
            </w:pPr>
            <w:r>
              <w:rPr>
                <w:sz w:val="16"/>
              </w:rPr>
              <w:t>Unidades de competencia acreditables</w:t>
            </w:r>
          </w:p>
        </w:tc>
      </w:tr>
      <w:tr w:rsidR="00F1570B">
        <w:trPr>
          <w:trHeight w:hRule="exact" w:val="1173"/>
        </w:trPr>
        <w:tc>
          <w:tcPr>
            <w:tcW w:w="3253" w:type="dxa"/>
            <w:tcBorders>
              <w:top w:val="single" w:sz="4" w:space="0" w:color="000000"/>
              <w:right w:val="single" w:sz="4" w:space="0" w:color="000000"/>
            </w:tcBorders>
          </w:tcPr>
          <w:p w:rsidR="00F1570B" w:rsidRDefault="00702091">
            <w:pPr>
              <w:pStyle w:val="TableParagraph"/>
              <w:spacing w:before="75" w:line="249" w:lineRule="auto"/>
              <w:ind w:left="170" w:right="49" w:hanging="171"/>
              <w:jc w:val="both"/>
              <w:rPr>
                <w:sz w:val="18"/>
              </w:rPr>
            </w:pPr>
            <w:r>
              <w:rPr>
                <w:sz w:val="18"/>
              </w:rPr>
              <w:t>0237. Infraestructuras comunes de telecomunicación en viviendas y edificios.</w:t>
            </w:r>
          </w:p>
        </w:tc>
        <w:tc>
          <w:tcPr>
            <w:tcW w:w="6952" w:type="dxa"/>
            <w:tcBorders>
              <w:top w:val="single" w:sz="4" w:space="0" w:color="000000"/>
              <w:left w:val="single" w:sz="4" w:space="0" w:color="000000"/>
            </w:tcBorders>
          </w:tcPr>
          <w:p w:rsidR="00F1570B" w:rsidRDefault="00702091">
            <w:pPr>
              <w:pStyle w:val="TableParagraph"/>
              <w:spacing w:before="75" w:line="249" w:lineRule="auto"/>
              <w:ind w:left="221" w:hanging="171"/>
              <w:jc w:val="both"/>
              <w:rPr>
                <w:sz w:val="18"/>
              </w:rPr>
            </w:pPr>
            <w:r>
              <w:rPr>
                <w:sz w:val="18"/>
              </w:rPr>
              <w:t>UC0120_2: Montar y mantener instalaciones de captación de señales de radiodifusión sonora y TV en edificios o conjuntos de edificaciones (antenas y vía cable).</w:t>
            </w:r>
          </w:p>
          <w:p w:rsidR="00F1570B" w:rsidRDefault="00702091">
            <w:pPr>
              <w:pStyle w:val="TableParagraph"/>
              <w:spacing w:before="0" w:line="249" w:lineRule="auto"/>
              <w:ind w:left="221" w:right="-1" w:hanging="171"/>
              <w:jc w:val="both"/>
              <w:rPr>
                <w:sz w:val="18"/>
              </w:rPr>
            </w:pPr>
            <w:r>
              <w:rPr>
                <w:sz w:val="18"/>
              </w:rPr>
              <w:t>UC0121_2: Montar y mantener instalaciones de acceso al servicio de telefonía disponible al público e instalaciones de control de acceso (telefonía interior y videoportería).</w:t>
            </w:r>
          </w:p>
        </w:tc>
      </w:tr>
      <w:tr w:rsidR="00F1570B">
        <w:trPr>
          <w:trHeight w:hRule="exact" w:val="460"/>
        </w:trPr>
        <w:tc>
          <w:tcPr>
            <w:tcW w:w="3253" w:type="dxa"/>
            <w:tcBorders>
              <w:right w:val="single" w:sz="4" w:space="0" w:color="000000"/>
            </w:tcBorders>
          </w:tcPr>
          <w:p w:rsidR="00F1570B" w:rsidRDefault="00702091">
            <w:pPr>
              <w:pStyle w:val="TableParagraph"/>
              <w:spacing w:before="15" w:line="249" w:lineRule="auto"/>
              <w:ind w:left="170" w:hanging="171"/>
              <w:rPr>
                <w:sz w:val="18"/>
              </w:rPr>
            </w:pPr>
            <w:r>
              <w:rPr>
                <w:sz w:val="18"/>
              </w:rPr>
              <w:t>0363. Instalaciones de megafonía y sonorización.</w:t>
            </w:r>
          </w:p>
        </w:tc>
        <w:tc>
          <w:tcPr>
            <w:tcW w:w="6952" w:type="dxa"/>
            <w:tcBorders>
              <w:left w:val="single" w:sz="4" w:space="0" w:color="000000"/>
            </w:tcBorders>
          </w:tcPr>
          <w:p w:rsidR="00F1570B" w:rsidRDefault="00702091">
            <w:pPr>
              <w:pStyle w:val="TableParagraph"/>
              <w:spacing w:before="15"/>
              <w:rPr>
                <w:sz w:val="18"/>
              </w:rPr>
            </w:pPr>
            <w:r>
              <w:rPr>
                <w:sz w:val="18"/>
              </w:rPr>
              <w:t>UC0597_2: Montar y mantener instalaciones de megafonía y sonorización de locales.</w:t>
            </w:r>
          </w:p>
        </w:tc>
      </w:tr>
      <w:tr w:rsidR="00F1570B">
        <w:trPr>
          <w:trHeight w:hRule="exact" w:val="460"/>
        </w:trPr>
        <w:tc>
          <w:tcPr>
            <w:tcW w:w="3253" w:type="dxa"/>
            <w:tcBorders>
              <w:right w:val="single" w:sz="4" w:space="0" w:color="000000"/>
            </w:tcBorders>
          </w:tcPr>
          <w:p w:rsidR="00F1570B" w:rsidRDefault="00702091">
            <w:pPr>
              <w:pStyle w:val="TableParagraph"/>
              <w:spacing w:before="15" w:line="249" w:lineRule="auto"/>
              <w:ind w:left="170" w:hanging="171"/>
              <w:rPr>
                <w:sz w:val="18"/>
              </w:rPr>
            </w:pPr>
            <w:r>
              <w:rPr>
                <w:sz w:val="18"/>
              </w:rPr>
              <w:t>0364. Circuito cerrado de televisión y seguridad electrónica.</w:t>
            </w:r>
          </w:p>
        </w:tc>
        <w:tc>
          <w:tcPr>
            <w:tcW w:w="6952" w:type="dxa"/>
            <w:tcBorders>
              <w:left w:val="single" w:sz="4" w:space="0" w:color="000000"/>
            </w:tcBorders>
          </w:tcPr>
          <w:p w:rsidR="00F1570B" w:rsidRDefault="00702091">
            <w:pPr>
              <w:pStyle w:val="TableParagraph"/>
              <w:spacing w:before="15"/>
              <w:rPr>
                <w:sz w:val="18"/>
              </w:rPr>
            </w:pPr>
            <w:r>
              <w:rPr>
                <w:sz w:val="18"/>
              </w:rPr>
              <w:t>UC0598_2: Montar y mantener instalaciones de circuito cerrado de televisión.</w:t>
            </w:r>
          </w:p>
        </w:tc>
      </w:tr>
      <w:tr w:rsidR="00F1570B">
        <w:trPr>
          <w:trHeight w:hRule="exact" w:val="730"/>
        </w:trPr>
        <w:tc>
          <w:tcPr>
            <w:tcW w:w="3253" w:type="dxa"/>
            <w:tcBorders>
              <w:bottom w:val="single" w:sz="4" w:space="0" w:color="000000"/>
              <w:right w:val="single" w:sz="4" w:space="0" w:color="000000"/>
            </w:tcBorders>
          </w:tcPr>
          <w:p w:rsidR="00F1570B" w:rsidRDefault="00702091">
            <w:pPr>
              <w:pStyle w:val="TableParagraph"/>
              <w:spacing w:before="15" w:line="249" w:lineRule="auto"/>
              <w:ind w:left="170" w:right="57" w:hanging="171"/>
              <w:rPr>
                <w:sz w:val="18"/>
              </w:rPr>
            </w:pPr>
            <w:r>
              <w:rPr>
                <w:sz w:val="18"/>
              </w:rPr>
              <w:t>0361. Infraestructuras de redes de datos y sistemas de</w:t>
            </w:r>
            <w:r>
              <w:rPr>
                <w:spacing w:val="-6"/>
                <w:sz w:val="18"/>
              </w:rPr>
              <w:t xml:space="preserve"> </w:t>
            </w:r>
            <w:r>
              <w:rPr>
                <w:sz w:val="18"/>
              </w:rPr>
              <w:t>telefonía.</w:t>
            </w:r>
          </w:p>
        </w:tc>
        <w:tc>
          <w:tcPr>
            <w:tcW w:w="6952" w:type="dxa"/>
            <w:tcBorders>
              <w:left w:val="single" w:sz="4" w:space="0" w:color="000000"/>
              <w:bottom w:val="single" w:sz="4" w:space="0" w:color="000000"/>
            </w:tcBorders>
          </w:tcPr>
          <w:p w:rsidR="00F1570B" w:rsidRDefault="00702091">
            <w:pPr>
              <w:pStyle w:val="TableParagraph"/>
              <w:spacing w:before="15" w:line="249" w:lineRule="auto"/>
              <w:ind w:left="221" w:hanging="171"/>
              <w:rPr>
                <w:sz w:val="18"/>
              </w:rPr>
            </w:pPr>
            <w:r>
              <w:rPr>
                <w:sz w:val="18"/>
              </w:rPr>
              <w:t>UC0599_2: Montar y mantener sistemas de telefonía con centralitas de baja capacidad.</w:t>
            </w:r>
          </w:p>
          <w:p w:rsidR="00F1570B" w:rsidRDefault="00702091">
            <w:pPr>
              <w:pStyle w:val="TableParagraph"/>
              <w:spacing w:before="0"/>
              <w:rPr>
                <w:sz w:val="18"/>
              </w:rPr>
            </w:pPr>
            <w:r>
              <w:rPr>
                <w:sz w:val="18"/>
              </w:rPr>
              <w:t>UC0600_2: Montar y mantener infraestructuras de redes locales de datos.</w:t>
            </w:r>
          </w:p>
        </w:tc>
      </w:tr>
    </w:tbl>
    <w:p w:rsidR="00F1570B" w:rsidRDefault="00F1570B">
      <w:pPr>
        <w:pStyle w:val="Textoindependiente"/>
        <w:ind w:left="0" w:firstLine="0"/>
        <w:rPr>
          <w:b/>
        </w:rPr>
      </w:pPr>
    </w:p>
    <w:p w:rsidR="00F1570B" w:rsidRDefault="00F1570B">
      <w:pPr>
        <w:pStyle w:val="Textoindependiente"/>
        <w:ind w:left="0" w:firstLine="0"/>
        <w:rPr>
          <w:b/>
        </w:rPr>
      </w:pPr>
    </w:p>
    <w:p w:rsidR="00F1570B" w:rsidRDefault="00F1570B">
      <w:pPr>
        <w:pStyle w:val="Textoindependiente"/>
        <w:ind w:left="0" w:firstLine="0"/>
        <w:rPr>
          <w:b/>
        </w:rPr>
      </w:pPr>
    </w:p>
    <w:p w:rsidR="00F1570B" w:rsidRDefault="00F1570B">
      <w:pPr>
        <w:pStyle w:val="Textoindependiente"/>
        <w:ind w:left="0" w:firstLine="0"/>
        <w:rPr>
          <w:b/>
        </w:rPr>
      </w:pPr>
    </w:p>
    <w:p w:rsidR="00F1570B" w:rsidRDefault="00F1570B">
      <w:pPr>
        <w:pStyle w:val="Textoindependiente"/>
        <w:ind w:left="0" w:firstLine="0"/>
        <w:rPr>
          <w:b/>
        </w:rPr>
      </w:pPr>
    </w:p>
    <w:p w:rsidR="00F1570B" w:rsidRDefault="00F1570B">
      <w:pPr>
        <w:pStyle w:val="Textoindependiente"/>
        <w:ind w:left="0" w:firstLine="0"/>
        <w:rPr>
          <w:b/>
        </w:rPr>
      </w:pPr>
    </w:p>
    <w:p w:rsidR="00F1570B" w:rsidRDefault="00F1570B">
      <w:pPr>
        <w:pStyle w:val="Textoindependiente"/>
        <w:ind w:left="0" w:firstLine="0"/>
        <w:rPr>
          <w:b/>
        </w:rPr>
      </w:pPr>
    </w:p>
    <w:p w:rsidR="00F1570B" w:rsidRDefault="00F1570B">
      <w:pPr>
        <w:pStyle w:val="Textoindependiente"/>
        <w:ind w:left="0" w:firstLine="0"/>
        <w:rPr>
          <w:b/>
        </w:rPr>
      </w:pPr>
    </w:p>
    <w:p w:rsidR="00F1570B" w:rsidRDefault="00F1570B">
      <w:pPr>
        <w:pStyle w:val="Textoindependiente"/>
        <w:ind w:left="0" w:firstLine="0"/>
        <w:rPr>
          <w:b/>
        </w:rPr>
      </w:pPr>
    </w:p>
    <w:p w:rsidR="00F1570B" w:rsidRDefault="00F1570B">
      <w:pPr>
        <w:pStyle w:val="Textoindependiente"/>
        <w:ind w:left="0" w:firstLine="0"/>
        <w:rPr>
          <w:b/>
        </w:rPr>
      </w:pPr>
    </w:p>
    <w:p w:rsidR="00F1570B" w:rsidRDefault="00F1570B">
      <w:pPr>
        <w:pStyle w:val="Textoindependiente"/>
        <w:ind w:left="0" w:firstLine="0"/>
        <w:rPr>
          <w:b/>
        </w:rPr>
      </w:pPr>
    </w:p>
    <w:p w:rsidR="00F1570B" w:rsidRDefault="00F1570B">
      <w:pPr>
        <w:pStyle w:val="Textoindependiente"/>
        <w:ind w:left="0" w:firstLine="0"/>
        <w:rPr>
          <w:b/>
        </w:rPr>
      </w:pPr>
    </w:p>
    <w:p w:rsidR="00F1570B" w:rsidRDefault="00F1570B">
      <w:pPr>
        <w:pStyle w:val="Textoindependiente"/>
        <w:ind w:left="0" w:firstLine="0"/>
        <w:rPr>
          <w:b/>
        </w:rPr>
      </w:pPr>
    </w:p>
    <w:p w:rsidR="00F1570B" w:rsidRDefault="00F1570B">
      <w:pPr>
        <w:pStyle w:val="Textoindependiente"/>
        <w:ind w:left="0" w:firstLine="0"/>
        <w:rPr>
          <w:b/>
        </w:rPr>
      </w:pPr>
    </w:p>
    <w:p w:rsidR="00F1570B" w:rsidRDefault="00F1570B">
      <w:pPr>
        <w:pStyle w:val="Textoindependiente"/>
        <w:ind w:left="0" w:firstLine="0"/>
        <w:rPr>
          <w:b/>
        </w:rPr>
      </w:pPr>
    </w:p>
    <w:p w:rsidR="00F1570B" w:rsidRDefault="00F1570B">
      <w:pPr>
        <w:pStyle w:val="Textoindependiente"/>
        <w:ind w:left="0" w:firstLine="0"/>
        <w:rPr>
          <w:b/>
        </w:rPr>
      </w:pPr>
    </w:p>
    <w:p w:rsidR="00F1570B" w:rsidRDefault="00F1570B">
      <w:pPr>
        <w:pStyle w:val="Textoindependiente"/>
        <w:ind w:left="0" w:firstLine="0"/>
        <w:rPr>
          <w:b/>
        </w:rPr>
      </w:pPr>
    </w:p>
    <w:p w:rsidR="00F1570B" w:rsidRDefault="00F1570B">
      <w:pPr>
        <w:pStyle w:val="Textoindependiente"/>
        <w:ind w:left="0" w:firstLine="0"/>
        <w:rPr>
          <w:b/>
        </w:rPr>
      </w:pPr>
    </w:p>
    <w:p w:rsidR="00F1570B" w:rsidRDefault="00F1570B">
      <w:pPr>
        <w:pStyle w:val="Textoindependiente"/>
        <w:ind w:left="0" w:firstLine="0"/>
        <w:rPr>
          <w:b/>
        </w:rPr>
      </w:pPr>
    </w:p>
    <w:p w:rsidR="00F1570B" w:rsidRDefault="00F1570B">
      <w:pPr>
        <w:pStyle w:val="Textoindependiente"/>
        <w:ind w:left="0" w:firstLine="0"/>
        <w:rPr>
          <w:b/>
        </w:rPr>
      </w:pPr>
    </w:p>
    <w:p w:rsidR="00F1570B" w:rsidRDefault="00F1570B">
      <w:pPr>
        <w:pStyle w:val="Textoindependiente"/>
        <w:ind w:left="0" w:firstLine="0"/>
        <w:rPr>
          <w:b/>
        </w:rPr>
      </w:pPr>
    </w:p>
    <w:p w:rsidR="00F1570B" w:rsidRDefault="00F1570B">
      <w:pPr>
        <w:pStyle w:val="Textoindependiente"/>
        <w:ind w:left="0" w:firstLine="0"/>
        <w:rPr>
          <w:b/>
        </w:rPr>
      </w:pPr>
    </w:p>
    <w:p w:rsidR="00F1570B" w:rsidRDefault="00F1570B">
      <w:pPr>
        <w:pStyle w:val="Textoindependiente"/>
        <w:ind w:left="0" w:firstLine="0"/>
        <w:rPr>
          <w:b/>
        </w:rPr>
      </w:pPr>
    </w:p>
    <w:p w:rsidR="00F1570B" w:rsidRDefault="00F1570B">
      <w:pPr>
        <w:pStyle w:val="Textoindependiente"/>
        <w:ind w:left="0" w:firstLine="0"/>
        <w:rPr>
          <w:b/>
        </w:rPr>
      </w:pPr>
    </w:p>
    <w:p w:rsidR="00F1570B" w:rsidRDefault="00F1570B">
      <w:pPr>
        <w:pStyle w:val="Textoindependiente"/>
        <w:ind w:left="0" w:firstLine="0"/>
        <w:rPr>
          <w:b/>
        </w:rPr>
      </w:pPr>
    </w:p>
    <w:p w:rsidR="00F1570B" w:rsidRDefault="00F1570B">
      <w:pPr>
        <w:pStyle w:val="Textoindependiente"/>
        <w:ind w:left="0" w:firstLine="0"/>
        <w:rPr>
          <w:b/>
        </w:rPr>
      </w:pPr>
    </w:p>
    <w:p w:rsidR="00F1570B" w:rsidRDefault="00F1570B">
      <w:pPr>
        <w:pStyle w:val="Textoindependiente"/>
        <w:ind w:left="0" w:firstLine="0"/>
        <w:rPr>
          <w:b/>
        </w:rPr>
      </w:pPr>
    </w:p>
    <w:p w:rsidR="00F1570B" w:rsidRDefault="00F1570B">
      <w:pPr>
        <w:pStyle w:val="Textoindependiente"/>
        <w:ind w:left="0" w:firstLine="0"/>
        <w:rPr>
          <w:b/>
        </w:rPr>
      </w:pPr>
    </w:p>
    <w:p w:rsidR="00F1570B" w:rsidRDefault="00F1570B">
      <w:pPr>
        <w:pStyle w:val="Textoindependiente"/>
        <w:ind w:left="0" w:firstLine="0"/>
        <w:rPr>
          <w:b/>
        </w:rPr>
      </w:pPr>
    </w:p>
    <w:p w:rsidR="00F1570B" w:rsidRDefault="00F1570B">
      <w:pPr>
        <w:pStyle w:val="Textoindependiente"/>
        <w:ind w:left="0" w:firstLine="0"/>
        <w:rPr>
          <w:b/>
        </w:rPr>
      </w:pPr>
    </w:p>
    <w:p w:rsidR="00F1570B" w:rsidRDefault="00F1570B">
      <w:pPr>
        <w:pStyle w:val="Textoindependiente"/>
        <w:ind w:left="0" w:firstLine="0"/>
        <w:rPr>
          <w:b/>
        </w:rPr>
      </w:pPr>
    </w:p>
    <w:p w:rsidR="00F1570B" w:rsidRDefault="00F1570B">
      <w:pPr>
        <w:pStyle w:val="Textoindependiente"/>
        <w:ind w:left="0" w:firstLine="0"/>
        <w:rPr>
          <w:b/>
        </w:rPr>
      </w:pPr>
    </w:p>
    <w:p w:rsidR="00F1570B" w:rsidRDefault="00F1570B">
      <w:pPr>
        <w:pStyle w:val="Textoindependiente"/>
        <w:ind w:left="0" w:firstLine="0"/>
        <w:rPr>
          <w:b/>
        </w:rPr>
      </w:pPr>
    </w:p>
    <w:p w:rsidR="00F1570B" w:rsidRDefault="00F1570B">
      <w:pPr>
        <w:pStyle w:val="Textoindependiente"/>
        <w:ind w:left="0" w:firstLine="0"/>
        <w:rPr>
          <w:b/>
        </w:rPr>
      </w:pPr>
    </w:p>
    <w:p w:rsidR="00F1570B" w:rsidRDefault="00F1570B">
      <w:pPr>
        <w:pStyle w:val="Textoindependiente"/>
        <w:ind w:left="0" w:firstLine="0"/>
        <w:rPr>
          <w:b/>
        </w:rPr>
      </w:pPr>
    </w:p>
    <w:p w:rsidR="00F1570B" w:rsidRDefault="00F1570B">
      <w:pPr>
        <w:pStyle w:val="Textoindependiente"/>
        <w:ind w:left="0" w:firstLine="0"/>
        <w:rPr>
          <w:b/>
        </w:rPr>
      </w:pPr>
    </w:p>
    <w:p w:rsidR="00F1570B" w:rsidRDefault="00F1570B">
      <w:pPr>
        <w:pStyle w:val="Textoindependiente"/>
        <w:ind w:left="0" w:firstLine="0"/>
        <w:rPr>
          <w:b/>
        </w:rPr>
      </w:pPr>
    </w:p>
    <w:p w:rsidR="00F1570B" w:rsidRDefault="00F1570B">
      <w:pPr>
        <w:pStyle w:val="Textoindependiente"/>
        <w:ind w:left="0" w:firstLine="0"/>
        <w:rPr>
          <w:b/>
        </w:rPr>
      </w:pPr>
    </w:p>
    <w:p w:rsidR="00F1570B" w:rsidRDefault="00F1570B">
      <w:pPr>
        <w:pStyle w:val="Textoindependiente"/>
        <w:ind w:left="0" w:firstLine="0"/>
        <w:rPr>
          <w:b/>
        </w:rPr>
      </w:pPr>
    </w:p>
    <w:p w:rsidR="00F1570B" w:rsidRDefault="00F443E0">
      <w:pPr>
        <w:pStyle w:val="Textoindependiente"/>
        <w:spacing w:before="1"/>
        <w:ind w:left="0" w:firstLine="0"/>
        <w:rPr>
          <w:b/>
          <w:sz w:val="19"/>
        </w:rPr>
      </w:pPr>
      <w:r>
        <w:rPr>
          <w:noProof/>
          <w:lang w:val="es-ES" w:eastAsia="es-ES"/>
        </w:rPr>
        <mc:AlternateContent>
          <mc:Choice Requires="wps">
            <w:drawing>
              <wp:anchor distT="0" distB="0" distL="0" distR="0" simplePos="0" relativeHeight="5584" behindDoc="0" locked="0" layoutInCell="1" allowOverlap="1">
                <wp:simplePos x="0" y="0"/>
                <wp:positionH relativeFrom="page">
                  <wp:posOffset>330200</wp:posOffset>
                </wp:positionH>
                <wp:positionV relativeFrom="paragraph">
                  <wp:posOffset>154940</wp:posOffset>
                </wp:positionV>
                <wp:extent cx="6900545" cy="216535"/>
                <wp:effectExtent l="0" t="0" r="0" b="3810"/>
                <wp:wrapTopAndBottom/>
                <wp:docPr id="2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0545" cy="216535"/>
                        </a:xfrm>
                        <a:prstGeom prst="rect">
                          <a:avLst/>
                        </a:prstGeom>
                        <a:solidFill>
                          <a:srgbClr val="00447A"/>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tabs>
                                <w:tab w:val="left" w:pos="3308"/>
                                <w:tab w:val="left" w:pos="8010"/>
                              </w:tabs>
                              <w:spacing w:before="55"/>
                              <w:ind w:left="316"/>
                              <w:rPr>
                                <w:b/>
                                <w:sz w:val="16"/>
                              </w:rPr>
                            </w:pPr>
                            <w:hyperlink r:id="rId69">
                              <w:r>
                                <w:rPr>
                                  <w:b/>
                                  <w:color w:val="FFFFFF"/>
                                  <w:sz w:val="16"/>
                                </w:rPr>
                                <w:t>http://www.boe.es</w:t>
                              </w:r>
                            </w:hyperlink>
                            <w:r>
                              <w:rPr>
                                <w:b/>
                                <w:color w:val="FFFFFF"/>
                                <w:sz w:val="16"/>
                              </w:rPr>
                              <w:tab/>
                            </w:r>
                            <w:r>
                              <w:rPr>
                                <w:b/>
                                <w:color w:val="FFFFFF"/>
                                <w:sz w:val="20"/>
                              </w:rPr>
                              <w:t>BOLETÍN OFICIAL</w:t>
                            </w:r>
                            <w:r>
                              <w:rPr>
                                <w:b/>
                                <w:color w:val="FFFFFF"/>
                                <w:spacing w:val="-7"/>
                                <w:sz w:val="20"/>
                              </w:rPr>
                              <w:t xml:space="preserve"> </w:t>
                            </w:r>
                            <w:r>
                              <w:rPr>
                                <w:b/>
                                <w:color w:val="FFFFFF"/>
                                <w:sz w:val="20"/>
                              </w:rPr>
                              <w:t>DEL</w:t>
                            </w:r>
                            <w:r>
                              <w:rPr>
                                <w:b/>
                                <w:color w:val="FFFFFF"/>
                                <w:spacing w:val="-6"/>
                                <w:sz w:val="20"/>
                              </w:rPr>
                              <w:t xml:space="preserve"> </w:t>
                            </w:r>
                            <w:r>
                              <w:rPr>
                                <w:b/>
                                <w:color w:val="FFFFFF"/>
                                <w:spacing w:val="-3"/>
                                <w:sz w:val="20"/>
                              </w:rPr>
                              <w:t>ESTADO</w:t>
                            </w:r>
                            <w:r>
                              <w:rPr>
                                <w:b/>
                                <w:color w:val="FFFFFF"/>
                                <w:spacing w:val="-3"/>
                                <w:sz w:val="20"/>
                              </w:rPr>
                              <w:tab/>
                            </w:r>
                            <w:r>
                              <w:rPr>
                                <w:b/>
                                <w:color w:val="FFFFFF"/>
                                <w:sz w:val="16"/>
                              </w:rPr>
                              <w:t>D. L.: M-1/1958 - ISSN:</w:t>
                            </w:r>
                            <w:r>
                              <w:rPr>
                                <w:b/>
                                <w:color w:val="FFFFFF"/>
                                <w:spacing w:val="-12"/>
                                <w:sz w:val="16"/>
                              </w:rPr>
                              <w:t xml:space="preserve"> </w:t>
                            </w:r>
                            <w:r>
                              <w:rPr>
                                <w:b/>
                                <w:color w:val="FFFFFF"/>
                                <w:sz w:val="16"/>
                              </w:rPr>
                              <w:t>0212-033X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90" type="#_x0000_t202" style="position:absolute;margin-left:26pt;margin-top:12.2pt;width:543.35pt;height:17.05pt;z-index:5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" fillcolor="#00447a" stroked="f">
                <v:textbox inset="0,0,0,0">
                  <w:txbxContent>
                    <w:p w:rsidR="00F443E0" w:rsidRDefault="00F443E0">
                      <w:pPr>
                        <w:tabs>
                          <w:tab w:val="left" w:pos="3308"/>
                          <w:tab w:val="left" w:pos="8010"/>
                        </w:tabs>
                        <w:spacing w:before="55"/>
                        <w:ind w:left="316"/>
                        <w:rPr>
                          <w:b/>
                          <w:sz w:val="16"/>
                        </w:rPr>
                      </w:pPr>
                      <w:hyperlink r:id="rId70">
                        <w:r>
                          <w:rPr>
                            <w:b/>
                            <w:color w:val="FFFFFF"/>
                            <w:sz w:val="16"/>
                          </w:rPr>
                          <w:t>http://www.boe.es</w:t>
                        </w:r>
                      </w:hyperlink>
                      <w:r>
                        <w:rPr>
                          <w:b/>
                          <w:color w:val="FFFFFF"/>
                          <w:sz w:val="16"/>
                        </w:rPr>
                        <w:tab/>
                      </w:r>
                      <w:r>
                        <w:rPr>
                          <w:b/>
                          <w:color w:val="FFFFFF"/>
                          <w:sz w:val="20"/>
                        </w:rPr>
                        <w:t>BOLETÍN OFICIAL</w:t>
                      </w:r>
                      <w:r>
                        <w:rPr>
                          <w:b/>
                          <w:color w:val="FFFFFF"/>
                          <w:spacing w:val="-7"/>
                          <w:sz w:val="20"/>
                        </w:rPr>
                        <w:t xml:space="preserve"> </w:t>
                      </w:r>
                      <w:r>
                        <w:rPr>
                          <w:b/>
                          <w:color w:val="FFFFFF"/>
                          <w:sz w:val="20"/>
                        </w:rPr>
                        <w:t>DEL</w:t>
                      </w:r>
                      <w:r>
                        <w:rPr>
                          <w:b/>
                          <w:color w:val="FFFFFF"/>
                          <w:spacing w:val="-6"/>
                          <w:sz w:val="20"/>
                        </w:rPr>
                        <w:t xml:space="preserve"> </w:t>
                      </w:r>
                      <w:r>
                        <w:rPr>
                          <w:b/>
                          <w:color w:val="FFFFFF"/>
                          <w:spacing w:val="-3"/>
                          <w:sz w:val="20"/>
                        </w:rPr>
                        <w:t>ESTADO</w:t>
                      </w:r>
                      <w:r>
                        <w:rPr>
                          <w:b/>
                          <w:color w:val="FFFFFF"/>
                          <w:spacing w:val="-3"/>
                          <w:sz w:val="20"/>
                        </w:rPr>
                        <w:tab/>
                      </w:r>
                      <w:r>
                        <w:rPr>
                          <w:b/>
                          <w:color w:val="FFFFFF"/>
                          <w:sz w:val="16"/>
                        </w:rPr>
                        <w:t>D. L.: M-1/1958 - ISSN:</w:t>
                      </w:r>
                      <w:r>
                        <w:rPr>
                          <w:b/>
                          <w:color w:val="FFFFFF"/>
                          <w:spacing w:val="-12"/>
                          <w:sz w:val="16"/>
                        </w:rPr>
                        <w:t xml:space="preserve"> </w:t>
                      </w:r>
                      <w:r>
                        <w:rPr>
                          <w:b/>
                          <w:color w:val="FFFFFF"/>
                          <w:sz w:val="16"/>
                        </w:rPr>
                        <w:t>0212-033X</w:t>
                      </w:r>
                    </w:p>
                  </w:txbxContent>
                </v:textbox>
                <w10:wrap type="topAndBottom" anchorx="page"/>
              </v:shape>
            </w:pict>
          </mc:Fallback>
        </mc:AlternateContent>
      </w:r>
    </w:p>
    <w:sectPr w:rsidR="00F1570B">
      <w:headerReference w:type="even" r:id="rId71"/>
      <w:pgSz w:w="11910" w:h="16840"/>
      <w:pgMar w:top="1400" w:right="400" w:bottom="280" w:left="400" w:header="611"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219D" w:rsidRDefault="001C219D">
      <w:r>
        <w:separator/>
      </w:r>
    </w:p>
  </w:endnote>
  <w:endnote w:type="continuationSeparator" w:id="0">
    <w:p w:rsidR="001C219D" w:rsidRDefault="001C21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219D" w:rsidRDefault="001C219D">
      <w:r>
        <w:separator/>
      </w:r>
    </w:p>
  </w:footnote>
  <w:footnote w:type="continuationSeparator" w:id="0">
    <w:p w:rsidR="001C219D" w:rsidRDefault="001C21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3E0" w:rsidRDefault="00F443E0">
    <w:pPr>
      <w:pStyle w:val="Textoindependiente"/>
      <w:spacing w:line="14" w:lineRule="auto"/>
      <w:ind w:left="0" w:firstLine="0"/>
    </w:pPr>
    <w:r>
      <w:rPr>
        <w:noProof/>
        <w:lang w:val="es-ES" w:eastAsia="es-ES"/>
      </w:rPr>
      <w:drawing>
        <wp:anchor distT="0" distB="0" distL="0" distR="0" simplePos="0" relativeHeight="268330079" behindDoc="1" locked="0" layoutInCell="1" allowOverlap="1">
          <wp:simplePos x="0" y="0"/>
          <wp:positionH relativeFrom="page">
            <wp:posOffset>6818807</wp:posOffset>
          </wp:positionH>
          <wp:positionV relativeFrom="page">
            <wp:posOffset>387794</wp:posOffset>
          </wp:positionV>
          <wp:extent cx="379244" cy="401639"/>
          <wp:effectExtent l="0" t="0" r="0" b="0"/>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1" cstate="print"/>
                  <a:stretch>
                    <a:fillRect/>
                  </a:stretch>
                </pic:blipFill>
                <pic:spPr>
                  <a:xfrm>
                    <a:off x="0" y="0"/>
                    <a:ext cx="379244" cy="401639"/>
                  </a:xfrm>
                  <a:prstGeom prst="rect">
                    <a:avLst/>
                  </a:prstGeom>
                </pic:spPr>
              </pic:pic>
            </a:graphicData>
          </a:graphic>
        </wp:anchor>
      </w:drawing>
    </w:r>
    <w:r>
      <w:rPr>
        <w:noProof/>
        <w:lang w:val="es-ES" w:eastAsia="es-ES"/>
      </w:rPr>
      <w:drawing>
        <wp:anchor distT="0" distB="0" distL="0" distR="0" simplePos="0" relativeHeight="268330103" behindDoc="1" locked="0" layoutInCell="1" allowOverlap="1">
          <wp:simplePos x="0" y="0"/>
          <wp:positionH relativeFrom="page">
            <wp:posOffset>361146</wp:posOffset>
          </wp:positionH>
          <wp:positionV relativeFrom="page">
            <wp:posOffset>447205</wp:posOffset>
          </wp:positionV>
          <wp:extent cx="753697" cy="315199"/>
          <wp:effectExtent l="0" t="0" r="0" b="0"/>
          <wp:wrapNone/>
          <wp:docPr id="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png"/>
                  <pic:cNvPicPr/>
                </pic:nvPicPr>
                <pic:blipFill>
                  <a:blip r:embed="rId2" cstate="print"/>
                  <a:stretch>
                    <a:fillRect/>
                  </a:stretch>
                </pic:blipFill>
                <pic:spPr>
                  <a:xfrm>
                    <a:off x="0" y="0"/>
                    <a:ext cx="753697" cy="315199"/>
                  </a:xfrm>
                  <a:prstGeom prst="rect">
                    <a:avLst/>
                  </a:prstGeom>
                </pic:spPr>
              </pic:pic>
            </a:graphicData>
          </a:graphic>
        </wp:anchor>
      </w:drawing>
    </w:r>
    <w:r>
      <w:rPr>
        <w:noProof/>
        <w:lang w:val="es-ES" w:eastAsia="es-ES"/>
      </w:rPr>
      <mc:AlternateContent>
        <mc:Choice Requires="wps">
          <w:drawing>
            <wp:anchor distT="0" distB="0" distL="114300" distR="114300" simplePos="0" relativeHeight="503211152" behindDoc="1" locked="0" layoutInCell="1" allowOverlap="1">
              <wp:simplePos x="0" y="0"/>
              <wp:positionH relativeFrom="page">
                <wp:posOffset>1826895</wp:posOffset>
              </wp:positionH>
              <wp:positionV relativeFrom="page">
                <wp:posOffset>481965</wp:posOffset>
              </wp:positionV>
              <wp:extent cx="3906520" cy="598805"/>
              <wp:effectExtent l="0" t="0" r="635" b="0"/>
              <wp:wrapNone/>
              <wp:docPr id="253"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6520" cy="598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7"/>
                            <w:jc w:val="center"/>
                            <w:rPr>
                              <w:b/>
                              <w:sz w:val="40"/>
                            </w:rPr>
                          </w:pPr>
                          <w:r>
                            <w:rPr>
                              <w:b/>
                              <w:color w:val="00447A"/>
                              <w:sz w:val="40"/>
                            </w:rPr>
                            <w:t xml:space="preserve">BOLETÍN OFICIAL DEL </w:t>
                          </w:r>
                          <w:r>
                            <w:rPr>
                              <w:b/>
                              <w:color w:val="00447A"/>
                              <w:spacing w:val="-6"/>
                              <w:sz w:val="40"/>
                            </w:rPr>
                            <w:t>ESTADO</w:t>
                          </w:r>
                        </w:p>
                        <w:p w:rsidR="00F443E0" w:rsidRDefault="00F443E0">
                          <w:pPr>
                            <w:spacing w:before="226"/>
                            <w:jc w:val="center"/>
                            <w:rPr>
                              <w:b/>
                              <w:sz w:val="20"/>
                            </w:rPr>
                          </w:pPr>
                          <w:r>
                            <w:rPr>
                              <w:b/>
                              <w:color w:val="00447A"/>
                              <w:sz w:val="20"/>
                            </w:rPr>
                            <w:t>Jueves 19 de noviembre de 2009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6" o:spid="_x0000_s1091" type="#_x0000_t202" style="position:absolute;margin-left:143.85pt;margin-top:37.95pt;width:307.6pt;height:47.15pt;z-index:-105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" filled="f" stroked="f">
              <v:textbox inset="0,0,0,0">
                <w:txbxContent>
                  <w:p w:rsidR="00F443E0" w:rsidRDefault="00F443E0">
                    <w:pPr>
                      <w:spacing w:before="7"/>
                      <w:jc w:val="center"/>
                      <w:rPr>
                        <w:b/>
                        <w:sz w:val="40"/>
                      </w:rPr>
                    </w:pPr>
                    <w:r>
                      <w:rPr>
                        <w:b/>
                        <w:color w:val="00447A"/>
                        <w:sz w:val="40"/>
                      </w:rPr>
                      <w:t xml:space="preserve">BOLETÍN OFICIAL DEL </w:t>
                    </w:r>
                    <w:r>
                      <w:rPr>
                        <w:b/>
                        <w:color w:val="00447A"/>
                        <w:spacing w:val="-6"/>
                        <w:sz w:val="40"/>
                      </w:rPr>
                      <w:t>ESTADO</w:t>
                    </w:r>
                  </w:p>
                  <w:p w:rsidR="00F443E0" w:rsidRDefault="00F443E0">
                    <w:pPr>
                      <w:spacing w:before="226"/>
                      <w:jc w:val="center"/>
                      <w:rPr>
                        <w:b/>
                        <w:sz w:val="20"/>
                      </w:rPr>
                    </w:pPr>
                    <w:r>
                      <w:rPr>
                        <w:b/>
                        <w:color w:val="00447A"/>
                        <w:sz w:val="20"/>
                      </w:rPr>
                      <w:t>Jueves 19 de noviembre de 2009</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211176" behindDoc="1" locked="0" layoutInCell="1" allowOverlap="1">
              <wp:simplePos x="0" y="0"/>
              <wp:positionH relativeFrom="page">
                <wp:posOffset>347345</wp:posOffset>
              </wp:positionH>
              <wp:positionV relativeFrom="page">
                <wp:posOffset>913765</wp:posOffset>
              </wp:positionV>
              <wp:extent cx="590550" cy="167640"/>
              <wp:effectExtent l="4445" t="0" r="0" b="4445"/>
              <wp:wrapNone/>
              <wp:docPr id="252"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3"/>
                            <w:ind w:left="20"/>
                            <w:rPr>
                              <w:b/>
                              <w:sz w:val="20"/>
                            </w:rPr>
                          </w:pPr>
                          <w:r>
                            <w:rPr>
                              <w:b/>
                              <w:color w:val="00447A"/>
                              <w:sz w:val="20"/>
                            </w:rPr>
                            <w:t>Núm. 279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5" o:spid="_x0000_s1092" type="#_x0000_t202" style="position:absolute;margin-left:27.35pt;margin-top:71.95pt;width:46.5pt;height:13.2pt;z-index:-105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" filled="f" stroked="f">
              <v:textbox inset="0,0,0,0">
                <w:txbxContent>
                  <w:p w:rsidR="00F443E0" w:rsidRDefault="00F443E0">
                    <w:pPr>
                      <w:spacing w:before="13"/>
                      <w:ind w:left="20"/>
                      <w:rPr>
                        <w:b/>
                        <w:sz w:val="20"/>
                      </w:rPr>
                    </w:pPr>
                    <w:r>
                      <w:rPr>
                        <w:b/>
                        <w:color w:val="00447A"/>
                        <w:sz w:val="20"/>
                      </w:rPr>
                      <w:t>Núm. 279</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211200" behindDoc="1" locked="0" layoutInCell="1" allowOverlap="1">
              <wp:simplePos x="0" y="0"/>
              <wp:positionH relativeFrom="page">
                <wp:posOffset>6064885</wp:posOffset>
              </wp:positionH>
              <wp:positionV relativeFrom="page">
                <wp:posOffset>913765</wp:posOffset>
              </wp:positionV>
              <wp:extent cx="1148080" cy="167640"/>
              <wp:effectExtent l="0" t="0" r="0" b="4445"/>
              <wp:wrapNone/>
              <wp:docPr id="250"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808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3"/>
                            <w:ind w:left="20"/>
                            <w:rPr>
                              <w:b/>
                              <w:sz w:val="20"/>
                            </w:rPr>
                          </w:pPr>
                          <w:r>
                            <w:rPr>
                              <w:b/>
                              <w:color w:val="00447A"/>
                              <w:sz w:val="20"/>
                            </w:rPr>
                            <w:t>Sec. I.   Pág. 98118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4" o:spid="_x0000_s1093" type="#_x0000_t202" style="position:absolute;margin-left:477.55pt;margin-top:71.95pt;width:90.4pt;height:13.2pt;z-index:-105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" filled="f" stroked="f">
              <v:textbox inset="0,0,0,0">
                <w:txbxContent>
                  <w:p w:rsidR="00F443E0" w:rsidRDefault="00F443E0">
                    <w:pPr>
                      <w:spacing w:before="13"/>
                      <w:ind w:left="20"/>
                      <w:rPr>
                        <w:b/>
                        <w:sz w:val="20"/>
                      </w:rPr>
                    </w:pPr>
                    <w:r>
                      <w:rPr>
                        <w:b/>
                        <w:color w:val="00447A"/>
                        <w:sz w:val="20"/>
                      </w:rPr>
                      <w:t>Sec. I.   Pág. 98118</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3E0" w:rsidRDefault="00F443E0">
    <w:pPr>
      <w:pStyle w:val="Textoindependiente"/>
      <w:spacing w:line="14" w:lineRule="auto"/>
      <w:ind w:left="0" w:firstLine="0"/>
    </w:pPr>
    <w:r>
      <w:rPr>
        <w:noProof/>
        <w:lang w:val="es-ES" w:eastAsia="es-ES"/>
      </w:rPr>
      <w:drawing>
        <wp:anchor distT="0" distB="0" distL="0" distR="0" simplePos="0" relativeHeight="268330007" behindDoc="1" locked="0" layoutInCell="1" allowOverlap="1">
          <wp:simplePos x="0" y="0"/>
          <wp:positionH relativeFrom="page">
            <wp:posOffset>6818807</wp:posOffset>
          </wp:positionH>
          <wp:positionV relativeFrom="page">
            <wp:posOffset>387794</wp:posOffset>
          </wp:positionV>
          <wp:extent cx="379244" cy="401639"/>
          <wp:effectExtent l="0" t="0" r="0" b="0"/>
          <wp:wrapNone/>
          <wp:docPr id="1" name="image1.png" descr="Escudo de Españ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379244" cy="401639"/>
                  </a:xfrm>
                  <a:prstGeom prst="rect">
                    <a:avLst/>
                  </a:prstGeom>
                </pic:spPr>
              </pic:pic>
            </a:graphicData>
          </a:graphic>
        </wp:anchor>
      </w:drawing>
    </w:r>
    <w:r>
      <w:rPr>
        <w:noProof/>
        <w:lang w:val="es-ES" w:eastAsia="es-ES"/>
      </w:rPr>
      <w:drawing>
        <wp:anchor distT="0" distB="0" distL="0" distR="0" simplePos="0" relativeHeight="268330031" behindDoc="1" locked="0" layoutInCell="1" allowOverlap="1">
          <wp:simplePos x="0" y="0"/>
          <wp:positionH relativeFrom="page">
            <wp:posOffset>361146</wp:posOffset>
          </wp:positionH>
          <wp:positionV relativeFrom="page">
            <wp:posOffset>447205</wp:posOffset>
          </wp:positionV>
          <wp:extent cx="753697" cy="315200"/>
          <wp:effectExtent l="0" t="0" r="0" b="0"/>
          <wp:wrapNone/>
          <wp:docPr id="3" name="image2.png" descr="Logotipo BO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2" cstate="print"/>
                  <a:stretch>
                    <a:fillRect/>
                  </a:stretch>
                </pic:blipFill>
                <pic:spPr>
                  <a:xfrm>
                    <a:off x="0" y="0"/>
                    <a:ext cx="753697" cy="315200"/>
                  </a:xfrm>
                  <a:prstGeom prst="rect">
                    <a:avLst/>
                  </a:prstGeom>
                </pic:spPr>
              </pic:pic>
            </a:graphicData>
          </a:graphic>
        </wp:anchor>
      </w:drawing>
    </w:r>
    <w:r>
      <w:rPr>
        <w:noProof/>
        <w:lang w:val="es-ES" w:eastAsia="es-ES"/>
      </w:rPr>
      <mc:AlternateContent>
        <mc:Choice Requires="wps">
          <w:drawing>
            <wp:anchor distT="0" distB="0" distL="114300" distR="114300" simplePos="0" relativeHeight="503211080" behindDoc="1" locked="0" layoutInCell="1" allowOverlap="1">
              <wp:simplePos x="0" y="0"/>
              <wp:positionH relativeFrom="page">
                <wp:posOffset>1826895</wp:posOffset>
              </wp:positionH>
              <wp:positionV relativeFrom="page">
                <wp:posOffset>482600</wp:posOffset>
              </wp:positionV>
              <wp:extent cx="3906520" cy="309245"/>
              <wp:effectExtent l="0" t="0" r="635" b="0"/>
              <wp:wrapNone/>
              <wp:docPr id="248"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6520" cy="309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7"/>
                            <w:ind w:left="20"/>
                            <w:rPr>
                              <w:b/>
                              <w:sz w:val="40"/>
                            </w:rPr>
                          </w:pPr>
                          <w:r>
                            <w:rPr>
                              <w:b/>
                              <w:color w:val="00447A"/>
                              <w:sz w:val="40"/>
                            </w:rPr>
                            <w:t xml:space="preserve">BOLETÍN OFICIAL DEL </w:t>
                          </w:r>
                          <w:r>
                            <w:rPr>
                              <w:b/>
                              <w:color w:val="00447A"/>
                              <w:spacing w:val="-6"/>
                              <w:sz w:val="40"/>
                            </w:rPr>
                            <w:t>ESTADO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94" type="#_x0000_t202" style="position:absolute;margin-left:143.85pt;margin-top:38pt;width:307.6pt;height:24.35pt;z-index:-105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" filled="f" stroked="f">
              <v:textbox inset="0,0,0,0">
                <w:txbxContent>
                  <w:p w:rsidR="00F443E0" w:rsidRDefault="00F443E0">
                    <w:pPr>
                      <w:spacing w:before="7"/>
                      <w:ind w:left="20"/>
                      <w:rPr>
                        <w:b/>
                        <w:sz w:val="40"/>
                      </w:rPr>
                    </w:pPr>
                    <w:r>
                      <w:rPr>
                        <w:b/>
                        <w:color w:val="00447A"/>
                        <w:sz w:val="40"/>
                      </w:rPr>
                      <w:t xml:space="preserve">BOLETÍN OFICIAL DEL </w:t>
                    </w:r>
                    <w:r>
                      <w:rPr>
                        <w:b/>
                        <w:color w:val="00447A"/>
                        <w:spacing w:val="-6"/>
                        <w:sz w:val="40"/>
                      </w:rPr>
                      <w:t>ESTADO</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3E0" w:rsidRDefault="00F443E0">
    <w:pPr>
      <w:pStyle w:val="Textoindependiente"/>
      <w:spacing w:line="14" w:lineRule="auto"/>
      <w:ind w:left="0" w:firstLine="0"/>
    </w:pPr>
    <w:r>
      <w:rPr>
        <w:noProof/>
        <w:lang w:val="es-ES" w:eastAsia="es-ES"/>
      </w:rPr>
      <w:drawing>
        <wp:anchor distT="0" distB="0" distL="0" distR="0" simplePos="0" relativeHeight="268330271" behindDoc="1" locked="0" layoutInCell="1" allowOverlap="1">
          <wp:simplePos x="0" y="0"/>
          <wp:positionH relativeFrom="page">
            <wp:posOffset>6818807</wp:posOffset>
          </wp:positionH>
          <wp:positionV relativeFrom="page">
            <wp:posOffset>387781</wp:posOffset>
          </wp:positionV>
          <wp:extent cx="379244" cy="401649"/>
          <wp:effectExtent l="0" t="0" r="0" b="0"/>
          <wp:wrapNone/>
          <wp:docPr id="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pic:nvPicPr>
                <pic:blipFill>
                  <a:blip r:embed="rId1" cstate="print"/>
                  <a:stretch>
                    <a:fillRect/>
                  </a:stretch>
                </pic:blipFill>
                <pic:spPr>
                  <a:xfrm>
                    <a:off x="0" y="0"/>
                    <a:ext cx="379244" cy="401649"/>
                  </a:xfrm>
                  <a:prstGeom prst="rect">
                    <a:avLst/>
                  </a:prstGeom>
                </pic:spPr>
              </pic:pic>
            </a:graphicData>
          </a:graphic>
        </wp:anchor>
      </w:drawing>
    </w:r>
    <w:r>
      <w:rPr>
        <w:noProof/>
        <w:lang w:val="es-ES" w:eastAsia="es-ES"/>
      </w:rPr>
      <w:drawing>
        <wp:anchor distT="0" distB="0" distL="0" distR="0" simplePos="0" relativeHeight="268330295" behindDoc="1" locked="0" layoutInCell="1" allowOverlap="1">
          <wp:simplePos x="0" y="0"/>
          <wp:positionH relativeFrom="page">
            <wp:posOffset>361146</wp:posOffset>
          </wp:positionH>
          <wp:positionV relativeFrom="page">
            <wp:posOffset>447205</wp:posOffset>
          </wp:positionV>
          <wp:extent cx="753697" cy="315197"/>
          <wp:effectExtent l="0" t="0" r="0" b="0"/>
          <wp:wrapNone/>
          <wp:docPr id="1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2.png"/>
                  <pic:cNvPicPr/>
                </pic:nvPicPr>
                <pic:blipFill>
                  <a:blip r:embed="rId2" cstate="print"/>
                  <a:stretch>
                    <a:fillRect/>
                  </a:stretch>
                </pic:blipFill>
                <pic:spPr>
                  <a:xfrm>
                    <a:off x="0" y="0"/>
                    <a:ext cx="753697" cy="315197"/>
                  </a:xfrm>
                  <a:prstGeom prst="rect">
                    <a:avLst/>
                  </a:prstGeom>
                </pic:spPr>
              </pic:pic>
            </a:graphicData>
          </a:graphic>
        </wp:anchor>
      </w:drawing>
    </w:r>
    <w:r>
      <w:rPr>
        <w:noProof/>
        <w:lang w:val="es-ES" w:eastAsia="es-ES"/>
      </w:rPr>
      <mc:AlternateContent>
        <mc:Choice Requires="wps">
          <w:drawing>
            <wp:anchor distT="0" distB="0" distL="114300" distR="114300" simplePos="0" relativeHeight="503211344" behindDoc="1" locked="0" layoutInCell="1" allowOverlap="1">
              <wp:simplePos x="0" y="0"/>
              <wp:positionH relativeFrom="page">
                <wp:posOffset>1826895</wp:posOffset>
              </wp:positionH>
              <wp:positionV relativeFrom="page">
                <wp:posOffset>481965</wp:posOffset>
              </wp:positionV>
              <wp:extent cx="3906520" cy="309245"/>
              <wp:effectExtent l="0" t="0" r="635" b="0"/>
              <wp:wrapNone/>
              <wp:docPr id="246"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6520" cy="309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7"/>
                            <w:ind w:left="20"/>
                            <w:rPr>
                              <w:b/>
                              <w:sz w:val="40"/>
                            </w:rPr>
                          </w:pPr>
                          <w:r>
                            <w:rPr>
                              <w:b/>
                              <w:color w:val="00447A"/>
                              <w:sz w:val="40"/>
                            </w:rPr>
                            <w:t xml:space="preserve">BOLETÍN OFICIAL DEL </w:t>
                          </w:r>
                          <w:r>
                            <w:rPr>
                              <w:b/>
                              <w:color w:val="00447A"/>
                              <w:spacing w:val="-6"/>
                              <w:sz w:val="40"/>
                            </w:rPr>
                            <w:t>ESTADO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2" o:spid="_x0000_s1095" type="#_x0000_t202" style="position:absolute;margin-left:143.85pt;margin-top:37.95pt;width:307.6pt;height:24.35pt;z-index:-105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" filled="f" stroked="f">
              <v:textbox inset="0,0,0,0">
                <w:txbxContent>
                  <w:p w:rsidR="00F443E0" w:rsidRDefault="00F443E0">
                    <w:pPr>
                      <w:spacing w:before="7"/>
                      <w:ind w:left="20"/>
                      <w:rPr>
                        <w:b/>
                        <w:sz w:val="40"/>
                      </w:rPr>
                    </w:pPr>
                    <w:r>
                      <w:rPr>
                        <w:b/>
                        <w:color w:val="00447A"/>
                        <w:sz w:val="40"/>
                      </w:rPr>
                      <w:t xml:space="preserve">BOLETÍN OFICIAL DEL </w:t>
                    </w:r>
                    <w:r>
                      <w:rPr>
                        <w:b/>
                        <w:color w:val="00447A"/>
                        <w:spacing w:val="-6"/>
                        <w:sz w:val="40"/>
                      </w:rPr>
                      <w:t>ESTADO</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3E0" w:rsidRDefault="00F443E0">
    <w:pPr>
      <w:pStyle w:val="Textoindependiente"/>
      <w:spacing w:line="14" w:lineRule="auto"/>
      <w:ind w:left="0" w:firstLine="0"/>
    </w:pPr>
    <w:r>
      <w:rPr>
        <w:noProof/>
        <w:lang w:val="es-ES" w:eastAsia="es-ES"/>
      </w:rPr>
      <w:drawing>
        <wp:anchor distT="0" distB="0" distL="0" distR="0" simplePos="0" relativeHeight="268330199" behindDoc="1" locked="0" layoutInCell="1" allowOverlap="1">
          <wp:simplePos x="0" y="0"/>
          <wp:positionH relativeFrom="page">
            <wp:posOffset>6818807</wp:posOffset>
          </wp:positionH>
          <wp:positionV relativeFrom="page">
            <wp:posOffset>387794</wp:posOffset>
          </wp:positionV>
          <wp:extent cx="379244" cy="401641"/>
          <wp:effectExtent l="0" t="0" r="0" b="0"/>
          <wp:wrapNone/>
          <wp:docPr id="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png"/>
                  <pic:cNvPicPr/>
                </pic:nvPicPr>
                <pic:blipFill>
                  <a:blip r:embed="rId1" cstate="print"/>
                  <a:stretch>
                    <a:fillRect/>
                  </a:stretch>
                </pic:blipFill>
                <pic:spPr>
                  <a:xfrm>
                    <a:off x="0" y="0"/>
                    <a:ext cx="379244" cy="401641"/>
                  </a:xfrm>
                  <a:prstGeom prst="rect">
                    <a:avLst/>
                  </a:prstGeom>
                </pic:spPr>
              </pic:pic>
            </a:graphicData>
          </a:graphic>
        </wp:anchor>
      </w:drawing>
    </w:r>
    <w:r>
      <w:rPr>
        <w:noProof/>
        <w:lang w:val="es-ES" w:eastAsia="es-ES"/>
      </w:rPr>
      <w:drawing>
        <wp:anchor distT="0" distB="0" distL="0" distR="0" simplePos="0" relativeHeight="268330223" behindDoc="1" locked="0" layoutInCell="1" allowOverlap="1">
          <wp:simplePos x="0" y="0"/>
          <wp:positionH relativeFrom="page">
            <wp:posOffset>361146</wp:posOffset>
          </wp:positionH>
          <wp:positionV relativeFrom="page">
            <wp:posOffset>447205</wp:posOffset>
          </wp:positionV>
          <wp:extent cx="753697" cy="315199"/>
          <wp:effectExtent l="0" t="0" r="0" b="0"/>
          <wp:wrapNone/>
          <wp:docPr id="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png"/>
                  <pic:cNvPicPr/>
                </pic:nvPicPr>
                <pic:blipFill>
                  <a:blip r:embed="rId2" cstate="print"/>
                  <a:stretch>
                    <a:fillRect/>
                  </a:stretch>
                </pic:blipFill>
                <pic:spPr>
                  <a:xfrm>
                    <a:off x="0" y="0"/>
                    <a:ext cx="753697" cy="315199"/>
                  </a:xfrm>
                  <a:prstGeom prst="rect">
                    <a:avLst/>
                  </a:prstGeom>
                </pic:spPr>
              </pic:pic>
            </a:graphicData>
          </a:graphic>
        </wp:anchor>
      </w:drawing>
    </w:r>
    <w:r>
      <w:rPr>
        <w:noProof/>
        <w:lang w:val="es-ES" w:eastAsia="es-ES"/>
      </w:rPr>
      <mc:AlternateContent>
        <mc:Choice Requires="wps">
          <w:drawing>
            <wp:anchor distT="0" distB="0" distL="114300" distR="114300" simplePos="0" relativeHeight="503211272" behindDoc="1" locked="0" layoutInCell="1" allowOverlap="1">
              <wp:simplePos x="0" y="0"/>
              <wp:positionH relativeFrom="page">
                <wp:posOffset>1826895</wp:posOffset>
              </wp:positionH>
              <wp:positionV relativeFrom="page">
                <wp:posOffset>482600</wp:posOffset>
              </wp:positionV>
              <wp:extent cx="3906520" cy="309245"/>
              <wp:effectExtent l="0" t="0" r="635" b="0"/>
              <wp:wrapNone/>
              <wp:docPr id="244"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6520" cy="309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7"/>
                            <w:ind w:left="20"/>
                            <w:rPr>
                              <w:b/>
                              <w:sz w:val="40"/>
                            </w:rPr>
                          </w:pPr>
                          <w:r>
                            <w:rPr>
                              <w:b/>
                              <w:color w:val="00447A"/>
                              <w:sz w:val="40"/>
                            </w:rPr>
                            <w:t xml:space="preserve">BOLETÍN OFICIAL DEL </w:t>
                          </w:r>
                          <w:r>
                            <w:rPr>
                              <w:b/>
                              <w:color w:val="00447A"/>
                              <w:spacing w:val="-6"/>
                              <w:sz w:val="40"/>
                            </w:rPr>
                            <w:t>ESTADO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96" type="#_x0000_t202" style="position:absolute;margin-left:143.85pt;margin-top:38pt;width:307.6pt;height:24.35pt;z-index:-105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" filled="f" stroked="f">
              <v:textbox inset="0,0,0,0">
                <w:txbxContent>
                  <w:p w:rsidR="00F443E0" w:rsidRDefault="00F443E0">
                    <w:pPr>
                      <w:spacing w:before="7"/>
                      <w:ind w:left="20"/>
                      <w:rPr>
                        <w:b/>
                        <w:sz w:val="40"/>
                      </w:rPr>
                    </w:pPr>
                    <w:r>
                      <w:rPr>
                        <w:b/>
                        <w:color w:val="00447A"/>
                        <w:sz w:val="40"/>
                      </w:rPr>
                      <w:t xml:space="preserve">BOLETÍN OFICIAL DEL </w:t>
                    </w:r>
                    <w:r>
                      <w:rPr>
                        <w:b/>
                        <w:color w:val="00447A"/>
                        <w:spacing w:val="-6"/>
                        <w:sz w:val="40"/>
                      </w:rPr>
                      <w:t>ESTADO</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3E0" w:rsidRDefault="00F443E0">
    <w:pPr>
      <w:pStyle w:val="Textoindependiente"/>
      <w:spacing w:line="14" w:lineRule="auto"/>
      <w:ind w:left="0" w:firstLine="0"/>
    </w:pPr>
    <w:r>
      <w:rPr>
        <w:noProof/>
        <w:lang w:val="es-ES" w:eastAsia="es-ES"/>
      </w:rPr>
      <w:drawing>
        <wp:anchor distT="0" distB="0" distL="0" distR="0" simplePos="0" relativeHeight="268330463" behindDoc="1" locked="0" layoutInCell="1" allowOverlap="1">
          <wp:simplePos x="0" y="0"/>
          <wp:positionH relativeFrom="page">
            <wp:posOffset>6818807</wp:posOffset>
          </wp:positionH>
          <wp:positionV relativeFrom="page">
            <wp:posOffset>387794</wp:posOffset>
          </wp:positionV>
          <wp:extent cx="379244" cy="401638"/>
          <wp:effectExtent l="0" t="0" r="0" b="0"/>
          <wp:wrapNone/>
          <wp:docPr id="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png"/>
                  <pic:cNvPicPr/>
                </pic:nvPicPr>
                <pic:blipFill>
                  <a:blip r:embed="rId1" cstate="print"/>
                  <a:stretch>
                    <a:fillRect/>
                  </a:stretch>
                </pic:blipFill>
                <pic:spPr>
                  <a:xfrm>
                    <a:off x="0" y="0"/>
                    <a:ext cx="379244" cy="401638"/>
                  </a:xfrm>
                  <a:prstGeom prst="rect">
                    <a:avLst/>
                  </a:prstGeom>
                </pic:spPr>
              </pic:pic>
            </a:graphicData>
          </a:graphic>
        </wp:anchor>
      </w:drawing>
    </w:r>
    <w:r>
      <w:rPr>
        <w:noProof/>
        <w:lang w:val="es-ES" w:eastAsia="es-ES"/>
      </w:rPr>
      <w:drawing>
        <wp:anchor distT="0" distB="0" distL="0" distR="0" simplePos="0" relativeHeight="268330487" behindDoc="1" locked="0" layoutInCell="1" allowOverlap="1">
          <wp:simplePos x="0" y="0"/>
          <wp:positionH relativeFrom="page">
            <wp:posOffset>361146</wp:posOffset>
          </wp:positionH>
          <wp:positionV relativeFrom="page">
            <wp:posOffset>447205</wp:posOffset>
          </wp:positionV>
          <wp:extent cx="753697" cy="315199"/>
          <wp:effectExtent l="0" t="0" r="0" b="0"/>
          <wp:wrapNone/>
          <wp:docPr id="2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2.png"/>
                  <pic:cNvPicPr/>
                </pic:nvPicPr>
                <pic:blipFill>
                  <a:blip r:embed="rId2" cstate="print"/>
                  <a:stretch>
                    <a:fillRect/>
                  </a:stretch>
                </pic:blipFill>
                <pic:spPr>
                  <a:xfrm>
                    <a:off x="0" y="0"/>
                    <a:ext cx="753697" cy="315199"/>
                  </a:xfrm>
                  <a:prstGeom prst="rect">
                    <a:avLst/>
                  </a:prstGeom>
                </pic:spPr>
              </pic:pic>
            </a:graphicData>
          </a:graphic>
        </wp:anchor>
      </w:drawing>
    </w:r>
    <w:r>
      <w:rPr>
        <w:noProof/>
        <w:lang w:val="es-ES" w:eastAsia="es-ES"/>
      </w:rPr>
      <mc:AlternateContent>
        <mc:Choice Requires="wps">
          <w:drawing>
            <wp:anchor distT="0" distB="0" distL="114300" distR="114300" simplePos="0" relativeHeight="503211536" behindDoc="1" locked="0" layoutInCell="1" allowOverlap="1">
              <wp:simplePos x="0" y="0"/>
              <wp:positionH relativeFrom="page">
                <wp:posOffset>1826895</wp:posOffset>
              </wp:positionH>
              <wp:positionV relativeFrom="page">
                <wp:posOffset>482600</wp:posOffset>
              </wp:positionV>
              <wp:extent cx="3906520" cy="598805"/>
              <wp:effectExtent l="0" t="0" r="635" b="4445"/>
              <wp:wrapNone/>
              <wp:docPr id="242"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6520" cy="598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7"/>
                            <w:jc w:val="center"/>
                            <w:rPr>
                              <w:b/>
                              <w:sz w:val="40"/>
                            </w:rPr>
                          </w:pPr>
                          <w:r>
                            <w:rPr>
                              <w:b/>
                              <w:color w:val="00447A"/>
                              <w:sz w:val="40"/>
                            </w:rPr>
                            <w:t xml:space="preserve">BOLETÍN OFICIAL DEL </w:t>
                          </w:r>
                          <w:r>
                            <w:rPr>
                              <w:b/>
                              <w:color w:val="00447A"/>
                              <w:spacing w:val="-6"/>
                              <w:sz w:val="40"/>
                            </w:rPr>
                            <w:t>ESTADO</w:t>
                          </w:r>
                        </w:p>
                        <w:p w:rsidR="00F443E0" w:rsidRDefault="00F443E0">
                          <w:pPr>
                            <w:spacing w:before="226"/>
                            <w:jc w:val="center"/>
                            <w:rPr>
                              <w:b/>
                              <w:sz w:val="20"/>
                            </w:rPr>
                          </w:pPr>
                          <w:r>
                            <w:rPr>
                              <w:b/>
                              <w:color w:val="00447A"/>
                              <w:sz w:val="20"/>
                            </w:rPr>
                            <w:t>Jueves 19 de noviembre de 2009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8" o:spid="_x0000_s1097" type="#_x0000_t202" style="position:absolute;margin-left:143.85pt;margin-top:38pt;width:307.6pt;height:47.15pt;z-index:-104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" filled="f" stroked="f">
              <v:textbox inset="0,0,0,0">
                <w:txbxContent>
                  <w:p w:rsidR="00F443E0" w:rsidRDefault="00F443E0">
                    <w:pPr>
                      <w:spacing w:before="7"/>
                      <w:jc w:val="center"/>
                      <w:rPr>
                        <w:b/>
                        <w:sz w:val="40"/>
                      </w:rPr>
                    </w:pPr>
                    <w:r>
                      <w:rPr>
                        <w:b/>
                        <w:color w:val="00447A"/>
                        <w:sz w:val="40"/>
                      </w:rPr>
                      <w:t xml:space="preserve">BOLETÍN OFICIAL DEL </w:t>
                    </w:r>
                    <w:r>
                      <w:rPr>
                        <w:b/>
                        <w:color w:val="00447A"/>
                        <w:spacing w:val="-6"/>
                        <w:sz w:val="40"/>
                      </w:rPr>
                      <w:t>ESTADO</w:t>
                    </w:r>
                  </w:p>
                  <w:p w:rsidR="00F443E0" w:rsidRDefault="00F443E0">
                    <w:pPr>
                      <w:spacing w:before="226"/>
                      <w:jc w:val="center"/>
                      <w:rPr>
                        <w:b/>
                        <w:sz w:val="20"/>
                      </w:rPr>
                    </w:pPr>
                    <w:r>
                      <w:rPr>
                        <w:b/>
                        <w:color w:val="00447A"/>
                        <w:sz w:val="20"/>
                      </w:rPr>
                      <w:t>Jueves 19 de noviembre de 2009</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211560" behindDoc="1" locked="0" layoutInCell="1" allowOverlap="1">
              <wp:simplePos x="0" y="0"/>
              <wp:positionH relativeFrom="page">
                <wp:posOffset>347345</wp:posOffset>
              </wp:positionH>
              <wp:positionV relativeFrom="page">
                <wp:posOffset>913765</wp:posOffset>
              </wp:positionV>
              <wp:extent cx="590550" cy="167640"/>
              <wp:effectExtent l="4445" t="0" r="0" b="4445"/>
              <wp:wrapNone/>
              <wp:docPr id="240"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3"/>
                            <w:ind w:left="20"/>
                            <w:rPr>
                              <w:b/>
                              <w:sz w:val="20"/>
                            </w:rPr>
                          </w:pPr>
                          <w:r>
                            <w:rPr>
                              <w:b/>
                              <w:color w:val="00447A"/>
                              <w:sz w:val="20"/>
                            </w:rPr>
                            <w:t>Núm. 279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7" o:spid="_x0000_s1098" type="#_x0000_t202" style="position:absolute;margin-left:27.35pt;margin-top:71.95pt;width:46.5pt;height:13.2pt;z-index:-104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" filled="f" stroked="f">
              <v:textbox inset="0,0,0,0">
                <w:txbxContent>
                  <w:p w:rsidR="00F443E0" w:rsidRDefault="00F443E0">
                    <w:pPr>
                      <w:spacing w:before="13"/>
                      <w:ind w:left="20"/>
                      <w:rPr>
                        <w:b/>
                        <w:sz w:val="20"/>
                      </w:rPr>
                    </w:pPr>
                    <w:r>
                      <w:rPr>
                        <w:b/>
                        <w:color w:val="00447A"/>
                        <w:sz w:val="20"/>
                      </w:rPr>
                      <w:t>Núm. 279</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211584" behindDoc="1" locked="0" layoutInCell="1" allowOverlap="1">
              <wp:simplePos x="0" y="0"/>
              <wp:positionH relativeFrom="page">
                <wp:posOffset>6057900</wp:posOffset>
              </wp:positionH>
              <wp:positionV relativeFrom="page">
                <wp:posOffset>913765</wp:posOffset>
              </wp:positionV>
              <wp:extent cx="1167765" cy="167640"/>
              <wp:effectExtent l="0" t="0" r="3810" b="4445"/>
              <wp:wrapNone/>
              <wp:docPr id="238"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76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3"/>
                            <w:ind w:left="20"/>
                            <w:rPr>
                              <w:b/>
                              <w:sz w:val="20"/>
                            </w:rPr>
                          </w:pPr>
                          <w:r>
                            <w:rPr>
                              <w:b/>
                              <w:color w:val="00447A"/>
                              <w:sz w:val="20"/>
                            </w:rPr>
                            <w:t xml:space="preserve">Sec. I.   Pág. </w:t>
                          </w:r>
                          <w:r>
                            <w:fldChar w:fldCharType="begin"/>
                          </w:r>
                          <w:r>
                            <w:rPr>
                              <w:b/>
                              <w:color w:val="00447A"/>
                              <w:sz w:val="20"/>
                            </w:rPr>
                            <w:instrText xml:space="preserve"> PAGE </w:instrText>
                          </w:r>
                          <w:r>
                            <w:fldChar w:fldCharType="separate"/>
                          </w:r>
                          <w:r w:rsidR="000709A4">
                            <w:rPr>
                              <w:b/>
                              <w:noProof/>
                              <w:color w:val="00447A"/>
                              <w:sz w:val="20"/>
                            </w:rPr>
                            <w:t>98122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6" o:spid="_x0000_s1099" type="#_x0000_t202" style="position:absolute;margin-left:477pt;margin-top:71.95pt;width:91.95pt;height:13.2pt;z-index:-10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" filled="f" stroked="f">
              <v:textbox inset="0,0,0,0">
                <w:txbxContent>
                  <w:p w:rsidR="00F443E0" w:rsidRDefault="00F443E0">
                    <w:pPr>
                      <w:spacing w:before="13"/>
                      <w:ind w:left="20"/>
                      <w:rPr>
                        <w:b/>
                        <w:sz w:val="20"/>
                      </w:rPr>
                    </w:pPr>
                    <w:r>
                      <w:rPr>
                        <w:b/>
                        <w:color w:val="00447A"/>
                        <w:sz w:val="20"/>
                      </w:rPr>
                      <w:t xml:space="preserve">Sec. I.   Pág. </w:t>
                    </w:r>
                    <w:r>
                      <w:fldChar w:fldCharType="begin"/>
                    </w:r>
                    <w:r>
                      <w:rPr>
                        <w:b/>
                        <w:color w:val="00447A"/>
                        <w:sz w:val="20"/>
                      </w:rPr>
                      <w:instrText xml:space="preserve"> PAGE </w:instrText>
                    </w:r>
                    <w:r>
                      <w:fldChar w:fldCharType="separate"/>
                    </w:r>
                    <w:r w:rsidR="000709A4">
                      <w:rPr>
                        <w:b/>
                        <w:noProof/>
                        <w:color w:val="00447A"/>
                        <w:sz w:val="20"/>
                      </w:rPr>
                      <w:t>98122</w:t>
                    </w:r>
                    <w:r>
                      <w:fldChar w:fldCharType="end"/>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3E0" w:rsidRDefault="00F443E0">
    <w:pPr>
      <w:pStyle w:val="Textoindependiente"/>
      <w:spacing w:line="14" w:lineRule="auto"/>
      <w:ind w:left="0" w:firstLine="0"/>
    </w:pPr>
    <w:r>
      <w:rPr>
        <w:noProof/>
        <w:lang w:val="es-ES" w:eastAsia="es-ES"/>
      </w:rPr>
      <w:drawing>
        <wp:anchor distT="0" distB="0" distL="0" distR="0" simplePos="0" relativeHeight="268330343" behindDoc="1" locked="0" layoutInCell="1" allowOverlap="1">
          <wp:simplePos x="0" y="0"/>
          <wp:positionH relativeFrom="page">
            <wp:posOffset>6818807</wp:posOffset>
          </wp:positionH>
          <wp:positionV relativeFrom="page">
            <wp:posOffset>387794</wp:posOffset>
          </wp:positionV>
          <wp:extent cx="379244" cy="401640"/>
          <wp:effectExtent l="0" t="0" r="0" b="0"/>
          <wp:wrapNone/>
          <wp:docPr id="1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png"/>
                  <pic:cNvPicPr/>
                </pic:nvPicPr>
                <pic:blipFill>
                  <a:blip r:embed="rId1" cstate="print"/>
                  <a:stretch>
                    <a:fillRect/>
                  </a:stretch>
                </pic:blipFill>
                <pic:spPr>
                  <a:xfrm>
                    <a:off x="0" y="0"/>
                    <a:ext cx="379244" cy="401640"/>
                  </a:xfrm>
                  <a:prstGeom prst="rect">
                    <a:avLst/>
                  </a:prstGeom>
                </pic:spPr>
              </pic:pic>
            </a:graphicData>
          </a:graphic>
        </wp:anchor>
      </w:drawing>
    </w:r>
    <w:r>
      <w:rPr>
        <w:noProof/>
        <w:lang w:val="es-ES" w:eastAsia="es-ES"/>
      </w:rPr>
      <w:drawing>
        <wp:anchor distT="0" distB="0" distL="0" distR="0" simplePos="0" relativeHeight="268330367" behindDoc="1" locked="0" layoutInCell="1" allowOverlap="1">
          <wp:simplePos x="0" y="0"/>
          <wp:positionH relativeFrom="page">
            <wp:posOffset>361146</wp:posOffset>
          </wp:positionH>
          <wp:positionV relativeFrom="page">
            <wp:posOffset>447205</wp:posOffset>
          </wp:positionV>
          <wp:extent cx="753697" cy="315199"/>
          <wp:effectExtent l="0" t="0" r="0" b="0"/>
          <wp:wrapNone/>
          <wp:docPr id="1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2.png"/>
                  <pic:cNvPicPr/>
                </pic:nvPicPr>
                <pic:blipFill>
                  <a:blip r:embed="rId2" cstate="print"/>
                  <a:stretch>
                    <a:fillRect/>
                  </a:stretch>
                </pic:blipFill>
                <pic:spPr>
                  <a:xfrm>
                    <a:off x="0" y="0"/>
                    <a:ext cx="753697" cy="315199"/>
                  </a:xfrm>
                  <a:prstGeom prst="rect">
                    <a:avLst/>
                  </a:prstGeom>
                </pic:spPr>
              </pic:pic>
            </a:graphicData>
          </a:graphic>
        </wp:anchor>
      </w:drawing>
    </w:r>
    <w:r>
      <w:rPr>
        <w:noProof/>
        <w:lang w:val="es-ES" w:eastAsia="es-ES"/>
      </w:rPr>
      <mc:AlternateContent>
        <mc:Choice Requires="wps">
          <w:drawing>
            <wp:anchor distT="0" distB="0" distL="114300" distR="114300" simplePos="0" relativeHeight="503211416" behindDoc="1" locked="0" layoutInCell="1" allowOverlap="1">
              <wp:simplePos x="0" y="0"/>
              <wp:positionH relativeFrom="page">
                <wp:posOffset>1826895</wp:posOffset>
              </wp:positionH>
              <wp:positionV relativeFrom="page">
                <wp:posOffset>482600</wp:posOffset>
              </wp:positionV>
              <wp:extent cx="3906520" cy="598805"/>
              <wp:effectExtent l="0" t="0" r="635" b="4445"/>
              <wp:wrapNone/>
              <wp:docPr id="236"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6520" cy="598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7"/>
                            <w:jc w:val="center"/>
                            <w:rPr>
                              <w:b/>
                              <w:sz w:val="40"/>
                            </w:rPr>
                          </w:pPr>
                          <w:r>
                            <w:rPr>
                              <w:b/>
                              <w:color w:val="00447A"/>
                              <w:sz w:val="40"/>
                            </w:rPr>
                            <w:t xml:space="preserve">BOLETÍN OFICIAL DEL </w:t>
                          </w:r>
                          <w:r>
                            <w:rPr>
                              <w:b/>
                              <w:color w:val="00447A"/>
                              <w:spacing w:val="-6"/>
                              <w:sz w:val="40"/>
                            </w:rPr>
                            <w:t>ESTADO</w:t>
                          </w:r>
                        </w:p>
                        <w:p w:rsidR="00F443E0" w:rsidRDefault="00F443E0">
                          <w:pPr>
                            <w:spacing w:before="226"/>
                            <w:jc w:val="center"/>
                            <w:rPr>
                              <w:b/>
                              <w:sz w:val="20"/>
                            </w:rPr>
                          </w:pPr>
                          <w:r>
                            <w:rPr>
                              <w:b/>
                              <w:color w:val="00447A"/>
                              <w:sz w:val="20"/>
                            </w:rPr>
                            <w:t>Jueves 19 de noviembre de 2009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1" o:spid="_x0000_s1100" type="#_x0000_t202" style="position:absolute;margin-left:143.85pt;margin-top:38pt;width:307.6pt;height:47.15pt;z-index:-105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" filled="f" stroked="f">
              <v:textbox inset="0,0,0,0">
                <w:txbxContent>
                  <w:p w:rsidR="00F443E0" w:rsidRDefault="00F443E0">
                    <w:pPr>
                      <w:spacing w:before="7"/>
                      <w:jc w:val="center"/>
                      <w:rPr>
                        <w:b/>
                        <w:sz w:val="40"/>
                      </w:rPr>
                    </w:pPr>
                    <w:r>
                      <w:rPr>
                        <w:b/>
                        <w:color w:val="00447A"/>
                        <w:sz w:val="40"/>
                      </w:rPr>
                      <w:t xml:space="preserve">BOLETÍN OFICIAL DEL </w:t>
                    </w:r>
                    <w:r>
                      <w:rPr>
                        <w:b/>
                        <w:color w:val="00447A"/>
                        <w:spacing w:val="-6"/>
                        <w:sz w:val="40"/>
                      </w:rPr>
                      <w:t>ESTADO</w:t>
                    </w:r>
                  </w:p>
                  <w:p w:rsidR="00F443E0" w:rsidRDefault="00F443E0">
                    <w:pPr>
                      <w:spacing w:before="226"/>
                      <w:jc w:val="center"/>
                      <w:rPr>
                        <w:b/>
                        <w:sz w:val="20"/>
                      </w:rPr>
                    </w:pPr>
                    <w:r>
                      <w:rPr>
                        <w:b/>
                        <w:color w:val="00447A"/>
                        <w:sz w:val="20"/>
                      </w:rPr>
                      <w:t>Jueves 19 de noviembre de 2009</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211440" behindDoc="1" locked="0" layoutInCell="1" allowOverlap="1">
              <wp:simplePos x="0" y="0"/>
              <wp:positionH relativeFrom="page">
                <wp:posOffset>347345</wp:posOffset>
              </wp:positionH>
              <wp:positionV relativeFrom="page">
                <wp:posOffset>913765</wp:posOffset>
              </wp:positionV>
              <wp:extent cx="590550" cy="167640"/>
              <wp:effectExtent l="4445" t="0" r="0" b="4445"/>
              <wp:wrapNone/>
              <wp:docPr id="234"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3"/>
                            <w:ind w:left="20"/>
                            <w:rPr>
                              <w:b/>
                              <w:sz w:val="20"/>
                            </w:rPr>
                          </w:pPr>
                          <w:r>
                            <w:rPr>
                              <w:b/>
                              <w:color w:val="00447A"/>
                              <w:sz w:val="20"/>
                            </w:rPr>
                            <w:t>Núm. 279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0" o:spid="_x0000_s1101" type="#_x0000_t202" style="position:absolute;margin-left:27.35pt;margin-top:71.95pt;width:46.5pt;height:13.2pt;z-index:-105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" filled="f" stroked="f">
              <v:textbox inset="0,0,0,0">
                <w:txbxContent>
                  <w:p w:rsidR="00F443E0" w:rsidRDefault="00F443E0">
                    <w:pPr>
                      <w:spacing w:before="13"/>
                      <w:ind w:left="20"/>
                      <w:rPr>
                        <w:b/>
                        <w:sz w:val="20"/>
                      </w:rPr>
                    </w:pPr>
                    <w:r>
                      <w:rPr>
                        <w:b/>
                        <w:color w:val="00447A"/>
                        <w:sz w:val="20"/>
                      </w:rPr>
                      <w:t>Núm. 279</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211464" behindDoc="1" locked="0" layoutInCell="1" allowOverlap="1">
              <wp:simplePos x="0" y="0"/>
              <wp:positionH relativeFrom="page">
                <wp:posOffset>6057900</wp:posOffset>
              </wp:positionH>
              <wp:positionV relativeFrom="page">
                <wp:posOffset>913765</wp:posOffset>
              </wp:positionV>
              <wp:extent cx="1167765" cy="167640"/>
              <wp:effectExtent l="0" t="0" r="3810" b="4445"/>
              <wp:wrapNone/>
              <wp:docPr id="232"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76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3"/>
                            <w:ind w:left="20"/>
                            <w:rPr>
                              <w:b/>
                              <w:sz w:val="20"/>
                            </w:rPr>
                          </w:pPr>
                          <w:r>
                            <w:rPr>
                              <w:b/>
                              <w:color w:val="00447A"/>
                              <w:sz w:val="20"/>
                            </w:rPr>
                            <w:t xml:space="preserve">Sec. I.   Pág. </w:t>
                          </w:r>
                          <w:r>
                            <w:fldChar w:fldCharType="begin"/>
                          </w:r>
                          <w:r>
                            <w:rPr>
                              <w:b/>
                              <w:color w:val="00447A"/>
                              <w:sz w:val="20"/>
                            </w:rPr>
                            <w:instrText xml:space="preserve"> PAGE </w:instrText>
                          </w:r>
                          <w:r>
                            <w:fldChar w:fldCharType="separate"/>
                          </w:r>
                          <w:r w:rsidR="000709A4">
                            <w:rPr>
                              <w:b/>
                              <w:noProof/>
                              <w:color w:val="00447A"/>
                              <w:sz w:val="20"/>
                            </w:rPr>
                            <w:t>98121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02" type="#_x0000_t202" style="position:absolute;margin-left:477pt;margin-top:71.95pt;width:91.95pt;height:13.2pt;z-index:-105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" filled="f" stroked="f">
              <v:textbox inset="0,0,0,0">
                <w:txbxContent>
                  <w:p w:rsidR="00F443E0" w:rsidRDefault="00F443E0">
                    <w:pPr>
                      <w:spacing w:before="13"/>
                      <w:ind w:left="20"/>
                      <w:rPr>
                        <w:b/>
                        <w:sz w:val="20"/>
                      </w:rPr>
                    </w:pPr>
                    <w:r>
                      <w:rPr>
                        <w:b/>
                        <w:color w:val="00447A"/>
                        <w:sz w:val="20"/>
                      </w:rPr>
                      <w:t xml:space="preserve">Sec. I.   Pág. </w:t>
                    </w:r>
                    <w:r>
                      <w:fldChar w:fldCharType="begin"/>
                    </w:r>
                    <w:r>
                      <w:rPr>
                        <w:b/>
                        <w:color w:val="00447A"/>
                        <w:sz w:val="20"/>
                      </w:rPr>
                      <w:instrText xml:space="preserve"> PAGE </w:instrText>
                    </w:r>
                    <w:r>
                      <w:fldChar w:fldCharType="separate"/>
                    </w:r>
                    <w:r w:rsidR="000709A4">
                      <w:rPr>
                        <w:b/>
                        <w:noProof/>
                        <w:color w:val="00447A"/>
                        <w:sz w:val="20"/>
                      </w:rPr>
                      <w:t>98121</w:t>
                    </w:r>
                    <w:r>
                      <w:fldChar w:fldCharType="end"/>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3E0" w:rsidRDefault="00F443E0">
    <w:pPr>
      <w:pStyle w:val="Textoindependiente"/>
      <w:spacing w:line="14" w:lineRule="auto"/>
      <w:ind w:left="0" w:firstLine="0"/>
    </w:pPr>
    <w:r>
      <w:rPr>
        <w:noProof/>
        <w:lang w:val="es-ES" w:eastAsia="es-ES"/>
      </w:rPr>
      <w:drawing>
        <wp:anchor distT="0" distB="0" distL="0" distR="0" simplePos="0" relativeHeight="268330655" behindDoc="1" locked="0" layoutInCell="1" allowOverlap="1">
          <wp:simplePos x="0" y="0"/>
          <wp:positionH relativeFrom="page">
            <wp:posOffset>6818807</wp:posOffset>
          </wp:positionH>
          <wp:positionV relativeFrom="page">
            <wp:posOffset>387794</wp:posOffset>
          </wp:positionV>
          <wp:extent cx="379244" cy="401640"/>
          <wp:effectExtent l="0" t="0" r="0" b="0"/>
          <wp:wrapNone/>
          <wp:docPr id="2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png"/>
                  <pic:cNvPicPr/>
                </pic:nvPicPr>
                <pic:blipFill>
                  <a:blip r:embed="rId1" cstate="print"/>
                  <a:stretch>
                    <a:fillRect/>
                  </a:stretch>
                </pic:blipFill>
                <pic:spPr>
                  <a:xfrm>
                    <a:off x="0" y="0"/>
                    <a:ext cx="379244" cy="401640"/>
                  </a:xfrm>
                  <a:prstGeom prst="rect">
                    <a:avLst/>
                  </a:prstGeom>
                </pic:spPr>
              </pic:pic>
            </a:graphicData>
          </a:graphic>
        </wp:anchor>
      </w:drawing>
    </w:r>
    <w:r>
      <w:rPr>
        <w:noProof/>
        <w:lang w:val="es-ES" w:eastAsia="es-ES"/>
      </w:rPr>
      <w:drawing>
        <wp:anchor distT="0" distB="0" distL="0" distR="0" simplePos="0" relativeHeight="268330679" behindDoc="1" locked="0" layoutInCell="1" allowOverlap="1">
          <wp:simplePos x="0" y="0"/>
          <wp:positionH relativeFrom="page">
            <wp:posOffset>361146</wp:posOffset>
          </wp:positionH>
          <wp:positionV relativeFrom="page">
            <wp:posOffset>447205</wp:posOffset>
          </wp:positionV>
          <wp:extent cx="753697" cy="315197"/>
          <wp:effectExtent l="0" t="0" r="0" b="0"/>
          <wp:wrapNone/>
          <wp:docPr id="3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2.png"/>
                  <pic:cNvPicPr/>
                </pic:nvPicPr>
                <pic:blipFill>
                  <a:blip r:embed="rId2" cstate="print"/>
                  <a:stretch>
                    <a:fillRect/>
                  </a:stretch>
                </pic:blipFill>
                <pic:spPr>
                  <a:xfrm>
                    <a:off x="0" y="0"/>
                    <a:ext cx="753697" cy="315197"/>
                  </a:xfrm>
                  <a:prstGeom prst="rect">
                    <a:avLst/>
                  </a:prstGeom>
                </pic:spPr>
              </pic:pic>
            </a:graphicData>
          </a:graphic>
        </wp:anchor>
      </w:drawing>
    </w:r>
    <w:r>
      <w:rPr>
        <w:noProof/>
        <w:lang w:val="es-ES" w:eastAsia="es-ES"/>
      </w:rPr>
      <mc:AlternateContent>
        <mc:Choice Requires="wps">
          <w:drawing>
            <wp:anchor distT="0" distB="0" distL="114300" distR="114300" simplePos="0" relativeHeight="503211728" behindDoc="1" locked="0" layoutInCell="1" allowOverlap="1">
              <wp:simplePos x="0" y="0"/>
              <wp:positionH relativeFrom="page">
                <wp:posOffset>1826895</wp:posOffset>
              </wp:positionH>
              <wp:positionV relativeFrom="page">
                <wp:posOffset>482600</wp:posOffset>
              </wp:positionV>
              <wp:extent cx="3906520" cy="309245"/>
              <wp:effectExtent l="0" t="0" r="635" b="0"/>
              <wp:wrapNone/>
              <wp:docPr id="230"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6520" cy="309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7"/>
                            <w:ind w:left="20"/>
                            <w:rPr>
                              <w:b/>
                              <w:sz w:val="40"/>
                            </w:rPr>
                          </w:pPr>
                          <w:r>
                            <w:rPr>
                              <w:b/>
                              <w:color w:val="00447A"/>
                              <w:sz w:val="40"/>
                            </w:rPr>
                            <w:t xml:space="preserve">BOLETÍN OFICIAL DEL </w:t>
                          </w:r>
                          <w:r>
                            <w:rPr>
                              <w:b/>
                              <w:color w:val="00447A"/>
                              <w:spacing w:val="-6"/>
                              <w:sz w:val="40"/>
                            </w:rPr>
                            <w:t>ESTADO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4" o:spid="_x0000_s1103" type="#_x0000_t202" style="position:absolute;margin-left:143.85pt;margin-top:38pt;width:307.6pt;height:24.35pt;z-index:-104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" filled="f" stroked="f">
              <v:textbox inset="0,0,0,0">
                <w:txbxContent>
                  <w:p w:rsidR="00F443E0" w:rsidRDefault="00F443E0">
                    <w:pPr>
                      <w:spacing w:before="7"/>
                      <w:ind w:left="20"/>
                      <w:rPr>
                        <w:b/>
                        <w:sz w:val="40"/>
                      </w:rPr>
                    </w:pPr>
                    <w:r>
                      <w:rPr>
                        <w:b/>
                        <w:color w:val="00447A"/>
                        <w:sz w:val="40"/>
                      </w:rPr>
                      <w:t xml:space="preserve">BOLETÍN OFICIAL DEL </w:t>
                    </w:r>
                    <w:r>
                      <w:rPr>
                        <w:b/>
                        <w:color w:val="00447A"/>
                        <w:spacing w:val="-6"/>
                        <w:sz w:val="40"/>
                      </w:rPr>
                      <w:t>ESTADO</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3E0" w:rsidRDefault="00F443E0">
    <w:pPr>
      <w:pStyle w:val="Textoindependiente"/>
      <w:spacing w:line="14" w:lineRule="auto"/>
      <w:ind w:left="0" w:firstLine="0"/>
    </w:pPr>
    <w:r>
      <w:rPr>
        <w:noProof/>
        <w:lang w:val="es-ES" w:eastAsia="es-ES"/>
      </w:rPr>
      <w:drawing>
        <wp:anchor distT="0" distB="0" distL="0" distR="0" simplePos="0" relativeHeight="268330583" behindDoc="1" locked="0" layoutInCell="1" allowOverlap="1">
          <wp:simplePos x="0" y="0"/>
          <wp:positionH relativeFrom="page">
            <wp:posOffset>6818807</wp:posOffset>
          </wp:positionH>
          <wp:positionV relativeFrom="page">
            <wp:posOffset>387794</wp:posOffset>
          </wp:positionV>
          <wp:extent cx="379244" cy="401642"/>
          <wp:effectExtent l="0" t="0" r="0" b="0"/>
          <wp:wrapNone/>
          <wp:docPr id="2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png"/>
                  <pic:cNvPicPr/>
                </pic:nvPicPr>
                <pic:blipFill>
                  <a:blip r:embed="rId1" cstate="print"/>
                  <a:stretch>
                    <a:fillRect/>
                  </a:stretch>
                </pic:blipFill>
                <pic:spPr>
                  <a:xfrm>
                    <a:off x="0" y="0"/>
                    <a:ext cx="379244" cy="401642"/>
                  </a:xfrm>
                  <a:prstGeom prst="rect">
                    <a:avLst/>
                  </a:prstGeom>
                </pic:spPr>
              </pic:pic>
            </a:graphicData>
          </a:graphic>
        </wp:anchor>
      </w:drawing>
    </w:r>
    <w:r>
      <w:rPr>
        <w:noProof/>
        <w:lang w:val="es-ES" w:eastAsia="es-ES"/>
      </w:rPr>
      <w:drawing>
        <wp:anchor distT="0" distB="0" distL="0" distR="0" simplePos="0" relativeHeight="268330607" behindDoc="1" locked="0" layoutInCell="1" allowOverlap="1">
          <wp:simplePos x="0" y="0"/>
          <wp:positionH relativeFrom="page">
            <wp:posOffset>361146</wp:posOffset>
          </wp:positionH>
          <wp:positionV relativeFrom="page">
            <wp:posOffset>447205</wp:posOffset>
          </wp:positionV>
          <wp:extent cx="753697" cy="315201"/>
          <wp:effectExtent l="0" t="0" r="0" b="0"/>
          <wp:wrapNone/>
          <wp:docPr id="2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2.png"/>
                  <pic:cNvPicPr/>
                </pic:nvPicPr>
                <pic:blipFill>
                  <a:blip r:embed="rId2" cstate="print"/>
                  <a:stretch>
                    <a:fillRect/>
                  </a:stretch>
                </pic:blipFill>
                <pic:spPr>
                  <a:xfrm>
                    <a:off x="0" y="0"/>
                    <a:ext cx="753697" cy="315201"/>
                  </a:xfrm>
                  <a:prstGeom prst="rect">
                    <a:avLst/>
                  </a:prstGeom>
                </pic:spPr>
              </pic:pic>
            </a:graphicData>
          </a:graphic>
        </wp:anchor>
      </w:drawing>
    </w:r>
    <w:r>
      <w:rPr>
        <w:noProof/>
        <w:lang w:val="es-ES" w:eastAsia="es-ES"/>
      </w:rPr>
      <mc:AlternateContent>
        <mc:Choice Requires="wps">
          <w:drawing>
            <wp:anchor distT="0" distB="0" distL="114300" distR="114300" simplePos="0" relativeHeight="503211656" behindDoc="1" locked="0" layoutInCell="1" allowOverlap="1">
              <wp:simplePos x="0" y="0"/>
              <wp:positionH relativeFrom="page">
                <wp:posOffset>1826895</wp:posOffset>
              </wp:positionH>
              <wp:positionV relativeFrom="page">
                <wp:posOffset>482600</wp:posOffset>
              </wp:positionV>
              <wp:extent cx="3906520" cy="309245"/>
              <wp:effectExtent l="0" t="0" r="635" b="0"/>
              <wp:wrapNone/>
              <wp:docPr id="228"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6520" cy="309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7"/>
                            <w:ind w:left="20"/>
                            <w:rPr>
                              <w:b/>
                              <w:sz w:val="40"/>
                            </w:rPr>
                          </w:pPr>
                          <w:r>
                            <w:rPr>
                              <w:b/>
                              <w:color w:val="00447A"/>
                              <w:sz w:val="40"/>
                            </w:rPr>
                            <w:t xml:space="preserve">BOLETÍN OFICIAL DEL </w:t>
                          </w:r>
                          <w:r>
                            <w:rPr>
                              <w:b/>
                              <w:color w:val="00447A"/>
                              <w:spacing w:val="-6"/>
                              <w:sz w:val="40"/>
                            </w:rPr>
                            <w:t>ESTADO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104" type="#_x0000_t202" style="position:absolute;margin-left:143.85pt;margin-top:38pt;width:307.6pt;height:24.35pt;z-index:-104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" filled="f" stroked="f">
              <v:textbox inset="0,0,0,0">
                <w:txbxContent>
                  <w:p w:rsidR="00F443E0" w:rsidRDefault="00F443E0">
                    <w:pPr>
                      <w:spacing w:before="7"/>
                      <w:ind w:left="20"/>
                      <w:rPr>
                        <w:b/>
                        <w:sz w:val="40"/>
                      </w:rPr>
                    </w:pPr>
                    <w:r>
                      <w:rPr>
                        <w:b/>
                        <w:color w:val="00447A"/>
                        <w:sz w:val="40"/>
                      </w:rPr>
                      <w:t xml:space="preserve">BOLETÍN OFICIAL DEL </w:t>
                    </w:r>
                    <w:r>
                      <w:rPr>
                        <w:b/>
                        <w:color w:val="00447A"/>
                        <w:spacing w:val="-6"/>
                        <w:sz w:val="40"/>
                      </w:rPr>
                      <w:t>ESTADO</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3E0" w:rsidRDefault="00F443E0">
    <w:pPr>
      <w:pStyle w:val="Textoindependiente"/>
      <w:spacing w:line="14" w:lineRule="auto"/>
      <w:ind w:left="0" w:firstLine="0"/>
    </w:pPr>
    <w:r>
      <w:rPr>
        <w:noProof/>
        <w:lang w:val="es-ES" w:eastAsia="es-ES"/>
      </w:rPr>
      <w:drawing>
        <wp:anchor distT="0" distB="0" distL="0" distR="0" simplePos="0" relativeHeight="268330847" behindDoc="1" locked="0" layoutInCell="1" allowOverlap="1">
          <wp:simplePos x="0" y="0"/>
          <wp:positionH relativeFrom="page">
            <wp:posOffset>6818807</wp:posOffset>
          </wp:positionH>
          <wp:positionV relativeFrom="page">
            <wp:posOffset>387781</wp:posOffset>
          </wp:positionV>
          <wp:extent cx="379244" cy="401643"/>
          <wp:effectExtent l="0" t="0" r="0" b="0"/>
          <wp:wrapNone/>
          <wp:docPr id="3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png"/>
                  <pic:cNvPicPr/>
                </pic:nvPicPr>
                <pic:blipFill>
                  <a:blip r:embed="rId1" cstate="print"/>
                  <a:stretch>
                    <a:fillRect/>
                  </a:stretch>
                </pic:blipFill>
                <pic:spPr>
                  <a:xfrm>
                    <a:off x="0" y="0"/>
                    <a:ext cx="379244" cy="401643"/>
                  </a:xfrm>
                  <a:prstGeom prst="rect">
                    <a:avLst/>
                  </a:prstGeom>
                </pic:spPr>
              </pic:pic>
            </a:graphicData>
          </a:graphic>
        </wp:anchor>
      </w:drawing>
    </w:r>
    <w:r>
      <w:rPr>
        <w:noProof/>
        <w:lang w:val="es-ES" w:eastAsia="es-ES"/>
      </w:rPr>
      <w:drawing>
        <wp:anchor distT="0" distB="0" distL="0" distR="0" simplePos="0" relativeHeight="268330871" behindDoc="1" locked="0" layoutInCell="1" allowOverlap="1">
          <wp:simplePos x="0" y="0"/>
          <wp:positionH relativeFrom="page">
            <wp:posOffset>361146</wp:posOffset>
          </wp:positionH>
          <wp:positionV relativeFrom="page">
            <wp:posOffset>447192</wp:posOffset>
          </wp:positionV>
          <wp:extent cx="753697" cy="315201"/>
          <wp:effectExtent l="0" t="0" r="0" b="0"/>
          <wp:wrapNone/>
          <wp:docPr id="3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png"/>
                  <pic:cNvPicPr/>
                </pic:nvPicPr>
                <pic:blipFill>
                  <a:blip r:embed="rId2" cstate="print"/>
                  <a:stretch>
                    <a:fillRect/>
                  </a:stretch>
                </pic:blipFill>
                <pic:spPr>
                  <a:xfrm>
                    <a:off x="0" y="0"/>
                    <a:ext cx="753697" cy="315201"/>
                  </a:xfrm>
                  <a:prstGeom prst="rect">
                    <a:avLst/>
                  </a:prstGeom>
                </pic:spPr>
              </pic:pic>
            </a:graphicData>
          </a:graphic>
        </wp:anchor>
      </w:drawing>
    </w:r>
    <w:r>
      <w:rPr>
        <w:noProof/>
        <w:lang w:val="es-ES" w:eastAsia="es-ES"/>
      </w:rPr>
      <mc:AlternateContent>
        <mc:Choice Requires="wps">
          <w:drawing>
            <wp:anchor distT="0" distB="0" distL="114300" distR="114300" simplePos="0" relativeHeight="503211920" behindDoc="1" locked="0" layoutInCell="1" allowOverlap="1">
              <wp:simplePos x="0" y="0"/>
              <wp:positionH relativeFrom="page">
                <wp:posOffset>1826895</wp:posOffset>
              </wp:positionH>
              <wp:positionV relativeFrom="page">
                <wp:posOffset>481965</wp:posOffset>
              </wp:positionV>
              <wp:extent cx="3906520" cy="598805"/>
              <wp:effectExtent l="0" t="0" r="635" b="0"/>
              <wp:wrapNone/>
              <wp:docPr id="226"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6520" cy="598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7"/>
                            <w:jc w:val="center"/>
                            <w:rPr>
                              <w:b/>
                              <w:sz w:val="40"/>
                            </w:rPr>
                          </w:pPr>
                          <w:r>
                            <w:rPr>
                              <w:b/>
                              <w:color w:val="00447A"/>
                              <w:sz w:val="40"/>
                            </w:rPr>
                            <w:t xml:space="preserve">BOLETÍN OFICIAL DEL </w:t>
                          </w:r>
                          <w:r>
                            <w:rPr>
                              <w:b/>
                              <w:color w:val="00447A"/>
                              <w:spacing w:val="-6"/>
                              <w:sz w:val="40"/>
                            </w:rPr>
                            <w:t>ESTADO</w:t>
                          </w:r>
                        </w:p>
                        <w:p w:rsidR="00F443E0" w:rsidRDefault="00F443E0">
                          <w:pPr>
                            <w:spacing w:before="226"/>
                            <w:jc w:val="center"/>
                            <w:rPr>
                              <w:b/>
                              <w:sz w:val="20"/>
                            </w:rPr>
                          </w:pPr>
                          <w:r>
                            <w:rPr>
                              <w:b/>
                              <w:color w:val="00447A"/>
                              <w:sz w:val="20"/>
                            </w:rPr>
                            <w:t>Jueves 19 de noviembre de 2009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0" o:spid="_x0000_s1105" type="#_x0000_t202" style="position:absolute;margin-left:143.85pt;margin-top:37.95pt;width:307.6pt;height:47.15pt;z-index:-104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" filled="f" stroked="f">
              <v:textbox inset="0,0,0,0">
                <w:txbxContent>
                  <w:p w:rsidR="00F443E0" w:rsidRDefault="00F443E0">
                    <w:pPr>
                      <w:spacing w:before="7"/>
                      <w:jc w:val="center"/>
                      <w:rPr>
                        <w:b/>
                        <w:sz w:val="40"/>
                      </w:rPr>
                    </w:pPr>
                    <w:r>
                      <w:rPr>
                        <w:b/>
                        <w:color w:val="00447A"/>
                        <w:sz w:val="40"/>
                      </w:rPr>
                      <w:t xml:space="preserve">BOLETÍN OFICIAL DEL </w:t>
                    </w:r>
                    <w:r>
                      <w:rPr>
                        <w:b/>
                        <w:color w:val="00447A"/>
                        <w:spacing w:val="-6"/>
                        <w:sz w:val="40"/>
                      </w:rPr>
                      <w:t>ESTADO</w:t>
                    </w:r>
                  </w:p>
                  <w:p w:rsidR="00F443E0" w:rsidRDefault="00F443E0">
                    <w:pPr>
                      <w:spacing w:before="226"/>
                      <w:jc w:val="center"/>
                      <w:rPr>
                        <w:b/>
                        <w:sz w:val="20"/>
                      </w:rPr>
                    </w:pPr>
                    <w:r>
                      <w:rPr>
                        <w:b/>
                        <w:color w:val="00447A"/>
                        <w:sz w:val="20"/>
                      </w:rPr>
                      <w:t>Jueves 19 de noviembre de 2009</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211944" behindDoc="1" locked="0" layoutInCell="1" allowOverlap="1">
              <wp:simplePos x="0" y="0"/>
              <wp:positionH relativeFrom="page">
                <wp:posOffset>347345</wp:posOffset>
              </wp:positionH>
              <wp:positionV relativeFrom="page">
                <wp:posOffset>913765</wp:posOffset>
              </wp:positionV>
              <wp:extent cx="590550" cy="167640"/>
              <wp:effectExtent l="4445" t="0" r="0" b="4445"/>
              <wp:wrapNone/>
              <wp:docPr id="224"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3"/>
                            <w:ind w:left="20"/>
                            <w:rPr>
                              <w:b/>
                              <w:sz w:val="20"/>
                            </w:rPr>
                          </w:pPr>
                          <w:r>
                            <w:rPr>
                              <w:b/>
                              <w:color w:val="00447A"/>
                              <w:sz w:val="20"/>
                            </w:rPr>
                            <w:t>Núm. 279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9" o:spid="_x0000_s1106" type="#_x0000_t202" style="position:absolute;margin-left:27.35pt;margin-top:71.95pt;width:46.5pt;height:13.2pt;z-index:-104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" filled="f" stroked="f">
              <v:textbox inset="0,0,0,0">
                <w:txbxContent>
                  <w:p w:rsidR="00F443E0" w:rsidRDefault="00F443E0">
                    <w:pPr>
                      <w:spacing w:before="13"/>
                      <w:ind w:left="20"/>
                      <w:rPr>
                        <w:b/>
                        <w:sz w:val="20"/>
                      </w:rPr>
                    </w:pPr>
                    <w:r>
                      <w:rPr>
                        <w:b/>
                        <w:color w:val="00447A"/>
                        <w:sz w:val="20"/>
                      </w:rPr>
                      <w:t>Núm. 279</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211968" behindDoc="1" locked="0" layoutInCell="1" allowOverlap="1">
              <wp:simplePos x="0" y="0"/>
              <wp:positionH relativeFrom="page">
                <wp:posOffset>6057900</wp:posOffset>
              </wp:positionH>
              <wp:positionV relativeFrom="page">
                <wp:posOffset>913765</wp:posOffset>
              </wp:positionV>
              <wp:extent cx="1167765" cy="167640"/>
              <wp:effectExtent l="0" t="0" r="3810" b="4445"/>
              <wp:wrapNone/>
              <wp:docPr id="222"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76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3"/>
                            <w:ind w:left="20"/>
                            <w:rPr>
                              <w:b/>
                              <w:sz w:val="20"/>
                            </w:rPr>
                          </w:pPr>
                          <w:r>
                            <w:rPr>
                              <w:b/>
                              <w:color w:val="00447A"/>
                              <w:sz w:val="20"/>
                            </w:rPr>
                            <w:t xml:space="preserve">Sec. I.   Pág. </w:t>
                          </w:r>
                          <w:r>
                            <w:fldChar w:fldCharType="begin"/>
                          </w:r>
                          <w:r>
                            <w:rPr>
                              <w:b/>
                              <w:color w:val="00447A"/>
                              <w:sz w:val="20"/>
                            </w:rPr>
                            <w:instrText xml:space="preserve"> PAGE </w:instrText>
                          </w:r>
                          <w:r>
                            <w:fldChar w:fldCharType="separate"/>
                          </w:r>
                          <w:r w:rsidR="000709A4">
                            <w:rPr>
                              <w:b/>
                              <w:noProof/>
                              <w:color w:val="00447A"/>
                              <w:sz w:val="20"/>
                            </w:rPr>
                            <w:t>98126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8" o:spid="_x0000_s1107" type="#_x0000_t202" style="position:absolute;margin-left:477pt;margin-top:71.95pt;width:91.95pt;height:13.2pt;z-index:-104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" filled="f" stroked="f">
              <v:textbox inset="0,0,0,0">
                <w:txbxContent>
                  <w:p w:rsidR="00F443E0" w:rsidRDefault="00F443E0">
                    <w:pPr>
                      <w:spacing w:before="13"/>
                      <w:ind w:left="20"/>
                      <w:rPr>
                        <w:b/>
                        <w:sz w:val="20"/>
                      </w:rPr>
                    </w:pPr>
                    <w:r>
                      <w:rPr>
                        <w:b/>
                        <w:color w:val="00447A"/>
                        <w:sz w:val="20"/>
                      </w:rPr>
                      <w:t xml:space="preserve">Sec. I.   Pág. </w:t>
                    </w:r>
                    <w:r>
                      <w:fldChar w:fldCharType="begin"/>
                    </w:r>
                    <w:r>
                      <w:rPr>
                        <w:b/>
                        <w:color w:val="00447A"/>
                        <w:sz w:val="20"/>
                      </w:rPr>
                      <w:instrText xml:space="preserve"> PAGE </w:instrText>
                    </w:r>
                    <w:r>
                      <w:fldChar w:fldCharType="separate"/>
                    </w:r>
                    <w:r w:rsidR="000709A4">
                      <w:rPr>
                        <w:b/>
                        <w:noProof/>
                        <w:color w:val="00447A"/>
                        <w:sz w:val="20"/>
                      </w:rPr>
                      <w:t>98126</w:t>
                    </w:r>
                    <w:r>
                      <w:fldChar w:fldCharType="end"/>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3E0" w:rsidRDefault="00F443E0">
    <w:pPr>
      <w:pStyle w:val="Textoindependiente"/>
      <w:spacing w:line="14" w:lineRule="auto"/>
      <w:ind w:left="0" w:firstLine="0"/>
    </w:pPr>
    <w:r>
      <w:rPr>
        <w:noProof/>
        <w:lang w:val="es-ES" w:eastAsia="es-ES"/>
      </w:rPr>
      <w:drawing>
        <wp:anchor distT="0" distB="0" distL="0" distR="0" simplePos="0" relativeHeight="268330727" behindDoc="1" locked="0" layoutInCell="1" allowOverlap="1">
          <wp:simplePos x="0" y="0"/>
          <wp:positionH relativeFrom="page">
            <wp:posOffset>6818807</wp:posOffset>
          </wp:positionH>
          <wp:positionV relativeFrom="page">
            <wp:posOffset>387781</wp:posOffset>
          </wp:positionV>
          <wp:extent cx="379244" cy="401645"/>
          <wp:effectExtent l="0" t="0" r="0" b="0"/>
          <wp:wrapNone/>
          <wp:docPr id="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png"/>
                  <pic:cNvPicPr/>
                </pic:nvPicPr>
                <pic:blipFill>
                  <a:blip r:embed="rId1" cstate="print"/>
                  <a:stretch>
                    <a:fillRect/>
                  </a:stretch>
                </pic:blipFill>
                <pic:spPr>
                  <a:xfrm>
                    <a:off x="0" y="0"/>
                    <a:ext cx="379244" cy="401645"/>
                  </a:xfrm>
                  <a:prstGeom prst="rect">
                    <a:avLst/>
                  </a:prstGeom>
                </pic:spPr>
              </pic:pic>
            </a:graphicData>
          </a:graphic>
        </wp:anchor>
      </w:drawing>
    </w:r>
    <w:r>
      <w:rPr>
        <w:noProof/>
        <w:lang w:val="es-ES" w:eastAsia="es-ES"/>
      </w:rPr>
      <w:drawing>
        <wp:anchor distT="0" distB="0" distL="0" distR="0" simplePos="0" relativeHeight="268330751" behindDoc="1" locked="0" layoutInCell="1" allowOverlap="1">
          <wp:simplePos x="0" y="0"/>
          <wp:positionH relativeFrom="page">
            <wp:posOffset>361146</wp:posOffset>
          </wp:positionH>
          <wp:positionV relativeFrom="page">
            <wp:posOffset>447195</wp:posOffset>
          </wp:positionV>
          <wp:extent cx="753697" cy="315198"/>
          <wp:effectExtent l="0" t="0" r="0" b="0"/>
          <wp:wrapNone/>
          <wp:docPr id="3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png"/>
                  <pic:cNvPicPr/>
                </pic:nvPicPr>
                <pic:blipFill>
                  <a:blip r:embed="rId2" cstate="print"/>
                  <a:stretch>
                    <a:fillRect/>
                  </a:stretch>
                </pic:blipFill>
                <pic:spPr>
                  <a:xfrm>
                    <a:off x="0" y="0"/>
                    <a:ext cx="753697" cy="315198"/>
                  </a:xfrm>
                  <a:prstGeom prst="rect">
                    <a:avLst/>
                  </a:prstGeom>
                </pic:spPr>
              </pic:pic>
            </a:graphicData>
          </a:graphic>
        </wp:anchor>
      </w:drawing>
    </w:r>
    <w:r>
      <w:rPr>
        <w:noProof/>
        <w:lang w:val="es-ES" w:eastAsia="es-ES"/>
      </w:rPr>
      <mc:AlternateContent>
        <mc:Choice Requires="wps">
          <w:drawing>
            <wp:anchor distT="0" distB="0" distL="114300" distR="114300" simplePos="0" relativeHeight="503211800" behindDoc="1" locked="0" layoutInCell="1" allowOverlap="1">
              <wp:simplePos x="0" y="0"/>
              <wp:positionH relativeFrom="page">
                <wp:posOffset>1826895</wp:posOffset>
              </wp:positionH>
              <wp:positionV relativeFrom="page">
                <wp:posOffset>481965</wp:posOffset>
              </wp:positionV>
              <wp:extent cx="3906520" cy="598805"/>
              <wp:effectExtent l="0" t="0" r="635" b="0"/>
              <wp:wrapNone/>
              <wp:docPr id="220"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6520" cy="598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7"/>
                            <w:jc w:val="center"/>
                            <w:rPr>
                              <w:b/>
                              <w:sz w:val="40"/>
                            </w:rPr>
                          </w:pPr>
                          <w:r>
                            <w:rPr>
                              <w:b/>
                              <w:color w:val="00447A"/>
                              <w:sz w:val="40"/>
                            </w:rPr>
                            <w:t xml:space="preserve">BOLETÍN OFICIAL DEL </w:t>
                          </w:r>
                          <w:r>
                            <w:rPr>
                              <w:b/>
                              <w:color w:val="00447A"/>
                              <w:spacing w:val="-6"/>
                              <w:sz w:val="40"/>
                            </w:rPr>
                            <w:t>ESTADO</w:t>
                          </w:r>
                        </w:p>
                        <w:p w:rsidR="00F443E0" w:rsidRDefault="00F443E0">
                          <w:pPr>
                            <w:spacing w:before="226"/>
                            <w:jc w:val="center"/>
                            <w:rPr>
                              <w:b/>
                              <w:sz w:val="20"/>
                            </w:rPr>
                          </w:pPr>
                          <w:r>
                            <w:rPr>
                              <w:b/>
                              <w:color w:val="00447A"/>
                              <w:sz w:val="20"/>
                            </w:rPr>
                            <w:t>Jueves 19 de noviembre de 2009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3" o:spid="_x0000_s1108" type="#_x0000_t202" style="position:absolute;margin-left:143.85pt;margin-top:37.95pt;width:307.6pt;height:47.15pt;z-index:-104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" filled="f" stroked="f">
              <v:textbox inset="0,0,0,0">
                <w:txbxContent>
                  <w:p w:rsidR="00F443E0" w:rsidRDefault="00F443E0">
                    <w:pPr>
                      <w:spacing w:before="7"/>
                      <w:jc w:val="center"/>
                      <w:rPr>
                        <w:b/>
                        <w:sz w:val="40"/>
                      </w:rPr>
                    </w:pPr>
                    <w:r>
                      <w:rPr>
                        <w:b/>
                        <w:color w:val="00447A"/>
                        <w:sz w:val="40"/>
                      </w:rPr>
                      <w:t xml:space="preserve">BOLETÍN OFICIAL DEL </w:t>
                    </w:r>
                    <w:r>
                      <w:rPr>
                        <w:b/>
                        <w:color w:val="00447A"/>
                        <w:spacing w:val="-6"/>
                        <w:sz w:val="40"/>
                      </w:rPr>
                      <w:t>ESTADO</w:t>
                    </w:r>
                  </w:p>
                  <w:p w:rsidR="00F443E0" w:rsidRDefault="00F443E0">
                    <w:pPr>
                      <w:spacing w:before="226"/>
                      <w:jc w:val="center"/>
                      <w:rPr>
                        <w:b/>
                        <w:sz w:val="20"/>
                      </w:rPr>
                    </w:pPr>
                    <w:r>
                      <w:rPr>
                        <w:b/>
                        <w:color w:val="00447A"/>
                        <w:sz w:val="20"/>
                      </w:rPr>
                      <w:t>Jueves 19 de noviembre de 2009</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211824" behindDoc="1" locked="0" layoutInCell="1" allowOverlap="1">
              <wp:simplePos x="0" y="0"/>
              <wp:positionH relativeFrom="page">
                <wp:posOffset>347345</wp:posOffset>
              </wp:positionH>
              <wp:positionV relativeFrom="page">
                <wp:posOffset>913765</wp:posOffset>
              </wp:positionV>
              <wp:extent cx="590550" cy="167640"/>
              <wp:effectExtent l="4445" t="0" r="0" b="4445"/>
              <wp:wrapNone/>
              <wp:docPr id="218"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3"/>
                            <w:ind w:left="20"/>
                            <w:rPr>
                              <w:b/>
                              <w:sz w:val="20"/>
                            </w:rPr>
                          </w:pPr>
                          <w:r>
                            <w:rPr>
                              <w:b/>
                              <w:color w:val="00447A"/>
                              <w:sz w:val="20"/>
                            </w:rPr>
                            <w:t>Núm. 279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2" o:spid="_x0000_s1109" type="#_x0000_t202" style="position:absolute;margin-left:27.35pt;margin-top:71.95pt;width:46.5pt;height:13.2pt;z-index:-10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" filled="f" stroked="f">
              <v:textbox inset="0,0,0,0">
                <w:txbxContent>
                  <w:p w:rsidR="00F443E0" w:rsidRDefault="00F443E0">
                    <w:pPr>
                      <w:spacing w:before="13"/>
                      <w:ind w:left="20"/>
                      <w:rPr>
                        <w:b/>
                        <w:sz w:val="20"/>
                      </w:rPr>
                    </w:pPr>
                    <w:r>
                      <w:rPr>
                        <w:b/>
                        <w:color w:val="00447A"/>
                        <w:sz w:val="20"/>
                      </w:rPr>
                      <w:t>Núm. 279</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211848" behindDoc="1" locked="0" layoutInCell="1" allowOverlap="1">
              <wp:simplePos x="0" y="0"/>
              <wp:positionH relativeFrom="page">
                <wp:posOffset>6057900</wp:posOffset>
              </wp:positionH>
              <wp:positionV relativeFrom="page">
                <wp:posOffset>913765</wp:posOffset>
              </wp:positionV>
              <wp:extent cx="1167765" cy="167640"/>
              <wp:effectExtent l="0" t="0" r="3810" b="4445"/>
              <wp:wrapNone/>
              <wp:docPr id="216"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76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3"/>
                            <w:ind w:left="20"/>
                            <w:rPr>
                              <w:b/>
                              <w:sz w:val="20"/>
                            </w:rPr>
                          </w:pPr>
                          <w:r>
                            <w:rPr>
                              <w:b/>
                              <w:color w:val="00447A"/>
                              <w:sz w:val="20"/>
                            </w:rPr>
                            <w:t xml:space="preserve">Sec. I.   Pág. </w:t>
                          </w:r>
                          <w:r>
                            <w:fldChar w:fldCharType="begin"/>
                          </w:r>
                          <w:r>
                            <w:rPr>
                              <w:b/>
                              <w:color w:val="00447A"/>
                              <w:sz w:val="20"/>
                            </w:rPr>
                            <w:instrText xml:space="preserve"> PAGE </w:instrText>
                          </w:r>
                          <w:r>
                            <w:fldChar w:fldCharType="separate"/>
                          </w:r>
                          <w:r w:rsidR="000709A4">
                            <w:rPr>
                              <w:b/>
                              <w:noProof/>
                              <w:color w:val="00447A"/>
                              <w:sz w:val="20"/>
                            </w:rPr>
                            <w:t>98125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10" type="#_x0000_t202" style="position:absolute;margin-left:477pt;margin-top:71.95pt;width:91.95pt;height:13.2pt;z-index:-104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" filled="f" stroked="f">
              <v:textbox inset="0,0,0,0">
                <w:txbxContent>
                  <w:p w:rsidR="00F443E0" w:rsidRDefault="00F443E0">
                    <w:pPr>
                      <w:spacing w:before="13"/>
                      <w:ind w:left="20"/>
                      <w:rPr>
                        <w:b/>
                        <w:sz w:val="20"/>
                      </w:rPr>
                    </w:pPr>
                    <w:r>
                      <w:rPr>
                        <w:b/>
                        <w:color w:val="00447A"/>
                        <w:sz w:val="20"/>
                      </w:rPr>
                      <w:t xml:space="preserve">Sec. I.   Pág. </w:t>
                    </w:r>
                    <w:r>
                      <w:fldChar w:fldCharType="begin"/>
                    </w:r>
                    <w:r>
                      <w:rPr>
                        <w:b/>
                        <w:color w:val="00447A"/>
                        <w:sz w:val="20"/>
                      </w:rPr>
                      <w:instrText xml:space="preserve"> PAGE </w:instrText>
                    </w:r>
                    <w:r>
                      <w:fldChar w:fldCharType="separate"/>
                    </w:r>
                    <w:r w:rsidR="000709A4">
                      <w:rPr>
                        <w:b/>
                        <w:noProof/>
                        <w:color w:val="00447A"/>
                        <w:sz w:val="20"/>
                      </w:rPr>
                      <w:t>98125</w:t>
                    </w:r>
                    <w:r>
                      <w:fldChar w:fldCharType="end"/>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3E0" w:rsidRDefault="00F443E0">
    <w:pPr>
      <w:pStyle w:val="Textoindependiente"/>
      <w:spacing w:line="14" w:lineRule="auto"/>
      <w:ind w:left="0" w:firstLine="0"/>
    </w:pPr>
    <w:r>
      <w:rPr>
        <w:noProof/>
        <w:lang w:val="es-ES" w:eastAsia="es-ES"/>
      </w:rPr>
      <w:drawing>
        <wp:anchor distT="0" distB="0" distL="0" distR="0" simplePos="0" relativeHeight="268331039" behindDoc="1" locked="0" layoutInCell="1" allowOverlap="1">
          <wp:simplePos x="0" y="0"/>
          <wp:positionH relativeFrom="page">
            <wp:posOffset>6818807</wp:posOffset>
          </wp:positionH>
          <wp:positionV relativeFrom="page">
            <wp:posOffset>387784</wp:posOffset>
          </wp:positionV>
          <wp:extent cx="379244" cy="401648"/>
          <wp:effectExtent l="0" t="0" r="0" b="0"/>
          <wp:wrapNone/>
          <wp:docPr id="4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png"/>
                  <pic:cNvPicPr/>
                </pic:nvPicPr>
                <pic:blipFill>
                  <a:blip r:embed="rId1" cstate="print"/>
                  <a:stretch>
                    <a:fillRect/>
                  </a:stretch>
                </pic:blipFill>
                <pic:spPr>
                  <a:xfrm>
                    <a:off x="0" y="0"/>
                    <a:ext cx="379244" cy="401648"/>
                  </a:xfrm>
                  <a:prstGeom prst="rect">
                    <a:avLst/>
                  </a:prstGeom>
                </pic:spPr>
              </pic:pic>
            </a:graphicData>
          </a:graphic>
        </wp:anchor>
      </w:drawing>
    </w:r>
    <w:r>
      <w:rPr>
        <w:noProof/>
        <w:lang w:val="es-ES" w:eastAsia="es-ES"/>
      </w:rPr>
      <w:drawing>
        <wp:anchor distT="0" distB="0" distL="0" distR="0" simplePos="0" relativeHeight="268331063" behindDoc="1" locked="0" layoutInCell="1" allowOverlap="1">
          <wp:simplePos x="0" y="0"/>
          <wp:positionH relativeFrom="page">
            <wp:posOffset>361146</wp:posOffset>
          </wp:positionH>
          <wp:positionV relativeFrom="page">
            <wp:posOffset>447192</wp:posOffset>
          </wp:positionV>
          <wp:extent cx="753697" cy="315201"/>
          <wp:effectExtent l="0" t="0" r="0" b="0"/>
          <wp:wrapNone/>
          <wp:docPr id="4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png"/>
                  <pic:cNvPicPr/>
                </pic:nvPicPr>
                <pic:blipFill>
                  <a:blip r:embed="rId2" cstate="print"/>
                  <a:stretch>
                    <a:fillRect/>
                  </a:stretch>
                </pic:blipFill>
                <pic:spPr>
                  <a:xfrm>
                    <a:off x="0" y="0"/>
                    <a:ext cx="753697" cy="315201"/>
                  </a:xfrm>
                  <a:prstGeom prst="rect">
                    <a:avLst/>
                  </a:prstGeom>
                </pic:spPr>
              </pic:pic>
            </a:graphicData>
          </a:graphic>
        </wp:anchor>
      </w:drawing>
    </w:r>
    <w:r>
      <w:rPr>
        <w:noProof/>
        <w:lang w:val="es-ES" w:eastAsia="es-ES"/>
      </w:rPr>
      <mc:AlternateContent>
        <mc:Choice Requires="wps">
          <w:drawing>
            <wp:anchor distT="0" distB="0" distL="114300" distR="114300" simplePos="0" relativeHeight="503212112" behindDoc="1" locked="0" layoutInCell="1" allowOverlap="1">
              <wp:simplePos x="0" y="0"/>
              <wp:positionH relativeFrom="page">
                <wp:posOffset>1826895</wp:posOffset>
              </wp:positionH>
              <wp:positionV relativeFrom="page">
                <wp:posOffset>481965</wp:posOffset>
              </wp:positionV>
              <wp:extent cx="3906520" cy="309245"/>
              <wp:effectExtent l="0" t="0" r="635" b="0"/>
              <wp:wrapNone/>
              <wp:docPr id="214"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6520" cy="309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7"/>
                            <w:ind w:left="20"/>
                            <w:rPr>
                              <w:b/>
                              <w:sz w:val="40"/>
                            </w:rPr>
                          </w:pPr>
                          <w:r>
                            <w:rPr>
                              <w:b/>
                              <w:color w:val="00447A"/>
                              <w:sz w:val="40"/>
                            </w:rPr>
                            <w:t xml:space="preserve">BOLETÍN OFICIAL DEL </w:t>
                          </w:r>
                          <w:r>
                            <w:rPr>
                              <w:b/>
                              <w:color w:val="00447A"/>
                              <w:spacing w:val="-6"/>
                              <w:sz w:val="40"/>
                            </w:rPr>
                            <w:t>ESTADO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6" o:spid="_x0000_s1111" type="#_x0000_t202" style="position:absolute;margin-left:143.85pt;margin-top:37.95pt;width:307.6pt;height:24.35pt;z-index:-104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" filled="f" stroked="f">
              <v:textbox inset="0,0,0,0">
                <w:txbxContent>
                  <w:p w:rsidR="00F443E0" w:rsidRDefault="00F443E0">
                    <w:pPr>
                      <w:spacing w:before="7"/>
                      <w:ind w:left="20"/>
                      <w:rPr>
                        <w:b/>
                        <w:sz w:val="40"/>
                      </w:rPr>
                    </w:pPr>
                    <w:r>
                      <w:rPr>
                        <w:b/>
                        <w:color w:val="00447A"/>
                        <w:sz w:val="40"/>
                      </w:rPr>
                      <w:t xml:space="preserve">BOLETÍN OFICIAL DEL </w:t>
                    </w:r>
                    <w:r>
                      <w:rPr>
                        <w:b/>
                        <w:color w:val="00447A"/>
                        <w:spacing w:val="-6"/>
                        <w:sz w:val="40"/>
                      </w:rPr>
                      <w:t>ESTADO</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3E0" w:rsidRDefault="00F443E0">
    <w:pPr>
      <w:pStyle w:val="Textoindependiente"/>
      <w:spacing w:line="14" w:lineRule="auto"/>
      <w:ind w:left="0" w:firstLine="0"/>
    </w:pPr>
    <w:r>
      <w:rPr>
        <w:noProof/>
        <w:lang w:val="es-ES" w:eastAsia="es-ES"/>
      </w:rPr>
      <w:drawing>
        <wp:anchor distT="0" distB="0" distL="0" distR="0" simplePos="0" relativeHeight="268330967" behindDoc="1" locked="0" layoutInCell="1" allowOverlap="1">
          <wp:simplePos x="0" y="0"/>
          <wp:positionH relativeFrom="page">
            <wp:posOffset>6818807</wp:posOffset>
          </wp:positionH>
          <wp:positionV relativeFrom="page">
            <wp:posOffset>387781</wp:posOffset>
          </wp:positionV>
          <wp:extent cx="379244" cy="401641"/>
          <wp:effectExtent l="0" t="0" r="0" b="0"/>
          <wp:wrapNone/>
          <wp:docPr id="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png"/>
                  <pic:cNvPicPr/>
                </pic:nvPicPr>
                <pic:blipFill>
                  <a:blip r:embed="rId1" cstate="print"/>
                  <a:stretch>
                    <a:fillRect/>
                  </a:stretch>
                </pic:blipFill>
                <pic:spPr>
                  <a:xfrm>
                    <a:off x="0" y="0"/>
                    <a:ext cx="379244" cy="401641"/>
                  </a:xfrm>
                  <a:prstGeom prst="rect">
                    <a:avLst/>
                  </a:prstGeom>
                </pic:spPr>
              </pic:pic>
            </a:graphicData>
          </a:graphic>
        </wp:anchor>
      </w:drawing>
    </w:r>
    <w:r>
      <w:rPr>
        <w:noProof/>
        <w:lang w:val="es-ES" w:eastAsia="es-ES"/>
      </w:rPr>
      <w:drawing>
        <wp:anchor distT="0" distB="0" distL="0" distR="0" simplePos="0" relativeHeight="268330991" behindDoc="1" locked="0" layoutInCell="1" allowOverlap="1">
          <wp:simplePos x="0" y="0"/>
          <wp:positionH relativeFrom="page">
            <wp:posOffset>361146</wp:posOffset>
          </wp:positionH>
          <wp:positionV relativeFrom="page">
            <wp:posOffset>447194</wp:posOffset>
          </wp:positionV>
          <wp:extent cx="753697" cy="315198"/>
          <wp:effectExtent l="0" t="0" r="0" b="0"/>
          <wp:wrapNone/>
          <wp:docPr id="4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png"/>
                  <pic:cNvPicPr/>
                </pic:nvPicPr>
                <pic:blipFill>
                  <a:blip r:embed="rId2" cstate="print"/>
                  <a:stretch>
                    <a:fillRect/>
                  </a:stretch>
                </pic:blipFill>
                <pic:spPr>
                  <a:xfrm>
                    <a:off x="0" y="0"/>
                    <a:ext cx="753697" cy="315198"/>
                  </a:xfrm>
                  <a:prstGeom prst="rect">
                    <a:avLst/>
                  </a:prstGeom>
                </pic:spPr>
              </pic:pic>
            </a:graphicData>
          </a:graphic>
        </wp:anchor>
      </w:drawing>
    </w:r>
    <w:r>
      <w:rPr>
        <w:noProof/>
        <w:lang w:val="es-ES" w:eastAsia="es-ES"/>
      </w:rPr>
      <mc:AlternateContent>
        <mc:Choice Requires="wps">
          <w:drawing>
            <wp:anchor distT="0" distB="0" distL="114300" distR="114300" simplePos="0" relativeHeight="503212040" behindDoc="1" locked="0" layoutInCell="1" allowOverlap="1">
              <wp:simplePos x="0" y="0"/>
              <wp:positionH relativeFrom="page">
                <wp:posOffset>1826895</wp:posOffset>
              </wp:positionH>
              <wp:positionV relativeFrom="page">
                <wp:posOffset>481965</wp:posOffset>
              </wp:positionV>
              <wp:extent cx="3906520" cy="309245"/>
              <wp:effectExtent l="0" t="0" r="635" b="0"/>
              <wp:wrapNone/>
              <wp:docPr id="212"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6520" cy="309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7"/>
                            <w:ind w:left="20"/>
                            <w:rPr>
                              <w:b/>
                              <w:sz w:val="40"/>
                            </w:rPr>
                          </w:pPr>
                          <w:r>
                            <w:rPr>
                              <w:b/>
                              <w:color w:val="00447A"/>
                              <w:sz w:val="40"/>
                            </w:rPr>
                            <w:t xml:space="preserve">BOLETÍN OFICIAL DEL </w:t>
                          </w:r>
                          <w:r>
                            <w:rPr>
                              <w:b/>
                              <w:color w:val="00447A"/>
                              <w:spacing w:val="-6"/>
                              <w:sz w:val="40"/>
                            </w:rPr>
                            <w:t>ESTADO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112" type="#_x0000_t202" style="position:absolute;margin-left:143.85pt;margin-top:37.95pt;width:307.6pt;height:24.35pt;z-index:-104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If3sgIAALU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" filled="f" stroked="f">
              <v:textbox inset="0,0,0,0">
                <w:txbxContent>
                  <w:p w:rsidR="00F443E0" w:rsidRDefault="00F443E0">
                    <w:pPr>
                      <w:spacing w:before="7"/>
                      <w:ind w:left="20"/>
                      <w:rPr>
                        <w:b/>
                        <w:sz w:val="40"/>
                      </w:rPr>
                    </w:pPr>
                    <w:r>
                      <w:rPr>
                        <w:b/>
                        <w:color w:val="00447A"/>
                        <w:sz w:val="40"/>
                      </w:rPr>
                      <w:t xml:space="preserve">BOLETÍN OFICIAL DEL </w:t>
                    </w:r>
                    <w:r>
                      <w:rPr>
                        <w:b/>
                        <w:color w:val="00447A"/>
                        <w:spacing w:val="-6"/>
                        <w:sz w:val="40"/>
                      </w:rPr>
                      <w:t>ESTADO</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3E0" w:rsidRDefault="00F443E0">
    <w:pPr>
      <w:pStyle w:val="Textoindependiente"/>
      <w:spacing w:line="14" w:lineRule="auto"/>
      <w:ind w:left="0" w:firstLine="0"/>
    </w:pPr>
    <w:r>
      <w:rPr>
        <w:noProof/>
        <w:lang w:val="es-ES" w:eastAsia="es-ES"/>
      </w:rPr>
      <w:drawing>
        <wp:anchor distT="0" distB="0" distL="0" distR="0" simplePos="0" relativeHeight="268331231" behindDoc="1" locked="0" layoutInCell="1" allowOverlap="1">
          <wp:simplePos x="0" y="0"/>
          <wp:positionH relativeFrom="page">
            <wp:posOffset>6818807</wp:posOffset>
          </wp:positionH>
          <wp:positionV relativeFrom="page">
            <wp:posOffset>387794</wp:posOffset>
          </wp:positionV>
          <wp:extent cx="379244" cy="401647"/>
          <wp:effectExtent l="0" t="0" r="0" b="0"/>
          <wp:wrapNone/>
          <wp:docPr id="5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1.png"/>
                  <pic:cNvPicPr/>
                </pic:nvPicPr>
                <pic:blipFill>
                  <a:blip r:embed="rId1" cstate="print"/>
                  <a:stretch>
                    <a:fillRect/>
                  </a:stretch>
                </pic:blipFill>
                <pic:spPr>
                  <a:xfrm>
                    <a:off x="0" y="0"/>
                    <a:ext cx="379244" cy="401647"/>
                  </a:xfrm>
                  <a:prstGeom prst="rect">
                    <a:avLst/>
                  </a:prstGeom>
                </pic:spPr>
              </pic:pic>
            </a:graphicData>
          </a:graphic>
        </wp:anchor>
      </w:drawing>
    </w:r>
    <w:r>
      <w:rPr>
        <w:noProof/>
        <w:lang w:val="es-ES" w:eastAsia="es-ES"/>
      </w:rPr>
      <w:drawing>
        <wp:anchor distT="0" distB="0" distL="0" distR="0" simplePos="0" relativeHeight="268331255" behindDoc="1" locked="0" layoutInCell="1" allowOverlap="1">
          <wp:simplePos x="0" y="0"/>
          <wp:positionH relativeFrom="page">
            <wp:posOffset>361146</wp:posOffset>
          </wp:positionH>
          <wp:positionV relativeFrom="page">
            <wp:posOffset>447205</wp:posOffset>
          </wp:positionV>
          <wp:extent cx="753697" cy="315197"/>
          <wp:effectExtent l="0" t="0" r="0" b="0"/>
          <wp:wrapNone/>
          <wp:docPr id="5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2.png"/>
                  <pic:cNvPicPr/>
                </pic:nvPicPr>
                <pic:blipFill>
                  <a:blip r:embed="rId2" cstate="print"/>
                  <a:stretch>
                    <a:fillRect/>
                  </a:stretch>
                </pic:blipFill>
                <pic:spPr>
                  <a:xfrm>
                    <a:off x="0" y="0"/>
                    <a:ext cx="753697" cy="315197"/>
                  </a:xfrm>
                  <a:prstGeom prst="rect">
                    <a:avLst/>
                  </a:prstGeom>
                </pic:spPr>
              </pic:pic>
            </a:graphicData>
          </a:graphic>
        </wp:anchor>
      </w:drawing>
    </w:r>
    <w:r>
      <w:rPr>
        <w:noProof/>
        <w:lang w:val="es-ES" w:eastAsia="es-ES"/>
      </w:rPr>
      <mc:AlternateContent>
        <mc:Choice Requires="wps">
          <w:drawing>
            <wp:anchor distT="0" distB="0" distL="114300" distR="114300" simplePos="0" relativeHeight="503212304" behindDoc="1" locked="0" layoutInCell="1" allowOverlap="1">
              <wp:simplePos x="0" y="0"/>
              <wp:positionH relativeFrom="page">
                <wp:posOffset>1826895</wp:posOffset>
              </wp:positionH>
              <wp:positionV relativeFrom="page">
                <wp:posOffset>482600</wp:posOffset>
              </wp:positionV>
              <wp:extent cx="3906520" cy="598805"/>
              <wp:effectExtent l="0" t="0" r="635" b="4445"/>
              <wp:wrapNone/>
              <wp:docPr id="210"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6520" cy="598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7"/>
                            <w:jc w:val="center"/>
                            <w:rPr>
                              <w:b/>
                              <w:sz w:val="40"/>
                            </w:rPr>
                          </w:pPr>
                          <w:r>
                            <w:rPr>
                              <w:b/>
                              <w:color w:val="00447A"/>
                              <w:sz w:val="40"/>
                            </w:rPr>
                            <w:t xml:space="preserve">BOLETÍN OFICIAL DEL </w:t>
                          </w:r>
                          <w:r>
                            <w:rPr>
                              <w:b/>
                              <w:color w:val="00447A"/>
                              <w:spacing w:val="-6"/>
                              <w:sz w:val="40"/>
                            </w:rPr>
                            <w:t>ESTADO</w:t>
                          </w:r>
                        </w:p>
                        <w:p w:rsidR="00F443E0" w:rsidRDefault="00F443E0">
                          <w:pPr>
                            <w:spacing w:before="226"/>
                            <w:jc w:val="center"/>
                            <w:rPr>
                              <w:b/>
                              <w:sz w:val="20"/>
                            </w:rPr>
                          </w:pPr>
                          <w:r>
                            <w:rPr>
                              <w:b/>
                              <w:color w:val="00447A"/>
                              <w:sz w:val="20"/>
                            </w:rPr>
                            <w:t>Jueves 19 de noviembre de 2009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2" o:spid="_x0000_s1113" type="#_x0000_t202" style="position:absolute;margin-left:143.85pt;margin-top:38pt;width:307.6pt;height:47.15pt;z-index:-104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" filled="f" stroked="f">
              <v:textbox inset="0,0,0,0">
                <w:txbxContent>
                  <w:p w:rsidR="00F443E0" w:rsidRDefault="00F443E0">
                    <w:pPr>
                      <w:spacing w:before="7"/>
                      <w:jc w:val="center"/>
                      <w:rPr>
                        <w:b/>
                        <w:sz w:val="40"/>
                      </w:rPr>
                    </w:pPr>
                    <w:r>
                      <w:rPr>
                        <w:b/>
                        <w:color w:val="00447A"/>
                        <w:sz w:val="40"/>
                      </w:rPr>
                      <w:t xml:space="preserve">BOLETÍN OFICIAL DEL </w:t>
                    </w:r>
                    <w:r>
                      <w:rPr>
                        <w:b/>
                        <w:color w:val="00447A"/>
                        <w:spacing w:val="-6"/>
                        <w:sz w:val="40"/>
                      </w:rPr>
                      <w:t>ESTADO</w:t>
                    </w:r>
                  </w:p>
                  <w:p w:rsidR="00F443E0" w:rsidRDefault="00F443E0">
                    <w:pPr>
                      <w:spacing w:before="226"/>
                      <w:jc w:val="center"/>
                      <w:rPr>
                        <w:b/>
                        <w:sz w:val="20"/>
                      </w:rPr>
                    </w:pPr>
                    <w:r>
                      <w:rPr>
                        <w:b/>
                        <w:color w:val="00447A"/>
                        <w:sz w:val="20"/>
                      </w:rPr>
                      <w:t>Jueves 19 de noviembre de 2009</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212328" behindDoc="1" locked="0" layoutInCell="1" allowOverlap="1">
              <wp:simplePos x="0" y="0"/>
              <wp:positionH relativeFrom="page">
                <wp:posOffset>347345</wp:posOffset>
              </wp:positionH>
              <wp:positionV relativeFrom="page">
                <wp:posOffset>913765</wp:posOffset>
              </wp:positionV>
              <wp:extent cx="590550" cy="167640"/>
              <wp:effectExtent l="4445" t="0" r="0" b="4445"/>
              <wp:wrapNone/>
              <wp:docPr id="208"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3"/>
                            <w:ind w:left="20"/>
                            <w:rPr>
                              <w:b/>
                              <w:sz w:val="20"/>
                            </w:rPr>
                          </w:pPr>
                          <w:r>
                            <w:rPr>
                              <w:b/>
                              <w:color w:val="00447A"/>
                              <w:sz w:val="20"/>
                            </w:rPr>
                            <w:t>Núm. 279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1" o:spid="_x0000_s1114" type="#_x0000_t202" style="position:absolute;margin-left:27.35pt;margin-top:71.95pt;width:46.5pt;height:13.2pt;z-index:-104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" filled="f" stroked="f">
              <v:textbox inset="0,0,0,0">
                <w:txbxContent>
                  <w:p w:rsidR="00F443E0" w:rsidRDefault="00F443E0">
                    <w:pPr>
                      <w:spacing w:before="13"/>
                      <w:ind w:left="20"/>
                      <w:rPr>
                        <w:b/>
                        <w:sz w:val="20"/>
                      </w:rPr>
                    </w:pPr>
                    <w:r>
                      <w:rPr>
                        <w:b/>
                        <w:color w:val="00447A"/>
                        <w:sz w:val="20"/>
                      </w:rPr>
                      <w:t>Núm. 279</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212352" behindDoc="1" locked="0" layoutInCell="1" allowOverlap="1">
              <wp:simplePos x="0" y="0"/>
              <wp:positionH relativeFrom="page">
                <wp:posOffset>6057900</wp:posOffset>
              </wp:positionH>
              <wp:positionV relativeFrom="page">
                <wp:posOffset>913765</wp:posOffset>
              </wp:positionV>
              <wp:extent cx="1167765" cy="167640"/>
              <wp:effectExtent l="0" t="0" r="3810" b="4445"/>
              <wp:wrapNone/>
              <wp:docPr id="206"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76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3"/>
                            <w:ind w:left="20"/>
                            <w:rPr>
                              <w:b/>
                              <w:sz w:val="20"/>
                            </w:rPr>
                          </w:pPr>
                          <w:r>
                            <w:rPr>
                              <w:b/>
                              <w:color w:val="00447A"/>
                              <w:sz w:val="20"/>
                            </w:rPr>
                            <w:t>Sec. I.   Pág. 98130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0" o:spid="_x0000_s1115" type="#_x0000_t202" style="position:absolute;margin-left:477pt;margin-top:71.95pt;width:91.95pt;height:13.2pt;z-index:-104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" filled="f" stroked="f">
              <v:textbox inset="0,0,0,0">
                <w:txbxContent>
                  <w:p w:rsidR="00F443E0" w:rsidRDefault="00F443E0">
                    <w:pPr>
                      <w:spacing w:before="13"/>
                      <w:ind w:left="20"/>
                      <w:rPr>
                        <w:b/>
                        <w:sz w:val="20"/>
                      </w:rPr>
                    </w:pPr>
                    <w:r>
                      <w:rPr>
                        <w:b/>
                        <w:color w:val="00447A"/>
                        <w:sz w:val="20"/>
                      </w:rPr>
                      <w:t>Sec. I.   Pág. 98130</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3E0" w:rsidRDefault="00F443E0">
    <w:pPr>
      <w:pStyle w:val="Textoindependiente"/>
      <w:spacing w:line="14" w:lineRule="auto"/>
      <w:ind w:left="0" w:firstLine="0"/>
    </w:pPr>
    <w:r>
      <w:rPr>
        <w:noProof/>
        <w:lang w:val="es-ES" w:eastAsia="es-ES"/>
      </w:rPr>
      <w:drawing>
        <wp:anchor distT="0" distB="0" distL="0" distR="0" simplePos="0" relativeHeight="268331111" behindDoc="1" locked="0" layoutInCell="1" allowOverlap="1">
          <wp:simplePos x="0" y="0"/>
          <wp:positionH relativeFrom="page">
            <wp:posOffset>6818807</wp:posOffset>
          </wp:positionH>
          <wp:positionV relativeFrom="page">
            <wp:posOffset>387782</wp:posOffset>
          </wp:positionV>
          <wp:extent cx="379244" cy="401650"/>
          <wp:effectExtent l="0" t="0" r="0" b="0"/>
          <wp:wrapNone/>
          <wp:docPr id="4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1.png"/>
                  <pic:cNvPicPr/>
                </pic:nvPicPr>
                <pic:blipFill>
                  <a:blip r:embed="rId1" cstate="print"/>
                  <a:stretch>
                    <a:fillRect/>
                  </a:stretch>
                </pic:blipFill>
                <pic:spPr>
                  <a:xfrm>
                    <a:off x="0" y="0"/>
                    <a:ext cx="379244" cy="401650"/>
                  </a:xfrm>
                  <a:prstGeom prst="rect">
                    <a:avLst/>
                  </a:prstGeom>
                </pic:spPr>
              </pic:pic>
            </a:graphicData>
          </a:graphic>
        </wp:anchor>
      </w:drawing>
    </w:r>
    <w:r>
      <w:rPr>
        <w:noProof/>
        <w:lang w:val="es-ES" w:eastAsia="es-ES"/>
      </w:rPr>
      <w:drawing>
        <wp:anchor distT="0" distB="0" distL="0" distR="0" simplePos="0" relativeHeight="268331135" behindDoc="1" locked="0" layoutInCell="1" allowOverlap="1">
          <wp:simplePos x="0" y="0"/>
          <wp:positionH relativeFrom="page">
            <wp:posOffset>361146</wp:posOffset>
          </wp:positionH>
          <wp:positionV relativeFrom="page">
            <wp:posOffset>447194</wp:posOffset>
          </wp:positionV>
          <wp:extent cx="753697" cy="315199"/>
          <wp:effectExtent l="0" t="0" r="0" b="0"/>
          <wp:wrapNone/>
          <wp:docPr id="5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png"/>
                  <pic:cNvPicPr/>
                </pic:nvPicPr>
                <pic:blipFill>
                  <a:blip r:embed="rId2" cstate="print"/>
                  <a:stretch>
                    <a:fillRect/>
                  </a:stretch>
                </pic:blipFill>
                <pic:spPr>
                  <a:xfrm>
                    <a:off x="0" y="0"/>
                    <a:ext cx="753697" cy="315199"/>
                  </a:xfrm>
                  <a:prstGeom prst="rect">
                    <a:avLst/>
                  </a:prstGeom>
                </pic:spPr>
              </pic:pic>
            </a:graphicData>
          </a:graphic>
        </wp:anchor>
      </w:drawing>
    </w:r>
    <w:r>
      <w:rPr>
        <w:noProof/>
        <w:lang w:val="es-ES" w:eastAsia="es-ES"/>
      </w:rPr>
      <mc:AlternateContent>
        <mc:Choice Requires="wps">
          <w:drawing>
            <wp:anchor distT="0" distB="0" distL="114300" distR="114300" simplePos="0" relativeHeight="503212184" behindDoc="1" locked="0" layoutInCell="1" allowOverlap="1">
              <wp:simplePos x="0" y="0"/>
              <wp:positionH relativeFrom="page">
                <wp:posOffset>1826895</wp:posOffset>
              </wp:positionH>
              <wp:positionV relativeFrom="page">
                <wp:posOffset>481965</wp:posOffset>
              </wp:positionV>
              <wp:extent cx="3906520" cy="598805"/>
              <wp:effectExtent l="0" t="0" r="635" b="0"/>
              <wp:wrapNone/>
              <wp:docPr id="204"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6520" cy="598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7"/>
                            <w:jc w:val="center"/>
                            <w:rPr>
                              <w:b/>
                              <w:sz w:val="40"/>
                            </w:rPr>
                          </w:pPr>
                          <w:r>
                            <w:rPr>
                              <w:b/>
                              <w:color w:val="00447A"/>
                              <w:sz w:val="40"/>
                            </w:rPr>
                            <w:t xml:space="preserve">BOLETÍN OFICIAL DEL </w:t>
                          </w:r>
                          <w:r>
                            <w:rPr>
                              <w:b/>
                              <w:color w:val="00447A"/>
                              <w:spacing w:val="-6"/>
                              <w:sz w:val="40"/>
                            </w:rPr>
                            <w:t>ESTADO</w:t>
                          </w:r>
                        </w:p>
                        <w:p w:rsidR="00F443E0" w:rsidRDefault="00F443E0">
                          <w:pPr>
                            <w:spacing w:before="226"/>
                            <w:jc w:val="center"/>
                            <w:rPr>
                              <w:b/>
                              <w:sz w:val="20"/>
                            </w:rPr>
                          </w:pPr>
                          <w:r>
                            <w:rPr>
                              <w:b/>
                              <w:color w:val="00447A"/>
                              <w:sz w:val="20"/>
                            </w:rPr>
                            <w:t>Jueves 19 de noviembre de 2009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5" o:spid="_x0000_s1116" type="#_x0000_t202" style="position:absolute;margin-left:143.85pt;margin-top:37.95pt;width:307.6pt;height:47.15pt;z-index:-104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" filled="f" stroked="f">
              <v:textbox inset="0,0,0,0">
                <w:txbxContent>
                  <w:p w:rsidR="00F443E0" w:rsidRDefault="00F443E0">
                    <w:pPr>
                      <w:spacing w:before="7"/>
                      <w:jc w:val="center"/>
                      <w:rPr>
                        <w:b/>
                        <w:sz w:val="40"/>
                      </w:rPr>
                    </w:pPr>
                    <w:r>
                      <w:rPr>
                        <w:b/>
                        <w:color w:val="00447A"/>
                        <w:sz w:val="40"/>
                      </w:rPr>
                      <w:t xml:space="preserve">BOLETÍN OFICIAL DEL </w:t>
                    </w:r>
                    <w:r>
                      <w:rPr>
                        <w:b/>
                        <w:color w:val="00447A"/>
                        <w:spacing w:val="-6"/>
                        <w:sz w:val="40"/>
                      </w:rPr>
                      <w:t>ESTADO</w:t>
                    </w:r>
                  </w:p>
                  <w:p w:rsidR="00F443E0" w:rsidRDefault="00F443E0">
                    <w:pPr>
                      <w:spacing w:before="226"/>
                      <w:jc w:val="center"/>
                      <w:rPr>
                        <w:b/>
                        <w:sz w:val="20"/>
                      </w:rPr>
                    </w:pPr>
                    <w:r>
                      <w:rPr>
                        <w:b/>
                        <w:color w:val="00447A"/>
                        <w:sz w:val="20"/>
                      </w:rPr>
                      <w:t>Jueves 19 de noviembre de 2009</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212208" behindDoc="1" locked="0" layoutInCell="1" allowOverlap="1">
              <wp:simplePos x="0" y="0"/>
              <wp:positionH relativeFrom="page">
                <wp:posOffset>347345</wp:posOffset>
              </wp:positionH>
              <wp:positionV relativeFrom="page">
                <wp:posOffset>913765</wp:posOffset>
              </wp:positionV>
              <wp:extent cx="590550" cy="167640"/>
              <wp:effectExtent l="4445" t="0" r="0" b="4445"/>
              <wp:wrapNone/>
              <wp:docPr id="202"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3"/>
                            <w:ind w:left="20"/>
                            <w:rPr>
                              <w:b/>
                              <w:sz w:val="20"/>
                            </w:rPr>
                          </w:pPr>
                          <w:r>
                            <w:rPr>
                              <w:b/>
                              <w:color w:val="00447A"/>
                              <w:sz w:val="20"/>
                            </w:rPr>
                            <w:t>Núm. 279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4" o:spid="_x0000_s1117" type="#_x0000_t202" style="position:absolute;margin-left:27.35pt;margin-top:71.95pt;width:46.5pt;height:13.2pt;z-index:-104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" filled="f" stroked="f">
              <v:textbox inset="0,0,0,0">
                <w:txbxContent>
                  <w:p w:rsidR="00F443E0" w:rsidRDefault="00F443E0">
                    <w:pPr>
                      <w:spacing w:before="13"/>
                      <w:ind w:left="20"/>
                      <w:rPr>
                        <w:b/>
                        <w:sz w:val="20"/>
                      </w:rPr>
                    </w:pPr>
                    <w:r>
                      <w:rPr>
                        <w:b/>
                        <w:color w:val="00447A"/>
                        <w:sz w:val="20"/>
                      </w:rPr>
                      <w:t>Núm. 279</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212232" behindDoc="1" locked="0" layoutInCell="1" allowOverlap="1">
              <wp:simplePos x="0" y="0"/>
              <wp:positionH relativeFrom="page">
                <wp:posOffset>6057900</wp:posOffset>
              </wp:positionH>
              <wp:positionV relativeFrom="page">
                <wp:posOffset>913765</wp:posOffset>
              </wp:positionV>
              <wp:extent cx="1155065" cy="167640"/>
              <wp:effectExtent l="0" t="0" r="0" b="4445"/>
              <wp:wrapNone/>
              <wp:docPr id="200"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506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3"/>
                            <w:ind w:left="20"/>
                            <w:rPr>
                              <w:b/>
                              <w:sz w:val="20"/>
                            </w:rPr>
                          </w:pPr>
                          <w:r>
                            <w:rPr>
                              <w:b/>
                              <w:color w:val="00447A"/>
                              <w:sz w:val="20"/>
                            </w:rPr>
                            <w:t>Sec. I.   Pág. 98129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18" type="#_x0000_t202" style="position:absolute;margin-left:477pt;margin-top:71.95pt;width:90.95pt;height:13.2pt;z-index:-104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" filled="f" stroked="f">
              <v:textbox inset="0,0,0,0">
                <w:txbxContent>
                  <w:p w:rsidR="00F443E0" w:rsidRDefault="00F443E0">
                    <w:pPr>
                      <w:spacing w:before="13"/>
                      <w:ind w:left="20"/>
                      <w:rPr>
                        <w:b/>
                        <w:sz w:val="20"/>
                      </w:rPr>
                    </w:pPr>
                    <w:r>
                      <w:rPr>
                        <w:b/>
                        <w:color w:val="00447A"/>
                        <w:sz w:val="20"/>
                      </w:rPr>
                      <w:t>Sec. I.   Pág. 98129</w:t>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3E0" w:rsidRDefault="00F443E0">
    <w:pPr>
      <w:pStyle w:val="Textoindependiente"/>
      <w:spacing w:line="14" w:lineRule="auto"/>
      <w:ind w:left="0" w:firstLine="0"/>
    </w:pPr>
    <w:r>
      <w:rPr>
        <w:noProof/>
        <w:lang w:val="es-ES" w:eastAsia="es-ES"/>
      </w:rPr>
      <w:drawing>
        <wp:anchor distT="0" distB="0" distL="0" distR="0" simplePos="0" relativeHeight="268331423" behindDoc="1" locked="0" layoutInCell="1" allowOverlap="1">
          <wp:simplePos x="0" y="0"/>
          <wp:positionH relativeFrom="page">
            <wp:posOffset>6818807</wp:posOffset>
          </wp:positionH>
          <wp:positionV relativeFrom="page">
            <wp:posOffset>387794</wp:posOffset>
          </wp:positionV>
          <wp:extent cx="379244" cy="401643"/>
          <wp:effectExtent l="0" t="0" r="0" b="0"/>
          <wp:wrapNone/>
          <wp:docPr id="6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1.png"/>
                  <pic:cNvPicPr/>
                </pic:nvPicPr>
                <pic:blipFill>
                  <a:blip r:embed="rId1" cstate="print"/>
                  <a:stretch>
                    <a:fillRect/>
                  </a:stretch>
                </pic:blipFill>
                <pic:spPr>
                  <a:xfrm>
                    <a:off x="0" y="0"/>
                    <a:ext cx="379244" cy="401643"/>
                  </a:xfrm>
                  <a:prstGeom prst="rect">
                    <a:avLst/>
                  </a:prstGeom>
                </pic:spPr>
              </pic:pic>
            </a:graphicData>
          </a:graphic>
        </wp:anchor>
      </w:drawing>
    </w:r>
    <w:r>
      <w:rPr>
        <w:noProof/>
        <w:lang w:val="es-ES" w:eastAsia="es-ES"/>
      </w:rPr>
      <w:drawing>
        <wp:anchor distT="0" distB="0" distL="0" distR="0" simplePos="0" relativeHeight="268331447" behindDoc="1" locked="0" layoutInCell="1" allowOverlap="1">
          <wp:simplePos x="0" y="0"/>
          <wp:positionH relativeFrom="page">
            <wp:posOffset>361146</wp:posOffset>
          </wp:positionH>
          <wp:positionV relativeFrom="page">
            <wp:posOffset>447206</wp:posOffset>
          </wp:positionV>
          <wp:extent cx="753697" cy="315199"/>
          <wp:effectExtent l="0" t="0" r="0" b="0"/>
          <wp:wrapNone/>
          <wp:docPr id="6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2.png"/>
                  <pic:cNvPicPr/>
                </pic:nvPicPr>
                <pic:blipFill>
                  <a:blip r:embed="rId2" cstate="print"/>
                  <a:stretch>
                    <a:fillRect/>
                  </a:stretch>
                </pic:blipFill>
                <pic:spPr>
                  <a:xfrm>
                    <a:off x="0" y="0"/>
                    <a:ext cx="753697" cy="315199"/>
                  </a:xfrm>
                  <a:prstGeom prst="rect">
                    <a:avLst/>
                  </a:prstGeom>
                </pic:spPr>
              </pic:pic>
            </a:graphicData>
          </a:graphic>
        </wp:anchor>
      </w:drawing>
    </w:r>
    <w:r>
      <w:rPr>
        <w:noProof/>
        <w:lang w:val="es-ES" w:eastAsia="es-ES"/>
      </w:rPr>
      <mc:AlternateContent>
        <mc:Choice Requires="wps">
          <w:drawing>
            <wp:anchor distT="0" distB="0" distL="114300" distR="114300" simplePos="0" relativeHeight="503212496" behindDoc="1" locked="0" layoutInCell="1" allowOverlap="1">
              <wp:simplePos x="0" y="0"/>
              <wp:positionH relativeFrom="page">
                <wp:posOffset>1826895</wp:posOffset>
              </wp:positionH>
              <wp:positionV relativeFrom="page">
                <wp:posOffset>482600</wp:posOffset>
              </wp:positionV>
              <wp:extent cx="3906520" cy="309245"/>
              <wp:effectExtent l="0" t="0" r="635" b="0"/>
              <wp:wrapNone/>
              <wp:docPr id="198"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6520" cy="309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7"/>
                            <w:ind w:left="20"/>
                            <w:rPr>
                              <w:b/>
                              <w:sz w:val="40"/>
                            </w:rPr>
                          </w:pPr>
                          <w:r>
                            <w:rPr>
                              <w:b/>
                              <w:color w:val="00447A"/>
                              <w:sz w:val="40"/>
                            </w:rPr>
                            <w:t xml:space="preserve">BOLETÍN OFICIAL DEL </w:t>
                          </w:r>
                          <w:r>
                            <w:rPr>
                              <w:b/>
                              <w:color w:val="00447A"/>
                              <w:spacing w:val="-6"/>
                              <w:sz w:val="40"/>
                            </w:rPr>
                            <w:t>ESTADO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8" o:spid="_x0000_s1119" type="#_x0000_t202" style="position:absolute;margin-left:143.85pt;margin-top:38pt;width:307.6pt;height:24.35pt;z-index:-103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" filled="f" stroked="f">
              <v:textbox inset="0,0,0,0">
                <w:txbxContent>
                  <w:p w:rsidR="00F443E0" w:rsidRDefault="00F443E0">
                    <w:pPr>
                      <w:spacing w:before="7"/>
                      <w:ind w:left="20"/>
                      <w:rPr>
                        <w:b/>
                        <w:sz w:val="40"/>
                      </w:rPr>
                    </w:pPr>
                    <w:r>
                      <w:rPr>
                        <w:b/>
                        <w:color w:val="00447A"/>
                        <w:sz w:val="40"/>
                      </w:rPr>
                      <w:t xml:space="preserve">BOLETÍN OFICIAL DEL </w:t>
                    </w:r>
                    <w:r>
                      <w:rPr>
                        <w:b/>
                        <w:color w:val="00447A"/>
                        <w:spacing w:val="-6"/>
                        <w:sz w:val="40"/>
                      </w:rPr>
                      <w:t>ESTADO</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3E0" w:rsidRDefault="00F443E0">
    <w:pPr>
      <w:pStyle w:val="Textoindependiente"/>
      <w:spacing w:line="14" w:lineRule="auto"/>
      <w:ind w:left="0" w:firstLine="0"/>
    </w:pPr>
    <w:r>
      <w:rPr>
        <w:noProof/>
        <w:lang w:val="es-ES" w:eastAsia="es-ES"/>
      </w:rPr>
      <w:drawing>
        <wp:anchor distT="0" distB="0" distL="0" distR="0" simplePos="0" relativeHeight="268331351" behindDoc="1" locked="0" layoutInCell="1" allowOverlap="1">
          <wp:simplePos x="0" y="0"/>
          <wp:positionH relativeFrom="page">
            <wp:posOffset>6818807</wp:posOffset>
          </wp:positionH>
          <wp:positionV relativeFrom="page">
            <wp:posOffset>387794</wp:posOffset>
          </wp:positionV>
          <wp:extent cx="379244" cy="401645"/>
          <wp:effectExtent l="0" t="0" r="0" b="0"/>
          <wp:wrapNone/>
          <wp:docPr id="5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1.png"/>
                  <pic:cNvPicPr/>
                </pic:nvPicPr>
                <pic:blipFill>
                  <a:blip r:embed="rId1" cstate="print"/>
                  <a:stretch>
                    <a:fillRect/>
                  </a:stretch>
                </pic:blipFill>
                <pic:spPr>
                  <a:xfrm>
                    <a:off x="0" y="0"/>
                    <a:ext cx="379244" cy="401645"/>
                  </a:xfrm>
                  <a:prstGeom prst="rect">
                    <a:avLst/>
                  </a:prstGeom>
                </pic:spPr>
              </pic:pic>
            </a:graphicData>
          </a:graphic>
        </wp:anchor>
      </w:drawing>
    </w:r>
    <w:r>
      <w:rPr>
        <w:noProof/>
        <w:lang w:val="es-ES" w:eastAsia="es-ES"/>
      </w:rPr>
      <w:drawing>
        <wp:anchor distT="0" distB="0" distL="0" distR="0" simplePos="0" relativeHeight="268331375" behindDoc="1" locked="0" layoutInCell="1" allowOverlap="1">
          <wp:simplePos x="0" y="0"/>
          <wp:positionH relativeFrom="page">
            <wp:posOffset>361146</wp:posOffset>
          </wp:positionH>
          <wp:positionV relativeFrom="page">
            <wp:posOffset>447210</wp:posOffset>
          </wp:positionV>
          <wp:extent cx="753697" cy="315195"/>
          <wp:effectExtent l="0" t="0" r="0" b="0"/>
          <wp:wrapNone/>
          <wp:docPr id="5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2.png"/>
                  <pic:cNvPicPr/>
                </pic:nvPicPr>
                <pic:blipFill>
                  <a:blip r:embed="rId2" cstate="print"/>
                  <a:stretch>
                    <a:fillRect/>
                  </a:stretch>
                </pic:blipFill>
                <pic:spPr>
                  <a:xfrm>
                    <a:off x="0" y="0"/>
                    <a:ext cx="753697" cy="315195"/>
                  </a:xfrm>
                  <a:prstGeom prst="rect">
                    <a:avLst/>
                  </a:prstGeom>
                </pic:spPr>
              </pic:pic>
            </a:graphicData>
          </a:graphic>
        </wp:anchor>
      </w:drawing>
    </w:r>
    <w:r>
      <w:rPr>
        <w:noProof/>
        <w:lang w:val="es-ES" w:eastAsia="es-ES"/>
      </w:rPr>
      <mc:AlternateContent>
        <mc:Choice Requires="wps">
          <w:drawing>
            <wp:anchor distT="0" distB="0" distL="114300" distR="114300" simplePos="0" relativeHeight="503212424" behindDoc="1" locked="0" layoutInCell="1" allowOverlap="1">
              <wp:simplePos x="0" y="0"/>
              <wp:positionH relativeFrom="page">
                <wp:posOffset>1826895</wp:posOffset>
              </wp:positionH>
              <wp:positionV relativeFrom="page">
                <wp:posOffset>482600</wp:posOffset>
              </wp:positionV>
              <wp:extent cx="3906520" cy="309245"/>
              <wp:effectExtent l="0" t="0" r="635" b="0"/>
              <wp:wrapNone/>
              <wp:docPr id="196"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6520" cy="309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7"/>
                            <w:ind w:left="20"/>
                            <w:rPr>
                              <w:b/>
                              <w:sz w:val="40"/>
                            </w:rPr>
                          </w:pPr>
                          <w:r>
                            <w:rPr>
                              <w:b/>
                              <w:color w:val="00447A"/>
                              <w:sz w:val="40"/>
                            </w:rPr>
                            <w:t xml:space="preserve">BOLETÍN OFICIAL DEL </w:t>
                          </w:r>
                          <w:r>
                            <w:rPr>
                              <w:b/>
                              <w:color w:val="00447A"/>
                              <w:spacing w:val="-6"/>
                              <w:sz w:val="40"/>
                            </w:rPr>
                            <w:t>ESTADO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120" type="#_x0000_t202" style="position:absolute;margin-left:143.85pt;margin-top:38pt;width:307.6pt;height:24.35pt;z-index:-104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" filled="f" stroked="f">
              <v:textbox inset="0,0,0,0">
                <w:txbxContent>
                  <w:p w:rsidR="00F443E0" w:rsidRDefault="00F443E0">
                    <w:pPr>
                      <w:spacing w:before="7"/>
                      <w:ind w:left="20"/>
                      <w:rPr>
                        <w:b/>
                        <w:sz w:val="40"/>
                      </w:rPr>
                    </w:pPr>
                    <w:r>
                      <w:rPr>
                        <w:b/>
                        <w:color w:val="00447A"/>
                        <w:sz w:val="40"/>
                      </w:rPr>
                      <w:t xml:space="preserve">BOLETÍN OFICIAL DEL </w:t>
                    </w:r>
                    <w:r>
                      <w:rPr>
                        <w:b/>
                        <w:color w:val="00447A"/>
                        <w:spacing w:val="-6"/>
                        <w:sz w:val="40"/>
                      </w:rPr>
                      <w:t>ESTADO</w:t>
                    </w: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3E0" w:rsidRDefault="00F443E0">
    <w:pPr>
      <w:pStyle w:val="Textoindependiente"/>
      <w:spacing w:line="14" w:lineRule="auto"/>
      <w:ind w:left="0" w:firstLine="0"/>
    </w:pPr>
    <w:r>
      <w:rPr>
        <w:noProof/>
        <w:lang w:val="es-ES" w:eastAsia="es-ES"/>
      </w:rPr>
      <w:drawing>
        <wp:anchor distT="0" distB="0" distL="0" distR="0" simplePos="0" relativeHeight="268331615" behindDoc="1" locked="0" layoutInCell="1" allowOverlap="1">
          <wp:simplePos x="0" y="0"/>
          <wp:positionH relativeFrom="page">
            <wp:posOffset>6818807</wp:posOffset>
          </wp:positionH>
          <wp:positionV relativeFrom="page">
            <wp:posOffset>387784</wp:posOffset>
          </wp:positionV>
          <wp:extent cx="379244" cy="401647"/>
          <wp:effectExtent l="0" t="0" r="0" b="0"/>
          <wp:wrapNone/>
          <wp:docPr id="6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1.png"/>
                  <pic:cNvPicPr/>
                </pic:nvPicPr>
                <pic:blipFill>
                  <a:blip r:embed="rId1" cstate="print"/>
                  <a:stretch>
                    <a:fillRect/>
                  </a:stretch>
                </pic:blipFill>
                <pic:spPr>
                  <a:xfrm>
                    <a:off x="0" y="0"/>
                    <a:ext cx="379244" cy="401647"/>
                  </a:xfrm>
                  <a:prstGeom prst="rect">
                    <a:avLst/>
                  </a:prstGeom>
                </pic:spPr>
              </pic:pic>
            </a:graphicData>
          </a:graphic>
        </wp:anchor>
      </w:drawing>
    </w:r>
    <w:r>
      <w:rPr>
        <w:noProof/>
        <w:lang w:val="es-ES" w:eastAsia="es-ES"/>
      </w:rPr>
      <w:drawing>
        <wp:anchor distT="0" distB="0" distL="0" distR="0" simplePos="0" relativeHeight="268331639" behindDoc="1" locked="0" layoutInCell="1" allowOverlap="1">
          <wp:simplePos x="0" y="0"/>
          <wp:positionH relativeFrom="page">
            <wp:posOffset>361146</wp:posOffset>
          </wp:positionH>
          <wp:positionV relativeFrom="page">
            <wp:posOffset>447197</wp:posOffset>
          </wp:positionV>
          <wp:extent cx="753697" cy="315195"/>
          <wp:effectExtent l="0" t="0" r="0" b="0"/>
          <wp:wrapNone/>
          <wp:docPr id="7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2.png"/>
                  <pic:cNvPicPr/>
                </pic:nvPicPr>
                <pic:blipFill>
                  <a:blip r:embed="rId2" cstate="print"/>
                  <a:stretch>
                    <a:fillRect/>
                  </a:stretch>
                </pic:blipFill>
                <pic:spPr>
                  <a:xfrm>
                    <a:off x="0" y="0"/>
                    <a:ext cx="753697" cy="315195"/>
                  </a:xfrm>
                  <a:prstGeom prst="rect">
                    <a:avLst/>
                  </a:prstGeom>
                </pic:spPr>
              </pic:pic>
            </a:graphicData>
          </a:graphic>
        </wp:anchor>
      </w:drawing>
    </w:r>
    <w:r>
      <w:rPr>
        <w:noProof/>
        <w:lang w:val="es-ES" w:eastAsia="es-ES"/>
      </w:rPr>
      <mc:AlternateContent>
        <mc:Choice Requires="wps">
          <w:drawing>
            <wp:anchor distT="0" distB="0" distL="114300" distR="114300" simplePos="0" relativeHeight="503212688" behindDoc="1" locked="0" layoutInCell="1" allowOverlap="1">
              <wp:simplePos x="0" y="0"/>
              <wp:positionH relativeFrom="page">
                <wp:posOffset>1826895</wp:posOffset>
              </wp:positionH>
              <wp:positionV relativeFrom="page">
                <wp:posOffset>481965</wp:posOffset>
              </wp:positionV>
              <wp:extent cx="3906520" cy="598805"/>
              <wp:effectExtent l="0" t="0" r="635" b="0"/>
              <wp:wrapNone/>
              <wp:docPr id="194"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6520" cy="598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7"/>
                            <w:jc w:val="center"/>
                            <w:rPr>
                              <w:b/>
                              <w:sz w:val="40"/>
                            </w:rPr>
                          </w:pPr>
                          <w:r>
                            <w:rPr>
                              <w:b/>
                              <w:color w:val="00447A"/>
                              <w:sz w:val="40"/>
                            </w:rPr>
                            <w:t xml:space="preserve">BOLETÍN OFICIAL DEL </w:t>
                          </w:r>
                          <w:r>
                            <w:rPr>
                              <w:b/>
                              <w:color w:val="00447A"/>
                              <w:spacing w:val="-6"/>
                              <w:sz w:val="40"/>
                            </w:rPr>
                            <w:t>ESTADO</w:t>
                          </w:r>
                        </w:p>
                        <w:p w:rsidR="00F443E0" w:rsidRDefault="00F443E0">
                          <w:pPr>
                            <w:spacing w:before="226"/>
                            <w:jc w:val="center"/>
                            <w:rPr>
                              <w:b/>
                              <w:sz w:val="20"/>
                            </w:rPr>
                          </w:pPr>
                          <w:r>
                            <w:rPr>
                              <w:b/>
                              <w:color w:val="00447A"/>
                              <w:sz w:val="20"/>
                            </w:rPr>
                            <w:t>Jueves 19 de noviembre de 2009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4" o:spid="_x0000_s1121" type="#_x0000_t202" style="position:absolute;margin-left:143.85pt;margin-top:37.95pt;width:307.6pt;height:47.15pt;z-index:-103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" filled="f" stroked="f">
              <v:textbox inset="0,0,0,0">
                <w:txbxContent>
                  <w:p w:rsidR="00F443E0" w:rsidRDefault="00F443E0">
                    <w:pPr>
                      <w:spacing w:before="7"/>
                      <w:jc w:val="center"/>
                      <w:rPr>
                        <w:b/>
                        <w:sz w:val="40"/>
                      </w:rPr>
                    </w:pPr>
                    <w:r>
                      <w:rPr>
                        <w:b/>
                        <w:color w:val="00447A"/>
                        <w:sz w:val="40"/>
                      </w:rPr>
                      <w:t xml:space="preserve">BOLETÍN OFICIAL DEL </w:t>
                    </w:r>
                    <w:r>
                      <w:rPr>
                        <w:b/>
                        <w:color w:val="00447A"/>
                        <w:spacing w:val="-6"/>
                        <w:sz w:val="40"/>
                      </w:rPr>
                      <w:t>ESTADO</w:t>
                    </w:r>
                  </w:p>
                  <w:p w:rsidR="00F443E0" w:rsidRDefault="00F443E0">
                    <w:pPr>
                      <w:spacing w:before="226"/>
                      <w:jc w:val="center"/>
                      <w:rPr>
                        <w:b/>
                        <w:sz w:val="20"/>
                      </w:rPr>
                    </w:pPr>
                    <w:r>
                      <w:rPr>
                        <w:b/>
                        <w:color w:val="00447A"/>
                        <w:sz w:val="20"/>
                      </w:rPr>
                      <w:t>Jueves 19 de noviembre de 2009</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212712" behindDoc="1" locked="0" layoutInCell="1" allowOverlap="1">
              <wp:simplePos x="0" y="0"/>
              <wp:positionH relativeFrom="page">
                <wp:posOffset>347345</wp:posOffset>
              </wp:positionH>
              <wp:positionV relativeFrom="page">
                <wp:posOffset>913765</wp:posOffset>
              </wp:positionV>
              <wp:extent cx="590550" cy="167640"/>
              <wp:effectExtent l="4445" t="0" r="0" b="4445"/>
              <wp:wrapNone/>
              <wp:docPr id="192"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3"/>
                            <w:ind w:left="20"/>
                            <w:rPr>
                              <w:b/>
                              <w:sz w:val="20"/>
                            </w:rPr>
                          </w:pPr>
                          <w:r>
                            <w:rPr>
                              <w:b/>
                              <w:color w:val="00447A"/>
                              <w:sz w:val="20"/>
                            </w:rPr>
                            <w:t>Núm. 279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3" o:spid="_x0000_s1122" type="#_x0000_t202" style="position:absolute;margin-left:27.35pt;margin-top:71.95pt;width:46.5pt;height:13.2pt;z-index:-103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" filled="f" stroked="f">
              <v:textbox inset="0,0,0,0">
                <w:txbxContent>
                  <w:p w:rsidR="00F443E0" w:rsidRDefault="00F443E0">
                    <w:pPr>
                      <w:spacing w:before="13"/>
                      <w:ind w:left="20"/>
                      <w:rPr>
                        <w:b/>
                        <w:sz w:val="20"/>
                      </w:rPr>
                    </w:pPr>
                    <w:r>
                      <w:rPr>
                        <w:b/>
                        <w:color w:val="00447A"/>
                        <w:sz w:val="20"/>
                      </w:rPr>
                      <w:t>Núm. 279</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212736" behindDoc="1" locked="0" layoutInCell="1" allowOverlap="1">
              <wp:simplePos x="0" y="0"/>
              <wp:positionH relativeFrom="page">
                <wp:posOffset>6057900</wp:posOffset>
              </wp:positionH>
              <wp:positionV relativeFrom="page">
                <wp:posOffset>913765</wp:posOffset>
              </wp:positionV>
              <wp:extent cx="1167765" cy="167640"/>
              <wp:effectExtent l="0" t="0" r="3810" b="4445"/>
              <wp:wrapNone/>
              <wp:docPr id="190"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76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3"/>
                            <w:ind w:left="20"/>
                            <w:rPr>
                              <w:b/>
                              <w:sz w:val="20"/>
                            </w:rPr>
                          </w:pPr>
                          <w:r>
                            <w:rPr>
                              <w:b/>
                              <w:color w:val="00447A"/>
                              <w:sz w:val="20"/>
                            </w:rPr>
                            <w:t xml:space="preserve">Sec. I.   Pág. </w:t>
                          </w:r>
                          <w:r>
                            <w:fldChar w:fldCharType="begin"/>
                          </w:r>
                          <w:r>
                            <w:rPr>
                              <w:b/>
                              <w:color w:val="00447A"/>
                              <w:sz w:val="20"/>
                            </w:rPr>
                            <w:instrText xml:space="preserve"> PAGE </w:instrText>
                          </w:r>
                          <w:r>
                            <w:fldChar w:fldCharType="separate"/>
                          </w:r>
                          <w:r w:rsidR="000709A4">
                            <w:rPr>
                              <w:b/>
                              <w:noProof/>
                              <w:color w:val="00447A"/>
                              <w:sz w:val="20"/>
                            </w:rPr>
                            <w:t>98134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2" o:spid="_x0000_s1123" type="#_x0000_t202" style="position:absolute;margin-left:477pt;margin-top:71.95pt;width:91.95pt;height:13.2pt;z-index:-103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" filled="f" stroked="f">
              <v:textbox inset="0,0,0,0">
                <w:txbxContent>
                  <w:p w:rsidR="00F443E0" w:rsidRDefault="00F443E0">
                    <w:pPr>
                      <w:spacing w:before="13"/>
                      <w:ind w:left="20"/>
                      <w:rPr>
                        <w:b/>
                        <w:sz w:val="20"/>
                      </w:rPr>
                    </w:pPr>
                    <w:r>
                      <w:rPr>
                        <w:b/>
                        <w:color w:val="00447A"/>
                        <w:sz w:val="20"/>
                      </w:rPr>
                      <w:t xml:space="preserve">Sec. I.   Pág. </w:t>
                    </w:r>
                    <w:r>
                      <w:fldChar w:fldCharType="begin"/>
                    </w:r>
                    <w:r>
                      <w:rPr>
                        <w:b/>
                        <w:color w:val="00447A"/>
                        <w:sz w:val="20"/>
                      </w:rPr>
                      <w:instrText xml:space="preserve"> PAGE </w:instrText>
                    </w:r>
                    <w:r>
                      <w:fldChar w:fldCharType="separate"/>
                    </w:r>
                    <w:r w:rsidR="000709A4">
                      <w:rPr>
                        <w:b/>
                        <w:noProof/>
                        <w:color w:val="00447A"/>
                        <w:sz w:val="20"/>
                      </w:rPr>
                      <w:t>98134</w:t>
                    </w:r>
                    <w:r>
                      <w:fldChar w:fldCharType="end"/>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3E0" w:rsidRDefault="00F443E0">
    <w:pPr>
      <w:pStyle w:val="Textoindependiente"/>
      <w:spacing w:line="14" w:lineRule="auto"/>
      <w:ind w:left="0" w:firstLine="0"/>
    </w:pPr>
    <w:r>
      <w:rPr>
        <w:noProof/>
        <w:lang w:val="es-ES" w:eastAsia="es-ES"/>
      </w:rPr>
      <w:drawing>
        <wp:anchor distT="0" distB="0" distL="0" distR="0" simplePos="0" relativeHeight="268331495" behindDoc="1" locked="0" layoutInCell="1" allowOverlap="1">
          <wp:simplePos x="0" y="0"/>
          <wp:positionH relativeFrom="page">
            <wp:posOffset>6818807</wp:posOffset>
          </wp:positionH>
          <wp:positionV relativeFrom="page">
            <wp:posOffset>387781</wp:posOffset>
          </wp:positionV>
          <wp:extent cx="379244" cy="401641"/>
          <wp:effectExtent l="0" t="0" r="0" b="0"/>
          <wp:wrapNone/>
          <wp:docPr id="6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1.png"/>
                  <pic:cNvPicPr/>
                </pic:nvPicPr>
                <pic:blipFill>
                  <a:blip r:embed="rId1" cstate="print"/>
                  <a:stretch>
                    <a:fillRect/>
                  </a:stretch>
                </pic:blipFill>
                <pic:spPr>
                  <a:xfrm>
                    <a:off x="0" y="0"/>
                    <a:ext cx="379244" cy="401641"/>
                  </a:xfrm>
                  <a:prstGeom prst="rect">
                    <a:avLst/>
                  </a:prstGeom>
                </pic:spPr>
              </pic:pic>
            </a:graphicData>
          </a:graphic>
        </wp:anchor>
      </w:drawing>
    </w:r>
    <w:r>
      <w:rPr>
        <w:noProof/>
        <w:lang w:val="es-ES" w:eastAsia="es-ES"/>
      </w:rPr>
      <w:drawing>
        <wp:anchor distT="0" distB="0" distL="0" distR="0" simplePos="0" relativeHeight="268331519" behindDoc="1" locked="0" layoutInCell="1" allowOverlap="1">
          <wp:simplePos x="0" y="0"/>
          <wp:positionH relativeFrom="page">
            <wp:posOffset>361146</wp:posOffset>
          </wp:positionH>
          <wp:positionV relativeFrom="page">
            <wp:posOffset>447192</wp:posOffset>
          </wp:positionV>
          <wp:extent cx="753697" cy="315201"/>
          <wp:effectExtent l="0" t="0" r="0" b="0"/>
          <wp:wrapNone/>
          <wp:docPr id="6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2.png"/>
                  <pic:cNvPicPr/>
                </pic:nvPicPr>
                <pic:blipFill>
                  <a:blip r:embed="rId2" cstate="print"/>
                  <a:stretch>
                    <a:fillRect/>
                  </a:stretch>
                </pic:blipFill>
                <pic:spPr>
                  <a:xfrm>
                    <a:off x="0" y="0"/>
                    <a:ext cx="753697" cy="315201"/>
                  </a:xfrm>
                  <a:prstGeom prst="rect">
                    <a:avLst/>
                  </a:prstGeom>
                </pic:spPr>
              </pic:pic>
            </a:graphicData>
          </a:graphic>
        </wp:anchor>
      </w:drawing>
    </w:r>
    <w:r>
      <w:rPr>
        <w:noProof/>
        <w:lang w:val="es-ES" w:eastAsia="es-ES"/>
      </w:rPr>
      <mc:AlternateContent>
        <mc:Choice Requires="wps">
          <w:drawing>
            <wp:anchor distT="0" distB="0" distL="114300" distR="114300" simplePos="0" relativeHeight="503212568" behindDoc="1" locked="0" layoutInCell="1" allowOverlap="1">
              <wp:simplePos x="0" y="0"/>
              <wp:positionH relativeFrom="page">
                <wp:posOffset>1826895</wp:posOffset>
              </wp:positionH>
              <wp:positionV relativeFrom="page">
                <wp:posOffset>481965</wp:posOffset>
              </wp:positionV>
              <wp:extent cx="3906520" cy="598805"/>
              <wp:effectExtent l="0" t="0" r="635" b="0"/>
              <wp:wrapNone/>
              <wp:docPr id="188"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6520" cy="598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7"/>
                            <w:jc w:val="center"/>
                            <w:rPr>
                              <w:b/>
                              <w:sz w:val="40"/>
                            </w:rPr>
                          </w:pPr>
                          <w:r>
                            <w:rPr>
                              <w:b/>
                              <w:color w:val="00447A"/>
                              <w:sz w:val="40"/>
                            </w:rPr>
                            <w:t xml:space="preserve">BOLETÍN OFICIAL DEL </w:t>
                          </w:r>
                          <w:r>
                            <w:rPr>
                              <w:b/>
                              <w:color w:val="00447A"/>
                              <w:spacing w:val="-6"/>
                              <w:sz w:val="40"/>
                            </w:rPr>
                            <w:t>ESTADO</w:t>
                          </w:r>
                        </w:p>
                        <w:p w:rsidR="00F443E0" w:rsidRDefault="00F443E0">
                          <w:pPr>
                            <w:spacing w:before="226"/>
                            <w:jc w:val="center"/>
                            <w:rPr>
                              <w:b/>
                              <w:sz w:val="20"/>
                            </w:rPr>
                          </w:pPr>
                          <w:r>
                            <w:rPr>
                              <w:b/>
                              <w:color w:val="00447A"/>
                              <w:sz w:val="20"/>
                            </w:rPr>
                            <w:t>Jueves 19 de noviembre de 2009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7" o:spid="_x0000_s1124" type="#_x0000_t202" style="position:absolute;margin-left:143.85pt;margin-top:37.95pt;width:307.6pt;height:47.15pt;z-index:-103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" filled="f" stroked="f">
              <v:textbox inset="0,0,0,0">
                <w:txbxContent>
                  <w:p w:rsidR="00F443E0" w:rsidRDefault="00F443E0">
                    <w:pPr>
                      <w:spacing w:before="7"/>
                      <w:jc w:val="center"/>
                      <w:rPr>
                        <w:b/>
                        <w:sz w:val="40"/>
                      </w:rPr>
                    </w:pPr>
                    <w:r>
                      <w:rPr>
                        <w:b/>
                        <w:color w:val="00447A"/>
                        <w:sz w:val="40"/>
                      </w:rPr>
                      <w:t xml:space="preserve">BOLETÍN OFICIAL DEL </w:t>
                    </w:r>
                    <w:r>
                      <w:rPr>
                        <w:b/>
                        <w:color w:val="00447A"/>
                        <w:spacing w:val="-6"/>
                        <w:sz w:val="40"/>
                      </w:rPr>
                      <w:t>ESTADO</w:t>
                    </w:r>
                  </w:p>
                  <w:p w:rsidR="00F443E0" w:rsidRDefault="00F443E0">
                    <w:pPr>
                      <w:spacing w:before="226"/>
                      <w:jc w:val="center"/>
                      <w:rPr>
                        <w:b/>
                        <w:sz w:val="20"/>
                      </w:rPr>
                    </w:pPr>
                    <w:r>
                      <w:rPr>
                        <w:b/>
                        <w:color w:val="00447A"/>
                        <w:sz w:val="20"/>
                      </w:rPr>
                      <w:t>Jueves 19 de noviembre de 2009</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212592" behindDoc="1" locked="0" layoutInCell="1" allowOverlap="1">
              <wp:simplePos x="0" y="0"/>
              <wp:positionH relativeFrom="page">
                <wp:posOffset>347345</wp:posOffset>
              </wp:positionH>
              <wp:positionV relativeFrom="page">
                <wp:posOffset>913765</wp:posOffset>
              </wp:positionV>
              <wp:extent cx="590550" cy="167640"/>
              <wp:effectExtent l="4445" t="0" r="0" b="4445"/>
              <wp:wrapNone/>
              <wp:docPr id="186"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3"/>
                            <w:ind w:left="20"/>
                            <w:rPr>
                              <w:b/>
                              <w:sz w:val="20"/>
                            </w:rPr>
                          </w:pPr>
                          <w:r>
                            <w:rPr>
                              <w:b/>
                              <w:color w:val="00447A"/>
                              <w:sz w:val="20"/>
                            </w:rPr>
                            <w:t>Núm. 279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6" o:spid="_x0000_s1125" type="#_x0000_t202" style="position:absolute;margin-left:27.35pt;margin-top:71.95pt;width:46.5pt;height:13.2pt;z-index:-103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" filled="f" stroked="f">
              <v:textbox inset="0,0,0,0">
                <w:txbxContent>
                  <w:p w:rsidR="00F443E0" w:rsidRDefault="00F443E0">
                    <w:pPr>
                      <w:spacing w:before="13"/>
                      <w:ind w:left="20"/>
                      <w:rPr>
                        <w:b/>
                        <w:sz w:val="20"/>
                      </w:rPr>
                    </w:pPr>
                    <w:r>
                      <w:rPr>
                        <w:b/>
                        <w:color w:val="00447A"/>
                        <w:sz w:val="20"/>
                      </w:rPr>
                      <w:t>Núm. 279</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212616" behindDoc="1" locked="0" layoutInCell="1" allowOverlap="1">
              <wp:simplePos x="0" y="0"/>
              <wp:positionH relativeFrom="page">
                <wp:posOffset>6057900</wp:posOffset>
              </wp:positionH>
              <wp:positionV relativeFrom="page">
                <wp:posOffset>913765</wp:posOffset>
              </wp:positionV>
              <wp:extent cx="1167765" cy="167640"/>
              <wp:effectExtent l="0" t="0" r="3810" b="4445"/>
              <wp:wrapNone/>
              <wp:docPr id="184"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76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3"/>
                            <w:ind w:left="20"/>
                            <w:rPr>
                              <w:b/>
                              <w:sz w:val="20"/>
                            </w:rPr>
                          </w:pPr>
                          <w:r>
                            <w:rPr>
                              <w:b/>
                              <w:color w:val="00447A"/>
                              <w:sz w:val="20"/>
                            </w:rPr>
                            <w:t xml:space="preserve">Sec. I.   Pág. </w:t>
                          </w:r>
                          <w:r>
                            <w:fldChar w:fldCharType="begin"/>
                          </w:r>
                          <w:r>
                            <w:rPr>
                              <w:b/>
                              <w:color w:val="00447A"/>
                              <w:sz w:val="20"/>
                            </w:rPr>
                            <w:instrText xml:space="preserve"> PAGE </w:instrText>
                          </w:r>
                          <w:r>
                            <w:fldChar w:fldCharType="separate"/>
                          </w:r>
                          <w:r w:rsidR="000709A4">
                            <w:rPr>
                              <w:b/>
                              <w:noProof/>
                              <w:color w:val="00447A"/>
                              <w:sz w:val="20"/>
                            </w:rPr>
                            <w:t>98133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26" type="#_x0000_t202" style="position:absolute;margin-left:477pt;margin-top:71.95pt;width:91.95pt;height:13.2pt;z-index:-103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" filled="f" stroked="f">
              <v:textbox inset="0,0,0,0">
                <w:txbxContent>
                  <w:p w:rsidR="00F443E0" w:rsidRDefault="00F443E0">
                    <w:pPr>
                      <w:spacing w:before="13"/>
                      <w:ind w:left="20"/>
                      <w:rPr>
                        <w:b/>
                        <w:sz w:val="20"/>
                      </w:rPr>
                    </w:pPr>
                    <w:r>
                      <w:rPr>
                        <w:b/>
                        <w:color w:val="00447A"/>
                        <w:sz w:val="20"/>
                      </w:rPr>
                      <w:t xml:space="preserve">Sec. I.   Pág. </w:t>
                    </w:r>
                    <w:r>
                      <w:fldChar w:fldCharType="begin"/>
                    </w:r>
                    <w:r>
                      <w:rPr>
                        <w:b/>
                        <w:color w:val="00447A"/>
                        <w:sz w:val="20"/>
                      </w:rPr>
                      <w:instrText xml:space="preserve"> PAGE </w:instrText>
                    </w:r>
                    <w:r>
                      <w:fldChar w:fldCharType="separate"/>
                    </w:r>
                    <w:r w:rsidR="000709A4">
                      <w:rPr>
                        <w:b/>
                        <w:noProof/>
                        <w:color w:val="00447A"/>
                        <w:sz w:val="20"/>
                      </w:rPr>
                      <w:t>98133</w:t>
                    </w:r>
                    <w:r>
                      <w:fldChar w:fldCharType="end"/>
                    </w:r>
                  </w:p>
                </w:txbxContent>
              </v:textbox>
              <w10:wrap anchorx="page" anchory="page"/>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3E0" w:rsidRDefault="00F443E0">
    <w:pPr>
      <w:pStyle w:val="Textoindependiente"/>
      <w:spacing w:line="14" w:lineRule="auto"/>
      <w:ind w:left="0" w:firstLine="0"/>
    </w:pPr>
    <w:r>
      <w:rPr>
        <w:noProof/>
        <w:lang w:val="es-ES" w:eastAsia="es-ES"/>
      </w:rPr>
      <w:drawing>
        <wp:anchor distT="0" distB="0" distL="0" distR="0" simplePos="0" relativeHeight="268331807" behindDoc="1" locked="0" layoutInCell="1" allowOverlap="1">
          <wp:simplePos x="0" y="0"/>
          <wp:positionH relativeFrom="page">
            <wp:posOffset>6818807</wp:posOffset>
          </wp:positionH>
          <wp:positionV relativeFrom="page">
            <wp:posOffset>387781</wp:posOffset>
          </wp:positionV>
          <wp:extent cx="379244" cy="401635"/>
          <wp:effectExtent l="0" t="0" r="0" b="0"/>
          <wp:wrapNone/>
          <wp:docPr id="7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1.png"/>
                  <pic:cNvPicPr/>
                </pic:nvPicPr>
                <pic:blipFill>
                  <a:blip r:embed="rId1" cstate="print"/>
                  <a:stretch>
                    <a:fillRect/>
                  </a:stretch>
                </pic:blipFill>
                <pic:spPr>
                  <a:xfrm>
                    <a:off x="0" y="0"/>
                    <a:ext cx="379244" cy="401635"/>
                  </a:xfrm>
                  <a:prstGeom prst="rect">
                    <a:avLst/>
                  </a:prstGeom>
                </pic:spPr>
              </pic:pic>
            </a:graphicData>
          </a:graphic>
        </wp:anchor>
      </w:drawing>
    </w:r>
    <w:r>
      <w:rPr>
        <w:noProof/>
        <w:lang w:val="es-ES" w:eastAsia="es-ES"/>
      </w:rPr>
      <w:drawing>
        <wp:anchor distT="0" distB="0" distL="0" distR="0" simplePos="0" relativeHeight="268331831" behindDoc="1" locked="0" layoutInCell="1" allowOverlap="1">
          <wp:simplePos x="0" y="0"/>
          <wp:positionH relativeFrom="page">
            <wp:posOffset>361146</wp:posOffset>
          </wp:positionH>
          <wp:positionV relativeFrom="page">
            <wp:posOffset>447192</wp:posOffset>
          </wp:positionV>
          <wp:extent cx="753697" cy="315201"/>
          <wp:effectExtent l="0" t="0" r="0" b="0"/>
          <wp:wrapNone/>
          <wp:docPr id="7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2.png"/>
                  <pic:cNvPicPr/>
                </pic:nvPicPr>
                <pic:blipFill>
                  <a:blip r:embed="rId2" cstate="print"/>
                  <a:stretch>
                    <a:fillRect/>
                  </a:stretch>
                </pic:blipFill>
                <pic:spPr>
                  <a:xfrm>
                    <a:off x="0" y="0"/>
                    <a:ext cx="753697" cy="315201"/>
                  </a:xfrm>
                  <a:prstGeom prst="rect">
                    <a:avLst/>
                  </a:prstGeom>
                </pic:spPr>
              </pic:pic>
            </a:graphicData>
          </a:graphic>
        </wp:anchor>
      </w:drawing>
    </w:r>
    <w:r>
      <w:rPr>
        <w:noProof/>
        <w:lang w:val="es-ES" w:eastAsia="es-ES"/>
      </w:rPr>
      <mc:AlternateContent>
        <mc:Choice Requires="wps">
          <w:drawing>
            <wp:anchor distT="0" distB="0" distL="114300" distR="114300" simplePos="0" relativeHeight="503212880" behindDoc="1" locked="0" layoutInCell="1" allowOverlap="1">
              <wp:simplePos x="0" y="0"/>
              <wp:positionH relativeFrom="page">
                <wp:posOffset>1826895</wp:posOffset>
              </wp:positionH>
              <wp:positionV relativeFrom="page">
                <wp:posOffset>481965</wp:posOffset>
              </wp:positionV>
              <wp:extent cx="3906520" cy="309245"/>
              <wp:effectExtent l="0" t="0" r="635" b="0"/>
              <wp:wrapNone/>
              <wp:docPr id="182"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6520" cy="309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7"/>
                            <w:ind w:left="20"/>
                            <w:rPr>
                              <w:b/>
                              <w:sz w:val="40"/>
                            </w:rPr>
                          </w:pPr>
                          <w:r>
                            <w:rPr>
                              <w:b/>
                              <w:color w:val="00447A"/>
                              <w:sz w:val="40"/>
                            </w:rPr>
                            <w:t xml:space="preserve">BOLETÍN OFICIAL DEL </w:t>
                          </w:r>
                          <w:r>
                            <w:rPr>
                              <w:b/>
                              <w:color w:val="00447A"/>
                              <w:spacing w:val="-6"/>
                              <w:sz w:val="40"/>
                            </w:rPr>
                            <w:t>ESTADO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0" o:spid="_x0000_s1127" type="#_x0000_t202" style="position:absolute;margin-left:143.85pt;margin-top:37.95pt;width:307.6pt;height:24.35pt;z-index:-10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2DswIAALQFAAAOAAAAZHJzL2Uyb0RvYy54bWysVG1vmzAQ/j5p/8Hyd8pLCAV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" filled="f" stroked="f">
              <v:textbox inset="0,0,0,0">
                <w:txbxContent>
                  <w:p w:rsidR="00F443E0" w:rsidRDefault="00F443E0">
                    <w:pPr>
                      <w:spacing w:before="7"/>
                      <w:ind w:left="20"/>
                      <w:rPr>
                        <w:b/>
                        <w:sz w:val="40"/>
                      </w:rPr>
                    </w:pPr>
                    <w:r>
                      <w:rPr>
                        <w:b/>
                        <w:color w:val="00447A"/>
                        <w:sz w:val="40"/>
                      </w:rPr>
                      <w:t xml:space="preserve">BOLETÍN OFICIAL DEL </w:t>
                    </w:r>
                    <w:r>
                      <w:rPr>
                        <w:b/>
                        <w:color w:val="00447A"/>
                        <w:spacing w:val="-6"/>
                        <w:sz w:val="40"/>
                      </w:rPr>
                      <w:t>ESTADO</w:t>
                    </w:r>
                  </w:p>
                </w:txbxContent>
              </v:textbox>
              <w10:wrap anchorx="page" anchory="page"/>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3E0" w:rsidRDefault="00F443E0">
    <w:pPr>
      <w:pStyle w:val="Textoindependiente"/>
      <w:spacing w:line="14" w:lineRule="auto"/>
      <w:ind w:left="0" w:firstLine="0"/>
    </w:pPr>
    <w:r>
      <w:rPr>
        <w:noProof/>
        <w:lang w:val="es-ES" w:eastAsia="es-ES"/>
      </w:rPr>
      <w:drawing>
        <wp:anchor distT="0" distB="0" distL="0" distR="0" simplePos="0" relativeHeight="268331735" behindDoc="1" locked="0" layoutInCell="1" allowOverlap="1">
          <wp:simplePos x="0" y="0"/>
          <wp:positionH relativeFrom="page">
            <wp:posOffset>6818807</wp:posOffset>
          </wp:positionH>
          <wp:positionV relativeFrom="page">
            <wp:posOffset>387782</wp:posOffset>
          </wp:positionV>
          <wp:extent cx="379244" cy="401649"/>
          <wp:effectExtent l="0" t="0" r="0" b="0"/>
          <wp:wrapNone/>
          <wp:docPr id="7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1.png"/>
                  <pic:cNvPicPr/>
                </pic:nvPicPr>
                <pic:blipFill>
                  <a:blip r:embed="rId1" cstate="print"/>
                  <a:stretch>
                    <a:fillRect/>
                  </a:stretch>
                </pic:blipFill>
                <pic:spPr>
                  <a:xfrm>
                    <a:off x="0" y="0"/>
                    <a:ext cx="379244" cy="401649"/>
                  </a:xfrm>
                  <a:prstGeom prst="rect">
                    <a:avLst/>
                  </a:prstGeom>
                </pic:spPr>
              </pic:pic>
            </a:graphicData>
          </a:graphic>
        </wp:anchor>
      </w:drawing>
    </w:r>
    <w:r>
      <w:rPr>
        <w:noProof/>
        <w:lang w:val="es-ES" w:eastAsia="es-ES"/>
      </w:rPr>
      <w:drawing>
        <wp:anchor distT="0" distB="0" distL="0" distR="0" simplePos="0" relativeHeight="268331759" behindDoc="1" locked="0" layoutInCell="1" allowOverlap="1">
          <wp:simplePos x="0" y="0"/>
          <wp:positionH relativeFrom="page">
            <wp:posOffset>361146</wp:posOffset>
          </wp:positionH>
          <wp:positionV relativeFrom="page">
            <wp:posOffset>447198</wp:posOffset>
          </wp:positionV>
          <wp:extent cx="753697" cy="315195"/>
          <wp:effectExtent l="0" t="0" r="0" b="0"/>
          <wp:wrapNone/>
          <wp:docPr id="7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2.png"/>
                  <pic:cNvPicPr/>
                </pic:nvPicPr>
                <pic:blipFill>
                  <a:blip r:embed="rId2" cstate="print"/>
                  <a:stretch>
                    <a:fillRect/>
                  </a:stretch>
                </pic:blipFill>
                <pic:spPr>
                  <a:xfrm>
                    <a:off x="0" y="0"/>
                    <a:ext cx="753697" cy="315195"/>
                  </a:xfrm>
                  <a:prstGeom prst="rect">
                    <a:avLst/>
                  </a:prstGeom>
                </pic:spPr>
              </pic:pic>
            </a:graphicData>
          </a:graphic>
        </wp:anchor>
      </w:drawing>
    </w:r>
    <w:r>
      <w:rPr>
        <w:noProof/>
        <w:lang w:val="es-ES" w:eastAsia="es-ES"/>
      </w:rPr>
      <mc:AlternateContent>
        <mc:Choice Requires="wps">
          <w:drawing>
            <wp:anchor distT="0" distB="0" distL="114300" distR="114300" simplePos="0" relativeHeight="503212808" behindDoc="1" locked="0" layoutInCell="1" allowOverlap="1">
              <wp:simplePos x="0" y="0"/>
              <wp:positionH relativeFrom="page">
                <wp:posOffset>1826895</wp:posOffset>
              </wp:positionH>
              <wp:positionV relativeFrom="page">
                <wp:posOffset>481965</wp:posOffset>
              </wp:positionV>
              <wp:extent cx="3906520" cy="309245"/>
              <wp:effectExtent l="0" t="0" r="635" b="0"/>
              <wp:wrapNone/>
              <wp:docPr id="180"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6520" cy="309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7"/>
                            <w:ind w:left="20"/>
                            <w:rPr>
                              <w:b/>
                              <w:sz w:val="40"/>
                            </w:rPr>
                          </w:pPr>
                          <w:r>
                            <w:rPr>
                              <w:b/>
                              <w:color w:val="00447A"/>
                              <w:sz w:val="40"/>
                            </w:rPr>
                            <w:t xml:space="preserve">BOLETÍN OFICIAL DEL </w:t>
                          </w:r>
                          <w:r>
                            <w:rPr>
                              <w:b/>
                              <w:color w:val="00447A"/>
                              <w:spacing w:val="-6"/>
                              <w:sz w:val="40"/>
                            </w:rPr>
                            <w:t>ESTADO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128" type="#_x0000_t202" style="position:absolute;margin-left:143.85pt;margin-top:37.95pt;width:307.6pt;height:24.35pt;z-index:-103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" filled="f" stroked="f">
              <v:textbox inset="0,0,0,0">
                <w:txbxContent>
                  <w:p w:rsidR="00F443E0" w:rsidRDefault="00F443E0">
                    <w:pPr>
                      <w:spacing w:before="7"/>
                      <w:ind w:left="20"/>
                      <w:rPr>
                        <w:b/>
                        <w:sz w:val="40"/>
                      </w:rPr>
                    </w:pPr>
                    <w:r>
                      <w:rPr>
                        <w:b/>
                        <w:color w:val="00447A"/>
                        <w:sz w:val="40"/>
                      </w:rPr>
                      <w:t xml:space="preserve">BOLETÍN OFICIAL DEL </w:t>
                    </w:r>
                    <w:r>
                      <w:rPr>
                        <w:b/>
                        <w:color w:val="00447A"/>
                        <w:spacing w:val="-6"/>
                        <w:sz w:val="40"/>
                      </w:rPr>
                      <w:t>ESTADO</w:t>
                    </w:r>
                  </w:p>
                </w:txbxContent>
              </v:textbox>
              <w10:wrap anchorx="page" anchory="page"/>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3E0" w:rsidRDefault="00F443E0">
    <w:pPr>
      <w:pStyle w:val="Textoindependiente"/>
      <w:spacing w:line="14" w:lineRule="auto"/>
      <w:ind w:left="0" w:firstLine="0"/>
    </w:pPr>
    <w:r>
      <w:rPr>
        <w:noProof/>
        <w:lang w:val="es-ES" w:eastAsia="es-ES"/>
      </w:rPr>
      <w:drawing>
        <wp:anchor distT="0" distB="0" distL="0" distR="0" simplePos="0" relativeHeight="268331999" behindDoc="1" locked="0" layoutInCell="1" allowOverlap="1">
          <wp:simplePos x="0" y="0"/>
          <wp:positionH relativeFrom="page">
            <wp:posOffset>6818807</wp:posOffset>
          </wp:positionH>
          <wp:positionV relativeFrom="page">
            <wp:posOffset>387788</wp:posOffset>
          </wp:positionV>
          <wp:extent cx="379244" cy="401643"/>
          <wp:effectExtent l="0" t="0" r="0" b="0"/>
          <wp:wrapNone/>
          <wp:docPr id="8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1.png"/>
                  <pic:cNvPicPr/>
                </pic:nvPicPr>
                <pic:blipFill>
                  <a:blip r:embed="rId1" cstate="print"/>
                  <a:stretch>
                    <a:fillRect/>
                  </a:stretch>
                </pic:blipFill>
                <pic:spPr>
                  <a:xfrm>
                    <a:off x="0" y="0"/>
                    <a:ext cx="379244" cy="401643"/>
                  </a:xfrm>
                  <a:prstGeom prst="rect">
                    <a:avLst/>
                  </a:prstGeom>
                </pic:spPr>
              </pic:pic>
            </a:graphicData>
          </a:graphic>
        </wp:anchor>
      </w:drawing>
    </w:r>
    <w:r>
      <w:rPr>
        <w:noProof/>
        <w:lang w:val="es-ES" w:eastAsia="es-ES"/>
      </w:rPr>
      <w:drawing>
        <wp:anchor distT="0" distB="0" distL="0" distR="0" simplePos="0" relativeHeight="268332023" behindDoc="1" locked="0" layoutInCell="1" allowOverlap="1">
          <wp:simplePos x="0" y="0"/>
          <wp:positionH relativeFrom="page">
            <wp:posOffset>361146</wp:posOffset>
          </wp:positionH>
          <wp:positionV relativeFrom="page">
            <wp:posOffset>447197</wp:posOffset>
          </wp:positionV>
          <wp:extent cx="753697" cy="315196"/>
          <wp:effectExtent l="0" t="0" r="0" b="0"/>
          <wp:wrapNone/>
          <wp:docPr id="8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2.png"/>
                  <pic:cNvPicPr/>
                </pic:nvPicPr>
                <pic:blipFill>
                  <a:blip r:embed="rId2" cstate="print"/>
                  <a:stretch>
                    <a:fillRect/>
                  </a:stretch>
                </pic:blipFill>
                <pic:spPr>
                  <a:xfrm>
                    <a:off x="0" y="0"/>
                    <a:ext cx="753697" cy="315196"/>
                  </a:xfrm>
                  <a:prstGeom prst="rect">
                    <a:avLst/>
                  </a:prstGeom>
                </pic:spPr>
              </pic:pic>
            </a:graphicData>
          </a:graphic>
        </wp:anchor>
      </w:drawing>
    </w:r>
    <w:r>
      <w:rPr>
        <w:noProof/>
        <w:lang w:val="es-ES" w:eastAsia="es-ES"/>
      </w:rPr>
      <mc:AlternateContent>
        <mc:Choice Requires="wps">
          <w:drawing>
            <wp:anchor distT="0" distB="0" distL="114300" distR="114300" simplePos="0" relativeHeight="503213072" behindDoc="1" locked="0" layoutInCell="1" allowOverlap="1">
              <wp:simplePos x="0" y="0"/>
              <wp:positionH relativeFrom="page">
                <wp:posOffset>1826895</wp:posOffset>
              </wp:positionH>
              <wp:positionV relativeFrom="page">
                <wp:posOffset>481965</wp:posOffset>
              </wp:positionV>
              <wp:extent cx="3906520" cy="598805"/>
              <wp:effectExtent l="0" t="0" r="635" b="0"/>
              <wp:wrapNone/>
              <wp:docPr id="178"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6520" cy="598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7"/>
                            <w:jc w:val="center"/>
                            <w:rPr>
                              <w:b/>
                              <w:sz w:val="40"/>
                            </w:rPr>
                          </w:pPr>
                          <w:r>
                            <w:rPr>
                              <w:b/>
                              <w:color w:val="00447A"/>
                              <w:sz w:val="40"/>
                            </w:rPr>
                            <w:t xml:space="preserve">BOLETÍN OFICIAL DEL </w:t>
                          </w:r>
                          <w:r>
                            <w:rPr>
                              <w:b/>
                              <w:color w:val="00447A"/>
                              <w:spacing w:val="-6"/>
                              <w:sz w:val="40"/>
                            </w:rPr>
                            <w:t>ESTADO</w:t>
                          </w:r>
                        </w:p>
                        <w:p w:rsidR="00F443E0" w:rsidRDefault="00F443E0">
                          <w:pPr>
                            <w:spacing w:before="226"/>
                            <w:jc w:val="center"/>
                            <w:rPr>
                              <w:b/>
                              <w:sz w:val="20"/>
                            </w:rPr>
                          </w:pPr>
                          <w:r>
                            <w:rPr>
                              <w:b/>
                              <w:color w:val="00447A"/>
                              <w:sz w:val="20"/>
                            </w:rPr>
                            <w:t>Jueves 19 de noviembre de 2009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6" o:spid="_x0000_s1129" type="#_x0000_t202" style="position:absolute;margin-left:143.85pt;margin-top:37.95pt;width:307.6pt;height:47.15pt;z-index:-103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zsbsgIAALQ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" filled="f" stroked="f">
              <v:textbox inset="0,0,0,0">
                <w:txbxContent>
                  <w:p w:rsidR="00F443E0" w:rsidRDefault="00F443E0">
                    <w:pPr>
                      <w:spacing w:before="7"/>
                      <w:jc w:val="center"/>
                      <w:rPr>
                        <w:b/>
                        <w:sz w:val="40"/>
                      </w:rPr>
                    </w:pPr>
                    <w:r>
                      <w:rPr>
                        <w:b/>
                        <w:color w:val="00447A"/>
                        <w:sz w:val="40"/>
                      </w:rPr>
                      <w:t xml:space="preserve">BOLETÍN OFICIAL DEL </w:t>
                    </w:r>
                    <w:r>
                      <w:rPr>
                        <w:b/>
                        <w:color w:val="00447A"/>
                        <w:spacing w:val="-6"/>
                        <w:sz w:val="40"/>
                      </w:rPr>
                      <w:t>ESTADO</w:t>
                    </w:r>
                  </w:p>
                  <w:p w:rsidR="00F443E0" w:rsidRDefault="00F443E0">
                    <w:pPr>
                      <w:spacing w:before="226"/>
                      <w:jc w:val="center"/>
                      <w:rPr>
                        <w:b/>
                        <w:sz w:val="20"/>
                      </w:rPr>
                    </w:pPr>
                    <w:r>
                      <w:rPr>
                        <w:b/>
                        <w:color w:val="00447A"/>
                        <w:sz w:val="20"/>
                      </w:rPr>
                      <w:t>Jueves 19 de noviembre de 2009</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213096" behindDoc="1" locked="0" layoutInCell="1" allowOverlap="1">
              <wp:simplePos x="0" y="0"/>
              <wp:positionH relativeFrom="page">
                <wp:posOffset>347345</wp:posOffset>
              </wp:positionH>
              <wp:positionV relativeFrom="page">
                <wp:posOffset>913765</wp:posOffset>
              </wp:positionV>
              <wp:extent cx="590550" cy="167640"/>
              <wp:effectExtent l="4445" t="0" r="0" b="4445"/>
              <wp:wrapNone/>
              <wp:docPr id="176"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3"/>
                            <w:ind w:left="20"/>
                            <w:rPr>
                              <w:b/>
                              <w:sz w:val="20"/>
                            </w:rPr>
                          </w:pPr>
                          <w:r>
                            <w:rPr>
                              <w:b/>
                              <w:color w:val="00447A"/>
                              <w:sz w:val="20"/>
                            </w:rPr>
                            <w:t>Núm. 279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5" o:spid="_x0000_s1130" type="#_x0000_t202" style="position:absolute;margin-left:27.35pt;margin-top:71.95pt;width:46.5pt;height:13.2pt;z-index:-103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" filled="f" stroked="f">
              <v:textbox inset="0,0,0,0">
                <w:txbxContent>
                  <w:p w:rsidR="00F443E0" w:rsidRDefault="00F443E0">
                    <w:pPr>
                      <w:spacing w:before="13"/>
                      <w:ind w:left="20"/>
                      <w:rPr>
                        <w:b/>
                        <w:sz w:val="20"/>
                      </w:rPr>
                    </w:pPr>
                    <w:r>
                      <w:rPr>
                        <w:b/>
                        <w:color w:val="00447A"/>
                        <w:sz w:val="20"/>
                      </w:rPr>
                      <w:t>Núm. 279</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213120" behindDoc="1" locked="0" layoutInCell="1" allowOverlap="1">
              <wp:simplePos x="0" y="0"/>
              <wp:positionH relativeFrom="page">
                <wp:posOffset>6057900</wp:posOffset>
              </wp:positionH>
              <wp:positionV relativeFrom="page">
                <wp:posOffset>913765</wp:posOffset>
              </wp:positionV>
              <wp:extent cx="1155065" cy="167640"/>
              <wp:effectExtent l="0" t="0" r="0" b="4445"/>
              <wp:wrapNone/>
              <wp:docPr id="174"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506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3"/>
                            <w:ind w:left="20"/>
                            <w:rPr>
                              <w:b/>
                              <w:sz w:val="20"/>
                            </w:rPr>
                          </w:pPr>
                          <w:r>
                            <w:rPr>
                              <w:b/>
                              <w:color w:val="00447A"/>
                              <w:sz w:val="20"/>
                            </w:rPr>
                            <w:t>Sec. I.   Pág. 98138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4" o:spid="_x0000_s1131" type="#_x0000_t202" style="position:absolute;margin-left:477pt;margin-top:71.95pt;width:90.95pt;height:13.2pt;z-index:-10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" filled="f" stroked="f">
              <v:textbox inset="0,0,0,0">
                <w:txbxContent>
                  <w:p w:rsidR="00F443E0" w:rsidRDefault="00F443E0">
                    <w:pPr>
                      <w:spacing w:before="13"/>
                      <w:ind w:left="20"/>
                      <w:rPr>
                        <w:b/>
                        <w:sz w:val="20"/>
                      </w:rPr>
                    </w:pPr>
                    <w:r>
                      <w:rPr>
                        <w:b/>
                        <w:color w:val="00447A"/>
                        <w:sz w:val="20"/>
                      </w:rPr>
                      <w:t>Sec. I.   Pág. 98138</w:t>
                    </w:r>
                  </w:p>
                </w:txbxContent>
              </v:textbox>
              <w10:wrap anchorx="page" anchory="page"/>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3E0" w:rsidRDefault="00F443E0">
    <w:pPr>
      <w:pStyle w:val="Textoindependiente"/>
      <w:spacing w:line="14" w:lineRule="auto"/>
      <w:ind w:left="0" w:firstLine="0"/>
    </w:pPr>
    <w:r>
      <w:rPr>
        <w:noProof/>
        <w:lang w:val="es-ES" w:eastAsia="es-ES"/>
      </w:rPr>
      <w:drawing>
        <wp:anchor distT="0" distB="0" distL="0" distR="0" simplePos="0" relativeHeight="268331879" behindDoc="1" locked="0" layoutInCell="1" allowOverlap="1">
          <wp:simplePos x="0" y="0"/>
          <wp:positionH relativeFrom="page">
            <wp:posOffset>6818807</wp:posOffset>
          </wp:positionH>
          <wp:positionV relativeFrom="page">
            <wp:posOffset>387781</wp:posOffset>
          </wp:positionV>
          <wp:extent cx="379244" cy="401646"/>
          <wp:effectExtent l="0" t="0" r="0" b="0"/>
          <wp:wrapNone/>
          <wp:docPr id="8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1.png"/>
                  <pic:cNvPicPr/>
                </pic:nvPicPr>
                <pic:blipFill>
                  <a:blip r:embed="rId1" cstate="print"/>
                  <a:stretch>
                    <a:fillRect/>
                  </a:stretch>
                </pic:blipFill>
                <pic:spPr>
                  <a:xfrm>
                    <a:off x="0" y="0"/>
                    <a:ext cx="379244" cy="401646"/>
                  </a:xfrm>
                  <a:prstGeom prst="rect">
                    <a:avLst/>
                  </a:prstGeom>
                </pic:spPr>
              </pic:pic>
            </a:graphicData>
          </a:graphic>
        </wp:anchor>
      </w:drawing>
    </w:r>
    <w:r>
      <w:rPr>
        <w:noProof/>
        <w:lang w:val="es-ES" w:eastAsia="es-ES"/>
      </w:rPr>
      <w:drawing>
        <wp:anchor distT="0" distB="0" distL="0" distR="0" simplePos="0" relativeHeight="268331903" behindDoc="1" locked="0" layoutInCell="1" allowOverlap="1">
          <wp:simplePos x="0" y="0"/>
          <wp:positionH relativeFrom="page">
            <wp:posOffset>361146</wp:posOffset>
          </wp:positionH>
          <wp:positionV relativeFrom="page">
            <wp:posOffset>447192</wp:posOffset>
          </wp:positionV>
          <wp:extent cx="753697" cy="315201"/>
          <wp:effectExtent l="0" t="0" r="0" b="0"/>
          <wp:wrapNone/>
          <wp:docPr id="8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2.png"/>
                  <pic:cNvPicPr/>
                </pic:nvPicPr>
                <pic:blipFill>
                  <a:blip r:embed="rId2" cstate="print"/>
                  <a:stretch>
                    <a:fillRect/>
                  </a:stretch>
                </pic:blipFill>
                <pic:spPr>
                  <a:xfrm>
                    <a:off x="0" y="0"/>
                    <a:ext cx="753697" cy="315201"/>
                  </a:xfrm>
                  <a:prstGeom prst="rect">
                    <a:avLst/>
                  </a:prstGeom>
                </pic:spPr>
              </pic:pic>
            </a:graphicData>
          </a:graphic>
        </wp:anchor>
      </w:drawing>
    </w:r>
    <w:r>
      <w:rPr>
        <w:noProof/>
        <w:lang w:val="es-ES" w:eastAsia="es-ES"/>
      </w:rPr>
      <mc:AlternateContent>
        <mc:Choice Requires="wps">
          <w:drawing>
            <wp:anchor distT="0" distB="0" distL="114300" distR="114300" simplePos="0" relativeHeight="503212952" behindDoc="1" locked="0" layoutInCell="1" allowOverlap="1">
              <wp:simplePos x="0" y="0"/>
              <wp:positionH relativeFrom="page">
                <wp:posOffset>1826895</wp:posOffset>
              </wp:positionH>
              <wp:positionV relativeFrom="page">
                <wp:posOffset>481965</wp:posOffset>
              </wp:positionV>
              <wp:extent cx="3906520" cy="598805"/>
              <wp:effectExtent l="0" t="0" r="635" b="0"/>
              <wp:wrapNone/>
              <wp:docPr id="172"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6520" cy="598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7"/>
                            <w:jc w:val="center"/>
                            <w:rPr>
                              <w:b/>
                              <w:sz w:val="40"/>
                            </w:rPr>
                          </w:pPr>
                          <w:r>
                            <w:rPr>
                              <w:b/>
                              <w:color w:val="00447A"/>
                              <w:sz w:val="40"/>
                            </w:rPr>
                            <w:t xml:space="preserve">BOLETÍN OFICIAL DEL </w:t>
                          </w:r>
                          <w:r>
                            <w:rPr>
                              <w:b/>
                              <w:color w:val="00447A"/>
                              <w:spacing w:val="-6"/>
                              <w:sz w:val="40"/>
                            </w:rPr>
                            <w:t>ESTADO</w:t>
                          </w:r>
                        </w:p>
                        <w:p w:rsidR="00F443E0" w:rsidRDefault="00F443E0">
                          <w:pPr>
                            <w:spacing w:before="226"/>
                            <w:jc w:val="center"/>
                            <w:rPr>
                              <w:b/>
                              <w:sz w:val="20"/>
                            </w:rPr>
                          </w:pPr>
                          <w:r>
                            <w:rPr>
                              <w:b/>
                              <w:color w:val="00447A"/>
                              <w:sz w:val="20"/>
                            </w:rPr>
                            <w:t>Jueves 19 de noviembre de 2009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9" o:spid="_x0000_s1132" type="#_x0000_t202" style="position:absolute;margin-left:143.85pt;margin-top:37.95pt;width:307.6pt;height:47.15pt;z-index:-103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eA1sQIAALQ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" filled="f" stroked="f">
              <v:textbox inset="0,0,0,0">
                <w:txbxContent>
                  <w:p w:rsidR="00F443E0" w:rsidRDefault="00F443E0">
                    <w:pPr>
                      <w:spacing w:before="7"/>
                      <w:jc w:val="center"/>
                      <w:rPr>
                        <w:b/>
                        <w:sz w:val="40"/>
                      </w:rPr>
                    </w:pPr>
                    <w:r>
                      <w:rPr>
                        <w:b/>
                        <w:color w:val="00447A"/>
                        <w:sz w:val="40"/>
                      </w:rPr>
                      <w:t xml:space="preserve">BOLETÍN OFICIAL DEL </w:t>
                    </w:r>
                    <w:r>
                      <w:rPr>
                        <w:b/>
                        <w:color w:val="00447A"/>
                        <w:spacing w:val="-6"/>
                        <w:sz w:val="40"/>
                      </w:rPr>
                      <w:t>ESTADO</w:t>
                    </w:r>
                  </w:p>
                  <w:p w:rsidR="00F443E0" w:rsidRDefault="00F443E0">
                    <w:pPr>
                      <w:spacing w:before="226"/>
                      <w:jc w:val="center"/>
                      <w:rPr>
                        <w:b/>
                        <w:sz w:val="20"/>
                      </w:rPr>
                    </w:pPr>
                    <w:r>
                      <w:rPr>
                        <w:b/>
                        <w:color w:val="00447A"/>
                        <w:sz w:val="20"/>
                      </w:rPr>
                      <w:t>Jueves 19 de noviembre de 2009</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212976" behindDoc="1" locked="0" layoutInCell="1" allowOverlap="1">
              <wp:simplePos x="0" y="0"/>
              <wp:positionH relativeFrom="page">
                <wp:posOffset>347345</wp:posOffset>
              </wp:positionH>
              <wp:positionV relativeFrom="page">
                <wp:posOffset>913765</wp:posOffset>
              </wp:positionV>
              <wp:extent cx="590550" cy="167640"/>
              <wp:effectExtent l="4445" t="0" r="0" b="4445"/>
              <wp:wrapNone/>
              <wp:docPr id="170"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3"/>
                            <w:ind w:left="20"/>
                            <w:rPr>
                              <w:b/>
                              <w:sz w:val="20"/>
                            </w:rPr>
                          </w:pPr>
                          <w:r>
                            <w:rPr>
                              <w:b/>
                              <w:color w:val="00447A"/>
                              <w:sz w:val="20"/>
                            </w:rPr>
                            <w:t>Núm. 279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8" o:spid="_x0000_s1133" type="#_x0000_t202" style="position:absolute;margin-left:27.35pt;margin-top:71.95pt;width:46.5pt;height:13.2pt;z-index:-103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" filled="f" stroked="f">
              <v:textbox inset="0,0,0,0">
                <w:txbxContent>
                  <w:p w:rsidR="00F443E0" w:rsidRDefault="00F443E0">
                    <w:pPr>
                      <w:spacing w:before="13"/>
                      <w:ind w:left="20"/>
                      <w:rPr>
                        <w:b/>
                        <w:sz w:val="20"/>
                      </w:rPr>
                    </w:pPr>
                    <w:r>
                      <w:rPr>
                        <w:b/>
                        <w:color w:val="00447A"/>
                        <w:sz w:val="20"/>
                      </w:rPr>
                      <w:t>Núm. 279</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213000" behindDoc="1" locked="0" layoutInCell="1" allowOverlap="1">
              <wp:simplePos x="0" y="0"/>
              <wp:positionH relativeFrom="page">
                <wp:posOffset>6057900</wp:posOffset>
              </wp:positionH>
              <wp:positionV relativeFrom="page">
                <wp:posOffset>913765</wp:posOffset>
              </wp:positionV>
              <wp:extent cx="1167765" cy="167640"/>
              <wp:effectExtent l="0" t="0" r="3810" b="4445"/>
              <wp:wrapNone/>
              <wp:docPr id="168"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76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3"/>
                            <w:ind w:left="20"/>
                            <w:rPr>
                              <w:b/>
                              <w:sz w:val="20"/>
                            </w:rPr>
                          </w:pPr>
                          <w:r>
                            <w:rPr>
                              <w:b/>
                              <w:color w:val="00447A"/>
                              <w:sz w:val="20"/>
                            </w:rPr>
                            <w:t xml:space="preserve">Sec. I.   Pág. </w:t>
                          </w:r>
                          <w:r>
                            <w:fldChar w:fldCharType="begin"/>
                          </w:r>
                          <w:r>
                            <w:rPr>
                              <w:b/>
                              <w:color w:val="00447A"/>
                              <w:sz w:val="20"/>
                            </w:rPr>
                            <w:instrText xml:space="preserve"> PAGE </w:instrText>
                          </w:r>
                          <w:r>
                            <w:fldChar w:fldCharType="separate"/>
                          </w:r>
                          <w:r w:rsidR="000709A4">
                            <w:rPr>
                              <w:b/>
                              <w:noProof/>
                              <w:color w:val="00447A"/>
                              <w:sz w:val="20"/>
                            </w:rPr>
                            <w:t>98137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34" type="#_x0000_t202" style="position:absolute;margin-left:477pt;margin-top:71.95pt;width:91.95pt;height:13.2pt;z-index:-103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" filled="f" stroked="f">
              <v:textbox inset="0,0,0,0">
                <w:txbxContent>
                  <w:p w:rsidR="00F443E0" w:rsidRDefault="00F443E0">
                    <w:pPr>
                      <w:spacing w:before="13"/>
                      <w:ind w:left="20"/>
                      <w:rPr>
                        <w:b/>
                        <w:sz w:val="20"/>
                      </w:rPr>
                    </w:pPr>
                    <w:r>
                      <w:rPr>
                        <w:b/>
                        <w:color w:val="00447A"/>
                        <w:sz w:val="20"/>
                      </w:rPr>
                      <w:t xml:space="preserve">Sec. I.   Pág. </w:t>
                    </w:r>
                    <w:r>
                      <w:fldChar w:fldCharType="begin"/>
                    </w:r>
                    <w:r>
                      <w:rPr>
                        <w:b/>
                        <w:color w:val="00447A"/>
                        <w:sz w:val="20"/>
                      </w:rPr>
                      <w:instrText xml:space="preserve"> PAGE </w:instrText>
                    </w:r>
                    <w:r>
                      <w:fldChar w:fldCharType="separate"/>
                    </w:r>
                    <w:r w:rsidR="000709A4">
                      <w:rPr>
                        <w:b/>
                        <w:noProof/>
                        <w:color w:val="00447A"/>
                        <w:sz w:val="20"/>
                      </w:rPr>
                      <w:t>98137</w:t>
                    </w:r>
                    <w:r>
                      <w:fldChar w:fldCharType="end"/>
                    </w:r>
                  </w:p>
                </w:txbxContent>
              </v:textbox>
              <w10:wrap anchorx="page" anchory="page"/>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3E0" w:rsidRDefault="00F443E0">
    <w:pPr>
      <w:pStyle w:val="Textoindependiente"/>
      <w:spacing w:line="14" w:lineRule="auto"/>
      <w:ind w:left="0" w:firstLine="0"/>
    </w:pPr>
    <w:r>
      <w:rPr>
        <w:noProof/>
        <w:lang w:val="es-ES" w:eastAsia="es-ES"/>
      </w:rPr>
      <w:drawing>
        <wp:anchor distT="0" distB="0" distL="0" distR="0" simplePos="0" relativeHeight="268332191" behindDoc="1" locked="0" layoutInCell="1" allowOverlap="1">
          <wp:simplePos x="0" y="0"/>
          <wp:positionH relativeFrom="page">
            <wp:posOffset>6818807</wp:posOffset>
          </wp:positionH>
          <wp:positionV relativeFrom="page">
            <wp:posOffset>387784</wp:posOffset>
          </wp:positionV>
          <wp:extent cx="379244" cy="401647"/>
          <wp:effectExtent l="0" t="0" r="0" b="0"/>
          <wp:wrapNone/>
          <wp:docPr id="9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1.png"/>
                  <pic:cNvPicPr/>
                </pic:nvPicPr>
                <pic:blipFill>
                  <a:blip r:embed="rId1" cstate="print"/>
                  <a:stretch>
                    <a:fillRect/>
                  </a:stretch>
                </pic:blipFill>
                <pic:spPr>
                  <a:xfrm>
                    <a:off x="0" y="0"/>
                    <a:ext cx="379244" cy="401647"/>
                  </a:xfrm>
                  <a:prstGeom prst="rect">
                    <a:avLst/>
                  </a:prstGeom>
                </pic:spPr>
              </pic:pic>
            </a:graphicData>
          </a:graphic>
        </wp:anchor>
      </w:drawing>
    </w:r>
    <w:r>
      <w:rPr>
        <w:noProof/>
        <w:lang w:val="es-ES" w:eastAsia="es-ES"/>
      </w:rPr>
      <w:drawing>
        <wp:anchor distT="0" distB="0" distL="0" distR="0" simplePos="0" relativeHeight="268332215" behindDoc="1" locked="0" layoutInCell="1" allowOverlap="1">
          <wp:simplePos x="0" y="0"/>
          <wp:positionH relativeFrom="page">
            <wp:posOffset>361146</wp:posOffset>
          </wp:positionH>
          <wp:positionV relativeFrom="page">
            <wp:posOffset>447192</wp:posOffset>
          </wp:positionV>
          <wp:extent cx="753697" cy="315201"/>
          <wp:effectExtent l="0" t="0" r="0" b="0"/>
          <wp:wrapNone/>
          <wp:docPr id="9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2.png"/>
                  <pic:cNvPicPr/>
                </pic:nvPicPr>
                <pic:blipFill>
                  <a:blip r:embed="rId2" cstate="print"/>
                  <a:stretch>
                    <a:fillRect/>
                  </a:stretch>
                </pic:blipFill>
                <pic:spPr>
                  <a:xfrm>
                    <a:off x="0" y="0"/>
                    <a:ext cx="753697" cy="315201"/>
                  </a:xfrm>
                  <a:prstGeom prst="rect">
                    <a:avLst/>
                  </a:prstGeom>
                </pic:spPr>
              </pic:pic>
            </a:graphicData>
          </a:graphic>
        </wp:anchor>
      </w:drawing>
    </w:r>
    <w:r>
      <w:rPr>
        <w:noProof/>
        <w:lang w:val="es-ES" w:eastAsia="es-ES"/>
      </w:rPr>
      <mc:AlternateContent>
        <mc:Choice Requires="wps">
          <w:drawing>
            <wp:anchor distT="0" distB="0" distL="114300" distR="114300" simplePos="0" relativeHeight="503213264" behindDoc="1" locked="0" layoutInCell="1" allowOverlap="1">
              <wp:simplePos x="0" y="0"/>
              <wp:positionH relativeFrom="page">
                <wp:posOffset>1826895</wp:posOffset>
              </wp:positionH>
              <wp:positionV relativeFrom="page">
                <wp:posOffset>481965</wp:posOffset>
              </wp:positionV>
              <wp:extent cx="3906520" cy="309245"/>
              <wp:effectExtent l="0" t="0" r="635" b="0"/>
              <wp:wrapNone/>
              <wp:docPr id="166"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6520" cy="309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7"/>
                            <w:ind w:left="20"/>
                            <w:rPr>
                              <w:b/>
                              <w:sz w:val="40"/>
                            </w:rPr>
                          </w:pPr>
                          <w:r>
                            <w:rPr>
                              <w:b/>
                              <w:color w:val="00447A"/>
                              <w:sz w:val="40"/>
                            </w:rPr>
                            <w:t xml:space="preserve">BOLETÍN OFICIAL DEL </w:t>
                          </w:r>
                          <w:r>
                            <w:rPr>
                              <w:b/>
                              <w:color w:val="00447A"/>
                              <w:spacing w:val="-6"/>
                              <w:sz w:val="40"/>
                            </w:rPr>
                            <w:t>ESTADO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2" o:spid="_x0000_s1135" type="#_x0000_t202" style="position:absolute;margin-left:143.85pt;margin-top:37.95pt;width:307.6pt;height:24.35pt;z-index:-103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" filled="f" stroked="f">
              <v:textbox inset="0,0,0,0">
                <w:txbxContent>
                  <w:p w:rsidR="00F443E0" w:rsidRDefault="00F443E0">
                    <w:pPr>
                      <w:spacing w:before="7"/>
                      <w:ind w:left="20"/>
                      <w:rPr>
                        <w:b/>
                        <w:sz w:val="40"/>
                      </w:rPr>
                    </w:pPr>
                    <w:r>
                      <w:rPr>
                        <w:b/>
                        <w:color w:val="00447A"/>
                        <w:sz w:val="40"/>
                      </w:rPr>
                      <w:t xml:space="preserve">BOLETÍN OFICIAL DEL </w:t>
                    </w:r>
                    <w:r>
                      <w:rPr>
                        <w:b/>
                        <w:color w:val="00447A"/>
                        <w:spacing w:val="-6"/>
                        <w:sz w:val="40"/>
                      </w:rPr>
                      <w:t>ESTADO</w:t>
                    </w:r>
                  </w:p>
                </w:txbxContent>
              </v:textbox>
              <w10:wrap anchorx="page" anchory="page"/>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3E0" w:rsidRDefault="00F443E0">
    <w:pPr>
      <w:pStyle w:val="Textoindependiente"/>
      <w:spacing w:line="14" w:lineRule="auto"/>
      <w:ind w:left="0" w:firstLine="0"/>
    </w:pPr>
    <w:r>
      <w:rPr>
        <w:noProof/>
        <w:lang w:val="es-ES" w:eastAsia="es-ES"/>
      </w:rPr>
      <w:drawing>
        <wp:anchor distT="0" distB="0" distL="0" distR="0" simplePos="0" relativeHeight="268332119" behindDoc="1" locked="0" layoutInCell="1" allowOverlap="1">
          <wp:simplePos x="0" y="0"/>
          <wp:positionH relativeFrom="page">
            <wp:posOffset>6818807</wp:posOffset>
          </wp:positionH>
          <wp:positionV relativeFrom="page">
            <wp:posOffset>387756</wp:posOffset>
          </wp:positionV>
          <wp:extent cx="379244" cy="401643"/>
          <wp:effectExtent l="0" t="0" r="0" b="0"/>
          <wp:wrapNone/>
          <wp:docPr id="8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1.png"/>
                  <pic:cNvPicPr/>
                </pic:nvPicPr>
                <pic:blipFill>
                  <a:blip r:embed="rId1" cstate="print"/>
                  <a:stretch>
                    <a:fillRect/>
                  </a:stretch>
                </pic:blipFill>
                <pic:spPr>
                  <a:xfrm>
                    <a:off x="0" y="0"/>
                    <a:ext cx="379244" cy="401643"/>
                  </a:xfrm>
                  <a:prstGeom prst="rect">
                    <a:avLst/>
                  </a:prstGeom>
                </pic:spPr>
              </pic:pic>
            </a:graphicData>
          </a:graphic>
        </wp:anchor>
      </w:drawing>
    </w:r>
    <w:r>
      <w:rPr>
        <w:noProof/>
        <w:lang w:val="es-ES" w:eastAsia="es-ES"/>
      </w:rPr>
      <w:drawing>
        <wp:anchor distT="0" distB="0" distL="0" distR="0" simplePos="0" relativeHeight="268332143" behindDoc="1" locked="0" layoutInCell="1" allowOverlap="1">
          <wp:simplePos x="0" y="0"/>
          <wp:positionH relativeFrom="page">
            <wp:posOffset>361146</wp:posOffset>
          </wp:positionH>
          <wp:positionV relativeFrom="page">
            <wp:posOffset>447173</wp:posOffset>
          </wp:positionV>
          <wp:extent cx="753697" cy="315195"/>
          <wp:effectExtent l="0" t="0" r="0" b="0"/>
          <wp:wrapNone/>
          <wp:docPr id="9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2.png"/>
                  <pic:cNvPicPr/>
                </pic:nvPicPr>
                <pic:blipFill>
                  <a:blip r:embed="rId2" cstate="print"/>
                  <a:stretch>
                    <a:fillRect/>
                  </a:stretch>
                </pic:blipFill>
                <pic:spPr>
                  <a:xfrm>
                    <a:off x="0" y="0"/>
                    <a:ext cx="753697" cy="315195"/>
                  </a:xfrm>
                  <a:prstGeom prst="rect">
                    <a:avLst/>
                  </a:prstGeom>
                </pic:spPr>
              </pic:pic>
            </a:graphicData>
          </a:graphic>
        </wp:anchor>
      </w:drawing>
    </w:r>
    <w:r>
      <w:rPr>
        <w:noProof/>
        <w:lang w:val="es-ES" w:eastAsia="es-ES"/>
      </w:rPr>
      <mc:AlternateContent>
        <mc:Choice Requires="wps">
          <w:drawing>
            <wp:anchor distT="0" distB="0" distL="114300" distR="114300" simplePos="0" relativeHeight="503213192" behindDoc="1" locked="0" layoutInCell="1" allowOverlap="1">
              <wp:simplePos x="0" y="0"/>
              <wp:positionH relativeFrom="page">
                <wp:posOffset>1826895</wp:posOffset>
              </wp:positionH>
              <wp:positionV relativeFrom="page">
                <wp:posOffset>481965</wp:posOffset>
              </wp:positionV>
              <wp:extent cx="3906520" cy="309245"/>
              <wp:effectExtent l="0" t="0" r="635" b="0"/>
              <wp:wrapNone/>
              <wp:docPr id="164"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6520" cy="309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7"/>
                            <w:ind w:left="20"/>
                            <w:rPr>
                              <w:b/>
                              <w:sz w:val="40"/>
                            </w:rPr>
                          </w:pPr>
                          <w:r>
                            <w:rPr>
                              <w:b/>
                              <w:color w:val="00447A"/>
                              <w:sz w:val="40"/>
                            </w:rPr>
                            <w:t xml:space="preserve">BOLETÍN OFICIAL DEL </w:t>
                          </w:r>
                          <w:r>
                            <w:rPr>
                              <w:b/>
                              <w:color w:val="00447A"/>
                              <w:spacing w:val="-6"/>
                              <w:sz w:val="40"/>
                            </w:rPr>
                            <w:t>ESTADO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136" type="#_x0000_t202" style="position:absolute;margin-left:143.85pt;margin-top:37.95pt;width:307.6pt;height:24.35pt;z-index:-103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HW9sQIAALQFAAAOAAAAZHJzL2Uyb0RvYy54bWysVG1vmzAQ/j5p/8Hyd8pLCAV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" filled="f" stroked="f">
              <v:textbox inset="0,0,0,0">
                <w:txbxContent>
                  <w:p w:rsidR="00F443E0" w:rsidRDefault="00F443E0">
                    <w:pPr>
                      <w:spacing w:before="7"/>
                      <w:ind w:left="20"/>
                      <w:rPr>
                        <w:b/>
                        <w:sz w:val="40"/>
                      </w:rPr>
                    </w:pPr>
                    <w:r>
                      <w:rPr>
                        <w:b/>
                        <w:color w:val="00447A"/>
                        <w:sz w:val="40"/>
                      </w:rPr>
                      <w:t xml:space="preserve">BOLETÍN OFICIAL DEL </w:t>
                    </w:r>
                    <w:r>
                      <w:rPr>
                        <w:b/>
                        <w:color w:val="00447A"/>
                        <w:spacing w:val="-6"/>
                        <w:sz w:val="40"/>
                      </w:rPr>
                      <w:t>ESTADO</w:t>
                    </w:r>
                  </w:p>
                </w:txbxContent>
              </v:textbox>
              <w10:wrap anchorx="page" anchory="page"/>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3E0" w:rsidRDefault="00F443E0">
    <w:pPr>
      <w:pStyle w:val="Textoindependiente"/>
      <w:spacing w:line="14" w:lineRule="auto"/>
      <w:ind w:left="0" w:firstLine="0"/>
    </w:pPr>
    <w:r>
      <w:rPr>
        <w:noProof/>
        <w:lang w:val="es-ES" w:eastAsia="es-ES"/>
      </w:rPr>
      <w:drawing>
        <wp:anchor distT="0" distB="0" distL="0" distR="0" simplePos="0" relativeHeight="268332383" behindDoc="1" locked="0" layoutInCell="1" allowOverlap="1">
          <wp:simplePos x="0" y="0"/>
          <wp:positionH relativeFrom="page">
            <wp:posOffset>6818807</wp:posOffset>
          </wp:positionH>
          <wp:positionV relativeFrom="page">
            <wp:posOffset>387781</wp:posOffset>
          </wp:positionV>
          <wp:extent cx="379244" cy="401648"/>
          <wp:effectExtent l="0" t="0" r="0" b="0"/>
          <wp:wrapNone/>
          <wp:docPr id="10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1.png"/>
                  <pic:cNvPicPr/>
                </pic:nvPicPr>
                <pic:blipFill>
                  <a:blip r:embed="rId1" cstate="print"/>
                  <a:stretch>
                    <a:fillRect/>
                  </a:stretch>
                </pic:blipFill>
                <pic:spPr>
                  <a:xfrm>
                    <a:off x="0" y="0"/>
                    <a:ext cx="379244" cy="401648"/>
                  </a:xfrm>
                  <a:prstGeom prst="rect">
                    <a:avLst/>
                  </a:prstGeom>
                </pic:spPr>
              </pic:pic>
            </a:graphicData>
          </a:graphic>
        </wp:anchor>
      </w:drawing>
    </w:r>
    <w:r>
      <w:rPr>
        <w:noProof/>
        <w:lang w:val="es-ES" w:eastAsia="es-ES"/>
      </w:rPr>
      <w:drawing>
        <wp:anchor distT="0" distB="0" distL="0" distR="0" simplePos="0" relativeHeight="268332407" behindDoc="1" locked="0" layoutInCell="1" allowOverlap="1">
          <wp:simplePos x="0" y="0"/>
          <wp:positionH relativeFrom="page">
            <wp:posOffset>361146</wp:posOffset>
          </wp:positionH>
          <wp:positionV relativeFrom="page">
            <wp:posOffset>447192</wp:posOffset>
          </wp:positionV>
          <wp:extent cx="753697" cy="315192"/>
          <wp:effectExtent l="0" t="0" r="0" b="0"/>
          <wp:wrapNone/>
          <wp:docPr id="10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2.png"/>
                  <pic:cNvPicPr/>
                </pic:nvPicPr>
                <pic:blipFill>
                  <a:blip r:embed="rId2" cstate="print"/>
                  <a:stretch>
                    <a:fillRect/>
                  </a:stretch>
                </pic:blipFill>
                <pic:spPr>
                  <a:xfrm>
                    <a:off x="0" y="0"/>
                    <a:ext cx="753697" cy="315192"/>
                  </a:xfrm>
                  <a:prstGeom prst="rect">
                    <a:avLst/>
                  </a:prstGeom>
                </pic:spPr>
              </pic:pic>
            </a:graphicData>
          </a:graphic>
        </wp:anchor>
      </w:drawing>
    </w:r>
    <w:r>
      <w:rPr>
        <w:noProof/>
        <w:lang w:val="es-ES" w:eastAsia="es-ES"/>
      </w:rPr>
      <mc:AlternateContent>
        <mc:Choice Requires="wps">
          <w:drawing>
            <wp:anchor distT="0" distB="0" distL="114300" distR="114300" simplePos="0" relativeHeight="503213456" behindDoc="1" locked="0" layoutInCell="1" allowOverlap="1">
              <wp:simplePos x="0" y="0"/>
              <wp:positionH relativeFrom="page">
                <wp:posOffset>1826895</wp:posOffset>
              </wp:positionH>
              <wp:positionV relativeFrom="page">
                <wp:posOffset>481965</wp:posOffset>
              </wp:positionV>
              <wp:extent cx="3906520" cy="598805"/>
              <wp:effectExtent l="0" t="0" r="635" b="0"/>
              <wp:wrapNone/>
              <wp:docPr id="162"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6520" cy="598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7"/>
                            <w:jc w:val="center"/>
                            <w:rPr>
                              <w:b/>
                              <w:sz w:val="40"/>
                            </w:rPr>
                          </w:pPr>
                          <w:r>
                            <w:rPr>
                              <w:b/>
                              <w:color w:val="00447A"/>
                              <w:sz w:val="40"/>
                            </w:rPr>
                            <w:t xml:space="preserve">BOLETÍN OFICIAL DEL </w:t>
                          </w:r>
                          <w:r>
                            <w:rPr>
                              <w:b/>
                              <w:color w:val="00447A"/>
                              <w:spacing w:val="-6"/>
                              <w:sz w:val="40"/>
                            </w:rPr>
                            <w:t>ESTADO</w:t>
                          </w:r>
                        </w:p>
                        <w:p w:rsidR="00F443E0" w:rsidRDefault="00F443E0">
                          <w:pPr>
                            <w:spacing w:before="226"/>
                            <w:jc w:val="center"/>
                            <w:rPr>
                              <w:b/>
                              <w:sz w:val="20"/>
                            </w:rPr>
                          </w:pPr>
                          <w:r>
                            <w:rPr>
                              <w:b/>
                              <w:color w:val="00447A"/>
                              <w:sz w:val="20"/>
                            </w:rPr>
                            <w:t>Jueves 19 de noviembre de 2009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8" o:spid="_x0000_s1137" type="#_x0000_t202" style="position:absolute;margin-left:143.85pt;margin-top:37.95pt;width:307.6pt;height:47.15pt;z-index:-103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rsesgIAALQ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" filled="f" stroked="f">
              <v:textbox inset="0,0,0,0">
                <w:txbxContent>
                  <w:p w:rsidR="00F443E0" w:rsidRDefault="00F443E0">
                    <w:pPr>
                      <w:spacing w:before="7"/>
                      <w:jc w:val="center"/>
                      <w:rPr>
                        <w:b/>
                        <w:sz w:val="40"/>
                      </w:rPr>
                    </w:pPr>
                    <w:r>
                      <w:rPr>
                        <w:b/>
                        <w:color w:val="00447A"/>
                        <w:sz w:val="40"/>
                      </w:rPr>
                      <w:t xml:space="preserve">BOLETÍN OFICIAL DEL </w:t>
                    </w:r>
                    <w:r>
                      <w:rPr>
                        <w:b/>
                        <w:color w:val="00447A"/>
                        <w:spacing w:val="-6"/>
                        <w:sz w:val="40"/>
                      </w:rPr>
                      <w:t>ESTADO</w:t>
                    </w:r>
                  </w:p>
                  <w:p w:rsidR="00F443E0" w:rsidRDefault="00F443E0">
                    <w:pPr>
                      <w:spacing w:before="226"/>
                      <w:jc w:val="center"/>
                      <w:rPr>
                        <w:b/>
                        <w:sz w:val="20"/>
                      </w:rPr>
                    </w:pPr>
                    <w:r>
                      <w:rPr>
                        <w:b/>
                        <w:color w:val="00447A"/>
                        <w:sz w:val="20"/>
                      </w:rPr>
                      <w:t>Jueves 19 de noviembre de 2009</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213480" behindDoc="1" locked="0" layoutInCell="1" allowOverlap="1">
              <wp:simplePos x="0" y="0"/>
              <wp:positionH relativeFrom="page">
                <wp:posOffset>347345</wp:posOffset>
              </wp:positionH>
              <wp:positionV relativeFrom="page">
                <wp:posOffset>913765</wp:posOffset>
              </wp:positionV>
              <wp:extent cx="590550" cy="167640"/>
              <wp:effectExtent l="4445" t="0" r="0" b="4445"/>
              <wp:wrapNone/>
              <wp:docPr id="160"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3"/>
                            <w:ind w:left="20"/>
                            <w:rPr>
                              <w:b/>
                              <w:sz w:val="20"/>
                            </w:rPr>
                          </w:pPr>
                          <w:r>
                            <w:rPr>
                              <w:b/>
                              <w:color w:val="00447A"/>
                              <w:sz w:val="20"/>
                            </w:rPr>
                            <w:t>Núm. 279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7" o:spid="_x0000_s1138" type="#_x0000_t202" style="position:absolute;margin-left:27.35pt;margin-top:71.95pt;width:46.5pt;height:13.2pt;z-index:-103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" filled="f" stroked="f">
              <v:textbox inset="0,0,0,0">
                <w:txbxContent>
                  <w:p w:rsidR="00F443E0" w:rsidRDefault="00F443E0">
                    <w:pPr>
                      <w:spacing w:before="13"/>
                      <w:ind w:left="20"/>
                      <w:rPr>
                        <w:b/>
                        <w:sz w:val="20"/>
                      </w:rPr>
                    </w:pPr>
                    <w:r>
                      <w:rPr>
                        <w:b/>
                        <w:color w:val="00447A"/>
                        <w:sz w:val="20"/>
                      </w:rPr>
                      <w:t>Núm. 279</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213504" behindDoc="1" locked="0" layoutInCell="1" allowOverlap="1">
              <wp:simplePos x="0" y="0"/>
              <wp:positionH relativeFrom="page">
                <wp:posOffset>6057900</wp:posOffset>
              </wp:positionH>
              <wp:positionV relativeFrom="page">
                <wp:posOffset>913765</wp:posOffset>
              </wp:positionV>
              <wp:extent cx="1167765" cy="167640"/>
              <wp:effectExtent l="0" t="0" r="3810" b="4445"/>
              <wp:wrapNone/>
              <wp:docPr id="158"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76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3"/>
                            <w:ind w:left="20"/>
                            <w:rPr>
                              <w:b/>
                              <w:sz w:val="20"/>
                            </w:rPr>
                          </w:pPr>
                          <w:r>
                            <w:rPr>
                              <w:b/>
                              <w:color w:val="00447A"/>
                              <w:sz w:val="20"/>
                            </w:rPr>
                            <w:t xml:space="preserve">Sec. I.   Pág. </w:t>
                          </w:r>
                          <w:r>
                            <w:fldChar w:fldCharType="begin"/>
                          </w:r>
                          <w:r>
                            <w:rPr>
                              <w:b/>
                              <w:color w:val="00447A"/>
                              <w:sz w:val="20"/>
                            </w:rPr>
                            <w:instrText xml:space="preserve"> PAGE </w:instrText>
                          </w:r>
                          <w:r>
                            <w:fldChar w:fldCharType="separate"/>
                          </w:r>
                          <w:r w:rsidR="000709A4">
                            <w:rPr>
                              <w:b/>
                              <w:noProof/>
                              <w:color w:val="00447A"/>
                              <w:sz w:val="20"/>
                            </w:rPr>
                            <w:t>98142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6" o:spid="_x0000_s1139" type="#_x0000_t202" style="position:absolute;margin-left:477pt;margin-top:71.95pt;width:91.95pt;height:13.2pt;z-index:-102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" filled="f" stroked="f">
              <v:textbox inset="0,0,0,0">
                <w:txbxContent>
                  <w:p w:rsidR="00F443E0" w:rsidRDefault="00F443E0">
                    <w:pPr>
                      <w:spacing w:before="13"/>
                      <w:ind w:left="20"/>
                      <w:rPr>
                        <w:b/>
                        <w:sz w:val="20"/>
                      </w:rPr>
                    </w:pPr>
                    <w:r>
                      <w:rPr>
                        <w:b/>
                        <w:color w:val="00447A"/>
                        <w:sz w:val="20"/>
                      </w:rPr>
                      <w:t xml:space="preserve">Sec. I.   Pág. </w:t>
                    </w:r>
                    <w:r>
                      <w:fldChar w:fldCharType="begin"/>
                    </w:r>
                    <w:r>
                      <w:rPr>
                        <w:b/>
                        <w:color w:val="00447A"/>
                        <w:sz w:val="20"/>
                      </w:rPr>
                      <w:instrText xml:space="preserve"> PAGE </w:instrText>
                    </w:r>
                    <w:r>
                      <w:fldChar w:fldCharType="separate"/>
                    </w:r>
                    <w:r w:rsidR="000709A4">
                      <w:rPr>
                        <w:b/>
                        <w:noProof/>
                        <w:color w:val="00447A"/>
                        <w:sz w:val="20"/>
                      </w:rPr>
                      <w:t>98142</w:t>
                    </w:r>
                    <w:r>
                      <w:fldChar w:fldCharType="end"/>
                    </w:r>
                  </w:p>
                </w:txbxContent>
              </v:textbox>
              <w10:wrap anchorx="page" anchory="page"/>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3E0" w:rsidRDefault="00F443E0">
    <w:pPr>
      <w:pStyle w:val="Textoindependiente"/>
      <w:spacing w:line="14" w:lineRule="auto"/>
      <w:ind w:left="0" w:firstLine="0"/>
    </w:pPr>
    <w:r>
      <w:rPr>
        <w:noProof/>
        <w:lang w:val="es-ES" w:eastAsia="es-ES"/>
      </w:rPr>
      <w:drawing>
        <wp:anchor distT="0" distB="0" distL="0" distR="0" simplePos="0" relativeHeight="268332263" behindDoc="1" locked="0" layoutInCell="1" allowOverlap="1">
          <wp:simplePos x="0" y="0"/>
          <wp:positionH relativeFrom="page">
            <wp:posOffset>6818807</wp:posOffset>
          </wp:positionH>
          <wp:positionV relativeFrom="page">
            <wp:posOffset>387756</wp:posOffset>
          </wp:positionV>
          <wp:extent cx="379244" cy="401639"/>
          <wp:effectExtent l="0" t="0" r="0" b="0"/>
          <wp:wrapNone/>
          <wp:docPr id="9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1.png"/>
                  <pic:cNvPicPr/>
                </pic:nvPicPr>
                <pic:blipFill>
                  <a:blip r:embed="rId1" cstate="print"/>
                  <a:stretch>
                    <a:fillRect/>
                  </a:stretch>
                </pic:blipFill>
                <pic:spPr>
                  <a:xfrm>
                    <a:off x="0" y="0"/>
                    <a:ext cx="379244" cy="401639"/>
                  </a:xfrm>
                  <a:prstGeom prst="rect">
                    <a:avLst/>
                  </a:prstGeom>
                </pic:spPr>
              </pic:pic>
            </a:graphicData>
          </a:graphic>
        </wp:anchor>
      </w:drawing>
    </w:r>
    <w:r>
      <w:rPr>
        <w:noProof/>
        <w:lang w:val="es-ES" w:eastAsia="es-ES"/>
      </w:rPr>
      <w:drawing>
        <wp:anchor distT="0" distB="0" distL="0" distR="0" simplePos="0" relativeHeight="268332287" behindDoc="1" locked="0" layoutInCell="1" allowOverlap="1">
          <wp:simplePos x="0" y="0"/>
          <wp:positionH relativeFrom="page">
            <wp:posOffset>361146</wp:posOffset>
          </wp:positionH>
          <wp:positionV relativeFrom="page">
            <wp:posOffset>447181</wp:posOffset>
          </wp:positionV>
          <wp:extent cx="753697" cy="315187"/>
          <wp:effectExtent l="0" t="0" r="0" b="0"/>
          <wp:wrapNone/>
          <wp:docPr id="9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2.png"/>
                  <pic:cNvPicPr/>
                </pic:nvPicPr>
                <pic:blipFill>
                  <a:blip r:embed="rId2" cstate="print"/>
                  <a:stretch>
                    <a:fillRect/>
                  </a:stretch>
                </pic:blipFill>
                <pic:spPr>
                  <a:xfrm>
                    <a:off x="0" y="0"/>
                    <a:ext cx="753697" cy="315187"/>
                  </a:xfrm>
                  <a:prstGeom prst="rect">
                    <a:avLst/>
                  </a:prstGeom>
                </pic:spPr>
              </pic:pic>
            </a:graphicData>
          </a:graphic>
        </wp:anchor>
      </w:drawing>
    </w:r>
    <w:r>
      <w:rPr>
        <w:noProof/>
        <w:lang w:val="es-ES" w:eastAsia="es-ES"/>
      </w:rPr>
      <mc:AlternateContent>
        <mc:Choice Requires="wps">
          <w:drawing>
            <wp:anchor distT="0" distB="0" distL="114300" distR="114300" simplePos="0" relativeHeight="503213336" behindDoc="1" locked="0" layoutInCell="1" allowOverlap="1">
              <wp:simplePos x="0" y="0"/>
              <wp:positionH relativeFrom="page">
                <wp:posOffset>1826895</wp:posOffset>
              </wp:positionH>
              <wp:positionV relativeFrom="page">
                <wp:posOffset>481965</wp:posOffset>
              </wp:positionV>
              <wp:extent cx="3906520" cy="598805"/>
              <wp:effectExtent l="0" t="0" r="635" b="0"/>
              <wp:wrapNone/>
              <wp:docPr id="156"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6520" cy="598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7"/>
                            <w:jc w:val="center"/>
                            <w:rPr>
                              <w:b/>
                              <w:sz w:val="40"/>
                            </w:rPr>
                          </w:pPr>
                          <w:r>
                            <w:rPr>
                              <w:b/>
                              <w:color w:val="00447A"/>
                              <w:sz w:val="40"/>
                            </w:rPr>
                            <w:t xml:space="preserve">BOLETÍN OFICIAL DEL </w:t>
                          </w:r>
                          <w:r>
                            <w:rPr>
                              <w:b/>
                              <w:color w:val="00447A"/>
                              <w:spacing w:val="-6"/>
                              <w:sz w:val="40"/>
                            </w:rPr>
                            <w:t>ESTADO</w:t>
                          </w:r>
                        </w:p>
                        <w:p w:rsidR="00F443E0" w:rsidRDefault="00F443E0">
                          <w:pPr>
                            <w:spacing w:before="226"/>
                            <w:jc w:val="center"/>
                            <w:rPr>
                              <w:b/>
                              <w:sz w:val="20"/>
                            </w:rPr>
                          </w:pPr>
                          <w:r>
                            <w:rPr>
                              <w:b/>
                              <w:color w:val="00447A"/>
                              <w:sz w:val="20"/>
                            </w:rPr>
                            <w:t>Jueves 19 de noviembre de 2009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1" o:spid="_x0000_s1140" type="#_x0000_t202" style="position:absolute;margin-left:143.85pt;margin-top:37.95pt;width:307.6pt;height:47.15pt;z-index:-103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" filled="f" stroked="f">
              <v:textbox inset="0,0,0,0">
                <w:txbxContent>
                  <w:p w:rsidR="00F443E0" w:rsidRDefault="00F443E0">
                    <w:pPr>
                      <w:spacing w:before="7"/>
                      <w:jc w:val="center"/>
                      <w:rPr>
                        <w:b/>
                        <w:sz w:val="40"/>
                      </w:rPr>
                    </w:pPr>
                    <w:r>
                      <w:rPr>
                        <w:b/>
                        <w:color w:val="00447A"/>
                        <w:sz w:val="40"/>
                      </w:rPr>
                      <w:t xml:space="preserve">BOLETÍN OFICIAL DEL </w:t>
                    </w:r>
                    <w:r>
                      <w:rPr>
                        <w:b/>
                        <w:color w:val="00447A"/>
                        <w:spacing w:val="-6"/>
                        <w:sz w:val="40"/>
                      </w:rPr>
                      <w:t>ESTADO</w:t>
                    </w:r>
                  </w:p>
                  <w:p w:rsidR="00F443E0" w:rsidRDefault="00F443E0">
                    <w:pPr>
                      <w:spacing w:before="226"/>
                      <w:jc w:val="center"/>
                      <w:rPr>
                        <w:b/>
                        <w:sz w:val="20"/>
                      </w:rPr>
                    </w:pPr>
                    <w:r>
                      <w:rPr>
                        <w:b/>
                        <w:color w:val="00447A"/>
                        <w:sz w:val="20"/>
                      </w:rPr>
                      <w:t>Jueves 19 de noviembre de 2009</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213360" behindDoc="1" locked="0" layoutInCell="1" allowOverlap="1">
              <wp:simplePos x="0" y="0"/>
              <wp:positionH relativeFrom="page">
                <wp:posOffset>347345</wp:posOffset>
              </wp:positionH>
              <wp:positionV relativeFrom="page">
                <wp:posOffset>913765</wp:posOffset>
              </wp:positionV>
              <wp:extent cx="590550" cy="167640"/>
              <wp:effectExtent l="4445" t="0" r="0" b="4445"/>
              <wp:wrapNone/>
              <wp:docPr id="154"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3"/>
                            <w:ind w:left="20"/>
                            <w:rPr>
                              <w:b/>
                              <w:sz w:val="20"/>
                            </w:rPr>
                          </w:pPr>
                          <w:r>
                            <w:rPr>
                              <w:b/>
                              <w:color w:val="00447A"/>
                              <w:sz w:val="20"/>
                            </w:rPr>
                            <w:t>Núm. 279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0" o:spid="_x0000_s1141" type="#_x0000_t202" style="position:absolute;margin-left:27.35pt;margin-top:71.95pt;width:46.5pt;height:13.2pt;z-index:-10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" filled="f" stroked="f">
              <v:textbox inset="0,0,0,0">
                <w:txbxContent>
                  <w:p w:rsidR="00F443E0" w:rsidRDefault="00F443E0">
                    <w:pPr>
                      <w:spacing w:before="13"/>
                      <w:ind w:left="20"/>
                      <w:rPr>
                        <w:b/>
                        <w:sz w:val="20"/>
                      </w:rPr>
                    </w:pPr>
                    <w:r>
                      <w:rPr>
                        <w:b/>
                        <w:color w:val="00447A"/>
                        <w:sz w:val="20"/>
                      </w:rPr>
                      <w:t>Núm. 279</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213384" behindDoc="1" locked="0" layoutInCell="1" allowOverlap="1">
              <wp:simplePos x="0" y="0"/>
              <wp:positionH relativeFrom="page">
                <wp:posOffset>6057900</wp:posOffset>
              </wp:positionH>
              <wp:positionV relativeFrom="page">
                <wp:posOffset>913765</wp:posOffset>
              </wp:positionV>
              <wp:extent cx="1167765" cy="167640"/>
              <wp:effectExtent l="0" t="0" r="3810" b="4445"/>
              <wp:wrapNone/>
              <wp:docPr id="152"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76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3"/>
                            <w:ind w:left="20"/>
                            <w:rPr>
                              <w:b/>
                              <w:sz w:val="20"/>
                            </w:rPr>
                          </w:pPr>
                          <w:r>
                            <w:rPr>
                              <w:b/>
                              <w:color w:val="00447A"/>
                              <w:sz w:val="20"/>
                            </w:rPr>
                            <w:t xml:space="preserve">Sec. I.   Pág. </w:t>
                          </w:r>
                          <w:r>
                            <w:fldChar w:fldCharType="begin"/>
                          </w:r>
                          <w:r>
                            <w:rPr>
                              <w:b/>
                              <w:color w:val="00447A"/>
                              <w:sz w:val="20"/>
                            </w:rPr>
                            <w:instrText xml:space="preserve"> PAGE </w:instrText>
                          </w:r>
                          <w:r>
                            <w:fldChar w:fldCharType="separate"/>
                          </w:r>
                          <w:r w:rsidR="000709A4">
                            <w:rPr>
                              <w:b/>
                              <w:noProof/>
                              <w:color w:val="00447A"/>
                              <w:sz w:val="20"/>
                            </w:rPr>
                            <w:t>98141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42" type="#_x0000_t202" style="position:absolute;margin-left:477pt;margin-top:71.95pt;width:91.95pt;height:13.2pt;z-index:-103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2kaswIAALQ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" filled="f" stroked="f">
              <v:textbox inset="0,0,0,0">
                <w:txbxContent>
                  <w:p w:rsidR="00F443E0" w:rsidRDefault="00F443E0">
                    <w:pPr>
                      <w:spacing w:before="13"/>
                      <w:ind w:left="20"/>
                      <w:rPr>
                        <w:b/>
                        <w:sz w:val="20"/>
                      </w:rPr>
                    </w:pPr>
                    <w:r>
                      <w:rPr>
                        <w:b/>
                        <w:color w:val="00447A"/>
                        <w:sz w:val="20"/>
                      </w:rPr>
                      <w:t xml:space="preserve">Sec. I.   Pág. </w:t>
                    </w:r>
                    <w:r>
                      <w:fldChar w:fldCharType="begin"/>
                    </w:r>
                    <w:r>
                      <w:rPr>
                        <w:b/>
                        <w:color w:val="00447A"/>
                        <w:sz w:val="20"/>
                      </w:rPr>
                      <w:instrText xml:space="preserve"> PAGE </w:instrText>
                    </w:r>
                    <w:r>
                      <w:fldChar w:fldCharType="separate"/>
                    </w:r>
                    <w:r w:rsidR="000709A4">
                      <w:rPr>
                        <w:b/>
                        <w:noProof/>
                        <w:color w:val="00447A"/>
                        <w:sz w:val="20"/>
                      </w:rPr>
                      <w:t>98141</w:t>
                    </w:r>
                    <w:r>
                      <w:fldChar w:fldCharType="end"/>
                    </w:r>
                  </w:p>
                </w:txbxContent>
              </v:textbox>
              <w10:wrap anchorx="page" anchory="page"/>
            </v:shape>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3E0" w:rsidRDefault="00F443E0">
    <w:pPr>
      <w:pStyle w:val="Textoindependiente"/>
      <w:spacing w:line="14" w:lineRule="auto"/>
      <w:ind w:left="0" w:firstLine="0"/>
    </w:pPr>
    <w:r>
      <w:rPr>
        <w:noProof/>
        <w:lang w:val="es-ES" w:eastAsia="es-ES"/>
      </w:rPr>
      <w:drawing>
        <wp:anchor distT="0" distB="0" distL="0" distR="0" simplePos="0" relativeHeight="268332575" behindDoc="1" locked="0" layoutInCell="1" allowOverlap="1">
          <wp:simplePos x="0" y="0"/>
          <wp:positionH relativeFrom="page">
            <wp:posOffset>6818807</wp:posOffset>
          </wp:positionH>
          <wp:positionV relativeFrom="page">
            <wp:posOffset>387781</wp:posOffset>
          </wp:positionV>
          <wp:extent cx="379244" cy="401644"/>
          <wp:effectExtent l="0" t="0" r="0" b="0"/>
          <wp:wrapNone/>
          <wp:docPr id="10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1.png"/>
                  <pic:cNvPicPr/>
                </pic:nvPicPr>
                <pic:blipFill>
                  <a:blip r:embed="rId1" cstate="print"/>
                  <a:stretch>
                    <a:fillRect/>
                  </a:stretch>
                </pic:blipFill>
                <pic:spPr>
                  <a:xfrm>
                    <a:off x="0" y="0"/>
                    <a:ext cx="379244" cy="401644"/>
                  </a:xfrm>
                  <a:prstGeom prst="rect">
                    <a:avLst/>
                  </a:prstGeom>
                </pic:spPr>
              </pic:pic>
            </a:graphicData>
          </a:graphic>
        </wp:anchor>
      </w:drawing>
    </w:r>
    <w:r>
      <w:rPr>
        <w:noProof/>
        <w:lang w:val="es-ES" w:eastAsia="es-ES"/>
      </w:rPr>
      <w:drawing>
        <wp:anchor distT="0" distB="0" distL="0" distR="0" simplePos="0" relativeHeight="268332599" behindDoc="1" locked="0" layoutInCell="1" allowOverlap="1">
          <wp:simplePos x="0" y="0"/>
          <wp:positionH relativeFrom="page">
            <wp:posOffset>361146</wp:posOffset>
          </wp:positionH>
          <wp:positionV relativeFrom="page">
            <wp:posOffset>447205</wp:posOffset>
          </wp:positionV>
          <wp:extent cx="753697" cy="315188"/>
          <wp:effectExtent l="0" t="0" r="0" b="0"/>
          <wp:wrapNone/>
          <wp:docPr id="1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2.png"/>
                  <pic:cNvPicPr/>
                </pic:nvPicPr>
                <pic:blipFill>
                  <a:blip r:embed="rId2" cstate="print"/>
                  <a:stretch>
                    <a:fillRect/>
                  </a:stretch>
                </pic:blipFill>
                <pic:spPr>
                  <a:xfrm>
                    <a:off x="0" y="0"/>
                    <a:ext cx="753697" cy="315188"/>
                  </a:xfrm>
                  <a:prstGeom prst="rect">
                    <a:avLst/>
                  </a:prstGeom>
                </pic:spPr>
              </pic:pic>
            </a:graphicData>
          </a:graphic>
        </wp:anchor>
      </w:drawing>
    </w:r>
    <w:r>
      <w:rPr>
        <w:noProof/>
        <w:lang w:val="es-ES" w:eastAsia="es-ES"/>
      </w:rPr>
      <mc:AlternateContent>
        <mc:Choice Requires="wps">
          <w:drawing>
            <wp:anchor distT="0" distB="0" distL="114300" distR="114300" simplePos="0" relativeHeight="503213648" behindDoc="1" locked="0" layoutInCell="1" allowOverlap="1">
              <wp:simplePos x="0" y="0"/>
              <wp:positionH relativeFrom="page">
                <wp:posOffset>1826895</wp:posOffset>
              </wp:positionH>
              <wp:positionV relativeFrom="page">
                <wp:posOffset>481965</wp:posOffset>
              </wp:positionV>
              <wp:extent cx="3906520" cy="309245"/>
              <wp:effectExtent l="0" t="0" r="635" b="0"/>
              <wp:wrapNone/>
              <wp:docPr id="150"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6520" cy="309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7"/>
                            <w:ind w:left="20"/>
                            <w:rPr>
                              <w:b/>
                              <w:sz w:val="40"/>
                            </w:rPr>
                          </w:pPr>
                          <w:r>
                            <w:rPr>
                              <w:b/>
                              <w:color w:val="00447A"/>
                              <w:sz w:val="40"/>
                            </w:rPr>
                            <w:t xml:space="preserve">BOLETÍN OFICIAL DEL </w:t>
                          </w:r>
                          <w:r>
                            <w:rPr>
                              <w:b/>
                              <w:color w:val="00447A"/>
                              <w:spacing w:val="-6"/>
                              <w:sz w:val="40"/>
                            </w:rPr>
                            <w:t>ESTADO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4" o:spid="_x0000_s1143" type="#_x0000_t202" style="position:absolute;margin-left:143.85pt;margin-top:37.95pt;width:307.6pt;height:24.35pt;z-index:-102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" filled="f" stroked="f">
              <v:textbox inset="0,0,0,0">
                <w:txbxContent>
                  <w:p w:rsidR="00F443E0" w:rsidRDefault="00F443E0">
                    <w:pPr>
                      <w:spacing w:before="7"/>
                      <w:ind w:left="20"/>
                      <w:rPr>
                        <w:b/>
                        <w:sz w:val="40"/>
                      </w:rPr>
                    </w:pPr>
                    <w:r>
                      <w:rPr>
                        <w:b/>
                        <w:color w:val="00447A"/>
                        <w:sz w:val="40"/>
                      </w:rPr>
                      <w:t xml:space="preserve">BOLETÍN OFICIAL DEL </w:t>
                    </w:r>
                    <w:r>
                      <w:rPr>
                        <w:b/>
                        <w:color w:val="00447A"/>
                        <w:spacing w:val="-6"/>
                        <w:sz w:val="40"/>
                      </w:rPr>
                      <w:t>ESTADO</w:t>
                    </w:r>
                  </w:p>
                </w:txbxContent>
              </v:textbox>
              <w10:wrap anchorx="page" anchory="page"/>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3E0" w:rsidRDefault="00F443E0">
    <w:pPr>
      <w:pStyle w:val="Textoindependiente"/>
      <w:spacing w:line="14" w:lineRule="auto"/>
      <w:ind w:left="0" w:firstLine="0"/>
    </w:pPr>
    <w:r>
      <w:rPr>
        <w:noProof/>
        <w:lang w:val="es-ES" w:eastAsia="es-ES"/>
      </w:rPr>
      <w:drawing>
        <wp:anchor distT="0" distB="0" distL="0" distR="0" simplePos="0" relativeHeight="268332503" behindDoc="1" locked="0" layoutInCell="1" allowOverlap="1">
          <wp:simplePos x="0" y="0"/>
          <wp:positionH relativeFrom="page">
            <wp:posOffset>6818807</wp:posOffset>
          </wp:positionH>
          <wp:positionV relativeFrom="page">
            <wp:posOffset>387791</wp:posOffset>
          </wp:positionV>
          <wp:extent cx="379244" cy="401641"/>
          <wp:effectExtent l="0" t="0" r="0" b="0"/>
          <wp:wrapNone/>
          <wp:docPr id="10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1.png"/>
                  <pic:cNvPicPr/>
                </pic:nvPicPr>
                <pic:blipFill>
                  <a:blip r:embed="rId1" cstate="print"/>
                  <a:stretch>
                    <a:fillRect/>
                  </a:stretch>
                </pic:blipFill>
                <pic:spPr>
                  <a:xfrm>
                    <a:off x="0" y="0"/>
                    <a:ext cx="379244" cy="401641"/>
                  </a:xfrm>
                  <a:prstGeom prst="rect">
                    <a:avLst/>
                  </a:prstGeom>
                </pic:spPr>
              </pic:pic>
            </a:graphicData>
          </a:graphic>
        </wp:anchor>
      </w:drawing>
    </w:r>
    <w:r>
      <w:rPr>
        <w:noProof/>
        <w:lang w:val="es-ES" w:eastAsia="es-ES"/>
      </w:rPr>
      <w:drawing>
        <wp:anchor distT="0" distB="0" distL="0" distR="0" simplePos="0" relativeHeight="268332527" behindDoc="1" locked="0" layoutInCell="1" allowOverlap="1">
          <wp:simplePos x="0" y="0"/>
          <wp:positionH relativeFrom="page">
            <wp:posOffset>361146</wp:posOffset>
          </wp:positionH>
          <wp:positionV relativeFrom="page">
            <wp:posOffset>447192</wp:posOffset>
          </wp:positionV>
          <wp:extent cx="753697" cy="315200"/>
          <wp:effectExtent l="0" t="0" r="0" b="0"/>
          <wp:wrapNone/>
          <wp:docPr id="10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2.png"/>
                  <pic:cNvPicPr/>
                </pic:nvPicPr>
                <pic:blipFill>
                  <a:blip r:embed="rId2" cstate="print"/>
                  <a:stretch>
                    <a:fillRect/>
                  </a:stretch>
                </pic:blipFill>
                <pic:spPr>
                  <a:xfrm>
                    <a:off x="0" y="0"/>
                    <a:ext cx="753697" cy="315200"/>
                  </a:xfrm>
                  <a:prstGeom prst="rect">
                    <a:avLst/>
                  </a:prstGeom>
                </pic:spPr>
              </pic:pic>
            </a:graphicData>
          </a:graphic>
        </wp:anchor>
      </w:drawing>
    </w:r>
    <w:r>
      <w:rPr>
        <w:noProof/>
        <w:lang w:val="es-ES" w:eastAsia="es-ES"/>
      </w:rPr>
      <mc:AlternateContent>
        <mc:Choice Requires="wps">
          <w:drawing>
            <wp:anchor distT="0" distB="0" distL="114300" distR="114300" simplePos="0" relativeHeight="503213576" behindDoc="1" locked="0" layoutInCell="1" allowOverlap="1">
              <wp:simplePos x="0" y="0"/>
              <wp:positionH relativeFrom="page">
                <wp:posOffset>1826895</wp:posOffset>
              </wp:positionH>
              <wp:positionV relativeFrom="page">
                <wp:posOffset>481965</wp:posOffset>
              </wp:positionV>
              <wp:extent cx="3906520" cy="309245"/>
              <wp:effectExtent l="0" t="0" r="635" b="0"/>
              <wp:wrapNone/>
              <wp:docPr id="148"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6520" cy="309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7"/>
                            <w:ind w:left="20"/>
                            <w:rPr>
                              <w:b/>
                              <w:sz w:val="40"/>
                            </w:rPr>
                          </w:pPr>
                          <w:r>
                            <w:rPr>
                              <w:b/>
                              <w:color w:val="00447A"/>
                              <w:sz w:val="40"/>
                            </w:rPr>
                            <w:t xml:space="preserve">BOLETÍN OFICIAL DEL </w:t>
                          </w:r>
                          <w:r>
                            <w:rPr>
                              <w:b/>
                              <w:color w:val="00447A"/>
                              <w:spacing w:val="-6"/>
                              <w:sz w:val="40"/>
                            </w:rPr>
                            <w:t>ESTADO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144" type="#_x0000_t202" style="position:absolute;margin-left:143.85pt;margin-top:37.95pt;width:307.6pt;height:24.35pt;z-index:-102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" filled="f" stroked="f">
              <v:textbox inset="0,0,0,0">
                <w:txbxContent>
                  <w:p w:rsidR="00F443E0" w:rsidRDefault="00F443E0">
                    <w:pPr>
                      <w:spacing w:before="7"/>
                      <w:ind w:left="20"/>
                      <w:rPr>
                        <w:b/>
                        <w:sz w:val="40"/>
                      </w:rPr>
                    </w:pPr>
                    <w:r>
                      <w:rPr>
                        <w:b/>
                        <w:color w:val="00447A"/>
                        <w:sz w:val="40"/>
                      </w:rPr>
                      <w:t xml:space="preserve">BOLETÍN OFICIAL DEL </w:t>
                    </w:r>
                    <w:r>
                      <w:rPr>
                        <w:b/>
                        <w:color w:val="00447A"/>
                        <w:spacing w:val="-6"/>
                        <w:sz w:val="40"/>
                      </w:rPr>
                      <w:t>ESTADO</w:t>
                    </w:r>
                  </w:p>
                </w:txbxContent>
              </v:textbox>
              <w10:wrap anchorx="page" anchory="page"/>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3E0" w:rsidRDefault="00F443E0">
    <w:pPr>
      <w:pStyle w:val="Textoindependiente"/>
      <w:spacing w:line="14" w:lineRule="auto"/>
      <w:ind w:left="0" w:firstLine="0"/>
    </w:pPr>
    <w:r>
      <w:rPr>
        <w:noProof/>
        <w:lang w:val="es-ES" w:eastAsia="es-ES"/>
      </w:rPr>
      <w:drawing>
        <wp:anchor distT="0" distB="0" distL="0" distR="0" simplePos="0" relativeHeight="268332767" behindDoc="1" locked="0" layoutInCell="1" allowOverlap="1">
          <wp:simplePos x="0" y="0"/>
          <wp:positionH relativeFrom="page">
            <wp:posOffset>6818807</wp:posOffset>
          </wp:positionH>
          <wp:positionV relativeFrom="page">
            <wp:posOffset>387781</wp:posOffset>
          </wp:positionV>
          <wp:extent cx="379244" cy="401640"/>
          <wp:effectExtent l="0" t="0" r="0" b="0"/>
          <wp:wrapNone/>
          <wp:docPr id="11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1.png"/>
                  <pic:cNvPicPr/>
                </pic:nvPicPr>
                <pic:blipFill>
                  <a:blip r:embed="rId1" cstate="print"/>
                  <a:stretch>
                    <a:fillRect/>
                  </a:stretch>
                </pic:blipFill>
                <pic:spPr>
                  <a:xfrm>
                    <a:off x="0" y="0"/>
                    <a:ext cx="379244" cy="401640"/>
                  </a:xfrm>
                  <a:prstGeom prst="rect">
                    <a:avLst/>
                  </a:prstGeom>
                </pic:spPr>
              </pic:pic>
            </a:graphicData>
          </a:graphic>
        </wp:anchor>
      </w:drawing>
    </w:r>
    <w:r>
      <w:rPr>
        <w:noProof/>
        <w:lang w:val="es-ES" w:eastAsia="es-ES"/>
      </w:rPr>
      <w:drawing>
        <wp:anchor distT="0" distB="0" distL="0" distR="0" simplePos="0" relativeHeight="268332791" behindDoc="1" locked="0" layoutInCell="1" allowOverlap="1">
          <wp:simplePos x="0" y="0"/>
          <wp:positionH relativeFrom="page">
            <wp:posOffset>361146</wp:posOffset>
          </wp:positionH>
          <wp:positionV relativeFrom="page">
            <wp:posOffset>447196</wp:posOffset>
          </wp:positionV>
          <wp:extent cx="753697" cy="315196"/>
          <wp:effectExtent l="0" t="0" r="0" b="0"/>
          <wp:wrapNone/>
          <wp:docPr id="11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mage2.png"/>
                  <pic:cNvPicPr/>
                </pic:nvPicPr>
                <pic:blipFill>
                  <a:blip r:embed="rId2" cstate="print"/>
                  <a:stretch>
                    <a:fillRect/>
                  </a:stretch>
                </pic:blipFill>
                <pic:spPr>
                  <a:xfrm>
                    <a:off x="0" y="0"/>
                    <a:ext cx="753697" cy="315196"/>
                  </a:xfrm>
                  <a:prstGeom prst="rect">
                    <a:avLst/>
                  </a:prstGeom>
                </pic:spPr>
              </pic:pic>
            </a:graphicData>
          </a:graphic>
        </wp:anchor>
      </w:drawing>
    </w:r>
    <w:r>
      <w:rPr>
        <w:noProof/>
        <w:lang w:val="es-ES" w:eastAsia="es-ES"/>
      </w:rPr>
      <mc:AlternateContent>
        <mc:Choice Requires="wps">
          <w:drawing>
            <wp:anchor distT="0" distB="0" distL="114300" distR="114300" simplePos="0" relativeHeight="503213840" behindDoc="1" locked="0" layoutInCell="1" allowOverlap="1">
              <wp:simplePos x="0" y="0"/>
              <wp:positionH relativeFrom="page">
                <wp:posOffset>1826895</wp:posOffset>
              </wp:positionH>
              <wp:positionV relativeFrom="page">
                <wp:posOffset>481965</wp:posOffset>
              </wp:positionV>
              <wp:extent cx="3906520" cy="598805"/>
              <wp:effectExtent l="0" t="0" r="635" b="0"/>
              <wp:wrapNone/>
              <wp:docPr id="146"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6520" cy="598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7"/>
                            <w:jc w:val="center"/>
                            <w:rPr>
                              <w:b/>
                              <w:sz w:val="40"/>
                            </w:rPr>
                          </w:pPr>
                          <w:r>
                            <w:rPr>
                              <w:b/>
                              <w:color w:val="00447A"/>
                              <w:sz w:val="40"/>
                            </w:rPr>
                            <w:t xml:space="preserve">BOLETÍN OFICIAL DEL </w:t>
                          </w:r>
                          <w:r>
                            <w:rPr>
                              <w:b/>
                              <w:color w:val="00447A"/>
                              <w:spacing w:val="-6"/>
                              <w:sz w:val="40"/>
                            </w:rPr>
                            <w:t>ESTADO</w:t>
                          </w:r>
                        </w:p>
                        <w:p w:rsidR="00F443E0" w:rsidRDefault="00F443E0">
                          <w:pPr>
                            <w:spacing w:before="226"/>
                            <w:jc w:val="center"/>
                            <w:rPr>
                              <w:b/>
                              <w:sz w:val="20"/>
                            </w:rPr>
                          </w:pPr>
                          <w:r>
                            <w:rPr>
                              <w:b/>
                              <w:color w:val="00447A"/>
                              <w:sz w:val="20"/>
                            </w:rPr>
                            <w:t>Jueves 19 de noviembre de 2009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0" o:spid="_x0000_s1145" type="#_x0000_t202" style="position:absolute;margin-left:143.85pt;margin-top:37.95pt;width:307.6pt;height:47.15pt;z-index:-102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uDkswIAALQ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" filled="f" stroked="f">
              <v:textbox inset="0,0,0,0">
                <w:txbxContent>
                  <w:p w:rsidR="00F443E0" w:rsidRDefault="00F443E0">
                    <w:pPr>
                      <w:spacing w:before="7"/>
                      <w:jc w:val="center"/>
                      <w:rPr>
                        <w:b/>
                        <w:sz w:val="40"/>
                      </w:rPr>
                    </w:pPr>
                    <w:r>
                      <w:rPr>
                        <w:b/>
                        <w:color w:val="00447A"/>
                        <w:sz w:val="40"/>
                      </w:rPr>
                      <w:t xml:space="preserve">BOLETÍN OFICIAL DEL </w:t>
                    </w:r>
                    <w:r>
                      <w:rPr>
                        <w:b/>
                        <w:color w:val="00447A"/>
                        <w:spacing w:val="-6"/>
                        <w:sz w:val="40"/>
                      </w:rPr>
                      <w:t>ESTADO</w:t>
                    </w:r>
                  </w:p>
                  <w:p w:rsidR="00F443E0" w:rsidRDefault="00F443E0">
                    <w:pPr>
                      <w:spacing w:before="226"/>
                      <w:jc w:val="center"/>
                      <w:rPr>
                        <w:b/>
                        <w:sz w:val="20"/>
                      </w:rPr>
                    </w:pPr>
                    <w:r>
                      <w:rPr>
                        <w:b/>
                        <w:color w:val="00447A"/>
                        <w:sz w:val="20"/>
                      </w:rPr>
                      <w:t>Jueves 19 de noviembre de 2009</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213864" behindDoc="1" locked="0" layoutInCell="1" allowOverlap="1">
              <wp:simplePos x="0" y="0"/>
              <wp:positionH relativeFrom="page">
                <wp:posOffset>347345</wp:posOffset>
              </wp:positionH>
              <wp:positionV relativeFrom="page">
                <wp:posOffset>913765</wp:posOffset>
              </wp:positionV>
              <wp:extent cx="590550" cy="167640"/>
              <wp:effectExtent l="4445" t="0" r="0" b="4445"/>
              <wp:wrapNone/>
              <wp:docPr id="144"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3"/>
                            <w:ind w:left="20"/>
                            <w:rPr>
                              <w:b/>
                              <w:sz w:val="20"/>
                            </w:rPr>
                          </w:pPr>
                          <w:r>
                            <w:rPr>
                              <w:b/>
                              <w:color w:val="00447A"/>
                              <w:sz w:val="20"/>
                            </w:rPr>
                            <w:t>Núm. 279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9" o:spid="_x0000_s1146" type="#_x0000_t202" style="position:absolute;margin-left:27.35pt;margin-top:71.95pt;width:46.5pt;height:13.2pt;z-index:-102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" filled="f" stroked="f">
              <v:textbox inset="0,0,0,0">
                <w:txbxContent>
                  <w:p w:rsidR="00F443E0" w:rsidRDefault="00F443E0">
                    <w:pPr>
                      <w:spacing w:before="13"/>
                      <w:ind w:left="20"/>
                      <w:rPr>
                        <w:b/>
                        <w:sz w:val="20"/>
                      </w:rPr>
                    </w:pPr>
                    <w:r>
                      <w:rPr>
                        <w:b/>
                        <w:color w:val="00447A"/>
                        <w:sz w:val="20"/>
                      </w:rPr>
                      <w:t>Núm. 279</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213888" behindDoc="1" locked="0" layoutInCell="1" allowOverlap="1">
              <wp:simplePos x="0" y="0"/>
              <wp:positionH relativeFrom="page">
                <wp:posOffset>6057900</wp:posOffset>
              </wp:positionH>
              <wp:positionV relativeFrom="page">
                <wp:posOffset>913765</wp:posOffset>
              </wp:positionV>
              <wp:extent cx="1167765" cy="167640"/>
              <wp:effectExtent l="0" t="0" r="3810" b="4445"/>
              <wp:wrapNone/>
              <wp:docPr id="142"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76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3"/>
                            <w:ind w:left="20"/>
                            <w:rPr>
                              <w:b/>
                              <w:sz w:val="20"/>
                            </w:rPr>
                          </w:pPr>
                          <w:r>
                            <w:rPr>
                              <w:b/>
                              <w:color w:val="00447A"/>
                              <w:sz w:val="20"/>
                            </w:rPr>
                            <w:t xml:space="preserve">Sec. I.   Pág. </w:t>
                          </w:r>
                          <w:r>
                            <w:fldChar w:fldCharType="begin"/>
                          </w:r>
                          <w:r>
                            <w:rPr>
                              <w:b/>
                              <w:color w:val="00447A"/>
                              <w:sz w:val="20"/>
                            </w:rPr>
                            <w:instrText xml:space="preserve"> PAGE </w:instrText>
                          </w:r>
                          <w:r>
                            <w:fldChar w:fldCharType="separate"/>
                          </w:r>
                          <w:r w:rsidR="000709A4">
                            <w:rPr>
                              <w:b/>
                              <w:noProof/>
                              <w:color w:val="00447A"/>
                              <w:sz w:val="20"/>
                            </w:rPr>
                            <w:t>98146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8" o:spid="_x0000_s1147" type="#_x0000_t202" style="position:absolute;margin-left:477pt;margin-top:71.95pt;width:91.95pt;height:13.2pt;z-index:-102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" filled="f" stroked="f">
              <v:textbox inset="0,0,0,0">
                <w:txbxContent>
                  <w:p w:rsidR="00F443E0" w:rsidRDefault="00F443E0">
                    <w:pPr>
                      <w:spacing w:before="13"/>
                      <w:ind w:left="20"/>
                      <w:rPr>
                        <w:b/>
                        <w:sz w:val="20"/>
                      </w:rPr>
                    </w:pPr>
                    <w:r>
                      <w:rPr>
                        <w:b/>
                        <w:color w:val="00447A"/>
                        <w:sz w:val="20"/>
                      </w:rPr>
                      <w:t xml:space="preserve">Sec. I.   Pág. </w:t>
                    </w:r>
                    <w:r>
                      <w:fldChar w:fldCharType="begin"/>
                    </w:r>
                    <w:r>
                      <w:rPr>
                        <w:b/>
                        <w:color w:val="00447A"/>
                        <w:sz w:val="20"/>
                      </w:rPr>
                      <w:instrText xml:space="preserve"> PAGE </w:instrText>
                    </w:r>
                    <w:r>
                      <w:fldChar w:fldCharType="separate"/>
                    </w:r>
                    <w:r w:rsidR="000709A4">
                      <w:rPr>
                        <w:b/>
                        <w:noProof/>
                        <w:color w:val="00447A"/>
                        <w:sz w:val="20"/>
                      </w:rPr>
                      <w:t>98146</w:t>
                    </w:r>
                    <w:r>
                      <w:fldChar w:fldCharType="end"/>
                    </w:r>
                  </w:p>
                </w:txbxContent>
              </v:textbox>
              <w10:wrap anchorx="page" anchory="page"/>
            </v:shape>
          </w:pict>
        </mc:Fallback>
      </mc:AlternateConten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3E0" w:rsidRDefault="00F443E0">
    <w:pPr>
      <w:pStyle w:val="Textoindependiente"/>
      <w:spacing w:line="14" w:lineRule="auto"/>
      <w:ind w:left="0" w:firstLine="0"/>
    </w:pPr>
    <w:r>
      <w:rPr>
        <w:noProof/>
        <w:lang w:val="es-ES" w:eastAsia="es-ES"/>
      </w:rPr>
      <w:drawing>
        <wp:anchor distT="0" distB="0" distL="0" distR="0" simplePos="0" relativeHeight="268332647" behindDoc="1" locked="0" layoutInCell="1" allowOverlap="1">
          <wp:simplePos x="0" y="0"/>
          <wp:positionH relativeFrom="page">
            <wp:posOffset>6818807</wp:posOffset>
          </wp:positionH>
          <wp:positionV relativeFrom="page">
            <wp:posOffset>387786</wp:posOffset>
          </wp:positionV>
          <wp:extent cx="379244" cy="401645"/>
          <wp:effectExtent l="0" t="0" r="0" b="0"/>
          <wp:wrapNone/>
          <wp:docPr id="1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1.png"/>
                  <pic:cNvPicPr/>
                </pic:nvPicPr>
                <pic:blipFill>
                  <a:blip r:embed="rId1" cstate="print"/>
                  <a:stretch>
                    <a:fillRect/>
                  </a:stretch>
                </pic:blipFill>
                <pic:spPr>
                  <a:xfrm>
                    <a:off x="0" y="0"/>
                    <a:ext cx="379244" cy="401645"/>
                  </a:xfrm>
                  <a:prstGeom prst="rect">
                    <a:avLst/>
                  </a:prstGeom>
                </pic:spPr>
              </pic:pic>
            </a:graphicData>
          </a:graphic>
        </wp:anchor>
      </w:drawing>
    </w:r>
    <w:r>
      <w:rPr>
        <w:noProof/>
        <w:lang w:val="es-ES" w:eastAsia="es-ES"/>
      </w:rPr>
      <w:drawing>
        <wp:anchor distT="0" distB="0" distL="0" distR="0" simplePos="0" relativeHeight="268332671" behindDoc="1" locked="0" layoutInCell="1" allowOverlap="1">
          <wp:simplePos x="0" y="0"/>
          <wp:positionH relativeFrom="page">
            <wp:posOffset>361146</wp:posOffset>
          </wp:positionH>
          <wp:positionV relativeFrom="page">
            <wp:posOffset>447192</wp:posOffset>
          </wp:positionV>
          <wp:extent cx="753697" cy="315192"/>
          <wp:effectExtent l="0" t="0" r="0" b="0"/>
          <wp:wrapNone/>
          <wp:docPr id="11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2.png"/>
                  <pic:cNvPicPr/>
                </pic:nvPicPr>
                <pic:blipFill>
                  <a:blip r:embed="rId2" cstate="print"/>
                  <a:stretch>
                    <a:fillRect/>
                  </a:stretch>
                </pic:blipFill>
                <pic:spPr>
                  <a:xfrm>
                    <a:off x="0" y="0"/>
                    <a:ext cx="753697" cy="315192"/>
                  </a:xfrm>
                  <a:prstGeom prst="rect">
                    <a:avLst/>
                  </a:prstGeom>
                </pic:spPr>
              </pic:pic>
            </a:graphicData>
          </a:graphic>
        </wp:anchor>
      </w:drawing>
    </w:r>
    <w:r>
      <w:rPr>
        <w:noProof/>
        <w:lang w:val="es-ES" w:eastAsia="es-ES"/>
      </w:rPr>
      <mc:AlternateContent>
        <mc:Choice Requires="wps">
          <w:drawing>
            <wp:anchor distT="0" distB="0" distL="114300" distR="114300" simplePos="0" relativeHeight="503213720" behindDoc="1" locked="0" layoutInCell="1" allowOverlap="1">
              <wp:simplePos x="0" y="0"/>
              <wp:positionH relativeFrom="page">
                <wp:posOffset>1826895</wp:posOffset>
              </wp:positionH>
              <wp:positionV relativeFrom="page">
                <wp:posOffset>481965</wp:posOffset>
              </wp:positionV>
              <wp:extent cx="3906520" cy="598805"/>
              <wp:effectExtent l="0" t="0" r="635" b="0"/>
              <wp:wrapNone/>
              <wp:docPr id="140"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6520" cy="598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7"/>
                            <w:jc w:val="center"/>
                            <w:rPr>
                              <w:b/>
                              <w:sz w:val="40"/>
                            </w:rPr>
                          </w:pPr>
                          <w:r>
                            <w:rPr>
                              <w:b/>
                              <w:color w:val="00447A"/>
                              <w:sz w:val="40"/>
                            </w:rPr>
                            <w:t xml:space="preserve">BOLETÍN OFICIAL DEL </w:t>
                          </w:r>
                          <w:r>
                            <w:rPr>
                              <w:b/>
                              <w:color w:val="00447A"/>
                              <w:spacing w:val="-6"/>
                              <w:sz w:val="40"/>
                            </w:rPr>
                            <w:t>ESTADO</w:t>
                          </w:r>
                        </w:p>
                        <w:p w:rsidR="00F443E0" w:rsidRDefault="00F443E0">
                          <w:pPr>
                            <w:spacing w:before="226"/>
                            <w:jc w:val="center"/>
                            <w:rPr>
                              <w:b/>
                              <w:sz w:val="20"/>
                            </w:rPr>
                          </w:pPr>
                          <w:r>
                            <w:rPr>
                              <w:b/>
                              <w:color w:val="00447A"/>
                              <w:sz w:val="20"/>
                            </w:rPr>
                            <w:t>Jueves 19 de noviembre de 2009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3" o:spid="_x0000_s1148" type="#_x0000_t202" style="position:absolute;margin-left:143.85pt;margin-top:37.95pt;width:307.6pt;height:47.15pt;z-index:-102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" filled="f" stroked="f">
              <v:textbox inset="0,0,0,0">
                <w:txbxContent>
                  <w:p w:rsidR="00F443E0" w:rsidRDefault="00F443E0">
                    <w:pPr>
                      <w:spacing w:before="7"/>
                      <w:jc w:val="center"/>
                      <w:rPr>
                        <w:b/>
                        <w:sz w:val="40"/>
                      </w:rPr>
                    </w:pPr>
                    <w:r>
                      <w:rPr>
                        <w:b/>
                        <w:color w:val="00447A"/>
                        <w:sz w:val="40"/>
                      </w:rPr>
                      <w:t xml:space="preserve">BOLETÍN OFICIAL DEL </w:t>
                    </w:r>
                    <w:r>
                      <w:rPr>
                        <w:b/>
                        <w:color w:val="00447A"/>
                        <w:spacing w:val="-6"/>
                        <w:sz w:val="40"/>
                      </w:rPr>
                      <w:t>ESTADO</w:t>
                    </w:r>
                  </w:p>
                  <w:p w:rsidR="00F443E0" w:rsidRDefault="00F443E0">
                    <w:pPr>
                      <w:spacing w:before="226"/>
                      <w:jc w:val="center"/>
                      <w:rPr>
                        <w:b/>
                        <w:sz w:val="20"/>
                      </w:rPr>
                    </w:pPr>
                    <w:r>
                      <w:rPr>
                        <w:b/>
                        <w:color w:val="00447A"/>
                        <w:sz w:val="20"/>
                      </w:rPr>
                      <w:t>Jueves 19 de noviembre de 2009</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213744" behindDoc="1" locked="0" layoutInCell="1" allowOverlap="1">
              <wp:simplePos x="0" y="0"/>
              <wp:positionH relativeFrom="page">
                <wp:posOffset>347345</wp:posOffset>
              </wp:positionH>
              <wp:positionV relativeFrom="page">
                <wp:posOffset>913765</wp:posOffset>
              </wp:positionV>
              <wp:extent cx="590550" cy="167640"/>
              <wp:effectExtent l="4445" t="0" r="0" b="4445"/>
              <wp:wrapNone/>
              <wp:docPr id="138"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3"/>
                            <w:ind w:left="20"/>
                            <w:rPr>
                              <w:b/>
                              <w:sz w:val="20"/>
                            </w:rPr>
                          </w:pPr>
                          <w:r>
                            <w:rPr>
                              <w:b/>
                              <w:color w:val="00447A"/>
                              <w:sz w:val="20"/>
                            </w:rPr>
                            <w:t>Núm. 279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2" o:spid="_x0000_s1149" type="#_x0000_t202" style="position:absolute;margin-left:27.35pt;margin-top:71.95pt;width:46.5pt;height:13.2pt;z-index:-102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" filled="f" stroked="f">
              <v:textbox inset="0,0,0,0">
                <w:txbxContent>
                  <w:p w:rsidR="00F443E0" w:rsidRDefault="00F443E0">
                    <w:pPr>
                      <w:spacing w:before="13"/>
                      <w:ind w:left="20"/>
                      <w:rPr>
                        <w:b/>
                        <w:sz w:val="20"/>
                      </w:rPr>
                    </w:pPr>
                    <w:r>
                      <w:rPr>
                        <w:b/>
                        <w:color w:val="00447A"/>
                        <w:sz w:val="20"/>
                      </w:rPr>
                      <w:t>Núm. 279</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213768" behindDoc="1" locked="0" layoutInCell="1" allowOverlap="1">
              <wp:simplePos x="0" y="0"/>
              <wp:positionH relativeFrom="page">
                <wp:posOffset>6057900</wp:posOffset>
              </wp:positionH>
              <wp:positionV relativeFrom="page">
                <wp:posOffset>913765</wp:posOffset>
              </wp:positionV>
              <wp:extent cx="1167765" cy="167640"/>
              <wp:effectExtent l="0" t="0" r="3810" b="4445"/>
              <wp:wrapNone/>
              <wp:docPr id="136"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76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3"/>
                            <w:ind w:left="20"/>
                            <w:rPr>
                              <w:b/>
                              <w:sz w:val="20"/>
                            </w:rPr>
                          </w:pPr>
                          <w:r>
                            <w:rPr>
                              <w:b/>
                              <w:color w:val="00447A"/>
                              <w:sz w:val="20"/>
                            </w:rPr>
                            <w:t xml:space="preserve">Sec. I.   Pág. </w:t>
                          </w:r>
                          <w:r>
                            <w:fldChar w:fldCharType="begin"/>
                          </w:r>
                          <w:r>
                            <w:rPr>
                              <w:b/>
                              <w:color w:val="00447A"/>
                              <w:sz w:val="20"/>
                            </w:rPr>
                            <w:instrText xml:space="preserve"> PAGE </w:instrText>
                          </w:r>
                          <w:r>
                            <w:fldChar w:fldCharType="separate"/>
                          </w:r>
                          <w:r w:rsidR="000709A4">
                            <w:rPr>
                              <w:b/>
                              <w:noProof/>
                              <w:color w:val="00447A"/>
                              <w:sz w:val="20"/>
                            </w:rPr>
                            <w:t>98145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50" type="#_x0000_t202" style="position:absolute;margin-left:477pt;margin-top:71.95pt;width:91.95pt;height:13.2pt;z-index:-102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" filled="f" stroked="f">
              <v:textbox inset="0,0,0,0">
                <w:txbxContent>
                  <w:p w:rsidR="00F443E0" w:rsidRDefault="00F443E0">
                    <w:pPr>
                      <w:spacing w:before="13"/>
                      <w:ind w:left="20"/>
                      <w:rPr>
                        <w:b/>
                        <w:sz w:val="20"/>
                      </w:rPr>
                    </w:pPr>
                    <w:r>
                      <w:rPr>
                        <w:b/>
                        <w:color w:val="00447A"/>
                        <w:sz w:val="20"/>
                      </w:rPr>
                      <w:t xml:space="preserve">Sec. I.   Pág. </w:t>
                    </w:r>
                    <w:r>
                      <w:fldChar w:fldCharType="begin"/>
                    </w:r>
                    <w:r>
                      <w:rPr>
                        <w:b/>
                        <w:color w:val="00447A"/>
                        <w:sz w:val="20"/>
                      </w:rPr>
                      <w:instrText xml:space="preserve"> PAGE </w:instrText>
                    </w:r>
                    <w:r>
                      <w:fldChar w:fldCharType="separate"/>
                    </w:r>
                    <w:r w:rsidR="000709A4">
                      <w:rPr>
                        <w:b/>
                        <w:noProof/>
                        <w:color w:val="00447A"/>
                        <w:sz w:val="20"/>
                      </w:rPr>
                      <w:t>98145</w:t>
                    </w:r>
                    <w:r>
                      <w:fldChar w:fldCharType="end"/>
                    </w:r>
                  </w:p>
                </w:txbxContent>
              </v:textbox>
              <w10:wrap anchorx="page" anchory="page"/>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3E0" w:rsidRDefault="00F443E0">
    <w:pPr>
      <w:pStyle w:val="Textoindependiente"/>
      <w:spacing w:line="14" w:lineRule="auto"/>
      <w:ind w:left="0" w:firstLine="0"/>
    </w:pPr>
    <w:r>
      <w:rPr>
        <w:noProof/>
        <w:lang w:val="es-ES" w:eastAsia="es-ES"/>
      </w:rPr>
      <w:drawing>
        <wp:anchor distT="0" distB="0" distL="0" distR="0" simplePos="0" relativeHeight="268332959" behindDoc="1" locked="0" layoutInCell="1" allowOverlap="1">
          <wp:simplePos x="0" y="0"/>
          <wp:positionH relativeFrom="page">
            <wp:posOffset>6818807</wp:posOffset>
          </wp:positionH>
          <wp:positionV relativeFrom="page">
            <wp:posOffset>387756</wp:posOffset>
          </wp:positionV>
          <wp:extent cx="379244" cy="401637"/>
          <wp:effectExtent l="0" t="0" r="0" b="0"/>
          <wp:wrapNone/>
          <wp:docPr id="12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image1.png"/>
                  <pic:cNvPicPr/>
                </pic:nvPicPr>
                <pic:blipFill>
                  <a:blip r:embed="rId1" cstate="print"/>
                  <a:stretch>
                    <a:fillRect/>
                  </a:stretch>
                </pic:blipFill>
                <pic:spPr>
                  <a:xfrm>
                    <a:off x="0" y="0"/>
                    <a:ext cx="379244" cy="401637"/>
                  </a:xfrm>
                  <a:prstGeom prst="rect">
                    <a:avLst/>
                  </a:prstGeom>
                </pic:spPr>
              </pic:pic>
            </a:graphicData>
          </a:graphic>
        </wp:anchor>
      </w:drawing>
    </w:r>
    <w:r>
      <w:rPr>
        <w:noProof/>
        <w:lang w:val="es-ES" w:eastAsia="es-ES"/>
      </w:rPr>
      <w:drawing>
        <wp:anchor distT="0" distB="0" distL="0" distR="0" simplePos="0" relativeHeight="268332983" behindDoc="1" locked="0" layoutInCell="1" allowOverlap="1">
          <wp:simplePos x="0" y="0"/>
          <wp:positionH relativeFrom="page">
            <wp:posOffset>361146</wp:posOffset>
          </wp:positionH>
          <wp:positionV relativeFrom="page">
            <wp:posOffset>447167</wp:posOffset>
          </wp:positionV>
          <wp:extent cx="753697" cy="315201"/>
          <wp:effectExtent l="0" t="0" r="0" b="0"/>
          <wp:wrapNone/>
          <wp:docPr id="12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image2.png"/>
                  <pic:cNvPicPr/>
                </pic:nvPicPr>
                <pic:blipFill>
                  <a:blip r:embed="rId2" cstate="print"/>
                  <a:stretch>
                    <a:fillRect/>
                  </a:stretch>
                </pic:blipFill>
                <pic:spPr>
                  <a:xfrm>
                    <a:off x="0" y="0"/>
                    <a:ext cx="753697" cy="315201"/>
                  </a:xfrm>
                  <a:prstGeom prst="rect">
                    <a:avLst/>
                  </a:prstGeom>
                </pic:spPr>
              </pic:pic>
            </a:graphicData>
          </a:graphic>
        </wp:anchor>
      </w:drawing>
    </w:r>
    <w:r>
      <w:rPr>
        <w:noProof/>
        <w:lang w:val="es-ES" w:eastAsia="es-ES"/>
      </w:rPr>
      <mc:AlternateContent>
        <mc:Choice Requires="wps">
          <w:drawing>
            <wp:anchor distT="0" distB="0" distL="114300" distR="114300" simplePos="0" relativeHeight="503214032" behindDoc="1" locked="0" layoutInCell="1" allowOverlap="1">
              <wp:simplePos x="0" y="0"/>
              <wp:positionH relativeFrom="page">
                <wp:posOffset>1826895</wp:posOffset>
              </wp:positionH>
              <wp:positionV relativeFrom="page">
                <wp:posOffset>481965</wp:posOffset>
              </wp:positionV>
              <wp:extent cx="3906520" cy="309245"/>
              <wp:effectExtent l="0" t="0" r="635" b="0"/>
              <wp:wrapNone/>
              <wp:docPr id="134"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6520" cy="309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7"/>
                            <w:ind w:left="20"/>
                            <w:rPr>
                              <w:b/>
                              <w:sz w:val="40"/>
                            </w:rPr>
                          </w:pPr>
                          <w:r>
                            <w:rPr>
                              <w:b/>
                              <w:color w:val="00447A"/>
                              <w:sz w:val="40"/>
                            </w:rPr>
                            <w:t xml:space="preserve">BOLETÍN OFICIAL DEL </w:t>
                          </w:r>
                          <w:r>
                            <w:rPr>
                              <w:b/>
                              <w:color w:val="00447A"/>
                              <w:spacing w:val="-6"/>
                              <w:sz w:val="40"/>
                            </w:rPr>
                            <w:t>ESTADO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6" o:spid="_x0000_s1151" type="#_x0000_t202" style="position:absolute;margin-left:143.85pt;margin-top:37.95pt;width:307.6pt;height:24.35pt;z-index:-102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" filled="f" stroked="f">
              <v:textbox inset="0,0,0,0">
                <w:txbxContent>
                  <w:p w:rsidR="00F443E0" w:rsidRDefault="00F443E0">
                    <w:pPr>
                      <w:spacing w:before="7"/>
                      <w:ind w:left="20"/>
                      <w:rPr>
                        <w:b/>
                        <w:sz w:val="40"/>
                      </w:rPr>
                    </w:pPr>
                    <w:r>
                      <w:rPr>
                        <w:b/>
                        <w:color w:val="00447A"/>
                        <w:sz w:val="40"/>
                      </w:rPr>
                      <w:t xml:space="preserve">BOLETÍN OFICIAL DEL </w:t>
                    </w:r>
                    <w:r>
                      <w:rPr>
                        <w:b/>
                        <w:color w:val="00447A"/>
                        <w:spacing w:val="-6"/>
                        <w:sz w:val="40"/>
                      </w:rPr>
                      <w:t>ESTADO</w:t>
                    </w:r>
                  </w:p>
                </w:txbxContent>
              </v:textbox>
              <w10:wrap anchorx="page" anchory="page"/>
            </v:shape>
          </w:pict>
        </mc:Fallback>
      </mc:AlternateContent>
    </w: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3E0" w:rsidRDefault="00F443E0">
    <w:pPr>
      <w:pStyle w:val="Textoindependiente"/>
      <w:spacing w:line="14" w:lineRule="auto"/>
      <w:ind w:left="0" w:firstLine="0"/>
    </w:pPr>
    <w:r>
      <w:rPr>
        <w:noProof/>
        <w:lang w:val="es-ES" w:eastAsia="es-ES"/>
      </w:rPr>
      <w:drawing>
        <wp:anchor distT="0" distB="0" distL="0" distR="0" simplePos="0" relativeHeight="268332887" behindDoc="1" locked="0" layoutInCell="1" allowOverlap="1">
          <wp:simplePos x="0" y="0"/>
          <wp:positionH relativeFrom="page">
            <wp:posOffset>6818807</wp:posOffset>
          </wp:positionH>
          <wp:positionV relativeFrom="page">
            <wp:posOffset>387782</wp:posOffset>
          </wp:positionV>
          <wp:extent cx="379244" cy="401649"/>
          <wp:effectExtent l="0" t="0" r="0" b="0"/>
          <wp:wrapNone/>
          <wp:docPr id="1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mage1.png"/>
                  <pic:cNvPicPr/>
                </pic:nvPicPr>
                <pic:blipFill>
                  <a:blip r:embed="rId1" cstate="print"/>
                  <a:stretch>
                    <a:fillRect/>
                  </a:stretch>
                </pic:blipFill>
                <pic:spPr>
                  <a:xfrm>
                    <a:off x="0" y="0"/>
                    <a:ext cx="379244" cy="401649"/>
                  </a:xfrm>
                  <a:prstGeom prst="rect">
                    <a:avLst/>
                  </a:prstGeom>
                </pic:spPr>
              </pic:pic>
            </a:graphicData>
          </a:graphic>
        </wp:anchor>
      </w:drawing>
    </w:r>
    <w:r>
      <w:rPr>
        <w:noProof/>
        <w:lang w:val="es-ES" w:eastAsia="es-ES"/>
      </w:rPr>
      <w:drawing>
        <wp:anchor distT="0" distB="0" distL="0" distR="0" simplePos="0" relativeHeight="268332911" behindDoc="1" locked="0" layoutInCell="1" allowOverlap="1">
          <wp:simplePos x="0" y="0"/>
          <wp:positionH relativeFrom="page">
            <wp:posOffset>361146</wp:posOffset>
          </wp:positionH>
          <wp:positionV relativeFrom="page">
            <wp:posOffset>447205</wp:posOffset>
          </wp:positionV>
          <wp:extent cx="753697" cy="315188"/>
          <wp:effectExtent l="0" t="0" r="0" b="0"/>
          <wp:wrapNone/>
          <wp:docPr id="12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mage2.png"/>
                  <pic:cNvPicPr/>
                </pic:nvPicPr>
                <pic:blipFill>
                  <a:blip r:embed="rId2" cstate="print"/>
                  <a:stretch>
                    <a:fillRect/>
                  </a:stretch>
                </pic:blipFill>
                <pic:spPr>
                  <a:xfrm>
                    <a:off x="0" y="0"/>
                    <a:ext cx="753697" cy="315188"/>
                  </a:xfrm>
                  <a:prstGeom prst="rect">
                    <a:avLst/>
                  </a:prstGeom>
                </pic:spPr>
              </pic:pic>
            </a:graphicData>
          </a:graphic>
        </wp:anchor>
      </w:drawing>
    </w:r>
    <w:r>
      <w:rPr>
        <w:noProof/>
        <w:lang w:val="es-ES" w:eastAsia="es-ES"/>
      </w:rPr>
      <mc:AlternateContent>
        <mc:Choice Requires="wps">
          <w:drawing>
            <wp:anchor distT="0" distB="0" distL="114300" distR="114300" simplePos="0" relativeHeight="503213960" behindDoc="1" locked="0" layoutInCell="1" allowOverlap="1">
              <wp:simplePos x="0" y="0"/>
              <wp:positionH relativeFrom="page">
                <wp:posOffset>1826895</wp:posOffset>
              </wp:positionH>
              <wp:positionV relativeFrom="page">
                <wp:posOffset>481965</wp:posOffset>
              </wp:positionV>
              <wp:extent cx="3906520" cy="309245"/>
              <wp:effectExtent l="0" t="0" r="635" b="0"/>
              <wp:wrapNone/>
              <wp:docPr id="132"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6520" cy="309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7"/>
                            <w:ind w:left="20"/>
                            <w:rPr>
                              <w:b/>
                              <w:sz w:val="40"/>
                            </w:rPr>
                          </w:pPr>
                          <w:r>
                            <w:rPr>
                              <w:b/>
                              <w:color w:val="00447A"/>
                              <w:sz w:val="40"/>
                            </w:rPr>
                            <w:t xml:space="preserve">BOLETÍN OFICIAL DEL </w:t>
                          </w:r>
                          <w:r>
                            <w:rPr>
                              <w:b/>
                              <w:color w:val="00447A"/>
                              <w:spacing w:val="-6"/>
                              <w:sz w:val="40"/>
                            </w:rPr>
                            <w:t>ESTADO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152" type="#_x0000_t202" style="position:absolute;margin-left:143.85pt;margin-top:37.95pt;width:307.6pt;height:24.35pt;z-index:-102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NCYsgIAALQ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" filled="f" stroked="f">
              <v:textbox inset="0,0,0,0">
                <w:txbxContent>
                  <w:p w:rsidR="00F443E0" w:rsidRDefault="00F443E0">
                    <w:pPr>
                      <w:spacing w:before="7"/>
                      <w:ind w:left="20"/>
                      <w:rPr>
                        <w:b/>
                        <w:sz w:val="40"/>
                      </w:rPr>
                    </w:pPr>
                    <w:r>
                      <w:rPr>
                        <w:b/>
                        <w:color w:val="00447A"/>
                        <w:sz w:val="40"/>
                      </w:rPr>
                      <w:t xml:space="preserve">BOLETÍN OFICIAL DEL </w:t>
                    </w:r>
                    <w:r>
                      <w:rPr>
                        <w:b/>
                        <w:color w:val="00447A"/>
                        <w:spacing w:val="-6"/>
                        <w:sz w:val="40"/>
                      </w:rPr>
                      <w:t>ESTADO</w:t>
                    </w:r>
                  </w:p>
                </w:txbxContent>
              </v:textbox>
              <w10:wrap anchorx="page" anchory="page"/>
            </v:shape>
          </w:pict>
        </mc:Fallback>
      </mc:AlternateContent>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3E0" w:rsidRDefault="00F443E0">
    <w:pPr>
      <w:pStyle w:val="Textoindependiente"/>
      <w:spacing w:line="14" w:lineRule="auto"/>
      <w:ind w:left="0" w:firstLine="0"/>
    </w:pPr>
    <w:r>
      <w:rPr>
        <w:noProof/>
        <w:lang w:val="es-ES" w:eastAsia="es-ES"/>
      </w:rPr>
      <w:drawing>
        <wp:anchor distT="0" distB="0" distL="0" distR="0" simplePos="0" relativeHeight="268333151" behindDoc="1" locked="0" layoutInCell="1" allowOverlap="1">
          <wp:simplePos x="0" y="0"/>
          <wp:positionH relativeFrom="page">
            <wp:posOffset>6818807</wp:posOffset>
          </wp:positionH>
          <wp:positionV relativeFrom="page">
            <wp:posOffset>387787</wp:posOffset>
          </wp:positionV>
          <wp:extent cx="379244" cy="401644"/>
          <wp:effectExtent l="0" t="0" r="0" b="0"/>
          <wp:wrapNone/>
          <wp:docPr id="1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image1.png"/>
                  <pic:cNvPicPr/>
                </pic:nvPicPr>
                <pic:blipFill>
                  <a:blip r:embed="rId1" cstate="print"/>
                  <a:stretch>
                    <a:fillRect/>
                  </a:stretch>
                </pic:blipFill>
                <pic:spPr>
                  <a:xfrm>
                    <a:off x="0" y="0"/>
                    <a:ext cx="379244" cy="401644"/>
                  </a:xfrm>
                  <a:prstGeom prst="rect">
                    <a:avLst/>
                  </a:prstGeom>
                </pic:spPr>
              </pic:pic>
            </a:graphicData>
          </a:graphic>
        </wp:anchor>
      </w:drawing>
    </w:r>
    <w:r>
      <w:rPr>
        <w:noProof/>
        <w:lang w:val="es-ES" w:eastAsia="es-ES"/>
      </w:rPr>
      <w:drawing>
        <wp:anchor distT="0" distB="0" distL="0" distR="0" simplePos="0" relativeHeight="268333175" behindDoc="1" locked="0" layoutInCell="1" allowOverlap="1">
          <wp:simplePos x="0" y="0"/>
          <wp:positionH relativeFrom="page">
            <wp:posOffset>361146</wp:posOffset>
          </wp:positionH>
          <wp:positionV relativeFrom="page">
            <wp:posOffset>447192</wp:posOffset>
          </wp:positionV>
          <wp:extent cx="753697" cy="315192"/>
          <wp:effectExtent l="0" t="0" r="0" b="0"/>
          <wp:wrapNone/>
          <wp:docPr id="13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image2.png"/>
                  <pic:cNvPicPr/>
                </pic:nvPicPr>
                <pic:blipFill>
                  <a:blip r:embed="rId2" cstate="print"/>
                  <a:stretch>
                    <a:fillRect/>
                  </a:stretch>
                </pic:blipFill>
                <pic:spPr>
                  <a:xfrm>
                    <a:off x="0" y="0"/>
                    <a:ext cx="753697" cy="315192"/>
                  </a:xfrm>
                  <a:prstGeom prst="rect">
                    <a:avLst/>
                  </a:prstGeom>
                </pic:spPr>
              </pic:pic>
            </a:graphicData>
          </a:graphic>
        </wp:anchor>
      </w:drawing>
    </w:r>
    <w:r>
      <w:rPr>
        <w:noProof/>
        <w:lang w:val="es-ES" w:eastAsia="es-ES"/>
      </w:rPr>
      <mc:AlternateContent>
        <mc:Choice Requires="wps">
          <w:drawing>
            <wp:anchor distT="0" distB="0" distL="114300" distR="114300" simplePos="0" relativeHeight="503214224" behindDoc="1" locked="0" layoutInCell="1" allowOverlap="1">
              <wp:simplePos x="0" y="0"/>
              <wp:positionH relativeFrom="page">
                <wp:posOffset>1826895</wp:posOffset>
              </wp:positionH>
              <wp:positionV relativeFrom="page">
                <wp:posOffset>481965</wp:posOffset>
              </wp:positionV>
              <wp:extent cx="3906520" cy="598805"/>
              <wp:effectExtent l="0" t="0" r="635" b="0"/>
              <wp:wrapNone/>
              <wp:docPr id="130"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6520" cy="598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7"/>
                            <w:jc w:val="center"/>
                            <w:rPr>
                              <w:b/>
                              <w:sz w:val="40"/>
                            </w:rPr>
                          </w:pPr>
                          <w:r>
                            <w:rPr>
                              <w:b/>
                              <w:color w:val="00447A"/>
                              <w:sz w:val="40"/>
                            </w:rPr>
                            <w:t xml:space="preserve">BOLETÍN OFICIAL DEL </w:t>
                          </w:r>
                          <w:r>
                            <w:rPr>
                              <w:b/>
                              <w:color w:val="00447A"/>
                              <w:spacing w:val="-6"/>
                              <w:sz w:val="40"/>
                            </w:rPr>
                            <w:t>ESTADO</w:t>
                          </w:r>
                        </w:p>
                        <w:p w:rsidR="00F443E0" w:rsidRDefault="00F443E0">
                          <w:pPr>
                            <w:spacing w:before="226"/>
                            <w:jc w:val="center"/>
                            <w:rPr>
                              <w:b/>
                              <w:sz w:val="20"/>
                            </w:rPr>
                          </w:pPr>
                          <w:r>
                            <w:rPr>
                              <w:b/>
                              <w:color w:val="00447A"/>
                              <w:sz w:val="20"/>
                            </w:rPr>
                            <w:t>Jueves 19 de noviembre de 2009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2" o:spid="_x0000_s1153" type="#_x0000_t202" style="position:absolute;margin-left:143.85pt;margin-top:37.95pt;width:307.6pt;height:47.15pt;z-index:-102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" filled="f" stroked="f">
              <v:textbox inset="0,0,0,0">
                <w:txbxContent>
                  <w:p w:rsidR="00F443E0" w:rsidRDefault="00F443E0">
                    <w:pPr>
                      <w:spacing w:before="7"/>
                      <w:jc w:val="center"/>
                      <w:rPr>
                        <w:b/>
                        <w:sz w:val="40"/>
                      </w:rPr>
                    </w:pPr>
                    <w:r>
                      <w:rPr>
                        <w:b/>
                        <w:color w:val="00447A"/>
                        <w:sz w:val="40"/>
                      </w:rPr>
                      <w:t xml:space="preserve">BOLETÍN OFICIAL DEL </w:t>
                    </w:r>
                    <w:r>
                      <w:rPr>
                        <w:b/>
                        <w:color w:val="00447A"/>
                        <w:spacing w:val="-6"/>
                        <w:sz w:val="40"/>
                      </w:rPr>
                      <w:t>ESTADO</w:t>
                    </w:r>
                  </w:p>
                  <w:p w:rsidR="00F443E0" w:rsidRDefault="00F443E0">
                    <w:pPr>
                      <w:spacing w:before="226"/>
                      <w:jc w:val="center"/>
                      <w:rPr>
                        <w:b/>
                        <w:sz w:val="20"/>
                      </w:rPr>
                    </w:pPr>
                    <w:r>
                      <w:rPr>
                        <w:b/>
                        <w:color w:val="00447A"/>
                        <w:sz w:val="20"/>
                      </w:rPr>
                      <w:t>Jueves 19 de noviembre de 2009</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214248" behindDoc="1" locked="0" layoutInCell="1" allowOverlap="1">
              <wp:simplePos x="0" y="0"/>
              <wp:positionH relativeFrom="page">
                <wp:posOffset>347345</wp:posOffset>
              </wp:positionH>
              <wp:positionV relativeFrom="page">
                <wp:posOffset>913765</wp:posOffset>
              </wp:positionV>
              <wp:extent cx="590550" cy="167640"/>
              <wp:effectExtent l="4445" t="0" r="0" b="4445"/>
              <wp:wrapNone/>
              <wp:docPr id="128"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3"/>
                            <w:ind w:left="20"/>
                            <w:rPr>
                              <w:b/>
                              <w:sz w:val="20"/>
                            </w:rPr>
                          </w:pPr>
                          <w:r>
                            <w:rPr>
                              <w:b/>
                              <w:color w:val="00447A"/>
                              <w:sz w:val="20"/>
                            </w:rPr>
                            <w:t>Núm. 279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1" o:spid="_x0000_s1154" type="#_x0000_t202" style="position:absolute;margin-left:27.35pt;margin-top:71.95pt;width:46.5pt;height:13.2pt;z-index:-102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" filled="f" stroked="f">
              <v:textbox inset="0,0,0,0">
                <w:txbxContent>
                  <w:p w:rsidR="00F443E0" w:rsidRDefault="00F443E0">
                    <w:pPr>
                      <w:spacing w:before="13"/>
                      <w:ind w:left="20"/>
                      <w:rPr>
                        <w:b/>
                        <w:sz w:val="20"/>
                      </w:rPr>
                    </w:pPr>
                    <w:r>
                      <w:rPr>
                        <w:b/>
                        <w:color w:val="00447A"/>
                        <w:sz w:val="20"/>
                      </w:rPr>
                      <w:t>Núm. 279</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214272" behindDoc="1" locked="0" layoutInCell="1" allowOverlap="1">
              <wp:simplePos x="0" y="0"/>
              <wp:positionH relativeFrom="page">
                <wp:posOffset>6057900</wp:posOffset>
              </wp:positionH>
              <wp:positionV relativeFrom="page">
                <wp:posOffset>913765</wp:posOffset>
              </wp:positionV>
              <wp:extent cx="1167765" cy="167640"/>
              <wp:effectExtent l="0" t="0" r="3810" b="4445"/>
              <wp:wrapNone/>
              <wp:docPr id="126"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76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3"/>
                            <w:ind w:left="20"/>
                            <w:rPr>
                              <w:b/>
                              <w:sz w:val="20"/>
                            </w:rPr>
                          </w:pPr>
                          <w:r>
                            <w:rPr>
                              <w:b/>
                              <w:color w:val="00447A"/>
                              <w:sz w:val="20"/>
                            </w:rPr>
                            <w:t>Sec. I.   Pág. 98150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0" o:spid="_x0000_s1155" type="#_x0000_t202" style="position:absolute;margin-left:477pt;margin-top:71.95pt;width:91.95pt;height:13.2pt;z-index:-102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" filled="f" stroked="f">
              <v:textbox inset="0,0,0,0">
                <w:txbxContent>
                  <w:p w:rsidR="00F443E0" w:rsidRDefault="00F443E0">
                    <w:pPr>
                      <w:spacing w:before="13"/>
                      <w:ind w:left="20"/>
                      <w:rPr>
                        <w:b/>
                        <w:sz w:val="20"/>
                      </w:rPr>
                    </w:pPr>
                    <w:r>
                      <w:rPr>
                        <w:b/>
                        <w:color w:val="00447A"/>
                        <w:sz w:val="20"/>
                      </w:rPr>
                      <w:t>Sec. I.   Pág. 98150</w:t>
                    </w:r>
                  </w:p>
                </w:txbxContent>
              </v:textbox>
              <w10:wrap anchorx="page" anchory="page"/>
            </v:shape>
          </w:pict>
        </mc:Fallback>
      </mc:AlternateContent>
    </w: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3E0" w:rsidRDefault="00F443E0">
    <w:pPr>
      <w:pStyle w:val="Textoindependiente"/>
      <w:spacing w:line="14" w:lineRule="auto"/>
      <w:ind w:left="0" w:firstLine="0"/>
    </w:pPr>
    <w:r>
      <w:rPr>
        <w:noProof/>
        <w:lang w:val="es-ES" w:eastAsia="es-ES"/>
      </w:rPr>
      <w:drawing>
        <wp:anchor distT="0" distB="0" distL="0" distR="0" simplePos="0" relativeHeight="268333031" behindDoc="1" locked="0" layoutInCell="1" allowOverlap="1">
          <wp:simplePos x="0" y="0"/>
          <wp:positionH relativeFrom="page">
            <wp:posOffset>6818807</wp:posOffset>
          </wp:positionH>
          <wp:positionV relativeFrom="page">
            <wp:posOffset>387781</wp:posOffset>
          </wp:positionV>
          <wp:extent cx="379244" cy="401646"/>
          <wp:effectExtent l="0" t="0" r="0" b="0"/>
          <wp:wrapNone/>
          <wp:docPr id="12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image1.png"/>
                  <pic:cNvPicPr/>
                </pic:nvPicPr>
                <pic:blipFill>
                  <a:blip r:embed="rId1" cstate="print"/>
                  <a:stretch>
                    <a:fillRect/>
                  </a:stretch>
                </pic:blipFill>
                <pic:spPr>
                  <a:xfrm>
                    <a:off x="0" y="0"/>
                    <a:ext cx="379244" cy="401646"/>
                  </a:xfrm>
                  <a:prstGeom prst="rect">
                    <a:avLst/>
                  </a:prstGeom>
                </pic:spPr>
              </pic:pic>
            </a:graphicData>
          </a:graphic>
        </wp:anchor>
      </w:drawing>
    </w:r>
    <w:r>
      <w:rPr>
        <w:noProof/>
        <w:lang w:val="es-ES" w:eastAsia="es-ES"/>
      </w:rPr>
      <w:drawing>
        <wp:anchor distT="0" distB="0" distL="0" distR="0" simplePos="0" relativeHeight="268333055" behindDoc="1" locked="0" layoutInCell="1" allowOverlap="1">
          <wp:simplePos x="0" y="0"/>
          <wp:positionH relativeFrom="page">
            <wp:posOffset>361146</wp:posOffset>
          </wp:positionH>
          <wp:positionV relativeFrom="page">
            <wp:posOffset>447196</wp:posOffset>
          </wp:positionV>
          <wp:extent cx="753697" cy="315197"/>
          <wp:effectExtent l="0" t="0" r="0" b="0"/>
          <wp:wrapNone/>
          <wp:docPr id="13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image2.png"/>
                  <pic:cNvPicPr/>
                </pic:nvPicPr>
                <pic:blipFill>
                  <a:blip r:embed="rId2" cstate="print"/>
                  <a:stretch>
                    <a:fillRect/>
                  </a:stretch>
                </pic:blipFill>
                <pic:spPr>
                  <a:xfrm>
                    <a:off x="0" y="0"/>
                    <a:ext cx="753697" cy="315197"/>
                  </a:xfrm>
                  <a:prstGeom prst="rect">
                    <a:avLst/>
                  </a:prstGeom>
                </pic:spPr>
              </pic:pic>
            </a:graphicData>
          </a:graphic>
        </wp:anchor>
      </w:drawing>
    </w:r>
    <w:r>
      <w:rPr>
        <w:noProof/>
        <w:lang w:val="es-ES" w:eastAsia="es-ES"/>
      </w:rPr>
      <mc:AlternateContent>
        <mc:Choice Requires="wps">
          <w:drawing>
            <wp:anchor distT="0" distB="0" distL="114300" distR="114300" simplePos="0" relativeHeight="503214104" behindDoc="1" locked="0" layoutInCell="1" allowOverlap="1">
              <wp:simplePos x="0" y="0"/>
              <wp:positionH relativeFrom="page">
                <wp:posOffset>1826895</wp:posOffset>
              </wp:positionH>
              <wp:positionV relativeFrom="page">
                <wp:posOffset>481965</wp:posOffset>
              </wp:positionV>
              <wp:extent cx="3906520" cy="598805"/>
              <wp:effectExtent l="0" t="0" r="635" b="0"/>
              <wp:wrapNone/>
              <wp:docPr id="124"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6520" cy="598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7"/>
                            <w:jc w:val="center"/>
                            <w:rPr>
                              <w:b/>
                              <w:sz w:val="40"/>
                            </w:rPr>
                          </w:pPr>
                          <w:r>
                            <w:rPr>
                              <w:b/>
                              <w:color w:val="00447A"/>
                              <w:sz w:val="40"/>
                            </w:rPr>
                            <w:t xml:space="preserve">BOLETÍN OFICIAL DEL </w:t>
                          </w:r>
                          <w:r>
                            <w:rPr>
                              <w:b/>
                              <w:color w:val="00447A"/>
                              <w:spacing w:val="-6"/>
                              <w:sz w:val="40"/>
                            </w:rPr>
                            <w:t>ESTADO</w:t>
                          </w:r>
                        </w:p>
                        <w:p w:rsidR="00F443E0" w:rsidRDefault="00F443E0">
                          <w:pPr>
                            <w:spacing w:before="226"/>
                            <w:jc w:val="center"/>
                            <w:rPr>
                              <w:b/>
                              <w:sz w:val="20"/>
                            </w:rPr>
                          </w:pPr>
                          <w:r>
                            <w:rPr>
                              <w:b/>
                              <w:color w:val="00447A"/>
                              <w:sz w:val="20"/>
                            </w:rPr>
                            <w:t>Jueves 19 de noviembre de 2009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5" o:spid="_x0000_s1156" type="#_x0000_t202" style="position:absolute;margin-left:143.85pt;margin-top:37.95pt;width:307.6pt;height:47.15pt;z-index:-102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" filled="f" stroked="f">
              <v:textbox inset="0,0,0,0">
                <w:txbxContent>
                  <w:p w:rsidR="00F443E0" w:rsidRDefault="00F443E0">
                    <w:pPr>
                      <w:spacing w:before="7"/>
                      <w:jc w:val="center"/>
                      <w:rPr>
                        <w:b/>
                        <w:sz w:val="40"/>
                      </w:rPr>
                    </w:pPr>
                    <w:r>
                      <w:rPr>
                        <w:b/>
                        <w:color w:val="00447A"/>
                        <w:sz w:val="40"/>
                      </w:rPr>
                      <w:t xml:space="preserve">BOLETÍN OFICIAL DEL </w:t>
                    </w:r>
                    <w:r>
                      <w:rPr>
                        <w:b/>
                        <w:color w:val="00447A"/>
                        <w:spacing w:val="-6"/>
                        <w:sz w:val="40"/>
                      </w:rPr>
                      <w:t>ESTADO</w:t>
                    </w:r>
                  </w:p>
                  <w:p w:rsidR="00F443E0" w:rsidRDefault="00F443E0">
                    <w:pPr>
                      <w:spacing w:before="226"/>
                      <w:jc w:val="center"/>
                      <w:rPr>
                        <w:b/>
                        <w:sz w:val="20"/>
                      </w:rPr>
                    </w:pPr>
                    <w:r>
                      <w:rPr>
                        <w:b/>
                        <w:color w:val="00447A"/>
                        <w:sz w:val="20"/>
                      </w:rPr>
                      <w:t>Jueves 19 de noviembre de 2009</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214128" behindDoc="1" locked="0" layoutInCell="1" allowOverlap="1">
              <wp:simplePos x="0" y="0"/>
              <wp:positionH relativeFrom="page">
                <wp:posOffset>347345</wp:posOffset>
              </wp:positionH>
              <wp:positionV relativeFrom="page">
                <wp:posOffset>913765</wp:posOffset>
              </wp:positionV>
              <wp:extent cx="590550" cy="167640"/>
              <wp:effectExtent l="4445" t="0" r="0" b="4445"/>
              <wp:wrapNone/>
              <wp:docPr id="122"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3"/>
                            <w:ind w:left="20"/>
                            <w:rPr>
                              <w:b/>
                              <w:sz w:val="20"/>
                            </w:rPr>
                          </w:pPr>
                          <w:r>
                            <w:rPr>
                              <w:b/>
                              <w:color w:val="00447A"/>
                              <w:sz w:val="20"/>
                            </w:rPr>
                            <w:t>Núm. 279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4" o:spid="_x0000_s1157" type="#_x0000_t202" style="position:absolute;margin-left:27.35pt;margin-top:71.95pt;width:46.5pt;height:13.2pt;z-index:-102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" filled="f" stroked="f">
              <v:textbox inset="0,0,0,0">
                <w:txbxContent>
                  <w:p w:rsidR="00F443E0" w:rsidRDefault="00F443E0">
                    <w:pPr>
                      <w:spacing w:before="13"/>
                      <w:ind w:left="20"/>
                      <w:rPr>
                        <w:b/>
                        <w:sz w:val="20"/>
                      </w:rPr>
                    </w:pPr>
                    <w:r>
                      <w:rPr>
                        <w:b/>
                        <w:color w:val="00447A"/>
                        <w:sz w:val="20"/>
                      </w:rPr>
                      <w:t>Núm. 279</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214152" behindDoc="1" locked="0" layoutInCell="1" allowOverlap="1">
              <wp:simplePos x="0" y="0"/>
              <wp:positionH relativeFrom="page">
                <wp:posOffset>6057900</wp:posOffset>
              </wp:positionH>
              <wp:positionV relativeFrom="page">
                <wp:posOffset>913765</wp:posOffset>
              </wp:positionV>
              <wp:extent cx="1155065" cy="167640"/>
              <wp:effectExtent l="0" t="0" r="0" b="4445"/>
              <wp:wrapNone/>
              <wp:docPr id="120"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506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3"/>
                            <w:ind w:left="20"/>
                            <w:rPr>
                              <w:b/>
                              <w:sz w:val="20"/>
                            </w:rPr>
                          </w:pPr>
                          <w:r>
                            <w:rPr>
                              <w:b/>
                              <w:color w:val="00447A"/>
                              <w:sz w:val="20"/>
                            </w:rPr>
                            <w:t>Sec. I.   Pág. 98149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58" type="#_x0000_t202" style="position:absolute;margin-left:477pt;margin-top:71.95pt;width:90.95pt;height:13.2pt;z-index:-102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" filled="f" stroked="f">
              <v:textbox inset="0,0,0,0">
                <w:txbxContent>
                  <w:p w:rsidR="00F443E0" w:rsidRDefault="00F443E0">
                    <w:pPr>
                      <w:spacing w:before="13"/>
                      <w:ind w:left="20"/>
                      <w:rPr>
                        <w:b/>
                        <w:sz w:val="20"/>
                      </w:rPr>
                    </w:pPr>
                    <w:r>
                      <w:rPr>
                        <w:b/>
                        <w:color w:val="00447A"/>
                        <w:sz w:val="20"/>
                      </w:rPr>
                      <w:t>Sec. I.   Pág. 98149</w:t>
                    </w:r>
                  </w:p>
                </w:txbxContent>
              </v:textbox>
              <w10:wrap anchorx="page" anchory="page"/>
            </v:shape>
          </w:pict>
        </mc:Fallback>
      </mc:AlternateContent>
    </w: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3E0" w:rsidRDefault="00F443E0">
    <w:pPr>
      <w:pStyle w:val="Textoindependiente"/>
      <w:spacing w:line="14" w:lineRule="auto"/>
      <w:ind w:left="0" w:firstLine="0"/>
    </w:pPr>
    <w:r>
      <w:rPr>
        <w:noProof/>
        <w:lang w:val="es-ES" w:eastAsia="es-ES"/>
      </w:rPr>
      <w:drawing>
        <wp:anchor distT="0" distB="0" distL="0" distR="0" simplePos="0" relativeHeight="268333343" behindDoc="1" locked="0" layoutInCell="1" allowOverlap="1">
          <wp:simplePos x="0" y="0"/>
          <wp:positionH relativeFrom="page">
            <wp:posOffset>6818807</wp:posOffset>
          </wp:positionH>
          <wp:positionV relativeFrom="page">
            <wp:posOffset>387785</wp:posOffset>
          </wp:positionV>
          <wp:extent cx="379244" cy="401647"/>
          <wp:effectExtent l="0" t="0" r="0" b="0"/>
          <wp:wrapNone/>
          <wp:docPr id="1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mage1.png"/>
                  <pic:cNvPicPr/>
                </pic:nvPicPr>
                <pic:blipFill>
                  <a:blip r:embed="rId1" cstate="print"/>
                  <a:stretch>
                    <a:fillRect/>
                  </a:stretch>
                </pic:blipFill>
                <pic:spPr>
                  <a:xfrm>
                    <a:off x="0" y="0"/>
                    <a:ext cx="379244" cy="401647"/>
                  </a:xfrm>
                  <a:prstGeom prst="rect">
                    <a:avLst/>
                  </a:prstGeom>
                </pic:spPr>
              </pic:pic>
            </a:graphicData>
          </a:graphic>
        </wp:anchor>
      </w:drawing>
    </w:r>
    <w:r>
      <w:rPr>
        <w:noProof/>
        <w:lang w:val="es-ES" w:eastAsia="es-ES"/>
      </w:rPr>
      <w:drawing>
        <wp:anchor distT="0" distB="0" distL="0" distR="0" simplePos="0" relativeHeight="268333367" behindDoc="1" locked="0" layoutInCell="1" allowOverlap="1">
          <wp:simplePos x="0" y="0"/>
          <wp:positionH relativeFrom="page">
            <wp:posOffset>361146</wp:posOffset>
          </wp:positionH>
          <wp:positionV relativeFrom="page">
            <wp:posOffset>447192</wp:posOffset>
          </wp:positionV>
          <wp:extent cx="753697" cy="315192"/>
          <wp:effectExtent l="0" t="0" r="0" b="0"/>
          <wp:wrapNone/>
          <wp:docPr id="14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image2.png"/>
                  <pic:cNvPicPr/>
                </pic:nvPicPr>
                <pic:blipFill>
                  <a:blip r:embed="rId2" cstate="print"/>
                  <a:stretch>
                    <a:fillRect/>
                  </a:stretch>
                </pic:blipFill>
                <pic:spPr>
                  <a:xfrm>
                    <a:off x="0" y="0"/>
                    <a:ext cx="753697" cy="315192"/>
                  </a:xfrm>
                  <a:prstGeom prst="rect">
                    <a:avLst/>
                  </a:prstGeom>
                </pic:spPr>
              </pic:pic>
            </a:graphicData>
          </a:graphic>
        </wp:anchor>
      </w:drawing>
    </w:r>
    <w:r>
      <w:rPr>
        <w:noProof/>
        <w:lang w:val="es-ES" w:eastAsia="es-ES"/>
      </w:rPr>
      <mc:AlternateContent>
        <mc:Choice Requires="wps">
          <w:drawing>
            <wp:anchor distT="0" distB="0" distL="114300" distR="114300" simplePos="0" relativeHeight="503214416" behindDoc="1" locked="0" layoutInCell="1" allowOverlap="1">
              <wp:simplePos x="0" y="0"/>
              <wp:positionH relativeFrom="page">
                <wp:posOffset>1826895</wp:posOffset>
              </wp:positionH>
              <wp:positionV relativeFrom="page">
                <wp:posOffset>481965</wp:posOffset>
              </wp:positionV>
              <wp:extent cx="3906520" cy="309245"/>
              <wp:effectExtent l="0" t="0" r="635" b="0"/>
              <wp:wrapNone/>
              <wp:docPr id="118"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6520" cy="309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7"/>
                            <w:ind w:left="20"/>
                            <w:rPr>
                              <w:b/>
                              <w:sz w:val="40"/>
                            </w:rPr>
                          </w:pPr>
                          <w:r>
                            <w:rPr>
                              <w:b/>
                              <w:color w:val="00447A"/>
                              <w:sz w:val="40"/>
                            </w:rPr>
                            <w:t xml:space="preserve">BOLETÍN OFICIAL DEL </w:t>
                          </w:r>
                          <w:r>
                            <w:rPr>
                              <w:b/>
                              <w:color w:val="00447A"/>
                              <w:spacing w:val="-6"/>
                              <w:sz w:val="40"/>
                            </w:rPr>
                            <w:t>ESTADO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8" o:spid="_x0000_s1159" type="#_x0000_t202" style="position:absolute;margin-left:143.85pt;margin-top:37.95pt;width:307.6pt;height:24.35pt;z-index:-102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" filled="f" stroked="f">
              <v:textbox inset="0,0,0,0">
                <w:txbxContent>
                  <w:p w:rsidR="00F443E0" w:rsidRDefault="00F443E0">
                    <w:pPr>
                      <w:spacing w:before="7"/>
                      <w:ind w:left="20"/>
                      <w:rPr>
                        <w:b/>
                        <w:sz w:val="40"/>
                      </w:rPr>
                    </w:pPr>
                    <w:r>
                      <w:rPr>
                        <w:b/>
                        <w:color w:val="00447A"/>
                        <w:sz w:val="40"/>
                      </w:rPr>
                      <w:t xml:space="preserve">BOLETÍN OFICIAL DEL </w:t>
                    </w:r>
                    <w:r>
                      <w:rPr>
                        <w:b/>
                        <w:color w:val="00447A"/>
                        <w:spacing w:val="-6"/>
                        <w:sz w:val="40"/>
                      </w:rPr>
                      <w:t>ESTADO</w:t>
                    </w:r>
                  </w:p>
                </w:txbxContent>
              </v:textbox>
              <w10:wrap anchorx="page" anchory="page"/>
            </v:shape>
          </w:pict>
        </mc:Fallback>
      </mc:AlternateConten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3E0" w:rsidRDefault="00F443E0">
    <w:pPr>
      <w:pStyle w:val="Textoindependiente"/>
      <w:spacing w:line="14" w:lineRule="auto"/>
      <w:ind w:left="0" w:firstLine="0"/>
    </w:pPr>
    <w:r>
      <w:rPr>
        <w:noProof/>
        <w:lang w:val="es-ES" w:eastAsia="es-ES"/>
      </w:rPr>
      <w:drawing>
        <wp:anchor distT="0" distB="0" distL="0" distR="0" simplePos="0" relativeHeight="268333271" behindDoc="1" locked="0" layoutInCell="1" allowOverlap="1">
          <wp:simplePos x="0" y="0"/>
          <wp:positionH relativeFrom="page">
            <wp:posOffset>6818807</wp:posOffset>
          </wp:positionH>
          <wp:positionV relativeFrom="page">
            <wp:posOffset>387781</wp:posOffset>
          </wp:positionV>
          <wp:extent cx="379244" cy="401640"/>
          <wp:effectExtent l="0" t="0" r="0" b="0"/>
          <wp:wrapNone/>
          <wp:docPr id="13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image1.png"/>
                  <pic:cNvPicPr/>
                </pic:nvPicPr>
                <pic:blipFill>
                  <a:blip r:embed="rId1" cstate="print"/>
                  <a:stretch>
                    <a:fillRect/>
                  </a:stretch>
                </pic:blipFill>
                <pic:spPr>
                  <a:xfrm>
                    <a:off x="0" y="0"/>
                    <a:ext cx="379244" cy="401640"/>
                  </a:xfrm>
                  <a:prstGeom prst="rect">
                    <a:avLst/>
                  </a:prstGeom>
                </pic:spPr>
              </pic:pic>
            </a:graphicData>
          </a:graphic>
        </wp:anchor>
      </w:drawing>
    </w:r>
    <w:r>
      <w:rPr>
        <w:noProof/>
        <w:lang w:val="es-ES" w:eastAsia="es-ES"/>
      </w:rPr>
      <w:drawing>
        <wp:anchor distT="0" distB="0" distL="0" distR="0" simplePos="0" relativeHeight="268333295" behindDoc="1" locked="0" layoutInCell="1" allowOverlap="1">
          <wp:simplePos x="0" y="0"/>
          <wp:positionH relativeFrom="page">
            <wp:posOffset>361146</wp:posOffset>
          </wp:positionH>
          <wp:positionV relativeFrom="page">
            <wp:posOffset>447192</wp:posOffset>
          </wp:positionV>
          <wp:extent cx="753697" cy="315200"/>
          <wp:effectExtent l="0" t="0" r="0" b="0"/>
          <wp:wrapNone/>
          <wp:docPr id="13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image2.png"/>
                  <pic:cNvPicPr/>
                </pic:nvPicPr>
                <pic:blipFill>
                  <a:blip r:embed="rId2" cstate="print"/>
                  <a:stretch>
                    <a:fillRect/>
                  </a:stretch>
                </pic:blipFill>
                <pic:spPr>
                  <a:xfrm>
                    <a:off x="0" y="0"/>
                    <a:ext cx="753697" cy="315200"/>
                  </a:xfrm>
                  <a:prstGeom prst="rect">
                    <a:avLst/>
                  </a:prstGeom>
                </pic:spPr>
              </pic:pic>
            </a:graphicData>
          </a:graphic>
        </wp:anchor>
      </w:drawing>
    </w:r>
    <w:r>
      <w:rPr>
        <w:noProof/>
        <w:lang w:val="es-ES" w:eastAsia="es-ES"/>
      </w:rPr>
      <mc:AlternateContent>
        <mc:Choice Requires="wps">
          <w:drawing>
            <wp:anchor distT="0" distB="0" distL="114300" distR="114300" simplePos="0" relativeHeight="503214344" behindDoc="1" locked="0" layoutInCell="1" allowOverlap="1">
              <wp:simplePos x="0" y="0"/>
              <wp:positionH relativeFrom="page">
                <wp:posOffset>1826895</wp:posOffset>
              </wp:positionH>
              <wp:positionV relativeFrom="page">
                <wp:posOffset>481965</wp:posOffset>
              </wp:positionV>
              <wp:extent cx="3906520" cy="309245"/>
              <wp:effectExtent l="0" t="0" r="635" b="0"/>
              <wp:wrapNone/>
              <wp:docPr id="116"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6520" cy="309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7"/>
                            <w:ind w:left="20"/>
                            <w:rPr>
                              <w:b/>
                              <w:sz w:val="40"/>
                            </w:rPr>
                          </w:pPr>
                          <w:r>
                            <w:rPr>
                              <w:b/>
                              <w:color w:val="00447A"/>
                              <w:sz w:val="40"/>
                            </w:rPr>
                            <w:t xml:space="preserve">BOLETÍN OFICIAL DEL </w:t>
                          </w:r>
                          <w:r>
                            <w:rPr>
                              <w:b/>
                              <w:color w:val="00447A"/>
                              <w:spacing w:val="-6"/>
                              <w:sz w:val="40"/>
                            </w:rPr>
                            <w:t>ESTADO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160" type="#_x0000_t202" style="position:absolute;margin-left:143.85pt;margin-top:37.95pt;width:307.6pt;height:24.35pt;z-index:-102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" filled="f" stroked="f">
              <v:textbox inset="0,0,0,0">
                <w:txbxContent>
                  <w:p w:rsidR="00F443E0" w:rsidRDefault="00F443E0">
                    <w:pPr>
                      <w:spacing w:before="7"/>
                      <w:ind w:left="20"/>
                      <w:rPr>
                        <w:b/>
                        <w:sz w:val="40"/>
                      </w:rPr>
                    </w:pPr>
                    <w:r>
                      <w:rPr>
                        <w:b/>
                        <w:color w:val="00447A"/>
                        <w:sz w:val="40"/>
                      </w:rPr>
                      <w:t xml:space="preserve">BOLETÍN OFICIAL DEL </w:t>
                    </w:r>
                    <w:r>
                      <w:rPr>
                        <w:b/>
                        <w:color w:val="00447A"/>
                        <w:spacing w:val="-6"/>
                        <w:sz w:val="40"/>
                      </w:rPr>
                      <w:t>ESTADO</w:t>
                    </w:r>
                  </w:p>
                </w:txbxContent>
              </v:textbox>
              <w10:wrap anchorx="page" anchory="page"/>
            </v:shape>
          </w:pict>
        </mc:Fallback>
      </mc:AlternateContent>
    </w: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3E0" w:rsidRDefault="00F443E0">
    <w:pPr>
      <w:pStyle w:val="Textoindependiente"/>
      <w:spacing w:line="14" w:lineRule="auto"/>
      <w:ind w:left="0" w:firstLine="0"/>
    </w:pPr>
    <w:r>
      <w:rPr>
        <w:noProof/>
        <w:lang w:val="es-ES" w:eastAsia="es-ES"/>
      </w:rPr>
      <w:drawing>
        <wp:anchor distT="0" distB="0" distL="0" distR="0" simplePos="0" relativeHeight="268333535" behindDoc="1" locked="0" layoutInCell="1" allowOverlap="1">
          <wp:simplePos x="0" y="0"/>
          <wp:positionH relativeFrom="page">
            <wp:posOffset>6818807</wp:posOffset>
          </wp:positionH>
          <wp:positionV relativeFrom="page">
            <wp:posOffset>387781</wp:posOffset>
          </wp:positionV>
          <wp:extent cx="379244" cy="401621"/>
          <wp:effectExtent l="0" t="0" r="0" b="0"/>
          <wp:wrapNone/>
          <wp:docPr id="14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image1.png"/>
                  <pic:cNvPicPr/>
                </pic:nvPicPr>
                <pic:blipFill>
                  <a:blip r:embed="rId1" cstate="print"/>
                  <a:stretch>
                    <a:fillRect/>
                  </a:stretch>
                </pic:blipFill>
                <pic:spPr>
                  <a:xfrm>
                    <a:off x="0" y="0"/>
                    <a:ext cx="379244" cy="401621"/>
                  </a:xfrm>
                  <a:prstGeom prst="rect">
                    <a:avLst/>
                  </a:prstGeom>
                </pic:spPr>
              </pic:pic>
            </a:graphicData>
          </a:graphic>
        </wp:anchor>
      </w:drawing>
    </w:r>
    <w:r>
      <w:rPr>
        <w:noProof/>
        <w:lang w:val="es-ES" w:eastAsia="es-ES"/>
      </w:rPr>
      <w:drawing>
        <wp:anchor distT="0" distB="0" distL="0" distR="0" simplePos="0" relativeHeight="268333559" behindDoc="1" locked="0" layoutInCell="1" allowOverlap="1">
          <wp:simplePos x="0" y="0"/>
          <wp:positionH relativeFrom="page">
            <wp:posOffset>361146</wp:posOffset>
          </wp:positionH>
          <wp:positionV relativeFrom="page">
            <wp:posOffset>447196</wp:posOffset>
          </wp:positionV>
          <wp:extent cx="753697" cy="315197"/>
          <wp:effectExtent l="0" t="0" r="0" b="0"/>
          <wp:wrapNone/>
          <wp:docPr id="15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image2.png"/>
                  <pic:cNvPicPr/>
                </pic:nvPicPr>
                <pic:blipFill>
                  <a:blip r:embed="rId2" cstate="print"/>
                  <a:stretch>
                    <a:fillRect/>
                  </a:stretch>
                </pic:blipFill>
                <pic:spPr>
                  <a:xfrm>
                    <a:off x="0" y="0"/>
                    <a:ext cx="753697" cy="315197"/>
                  </a:xfrm>
                  <a:prstGeom prst="rect">
                    <a:avLst/>
                  </a:prstGeom>
                </pic:spPr>
              </pic:pic>
            </a:graphicData>
          </a:graphic>
        </wp:anchor>
      </w:drawing>
    </w:r>
    <w:r>
      <w:rPr>
        <w:noProof/>
        <w:lang w:val="es-ES" w:eastAsia="es-ES"/>
      </w:rPr>
      <mc:AlternateContent>
        <mc:Choice Requires="wps">
          <w:drawing>
            <wp:anchor distT="0" distB="0" distL="114300" distR="114300" simplePos="0" relativeHeight="503214608" behindDoc="1" locked="0" layoutInCell="1" allowOverlap="1">
              <wp:simplePos x="0" y="0"/>
              <wp:positionH relativeFrom="page">
                <wp:posOffset>1826895</wp:posOffset>
              </wp:positionH>
              <wp:positionV relativeFrom="page">
                <wp:posOffset>481965</wp:posOffset>
              </wp:positionV>
              <wp:extent cx="3906520" cy="598805"/>
              <wp:effectExtent l="0" t="0" r="635" b="0"/>
              <wp:wrapNone/>
              <wp:docPr id="11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6520" cy="598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7"/>
                            <w:jc w:val="center"/>
                            <w:rPr>
                              <w:b/>
                              <w:sz w:val="40"/>
                            </w:rPr>
                          </w:pPr>
                          <w:r>
                            <w:rPr>
                              <w:b/>
                              <w:color w:val="00447A"/>
                              <w:sz w:val="40"/>
                            </w:rPr>
                            <w:t xml:space="preserve">BOLETÍN OFICIAL DEL </w:t>
                          </w:r>
                          <w:r>
                            <w:rPr>
                              <w:b/>
                              <w:color w:val="00447A"/>
                              <w:spacing w:val="-6"/>
                              <w:sz w:val="40"/>
                            </w:rPr>
                            <w:t>ESTADO</w:t>
                          </w:r>
                        </w:p>
                        <w:p w:rsidR="00F443E0" w:rsidRDefault="00F443E0">
                          <w:pPr>
                            <w:spacing w:before="226"/>
                            <w:jc w:val="center"/>
                            <w:rPr>
                              <w:b/>
                              <w:sz w:val="20"/>
                            </w:rPr>
                          </w:pPr>
                          <w:r>
                            <w:rPr>
                              <w:b/>
                              <w:color w:val="00447A"/>
                              <w:sz w:val="20"/>
                            </w:rPr>
                            <w:t>Jueves 19 de noviembre de 2009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4" o:spid="_x0000_s1161" type="#_x0000_t202" style="position:absolute;margin-left:143.85pt;margin-top:37.95pt;width:307.6pt;height:47.15pt;z-index:-101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kWMsgIAALQ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" filled="f" stroked="f">
              <v:textbox inset="0,0,0,0">
                <w:txbxContent>
                  <w:p w:rsidR="00F443E0" w:rsidRDefault="00F443E0">
                    <w:pPr>
                      <w:spacing w:before="7"/>
                      <w:jc w:val="center"/>
                      <w:rPr>
                        <w:b/>
                        <w:sz w:val="40"/>
                      </w:rPr>
                    </w:pPr>
                    <w:r>
                      <w:rPr>
                        <w:b/>
                        <w:color w:val="00447A"/>
                        <w:sz w:val="40"/>
                      </w:rPr>
                      <w:t xml:space="preserve">BOLETÍN OFICIAL DEL </w:t>
                    </w:r>
                    <w:r>
                      <w:rPr>
                        <w:b/>
                        <w:color w:val="00447A"/>
                        <w:spacing w:val="-6"/>
                        <w:sz w:val="40"/>
                      </w:rPr>
                      <w:t>ESTADO</w:t>
                    </w:r>
                  </w:p>
                  <w:p w:rsidR="00F443E0" w:rsidRDefault="00F443E0">
                    <w:pPr>
                      <w:spacing w:before="226"/>
                      <w:jc w:val="center"/>
                      <w:rPr>
                        <w:b/>
                        <w:sz w:val="20"/>
                      </w:rPr>
                    </w:pPr>
                    <w:r>
                      <w:rPr>
                        <w:b/>
                        <w:color w:val="00447A"/>
                        <w:sz w:val="20"/>
                      </w:rPr>
                      <w:t>Jueves 19 de noviembre de 2009</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214632" behindDoc="1" locked="0" layoutInCell="1" allowOverlap="1">
              <wp:simplePos x="0" y="0"/>
              <wp:positionH relativeFrom="page">
                <wp:posOffset>347345</wp:posOffset>
              </wp:positionH>
              <wp:positionV relativeFrom="page">
                <wp:posOffset>913765</wp:posOffset>
              </wp:positionV>
              <wp:extent cx="590550" cy="167640"/>
              <wp:effectExtent l="4445" t="0" r="0" b="4445"/>
              <wp:wrapNone/>
              <wp:docPr id="112"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3"/>
                            <w:ind w:left="20"/>
                            <w:rPr>
                              <w:b/>
                              <w:sz w:val="20"/>
                            </w:rPr>
                          </w:pPr>
                          <w:r>
                            <w:rPr>
                              <w:b/>
                              <w:color w:val="00447A"/>
                              <w:sz w:val="20"/>
                            </w:rPr>
                            <w:t>Núm. 279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3" o:spid="_x0000_s1162" type="#_x0000_t202" style="position:absolute;margin-left:27.35pt;margin-top:71.95pt;width:46.5pt;height:13.2pt;z-index:-101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" filled="f" stroked="f">
              <v:textbox inset="0,0,0,0">
                <w:txbxContent>
                  <w:p w:rsidR="00F443E0" w:rsidRDefault="00F443E0">
                    <w:pPr>
                      <w:spacing w:before="13"/>
                      <w:ind w:left="20"/>
                      <w:rPr>
                        <w:b/>
                        <w:sz w:val="20"/>
                      </w:rPr>
                    </w:pPr>
                    <w:r>
                      <w:rPr>
                        <w:b/>
                        <w:color w:val="00447A"/>
                        <w:sz w:val="20"/>
                      </w:rPr>
                      <w:t>Núm. 279</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214656" behindDoc="1" locked="0" layoutInCell="1" allowOverlap="1">
              <wp:simplePos x="0" y="0"/>
              <wp:positionH relativeFrom="page">
                <wp:posOffset>6057900</wp:posOffset>
              </wp:positionH>
              <wp:positionV relativeFrom="page">
                <wp:posOffset>913765</wp:posOffset>
              </wp:positionV>
              <wp:extent cx="1167765" cy="167640"/>
              <wp:effectExtent l="0" t="0" r="3810" b="4445"/>
              <wp:wrapNone/>
              <wp:docPr id="110"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76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3"/>
                            <w:ind w:left="20"/>
                            <w:rPr>
                              <w:b/>
                              <w:sz w:val="20"/>
                            </w:rPr>
                          </w:pPr>
                          <w:r>
                            <w:rPr>
                              <w:b/>
                              <w:color w:val="00447A"/>
                              <w:sz w:val="20"/>
                            </w:rPr>
                            <w:t xml:space="preserve">Sec. I.   Pág. </w:t>
                          </w:r>
                          <w:r>
                            <w:fldChar w:fldCharType="begin"/>
                          </w:r>
                          <w:r>
                            <w:rPr>
                              <w:b/>
                              <w:color w:val="00447A"/>
                              <w:sz w:val="20"/>
                            </w:rPr>
                            <w:instrText xml:space="preserve"> PAGE </w:instrText>
                          </w:r>
                          <w:r>
                            <w:fldChar w:fldCharType="separate"/>
                          </w:r>
                          <w:r w:rsidR="000709A4">
                            <w:rPr>
                              <w:b/>
                              <w:noProof/>
                              <w:color w:val="00447A"/>
                              <w:sz w:val="20"/>
                            </w:rPr>
                            <w:t>98154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2" o:spid="_x0000_s1163" type="#_x0000_t202" style="position:absolute;margin-left:477pt;margin-top:71.95pt;width:91.95pt;height:13.2pt;z-index:-10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" filled="f" stroked="f">
              <v:textbox inset="0,0,0,0">
                <w:txbxContent>
                  <w:p w:rsidR="00F443E0" w:rsidRDefault="00F443E0">
                    <w:pPr>
                      <w:spacing w:before="13"/>
                      <w:ind w:left="20"/>
                      <w:rPr>
                        <w:b/>
                        <w:sz w:val="20"/>
                      </w:rPr>
                    </w:pPr>
                    <w:r>
                      <w:rPr>
                        <w:b/>
                        <w:color w:val="00447A"/>
                        <w:sz w:val="20"/>
                      </w:rPr>
                      <w:t xml:space="preserve">Sec. I.   Pág. </w:t>
                    </w:r>
                    <w:r>
                      <w:fldChar w:fldCharType="begin"/>
                    </w:r>
                    <w:r>
                      <w:rPr>
                        <w:b/>
                        <w:color w:val="00447A"/>
                        <w:sz w:val="20"/>
                      </w:rPr>
                      <w:instrText xml:space="preserve"> PAGE </w:instrText>
                    </w:r>
                    <w:r>
                      <w:fldChar w:fldCharType="separate"/>
                    </w:r>
                    <w:r w:rsidR="000709A4">
                      <w:rPr>
                        <w:b/>
                        <w:noProof/>
                        <w:color w:val="00447A"/>
                        <w:sz w:val="20"/>
                      </w:rPr>
                      <w:t>98154</w:t>
                    </w:r>
                    <w:r>
                      <w:fldChar w:fldCharType="end"/>
                    </w:r>
                  </w:p>
                </w:txbxContent>
              </v:textbox>
              <w10:wrap anchorx="page" anchory="page"/>
            </v:shape>
          </w:pict>
        </mc:Fallback>
      </mc:AlternateContent>
    </w: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3E0" w:rsidRDefault="00F443E0">
    <w:pPr>
      <w:pStyle w:val="Textoindependiente"/>
      <w:spacing w:line="14" w:lineRule="auto"/>
      <w:ind w:left="0" w:firstLine="0"/>
    </w:pPr>
    <w:r>
      <w:rPr>
        <w:noProof/>
        <w:lang w:val="es-ES" w:eastAsia="es-ES"/>
      </w:rPr>
      <w:drawing>
        <wp:anchor distT="0" distB="0" distL="0" distR="0" simplePos="0" relativeHeight="268333415" behindDoc="1" locked="0" layoutInCell="1" allowOverlap="1">
          <wp:simplePos x="0" y="0"/>
          <wp:positionH relativeFrom="page">
            <wp:posOffset>6818807</wp:posOffset>
          </wp:positionH>
          <wp:positionV relativeFrom="page">
            <wp:posOffset>387781</wp:posOffset>
          </wp:positionV>
          <wp:extent cx="379244" cy="401637"/>
          <wp:effectExtent l="0" t="0" r="0" b="0"/>
          <wp:wrapNone/>
          <wp:docPr id="14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image1.png"/>
                  <pic:cNvPicPr/>
                </pic:nvPicPr>
                <pic:blipFill>
                  <a:blip r:embed="rId1" cstate="print"/>
                  <a:stretch>
                    <a:fillRect/>
                  </a:stretch>
                </pic:blipFill>
                <pic:spPr>
                  <a:xfrm>
                    <a:off x="0" y="0"/>
                    <a:ext cx="379244" cy="401637"/>
                  </a:xfrm>
                  <a:prstGeom prst="rect">
                    <a:avLst/>
                  </a:prstGeom>
                </pic:spPr>
              </pic:pic>
            </a:graphicData>
          </a:graphic>
        </wp:anchor>
      </w:drawing>
    </w:r>
    <w:r>
      <w:rPr>
        <w:noProof/>
        <w:lang w:val="es-ES" w:eastAsia="es-ES"/>
      </w:rPr>
      <w:drawing>
        <wp:anchor distT="0" distB="0" distL="0" distR="0" simplePos="0" relativeHeight="268333439" behindDoc="1" locked="0" layoutInCell="1" allowOverlap="1">
          <wp:simplePos x="0" y="0"/>
          <wp:positionH relativeFrom="page">
            <wp:posOffset>361146</wp:posOffset>
          </wp:positionH>
          <wp:positionV relativeFrom="page">
            <wp:posOffset>447192</wp:posOffset>
          </wp:positionV>
          <wp:extent cx="753697" cy="315200"/>
          <wp:effectExtent l="0" t="0" r="0" b="0"/>
          <wp:wrapNone/>
          <wp:docPr id="14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image2.png"/>
                  <pic:cNvPicPr/>
                </pic:nvPicPr>
                <pic:blipFill>
                  <a:blip r:embed="rId2" cstate="print"/>
                  <a:stretch>
                    <a:fillRect/>
                  </a:stretch>
                </pic:blipFill>
                <pic:spPr>
                  <a:xfrm>
                    <a:off x="0" y="0"/>
                    <a:ext cx="753697" cy="315200"/>
                  </a:xfrm>
                  <a:prstGeom prst="rect">
                    <a:avLst/>
                  </a:prstGeom>
                </pic:spPr>
              </pic:pic>
            </a:graphicData>
          </a:graphic>
        </wp:anchor>
      </w:drawing>
    </w:r>
    <w:r>
      <w:rPr>
        <w:noProof/>
        <w:lang w:val="es-ES" w:eastAsia="es-ES"/>
      </w:rPr>
      <mc:AlternateContent>
        <mc:Choice Requires="wps">
          <w:drawing>
            <wp:anchor distT="0" distB="0" distL="114300" distR="114300" simplePos="0" relativeHeight="503214488" behindDoc="1" locked="0" layoutInCell="1" allowOverlap="1">
              <wp:simplePos x="0" y="0"/>
              <wp:positionH relativeFrom="page">
                <wp:posOffset>1826895</wp:posOffset>
              </wp:positionH>
              <wp:positionV relativeFrom="page">
                <wp:posOffset>481965</wp:posOffset>
              </wp:positionV>
              <wp:extent cx="3906520" cy="598805"/>
              <wp:effectExtent l="0" t="0" r="635" b="0"/>
              <wp:wrapNone/>
              <wp:docPr id="108"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6520" cy="598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7"/>
                            <w:jc w:val="center"/>
                            <w:rPr>
                              <w:b/>
                              <w:sz w:val="40"/>
                            </w:rPr>
                          </w:pPr>
                          <w:r>
                            <w:rPr>
                              <w:b/>
                              <w:color w:val="00447A"/>
                              <w:sz w:val="40"/>
                            </w:rPr>
                            <w:t xml:space="preserve">BOLETÍN OFICIAL DEL </w:t>
                          </w:r>
                          <w:r>
                            <w:rPr>
                              <w:b/>
                              <w:color w:val="00447A"/>
                              <w:spacing w:val="-6"/>
                              <w:sz w:val="40"/>
                            </w:rPr>
                            <w:t>ESTADO</w:t>
                          </w:r>
                        </w:p>
                        <w:p w:rsidR="00F443E0" w:rsidRDefault="00F443E0">
                          <w:pPr>
                            <w:spacing w:before="226"/>
                            <w:jc w:val="center"/>
                            <w:rPr>
                              <w:b/>
                              <w:sz w:val="20"/>
                            </w:rPr>
                          </w:pPr>
                          <w:r>
                            <w:rPr>
                              <w:b/>
                              <w:color w:val="00447A"/>
                              <w:sz w:val="20"/>
                            </w:rPr>
                            <w:t>Jueves 19 de noviembre de 2009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7" o:spid="_x0000_s1164" type="#_x0000_t202" style="position:absolute;margin-left:143.85pt;margin-top:37.95pt;width:307.6pt;height:47.15pt;z-index:-101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Z17sgIAALQ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" filled="f" stroked="f">
              <v:textbox inset="0,0,0,0">
                <w:txbxContent>
                  <w:p w:rsidR="00F443E0" w:rsidRDefault="00F443E0">
                    <w:pPr>
                      <w:spacing w:before="7"/>
                      <w:jc w:val="center"/>
                      <w:rPr>
                        <w:b/>
                        <w:sz w:val="40"/>
                      </w:rPr>
                    </w:pPr>
                    <w:r>
                      <w:rPr>
                        <w:b/>
                        <w:color w:val="00447A"/>
                        <w:sz w:val="40"/>
                      </w:rPr>
                      <w:t xml:space="preserve">BOLETÍN OFICIAL DEL </w:t>
                    </w:r>
                    <w:r>
                      <w:rPr>
                        <w:b/>
                        <w:color w:val="00447A"/>
                        <w:spacing w:val="-6"/>
                        <w:sz w:val="40"/>
                      </w:rPr>
                      <w:t>ESTADO</w:t>
                    </w:r>
                  </w:p>
                  <w:p w:rsidR="00F443E0" w:rsidRDefault="00F443E0">
                    <w:pPr>
                      <w:spacing w:before="226"/>
                      <w:jc w:val="center"/>
                      <w:rPr>
                        <w:b/>
                        <w:sz w:val="20"/>
                      </w:rPr>
                    </w:pPr>
                    <w:r>
                      <w:rPr>
                        <w:b/>
                        <w:color w:val="00447A"/>
                        <w:sz w:val="20"/>
                      </w:rPr>
                      <w:t>Jueves 19 de noviembre de 2009</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214512" behindDoc="1" locked="0" layoutInCell="1" allowOverlap="1">
              <wp:simplePos x="0" y="0"/>
              <wp:positionH relativeFrom="page">
                <wp:posOffset>347345</wp:posOffset>
              </wp:positionH>
              <wp:positionV relativeFrom="page">
                <wp:posOffset>913765</wp:posOffset>
              </wp:positionV>
              <wp:extent cx="590550" cy="167640"/>
              <wp:effectExtent l="4445" t="0" r="0" b="4445"/>
              <wp:wrapNone/>
              <wp:docPr id="106"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3"/>
                            <w:ind w:left="20"/>
                            <w:rPr>
                              <w:b/>
                              <w:sz w:val="20"/>
                            </w:rPr>
                          </w:pPr>
                          <w:r>
                            <w:rPr>
                              <w:b/>
                              <w:color w:val="00447A"/>
                              <w:sz w:val="20"/>
                            </w:rPr>
                            <w:t>Núm. 279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6" o:spid="_x0000_s1165" type="#_x0000_t202" style="position:absolute;margin-left:27.35pt;margin-top:71.95pt;width:46.5pt;height:13.2pt;z-index:-101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" filled="f" stroked="f">
              <v:textbox inset="0,0,0,0">
                <w:txbxContent>
                  <w:p w:rsidR="00F443E0" w:rsidRDefault="00F443E0">
                    <w:pPr>
                      <w:spacing w:before="13"/>
                      <w:ind w:left="20"/>
                      <w:rPr>
                        <w:b/>
                        <w:sz w:val="20"/>
                      </w:rPr>
                    </w:pPr>
                    <w:r>
                      <w:rPr>
                        <w:b/>
                        <w:color w:val="00447A"/>
                        <w:sz w:val="20"/>
                      </w:rPr>
                      <w:t>Núm. 279</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214536" behindDoc="1" locked="0" layoutInCell="1" allowOverlap="1">
              <wp:simplePos x="0" y="0"/>
              <wp:positionH relativeFrom="page">
                <wp:posOffset>6057900</wp:posOffset>
              </wp:positionH>
              <wp:positionV relativeFrom="page">
                <wp:posOffset>913765</wp:posOffset>
              </wp:positionV>
              <wp:extent cx="1167765" cy="167640"/>
              <wp:effectExtent l="0" t="0" r="3810" b="4445"/>
              <wp:wrapNone/>
              <wp:docPr id="104"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76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3"/>
                            <w:ind w:left="20"/>
                            <w:rPr>
                              <w:b/>
                              <w:sz w:val="20"/>
                            </w:rPr>
                          </w:pPr>
                          <w:r>
                            <w:rPr>
                              <w:b/>
                              <w:color w:val="00447A"/>
                              <w:sz w:val="20"/>
                            </w:rPr>
                            <w:t xml:space="preserve">Sec. I.   Pág. </w:t>
                          </w:r>
                          <w:r>
                            <w:fldChar w:fldCharType="begin"/>
                          </w:r>
                          <w:r>
                            <w:rPr>
                              <w:b/>
                              <w:color w:val="00447A"/>
                              <w:sz w:val="20"/>
                            </w:rPr>
                            <w:instrText xml:space="preserve"> PAGE </w:instrText>
                          </w:r>
                          <w:r>
                            <w:fldChar w:fldCharType="separate"/>
                          </w:r>
                          <w:r w:rsidR="000709A4">
                            <w:rPr>
                              <w:b/>
                              <w:noProof/>
                              <w:color w:val="00447A"/>
                              <w:sz w:val="20"/>
                            </w:rPr>
                            <w:t>98153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66" type="#_x0000_t202" style="position:absolute;margin-left:477pt;margin-top:71.95pt;width:91.95pt;height:13.2pt;z-index:-101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" filled="f" stroked="f">
              <v:textbox inset="0,0,0,0">
                <w:txbxContent>
                  <w:p w:rsidR="00F443E0" w:rsidRDefault="00F443E0">
                    <w:pPr>
                      <w:spacing w:before="13"/>
                      <w:ind w:left="20"/>
                      <w:rPr>
                        <w:b/>
                        <w:sz w:val="20"/>
                      </w:rPr>
                    </w:pPr>
                    <w:r>
                      <w:rPr>
                        <w:b/>
                        <w:color w:val="00447A"/>
                        <w:sz w:val="20"/>
                      </w:rPr>
                      <w:t xml:space="preserve">Sec. I.   Pág. </w:t>
                    </w:r>
                    <w:r>
                      <w:fldChar w:fldCharType="begin"/>
                    </w:r>
                    <w:r>
                      <w:rPr>
                        <w:b/>
                        <w:color w:val="00447A"/>
                        <w:sz w:val="20"/>
                      </w:rPr>
                      <w:instrText xml:space="preserve"> PAGE </w:instrText>
                    </w:r>
                    <w:r>
                      <w:fldChar w:fldCharType="separate"/>
                    </w:r>
                    <w:r w:rsidR="000709A4">
                      <w:rPr>
                        <w:b/>
                        <w:noProof/>
                        <w:color w:val="00447A"/>
                        <w:sz w:val="20"/>
                      </w:rPr>
                      <w:t>98153</w:t>
                    </w:r>
                    <w:r>
                      <w:fldChar w:fldCharType="end"/>
                    </w:r>
                  </w:p>
                </w:txbxContent>
              </v:textbox>
              <w10:wrap anchorx="page" anchory="page"/>
            </v:shape>
          </w:pict>
        </mc:Fallback>
      </mc:AlternateContent>
    </w: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3E0" w:rsidRDefault="00F443E0">
    <w:pPr>
      <w:pStyle w:val="Textoindependiente"/>
      <w:spacing w:line="14" w:lineRule="auto"/>
      <w:ind w:left="0" w:firstLine="0"/>
    </w:pPr>
    <w:r>
      <w:rPr>
        <w:noProof/>
        <w:lang w:val="es-ES" w:eastAsia="es-ES"/>
      </w:rPr>
      <w:drawing>
        <wp:anchor distT="0" distB="0" distL="0" distR="0" simplePos="0" relativeHeight="268333727" behindDoc="1" locked="0" layoutInCell="1" allowOverlap="1">
          <wp:simplePos x="0" y="0"/>
          <wp:positionH relativeFrom="page">
            <wp:posOffset>6818807</wp:posOffset>
          </wp:positionH>
          <wp:positionV relativeFrom="page">
            <wp:posOffset>387731</wp:posOffset>
          </wp:positionV>
          <wp:extent cx="379244" cy="401646"/>
          <wp:effectExtent l="0" t="0" r="0" b="0"/>
          <wp:wrapNone/>
          <wp:docPr id="15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image1.png"/>
                  <pic:cNvPicPr/>
                </pic:nvPicPr>
                <pic:blipFill>
                  <a:blip r:embed="rId1" cstate="print"/>
                  <a:stretch>
                    <a:fillRect/>
                  </a:stretch>
                </pic:blipFill>
                <pic:spPr>
                  <a:xfrm>
                    <a:off x="0" y="0"/>
                    <a:ext cx="379244" cy="401646"/>
                  </a:xfrm>
                  <a:prstGeom prst="rect">
                    <a:avLst/>
                  </a:prstGeom>
                </pic:spPr>
              </pic:pic>
            </a:graphicData>
          </a:graphic>
        </wp:anchor>
      </w:drawing>
    </w:r>
    <w:r>
      <w:rPr>
        <w:noProof/>
        <w:lang w:val="es-ES" w:eastAsia="es-ES"/>
      </w:rPr>
      <w:drawing>
        <wp:anchor distT="0" distB="0" distL="0" distR="0" simplePos="0" relativeHeight="268333751" behindDoc="1" locked="0" layoutInCell="1" allowOverlap="1">
          <wp:simplePos x="0" y="0"/>
          <wp:positionH relativeFrom="page">
            <wp:posOffset>361146</wp:posOffset>
          </wp:positionH>
          <wp:positionV relativeFrom="page">
            <wp:posOffset>447154</wp:posOffset>
          </wp:positionV>
          <wp:extent cx="753697" cy="315198"/>
          <wp:effectExtent l="0" t="0" r="0" b="0"/>
          <wp:wrapNone/>
          <wp:docPr id="15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image2.png"/>
                  <pic:cNvPicPr/>
                </pic:nvPicPr>
                <pic:blipFill>
                  <a:blip r:embed="rId2" cstate="print"/>
                  <a:stretch>
                    <a:fillRect/>
                  </a:stretch>
                </pic:blipFill>
                <pic:spPr>
                  <a:xfrm>
                    <a:off x="0" y="0"/>
                    <a:ext cx="753697" cy="315198"/>
                  </a:xfrm>
                  <a:prstGeom prst="rect">
                    <a:avLst/>
                  </a:prstGeom>
                </pic:spPr>
              </pic:pic>
            </a:graphicData>
          </a:graphic>
        </wp:anchor>
      </w:drawing>
    </w:r>
    <w:r>
      <w:rPr>
        <w:noProof/>
        <w:lang w:val="es-ES" w:eastAsia="es-ES"/>
      </w:rPr>
      <mc:AlternateContent>
        <mc:Choice Requires="wps">
          <w:drawing>
            <wp:anchor distT="0" distB="0" distL="114300" distR="114300" simplePos="0" relativeHeight="503214800" behindDoc="1" locked="0" layoutInCell="1" allowOverlap="1">
              <wp:simplePos x="0" y="0"/>
              <wp:positionH relativeFrom="page">
                <wp:posOffset>1826895</wp:posOffset>
              </wp:positionH>
              <wp:positionV relativeFrom="page">
                <wp:posOffset>481965</wp:posOffset>
              </wp:positionV>
              <wp:extent cx="3906520" cy="309245"/>
              <wp:effectExtent l="0" t="0" r="635" b="0"/>
              <wp:wrapNone/>
              <wp:docPr id="102"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6520" cy="309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7"/>
                            <w:ind w:left="20"/>
                            <w:rPr>
                              <w:b/>
                              <w:sz w:val="40"/>
                            </w:rPr>
                          </w:pPr>
                          <w:r>
                            <w:rPr>
                              <w:b/>
                              <w:color w:val="00447A"/>
                              <w:sz w:val="40"/>
                            </w:rPr>
                            <w:t xml:space="preserve">BOLETÍN OFICIAL DEL </w:t>
                          </w:r>
                          <w:r>
                            <w:rPr>
                              <w:b/>
                              <w:color w:val="00447A"/>
                              <w:spacing w:val="-6"/>
                              <w:sz w:val="40"/>
                            </w:rPr>
                            <w:t>ESTADO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0" o:spid="_x0000_s1167" type="#_x0000_t202" style="position:absolute;margin-left:143.85pt;margin-top:37.95pt;width:307.6pt;height:24.35pt;z-index:-101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" filled="f" stroked="f">
              <v:textbox inset="0,0,0,0">
                <w:txbxContent>
                  <w:p w:rsidR="00F443E0" w:rsidRDefault="00F443E0">
                    <w:pPr>
                      <w:spacing w:before="7"/>
                      <w:ind w:left="20"/>
                      <w:rPr>
                        <w:b/>
                        <w:sz w:val="40"/>
                      </w:rPr>
                    </w:pPr>
                    <w:r>
                      <w:rPr>
                        <w:b/>
                        <w:color w:val="00447A"/>
                        <w:sz w:val="40"/>
                      </w:rPr>
                      <w:t xml:space="preserve">BOLETÍN OFICIAL DEL </w:t>
                    </w:r>
                    <w:r>
                      <w:rPr>
                        <w:b/>
                        <w:color w:val="00447A"/>
                        <w:spacing w:val="-6"/>
                        <w:sz w:val="40"/>
                      </w:rPr>
                      <w:t>ESTADO</w:t>
                    </w:r>
                  </w:p>
                </w:txbxContent>
              </v:textbox>
              <w10:wrap anchorx="page" anchory="page"/>
            </v:shape>
          </w:pict>
        </mc:Fallback>
      </mc:AlternateContent>
    </w: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3E0" w:rsidRDefault="00F443E0">
    <w:pPr>
      <w:pStyle w:val="Textoindependiente"/>
      <w:spacing w:line="14" w:lineRule="auto"/>
      <w:ind w:left="0" w:firstLine="0"/>
    </w:pPr>
    <w:r>
      <w:rPr>
        <w:noProof/>
        <w:lang w:val="es-ES" w:eastAsia="es-ES"/>
      </w:rPr>
      <w:drawing>
        <wp:anchor distT="0" distB="0" distL="0" distR="0" simplePos="0" relativeHeight="268333655" behindDoc="1" locked="0" layoutInCell="1" allowOverlap="1">
          <wp:simplePos x="0" y="0"/>
          <wp:positionH relativeFrom="page">
            <wp:posOffset>6818807</wp:posOffset>
          </wp:positionH>
          <wp:positionV relativeFrom="page">
            <wp:posOffset>387789</wp:posOffset>
          </wp:positionV>
          <wp:extent cx="379244" cy="401642"/>
          <wp:effectExtent l="0" t="0" r="0" b="0"/>
          <wp:wrapNone/>
          <wp:docPr id="15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image1.png"/>
                  <pic:cNvPicPr/>
                </pic:nvPicPr>
                <pic:blipFill>
                  <a:blip r:embed="rId1" cstate="print"/>
                  <a:stretch>
                    <a:fillRect/>
                  </a:stretch>
                </pic:blipFill>
                <pic:spPr>
                  <a:xfrm>
                    <a:off x="0" y="0"/>
                    <a:ext cx="379244" cy="401642"/>
                  </a:xfrm>
                  <a:prstGeom prst="rect">
                    <a:avLst/>
                  </a:prstGeom>
                </pic:spPr>
              </pic:pic>
            </a:graphicData>
          </a:graphic>
        </wp:anchor>
      </w:drawing>
    </w:r>
    <w:r>
      <w:rPr>
        <w:noProof/>
        <w:lang w:val="es-ES" w:eastAsia="es-ES"/>
      </w:rPr>
      <w:drawing>
        <wp:anchor distT="0" distB="0" distL="0" distR="0" simplePos="0" relativeHeight="268333679" behindDoc="1" locked="0" layoutInCell="1" allowOverlap="1">
          <wp:simplePos x="0" y="0"/>
          <wp:positionH relativeFrom="page">
            <wp:posOffset>361146</wp:posOffset>
          </wp:positionH>
          <wp:positionV relativeFrom="page">
            <wp:posOffset>447204</wp:posOffset>
          </wp:positionV>
          <wp:extent cx="753697" cy="315189"/>
          <wp:effectExtent l="0" t="0" r="0" b="0"/>
          <wp:wrapNone/>
          <wp:docPr id="15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image2.png"/>
                  <pic:cNvPicPr/>
                </pic:nvPicPr>
                <pic:blipFill>
                  <a:blip r:embed="rId2" cstate="print"/>
                  <a:stretch>
                    <a:fillRect/>
                  </a:stretch>
                </pic:blipFill>
                <pic:spPr>
                  <a:xfrm>
                    <a:off x="0" y="0"/>
                    <a:ext cx="753697" cy="315189"/>
                  </a:xfrm>
                  <a:prstGeom prst="rect">
                    <a:avLst/>
                  </a:prstGeom>
                </pic:spPr>
              </pic:pic>
            </a:graphicData>
          </a:graphic>
        </wp:anchor>
      </w:drawing>
    </w:r>
    <w:r>
      <w:rPr>
        <w:noProof/>
        <w:lang w:val="es-ES" w:eastAsia="es-ES"/>
      </w:rPr>
      <mc:AlternateContent>
        <mc:Choice Requires="wps">
          <w:drawing>
            <wp:anchor distT="0" distB="0" distL="114300" distR="114300" simplePos="0" relativeHeight="503214728" behindDoc="1" locked="0" layoutInCell="1" allowOverlap="1">
              <wp:simplePos x="0" y="0"/>
              <wp:positionH relativeFrom="page">
                <wp:posOffset>1826895</wp:posOffset>
              </wp:positionH>
              <wp:positionV relativeFrom="page">
                <wp:posOffset>481965</wp:posOffset>
              </wp:positionV>
              <wp:extent cx="3906520" cy="309245"/>
              <wp:effectExtent l="0" t="0" r="635" b="0"/>
              <wp:wrapNone/>
              <wp:docPr id="100"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6520" cy="309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7"/>
                            <w:ind w:left="20"/>
                            <w:rPr>
                              <w:b/>
                              <w:sz w:val="40"/>
                            </w:rPr>
                          </w:pPr>
                          <w:r>
                            <w:rPr>
                              <w:b/>
                              <w:color w:val="00447A"/>
                              <w:sz w:val="40"/>
                            </w:rPr>
                            <w:t xml:space="preserve">BOLETÍN OFICIAL DEL </w:t>
                          </w:r>
                          <w:r>
                            <w:rPr>
                              <w:b/>
                              <w:color w:val="00447A"/>
                              <w:spacing w:val="-6"/>
                              <w:sz w:val="40"/>
                            </w:rPr>
                            <w:t>ESTADO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168" type="#_x0000_t202" style="position:absolute;margin-left:143.85pt;margin-top:37.95pt;width:307.6pt;height:24.35pt;z-index:-101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" filled="f" stroked="f">
              <v:textbox inset="0,0,0,0">
                <w:txbxContent>
                  <w:p w:rsidR="00F443E0" w:rsidRDefault="00F443E0">
                    <w:pPr>
                      <w:spacing w:before="7"/>
                      <w:ind w:left="20"/>
                      <w:rPr>
                        <w:b/>
                        <w:sz w:val="40"/>
                      </w:rPr>
                    </w:pPr>
                    <w:r>
                      <w:rPr>
                        <w:b/>
                        <w:color w:val="00447A"/>
                        <w:sz w:val="40"/>
                      </w:rPr>
                      <w:t xml:space="preserve">BOLETÍN OFICIAL DEL </w:t>
                    </w:r>
                    <w:r>
                      <w:rPr>
                        <w:b/>
                        <w:color w:val="00447A"/>
                        <w:spacing w:val="-6"/>
                        <w:sz w:val="40"/>
                      </w:rPr>
                      <w:t>ESTADO</w:t>
                    </w:r>
                  </w:p>
                </w:txbxContent>
              </v:textbox>
              <w10:wrap anchorx="page" anchory="page"/>
            </v:shape>
          </w:pict>
        </mc:Fallback>
      </mc:AlternateContent>
    </w: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3E0" w:rsidRDefault="00F443E0">
    <w:pPr>
      <w:pStyle w:val="Textoindependiente"/>
      <w:spacing w:line="14" w:lineRule="auto"/>
      <w:ind w:left="0" w:firstLine="0"/>
    </w:pPr>
    <w:r>
      <w:rPr>
        <w:noProof/>
        <w:lang w:val="es-ES" w:eastAsia="es-ES"/>
      </w:rPr>
      <w:drawing>
        <wp:anchor distT="0" distB="0" distL="0" distR="0" simplePos="0" relativeHeight="268333919" behindDoc="1" locked="0" layoutInCell="1" allowOverlap="1">
          <wp:simplePos x="0" y="0"/>
          <wp:positionH relativeFrom="page">
            <wp:posOffset>6818807</wp:posOffset>
          </wp:positionH>
          <wp:positionV relativeFrom="page">
            <wp:posOffset>387797</wp:posOffset>
          </wp:positionV>
          <wp:extent cx="379244" cy="401634"/>
          <wp:effectExtent l="0" t="0" r="0" b="0"/>
          <wp:wrapNone/>
          <wp:docPr id="16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image1.png"/>
                  <pic:cNvPicPr/>
                </pic:nvPicPr>
                <pic:blipFill>
                  <a:blip r:embed="rId1" cstate="print"/>
                  <a:stretch>
                    <a:fillRect/>
                  </a:stretch>
                </pic:blipFill>
                <pic:spPr>
                  <a:xfrm>
                    <a:off x="0" y="0"/>
                    <a:ext cx="379244" cy="401634"/>
                  </a:xfrm>
                  <a:prstGeom prst="rect">
                    <a:avLst/>
                  </a:prstGeom>
                </pic:spPr>
              </pic:pic>
            </a:graphicData>
          </a:graphic>
        </wp:anchor>
      </w:drawing>
    </w:r>
    <w:r>
      <w:rPr>
        <w:noProof/>
        <w:lang w:val="es-ES" w:eastAsia="es-ES"/>
      </w:rPr>
      <w:drawing>
        <wp:anchor distT="0" distB="0" distL="0" distR="0" simplePos="0" relativeHeight="268333943" behindDoc="1" locked="0" layoutInCell="1" allowOverlap="1">
          <wp:simplePos x="0" y="0"/>
          <wp:positionH relativeFrom="page">
            <wp:posOffset>361146</wp:posOffset>
          </wp:positionH>
          <wp:positionV relativeFrom="page">
            <wp:posOffset>447192</wp:posOffset>
          </wp:positionV>
          <wp:extent cx="753697" cy="315191"/>
          <wp:effectExtent l="0" t="0" r="0" b="0"/>
          <wp:wrapNone/>
          <wp:docPr id="16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image2.png"/>
                  <pic:cNvPicPr/>
                </pic:nvPicPr>
                <pic:blipFill>
                  <a:blip r:embed="rId2" cstate="print"/>
                  <a:stretch>
                    <a:fillRect/>
                  </a:stretch>
                </pic:blipFill>
                <pic:spPr>
                  <a:xfrm>
                    <a:off x="0" y="0"/>
                    <a:ext cx="753697" cy="315191"/>
                  </a:xfrm>
                  <a:prstGeom prst="rect">
                    <a:avLst/>
                  </a:prstGeom>
                </pic:spPr>
              </pic:pic>
            </a:graphicData>
          </a:graphic>
        </wp:anchor>
      </w:drawing>
    </w:r>
    <w:r>
      <w:rPr>
        <w:noProof/>
        <w:lang w:val="es-ES" w:eastAsia="es-ES"/>
      </w:rPr>
      <mc:AlternateContent>
        <mc:Choice Requires="wps">
          <w:drawing>
            <wp:anchor distT="0" distB="0" distL="114300" distR="114300" simplePos="0" relativeHeight="503214992" behindDoc="1" locked="0" layoutInCell="1" allowOverlap="1">
              <wp:simplePos x="0" y="0"/>
              <wp:positionH relativeFrom="page">
                <wp:posOffset>1826895</wp:posOffset>
              </wp:positionH>
              <wp:positionV relativeFrom="page">
                <wp:posOffset>481965</wp:posOffset>
              </wp:positionV>
              <wp:extent cx="3906520" cy="598805"/>
              <wp:effectExtent l="0" t="0" r="635" b="0"/>
              <wp:wrapNone/>
              <wp:docPr id="98"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6520" cy="598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7"/>
                            <w:jc w:val="center"/>
                            <w:rPr>
                              <w:b/>
                              <w:sz w:val="40"/>
                            </w:rPr>
                          </w:pPr>
                          <w:r>
                            <w:rPr>
                              <w:b/>
                              <w:color w:val="00447A"/>
                              <w:sz w:val="40"/>
                            </w:rPr>
                            <w:t xml:space="preserve">BOLETÍN OFICIAL DEL </w:t>
                          </w:r>
                          <w:r>
                            <w:rPr>
                              <w:b/>
                              <w:color w:val="00447A"/>
                              <w:spacing w:val="-6"/>
                              <w:sz w:val="40"/>
                            </w:rPr>
                            <w:t>ESTADO</w:t>
                          </w:r>
                        </w:p>
                        <w:p w:rsidR="00F443E0" w:rsidRDefault="00F443E0">
                          <w:pPr>
                            <w:spacing w:before="226"/>
                            <w:jc w:val="center"/>
                            <w:rPr>
                              <w:b/>
                              <w:sz w:val="20"/>
                            </w:rPr>
                          </w:pPr>
                          <w:r>
                            <w:rPr>
                              <w:b/>
                              <w:color w:val="00447A"/>
                              <w:sz w:val="20"/>
                            </w:rPr>
                            <w:t>Jueves 19 de noviembre de 2009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6" o:spid="_x0000_s1169" type="#_x0000_t202" style="position:absolute;margin-left:143.85pt;margin-top:37.95pt;width:307.6pt;height:47.15pt;z-index:-101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" filled="f" stroked="f">
              <v:textbox inset="0,0,0,0">
                <w:txbxContent>
                  <w:p w:rsidR="00F443E0" w:rsidRDefault="00F443E0">
                    <w:pPr>
                      <w:spacing w:before="7"/>
                      <w:jc w:val="center"/>
                      <w:rPr>
                        <w:b/>
                        <w:sz w:val="40"/>
                      </w:rPr>
                    </w:pPr>
                    <w:r>
                      <w:rPr>
                        <w:b/>
                        <w:color w:val="00447A"/>
                        <w:sz w:val="40"/>
                      </w:rPr>
                      <w:t xml:space="preserve">BOLETÍN OFICIAL DEL </w:t>
                    </w:r>
                    <w:r>
                      <w:rPr>
                        <w:b/>
                        <w:color w:val="00447A"/>
                        <w:spacing w:val="-6"/>
                        <w:sz w:val="40"/>
                      </w:rPr>
                      <w:t>ESTADO</w:t>
                    </w:r>
                  </w:p>
                  <w:p w:rsidR="00F443E0" w:rsidRDefault="00F443E0">
                    <w:pPr>
                      <w:spacing w:before="226"/>
                      <w:jc w:val="center"/>
                      <w:rPr>
                        <w:b/>
                        <w:sz w:val="20"/>
                      </w:rPr>
                    </w:pPr>
                    <w:r>
                      <w:rPr>
                        <w:b/>
                        <w:color w:val="00447A"/>
                        <w:sz w:val="20"/>
                      </w:rPr>
                      <w:t>Jueves 19 de noviembre de 2009</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215016" behindDoc="1" locked="0" layoutInCell="1" allowOverlap="1">
              <wp:simplePos x="0" y="0"/>
              <wp:positionH relativeFrom="page">
                <wp:posOffset>347345</wp:posOffset>
              </wp:positionH>
              <wp:positionV relativeFrom="page">
                <wp:posOffset>913765</wp:posOffset>
              </wp:positionV>
              <wp:extent cx="590550" cy="167640"/>
              <wp:effectExtent l="4445" t="0" r="0" b="4445"/>
              <wp:wrapNone/>
              <wp:docPr id="96"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3"/>
                            <w:ind w:left="20"/>
                            <w:rPr>
                              <w:b/>
                              <w:sz w:val="20"/>
                            </w:rPr>
                          </w:pPr>
                          <w:r>
                            <w:rPr>
                              <w:b/>
                              <w:color w:val="00447A"/>
                              <w:sz w:val="20"/>
                            </w:rPr>
                            <w:t>Núm. 279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5" o:spid="_x0000_s1170" type="#_x0000_t202" style="position:absolute;margin-left:27.35pt;margin-top:71.95pt;width:46.5pt;height:13.2pt;z-index:-101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" filled="f" stroked="f">
              <v:textbox inset="0,0,0,0">
                <w:txbxContent>
                  <w:p w:rsidR="00F443E0" w:rsidRDefault="00F443E0">
                    <w:pPr>
                      <w:spacing w:before="13"/>
                      <w:ind w:left="20"/>
                      <w:rPr>
                        <w:b/>
                        <w:sz w:val="20"/>
                      </w:rPr>
                    </w:pPr>
                    <w:r>
                      <w:rPr>
                        <w:b/>
                        <w:color w:val="00447A"/>
                        <w:sz w:val="20"/>
                      </w:rPr>
                      <w:t>Núm. 279</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215040" behindDoc="1" locked="0" layoutInCell="1" allowOverlap="1">
              <wp:simplePos x="0" y="0"/>
              <wp:positionH relativeFrom="page">
                <wp:posOffset>6057900</wp:posOffset>
              </wp:positionH>
              <wp:positionV relativeFrom="page">
                <wp:posOffset>913765</wp:posOffset>
              </wp:positionV>
              <wp:extent cx="1155065" cy="167640"/>
              <wp:effectExtent l="0" t="0" r="0" b="4445"/>
              <wp:wrapNone/>
              <wp:docPr id="9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506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3"/>
                            <w:ind w:left="20"/>
                            <w:rPr>
                              <w:b/>
                              <w:sz w:val="20"/>
                            </w:rPr>
                          </w:pPr>
                          <w:r>
                            <w:rPr>
                              <w:b/>
                              <w:color w:val="00447A"/>
                              <w:sz w:val="20"/>
                            </w:rPr>
                            <w:t>Sec. I.   Pág. 98158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4" o:spid="_x0000_s1171" type="#_x0000_t202" style="position:absolute;margin-left:477pt;margin-top:71.95pt;width:90.95pt;height:13.2pt;z-index:-101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" filled="f" stroked="f">
              <v:textbox inset="0,0,0,0">
                <w:txbxContent>
                  <w:p w:rsidR="00F443E0" w:rsidRDefault="00F443E0">
                    <w:pPr>
                      <w:spacing w:before="13"/>
                      <w:ind w:left="20"/>
                      <w:rPr>
                        <w:b/>
                        <w:sz w:val="20"/>
                      </w:rPr>
                    </w:pPr>
                    <w:r>
                      <w:rPr>
                        <w:b/>
                        <w:color w:val="00447A"/>
                        <w:sz w:val="20"/>
                      </w:rPr>
                      <w:t>Sec. I.   Pág. 98158</w:t>
                    </w:r>
                  </w:p>
                </w:txbxContent>
              </v:textbox>
              <w10:wrap anchorx="page" anchory="page"/>
            </v:shape>
          </w:pict>
        </mc:Fallback>
      </mc:AlternateConten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3E0" w:rsidRDefault="00F443E0">
    <w:pPr>
      <w:pStyle w:val="Textoindependiente"/>
      <w:spacing w:line="14" w:lineRule="auto"/>
      <w:ind w:left="0" w:firstLine="0"/>
    </w:pPr>
    <w:r>
      <w:rPr>
        <w:noProof/>
        <w:lang w:val="es-ES" w:eastAsia="es-ES"/>
      </w:rPr>
      <w:drawing>
        <wp:anchor distT="0" distB="0" distL="0" distR="0" simplePos="0" relativeHeight="268333799" behindDoc="1" locked="0" layoutInCell="1" allowOverlap="1">
          <wp:simplePos x="0" y="0"/>
          <wp:positionH relativeFrom="page">
            <wp:posOffset>6818807</wp:posOffset>
          </wp:positionH>
          <wp:positionV relativeFrom="page">
            <wp:posOffset>387781</wp:posOffset>
          </wp:positionV>
          <wp:extent cx="379244" cy="401629"/>
          <wp:effectExtent l="0" t="0" r="0" b="0"/>
          <wp:wrapNone/>
          <wp:docPr id="16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image1.png"/>
                  <pic:cNvPicPr/>
                </pic:nvPicPr>
                <pic:blipFill>
                  <a:blip r:embed="rId1" cstate="print"/>
                  <a:stretch>
                    <a:fillRect/>
                  </a:stretch>
                </pic:blipFill>
                <pic:spPr>
                  <a:xfrm>
                    <a:off x="0" y="0"/>
                    <a:ext cx="379244" cy="401629"/>
                  </a:xfrm>
                  <a:prstGeom prst="rect">
                    <a:avLst/>
                  </a:prstGeom>
                </pic:spPr>
              </pic:pic>
            </a:graphicData>
          </a:graphic>
        </wp:anchor>
      </w:drawing>
    </w:r>
    <w:r>
      <w:rPr>
        <w:noProof/>
        <w:lang w:val="es-ES" w:eastAsia="es-ES"/>
      </w:rPr>
      <w:drawing>
        <wp:anchor distT="0" distB="0" distL="0" distR="0" simplePos="0" relativeHeight="268333823" behindDoc="1" locked="0" layoutInCell="1" allowOverlap="1">
          <wp:simplePos x="0" y="0"/>
          <wp:positionH relativeFrom="page">
            <wp:posOffset>361146</wp:posOffset>
          </wp:positionH>
          <wp:positionV relativeFrom="page">
            <wp:posOffset>447205</wp:posOffset>
          </wp:positionV>
          <wp:extent cx="753697" cy="315188"/>
          <wp:effectExtent l="0" t="0" r="0" b="0"/>
          <wp:wrapNone/>
          <wp:docPr id="16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image2.png"/>
                  <pic:cNvPicPr/>
                </pic:nvPicPr>
                <pic:blipFill>
                  <a:blip r:embed="rId2" cstate="print"/>
                  <a:stretch>
                    <a:fillRect/>
                  </a:stretch>
                </pic:blipFill>
                <pic:spPr>
                  <a:xfrm>
                    <a:off x="0" y="0"/>
                    <a:ext cx="753697" cy="315188"/>
                  </a:xfrm>
                  <a:prstGeom prst="rect">
                    <a:avLst/>
                  </a:prstGeom>
                </pic:spPr>
              </pic:pic>
            </a:graphicData>
          </a:graphic>
        </wp:anchor>
      </w:drawing>
    </w:r>
    <w:r>
      <w:rPr>
        <w:noProof/>
        <w:lang w:val="es-ES" w:eastAsia="es-ES"/>
      </w:rPr>
      <mc:AlternateContent>
        <mc:Choice Requires="wps">
          <w:drawing>
            <wp:anchor distT="0" distB="0" distL="114300" distR="114300" simplePos="0" relativeHeight="503214872" behindDoc="1" locked="0" layoutInCell="1" allowOverlap="1">
              <wp:simplePos x="0" y="0"/>
              <wp:positionH relativeFrom="page">
                <wp:posOffset>1826895</wp:posOffset>
              </wp:positionH>
              <wp:positionV relativeFrom="page">
                <wp:posOffset>481965</wp:posOffset>
              </wp:positionV>
              <wp:extent cx="3906520" cy="598805"/>
              <wp:effectExtent l="0" t="0" r="635" b="0"/>
              <wp:wrapNone/>
              <wp:docPr id="92"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6520" cy="598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7"/>
                            <w:jc w:val="center"/>
                            <w:rPr>
                              <w:b/>
                              <w:sz w:val="40"/>
                            </w:rPr>
                          </w:pPr>
                          <w:r>
                            <w:rPr>
                              <w:b/>
                              <w:color w:val="00447A"/>
                              <w:sz w:val="40"/>
                            </w:rPr>
                            <w:t xml:space="preserve">BOLETÍN OFICIAL DEL </w:t>
                          </w:r>
                          <w:r>
                            <w:rPr>
                              <w:b/>
                              <w:color w:val="00447A"/>
                              <w:spacing w:val="-6"/>
                              <w:sz w:val="40"/>
                            </w:rPr>
                            <w:t>ESTADO</w:t>
                          </w:r>
                        </w:p>
                        <w:p w:rsidR="00F443E0" w:rsidRDefault="00F443E0">
                          <w:pPr>
                            <w:spacing w:before="226"/>
                            <w:jc w:val="center"/>
                            <w:rPr>
                              <w:b/>
                              <w:sz w:val="20"/>
                            </w:rPr>
                          </w:pPr>
                          <w:r>
                            <w:rPr>
                              <w:b/>
                              <w:color w:val="00447A"/>
                              <w:sz w:val="20"/>
                            </w:rPr>
                            <w:t>Jueves 19 de noviembre de 2009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9" o:spid="_x0000_s1172" type="#_x0000_t202" style="position:absolute;margin-left:143.85pt;margin-top:37.95pt;width:307.6pt;height:47.15pt;z-index:-101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" filled="f" stroked="f">
              <v:textbox inset="0,0,0,0">
                <w:txbxContent>
                  <w:p w:rsidR="00F443E0" w:rsidRDefault="00F443E0">
                    <w:pPr>
                      <w:spacing w:before="7"/>
                      <w:jc w:val="center"/>
                      <w:rPr>
                        <w:b/>
                        <w:sz w:val="40"/>
                      </w:rPr>
                    </w:pPr>
                    <w:r>
                      <w:rPr>
                        <w:b/>
                        <w:color w:val="00447A"/>
                        <w:sz w:val="40"/>
                      </w:rPr>
                      <w:t xml:space="preserve">BOLETÍN OFICIAL DEL </w:t>
                    </w:r>
                    <w:r>
                      <w:rPr>
                        <w:b/>
                        <w:color w:val="00447A"/>
                        <w:spacing w:val="-6"/>
                        <w:sz w:val="40"/>
                      </w:rPr>
                      <w:t>ESTADO</w:t>
                    </w:r>
                  </w:p>
                  <w:p w:rsidR="00F443E0" w:rsidRDefault="00F443E0">
                    <w:pPr>
                      <w:spacing w:before="226"/>
                      <w:jc w:val="center"/>
                      <w:rPr>
                        <w:b/>
                        <w:sz w:val="20"/>
                      </w:rPr>
                    </w:pPr>
                    <w:r>
                      <w:rPr>
                        <w:b/>
                        <w:color w:val="00447A"/>
                        <w:sz w:val="20"/>
                      </w:rPr>
                      <w:t>Jueves 19 de noviembre de 2009</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214896" behindDoc="1" locked="0" layoutInCell="1" allowOverlap="1">
              <wp:simplePos x="0" y="0"/>
              <wp:positionH relativeFrom="page">
                <wp:posOffset>347345</wp:posOffset>
              </wp:positionH>
              <wp:positionV relativeFrom="page">
                <wp:posOffset>913765</wp:posOffset>
              </wp:positionV>
              <wp:extent cx="590550" cy="167640"/>
              <wp:effectExtent l="4445" t="0" r="0" b="4445"/>
              <wp:wrapNone/>
              <wp:docPr id="90"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3"/>
                            <w:ind w:left="20"/>
                            <w:rPr>
                              <w:b/>
                              <w:sz w:val="20"/>
                            </w:rPr>
                          </w:pPr>
                          <w:r>
                            <w:rPr>
                              <w:b/>
                              <w:color w:val="00447A"/>
                              <w:sz w:val="20"/>
                            </w:rPr>
                            <w:t>Núm. 279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8" o:spid="_x0000_s1173" type="#_x0000_t202" style="position:absolute;margin-left:27.35pt;margin-top:71.95pt;width:46.5pt;height:13.2pt;z-index:-10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" filled="f" stroked="f">
              <v:textbox inset="0,0,0,0">
                <w:txbxContent>
                  <w:p w:rsidR="00F443E0" w:rsidRDefault="00F443E0">
                    <w:pPr>
                      <w:spacing w:before="13"/>
                      <w:ind w:left="20"/>
                      <w:rPr>
                        <w:b/>
                        <w:sz w:val="20"/>
                      </w:rPr>
                    </w:pPr>
                    <w:r>
                      <w:rPr>
                        <w:b/>
                        <w:color w:val="00447A"/>
                        <w:sz w:val="20"/>
                      </w:rPr>
                      <w:t>Núm. 279</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214920" behindDoc="1" locked="0" layoutInCell="1" allowOverlap="1">
              <wp:simplePos x="0" y="0"/>
              <wp:positionH relativeFrom="page">
                <wp:posOffset>6057900</wp:posOffset>
              </wp:positionH>
              <wp:positionV relativeFrom="page">
                <wp:posOffset>913765</wp:posOffset>
              </wp:positionV>
              <wp:extent cx="1167765" cy="167640"/>
              <wp:effectExtent l="0" t="0" r="3810" b="4445"/>
              <wp:wrapNone/>
              <wp:docPr id="88"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76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3"/>
                            <w:ind w:left="20"/>
                            <w:rPr>
                              <w:b/>
                              <w:sz w:val="20"/>
                            </w:rPr>
                          </w:pPr>
                          <w:r>
                            <w:rPr>
                              <w:b/>
                              <w:color w:val="00447A"/>
                              <w:sz w:val="20"/>
                            </w:rPr>
                            <w:t xml:space="preserve">Sec. I.   Pág. </w:t>
                          </w:r>
                          <w:r>
                            <w:fldChar w:fldCharType="begin"/>
                          </w:r>
                          <w:r>
                            <w:rPr>
                              <w:b/>
                              <w:color w:val="00447A"/>
                              <w:sz w:val="20"/>
                            </w:rPr>
                            <w:instrText xml:space="preserve"> PAGE </w:instrText>
                          </w:r>
                          <w:r>
                            <w:fldChar w:fldCharType="separate"/>
                          </w:r>
                          <w:r w:rsidR="000709A4">
                            <w:rPr>
                              <w:b/>
                              <w:noProof/>
                              <w:color w:val="00447A"/>
                              <w:sz w:val="20"/>
                            </w:rPr>
                            <w:t>98157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74" type="#_x0000_t202" style="position:absolute;margin-left:477pt;margin-top:71.95pt;width:91.95pt;height:13.2pt;z-index:-101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" filled="f" stroked="f">
              <v:textbox inset="0,0,0,0">
                <w:txbxContent>
                  <w:p w:rsidR="00F443E0" w:rsidRDefault="00F443E0">
                    <w:pPr>
                      <w:spacing w:before="13"/>
                      <w:ind w:left="20"/>
                      <w:rPr>
                        <w:b/>
                        <w:sz w:val="20"/>
                      </w:rPr>
                    </w:pPr>
                    <w:r>
                      <w:rPr>
                        <w:b/>
                        <w:color w:val="00447A"/>
                        <w:sz w:val="20"/>
                      </w:rPr>
                      <w:t xml:space="preserve">Sec. I.   Pág. </w:t>
                    </w:r>
                    <w:r>
                      <w:fldChar w:fldCharType="begin"/>
                    </w:r>
                    <w:r>
                      <w:rPr>
                        <w:b/>
                        <w:color w:val="00447A"/>
                        <w:sz w:val="20"/>
                      </w:rPr>
                      <w:instrText xml:space="preserve"> PAGE </w:instrText>
                    </w:r>
                    <w:r>
                      <w:fldChar w:fldCharType="separate"/>
                    </w:r>
                    <w:r w:rsidR="000709A4">
                      <w:rPr>
                        <w:b/>
                        <w:noProof/>
                        <w:color w:val="00447A"/>
                        <w:sz w:val="20"/>
                      </w:rPr>
                      <w:t>98157</w:t>
                    </w:r>
                    <w:r>
                      <w:fldChar w:fldCharType="end"/>
                    </w:r>
                  </w:p>
                </w:txbxContent>
              </v:textbox>
              <w10:wrap anchorx="page" anchory="page"/>
            </v:shape>
          </w:pict>
        </mc:Fallback>
      </mc:AlternateContent>
    </w: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3E0" w:rsidRDefault="00F443E0">
    <w:pPr>
      <w:pStyle w:val="Textoindependiente"/>
      <w:spacing w:line="14" w:lineRule="auto"/>
      <w:ind w:left="0" w:firstLine="0"/>
    </w:pPr>
    <w:r>
      <w:rPr>
        <w:noProof/>
        <w:lang w:val="es-ES" w:eastAsia="es-ES"/>
      </w:rPr>
      <w:drawing>
        <wp:anchor distT="0" distB="0" distL="0" distR="0" simplePos="0" relativeHeight="268334111" behindDoc="1" locked="0" layoutInCell="1" allowOverlap="1">
          <wp:simplePos x="0" y="0"/>
          <wp:positionH relativeFrom="page">
            <wp:posOffset>6818807</wp:posOffset>
          </wp:positionH>
          <wp:positionV relativeFrom="page">
            <wp:posOffset>387781</wp:posOffset>
          </wp:positionV>
          <wp:extent cx="379244" cy="401634"/>
          <wp:effectExtent l="0" t="0" r="0" b="0"/>
          <wp:wrapNone/>
          <wp:docPr id="17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image1.png"/>
                  <pic:cNvPicPr/>
                </pic:nvPicPr>
                <pic:blipFill>
                  <a:blip r:embed="rId1" cstate="print"/>
                  <a:stretch>
                    <a:fillRect/>
                  </a:stretch>
                </pic:blipFill>
                <pic:spPr>
                  <a:xfrm>
                    <a:off x="0" y="0"/>
                    <a:ext cx="379244" cy="401634"/>
                  </a:xfrm>
                  <a:prstGeom prst="rect">
                    <a:avLst/>
                  </a:prstGeom>
                </pic:spPr>
              </pic:pic>
            </a:graphicData>
          </a:graphic>
        </wp:anchor>
      </w:drawing>
    </w:r>
    <w:r>
      <w:rPr>
        <w:noProof/>
        <w:lang w:val="es-ES" w:eastAsia="es-ES"/>
      </w:rPr>
      <w:drawing>
        <wp:anchor distT="0" distB="0" distL="0" distR="0" simplePos="0" relativeHeight="268334135" behindDoc="1" locked="0" layoutInCell="1" allowOverlap="1">
          <wp:simplePos x="0" y="0"/>
          <wp:positionH relativeFrom="page">
            <wp:posOffset>361146</wp:posOffset>
          </wp:positionH>
          <wp:positionV relativeFrom="page">
            <wp:posOffset>447194</wp:posOffset>
          </wp:positionV>
          <wp:extent cx="753697" cy="315198"/>
          <wp:effectExtent l="0" t="0" r="0" b="0"/>
          <wp:wrapNone/>
          <wp:docPr id="17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image2.png"/>
                  <pic:cNvPicPr/>
                </pic:nvPicPr>
                <pic:blipFill>
                  <a:blip r:embed="rId2" cstate="print"/>
                  <a:stretch>
                    <a:fillRect/>
                  </a:stretch>
                </pic:blipFill>
                <pic:spPr>
                  <a:xfrm>
                    <a:off x="0" y="0"/>
                    <a:ext cx="753697" cy="315198"/>
                  </a:xfrm>
                  <a:prstGeom prst="rect">
                    <a:avLst/>
                  </a:prstGeom>
                </pic:spPr>
              </pic:pic>
            </a:graphicData>
          </a:graphic>
        </wp:anchor>
      </w:drawing>
    </w:r>
    <w:r>
      <w:rPr>
        <w:noProof/>
        <w:lang w:val="es-ES" w:eastAsia="es-ES"/>
      </w:rPr>
      <mc:AlternateContent>
        <mc:Choice Requires="wps">
          <w:drawing>
            <wp:anchor distT="0" distB="0" distL="114300" distR="114300" simplePos="0" relativeHeight="503215184" behindDoc="1" locked="0" layoutInCell="1" allowOverlap="1">
              <wp:simplePos x="0" y="0"/>
              <wp:positionH relativeFrom="page">
                <wp:posOffset>1826895</wp:posOffset>
              </wp:positionH>
              <wp:positionV relativeFrom="page">
                <wp:posOffset>481965</wp:posOffset>
              </wp:positionV>
              <wp:extent cx="3906520" cy="309245"/>
              <wp:effectExtent l="0" t="0" r="635" b="0"/>
              <wp:wrapNone/>
              <wp:docPr id="86"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6520" cy="309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7"/>
                            <w:ind w:left="20"/>
                            <w:rPr>
                              <w:b/>
                              <w:sz w:val="40"/>
                            </w:rPr>
                          </w:pPr>
                          <w:r>
                            <w:rPr>
                              <w:b/>
                              <w:color w:val="00447A"/>
                              <w:sz w:val="40"/>
                            </w:rPr>
                            <w:t xml:space="preserve">BOLETÍN OFICIAL DEL </w:t>
                          </w:r>
                          <w:r>
                            <w:rPr>
                              <w:b/>
                              <w:color w:val="00447A"/>
                              <w:spacing w:val="-6"/>
                              <w:sz w:val="40"/>
                            </w:rPr>
                            <w:t>ESTADO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2" o:spid="_x0000_s1175" type="#_x0000_t202" style="position:absolute;margin-left:143.85pt;margin-top:37.95pt;width:307.6pt;height:24.35pt;z-index:-101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" filled="f" stroked="f">
              <v:textbox inset="0,0,0,0">
                <w:txbxContent>
                  <w:p w:rsidR="00F443E0" w:rsidRDefault="00F443E0">
                    <w:pPr>
                      <w:spacing w:before="7"/>
                      <w:ind w:left="20"/>
                      <w:rPr>
                        <w:b/>
                        <w:sz w:val="40"/>
                      </w:rPr>
                    </w:pPr>
                    <w:r>
                      <w:rPr>
                        <w:b/>
                        <w:color w:val="00447A"/>
                        <w:sz w:val="40"/>
                      </w:rPr>
                      <w:t xml:space="preserve">BOLETÍN OFICIAL DEL </w:t>
                    </w:r>
                    <w:r>
                      <w:rPr>
                        <w:b/>
                        <w:color w:val="00447A"/>
                        <w:spacing w:val="-6"/>
                        <w:sz w:val="40"/>
                      </w:rPr>
                      <w:t>ESTADO</w:t>
                    </w:r>
                  </w:p>
                </w:txbxContent>
              </v:textbox>
              <w10:wrap anchorx="page" anchory="page"/>
            </v:shape>
          </w:pict>
        </mc:Fallback>
      </mc:AlternateContent>
    </w: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3E0" w:rsidRDefault="00F443E0">
    <w:pPr>
      <w:pStyle w:val="Textoindependiente"/>
      <w:spacing w:line="14" w:lineRule="auto"/>
      <w:ind w:left="0" w:firstLine="0"/>
    </w:pPr>
    <w:r>
      <w:rPr>
        <w:noProof/>
        <w:lang w:val="es-ES" w:eastAsia="es-ES"/>
      </w:rPr>
      <w:drawing>
        <wp:anchor distT="0" distB="0" distL="0" distR="0" simplePos="0" relativeHeight="268334039" behindDoc="1" locked="0" layoutInCell="1" allowOverlap="1">
          <wp:simplePos x="0" y="0"/>
          <wp:positionH relativeFrom="page">
            <wp:posOffset>6818807</wp:posOffset>
          </wp:positionH>
          <wp:positionV relativeFrom="page">
            <wp:posOffset>387781</wp:posOffset>
          </wp:positionV>
          <wp:extent cx="379244" cy="401649"/>
          <wp:effectExtent l="0" t="0" r="0" b="0"/>
          <wp:wrapNone/>
          <wp:docPr id="16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image1.png"/>
                  <pic:cNvPicPr/>
                </pic:nvPicPr>
                <pic:blipFill>
                  <a:blip r:embed="rId1" cstate="print"/>
                  <a:stretch>
                    <a:fillRect/>
                  </a:stretch>
                </pic:blipFill>
                <pic:spPr>
                  <a:xfrm>
                    <a:off x="0" y="0"/>
                    <a:ext cx="379244" cy="401649"/>
                  </a:xfrm>
                  <a:prstGeom prst="rect">
                    <a:avLst/>
                  </a:prstGeom>
                </pic:spPr>
              </pic:pic>
            </a:graphicData>
          </a:graphic>
        </wp:anchor>
      </w:drawing>
    </w:r>
    <w:r>
      <w:rPr>
        <w:noProof/>
        <w:lang w:val="es-ES" w:eastAsia="es-ES"/>
      </w:rPr>
      <w:drawing>
        <wp:anchor distT="0" distB="0" distL="0" distR="0" simplePos="0" relativeHeight="268334063" behindDoc="1" locked="0" layoutInCell="1" allowOverlap="1">
          <wp:simplePos x="0" y="0"/>
          <wp:positionH relativeFrom="page">
            <wp:posOffset>361146</wp:posOffset>
          </wp:positionH>
          <wp:positionV relativeFrom="page">
            <wp:posOffset>447192</wp:posOffset>
          </wp:positionV>
          <wp:extent cx="753697" cy="315199"/>
          <wp:effectExtent l="0" t="0" r="0" b="0"/>
          <wp:wrapNone/>
          <wp:docPr id="17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image2.png"/>
                  <pic:cNvPicPr/>
                </pic:nvPicPr>
                <pic:blipFill>
                  <a:blip r:embed="rId2" cstate="print"/>
                  <a:stretch>
                    <a:fillRect/>
                  </a:stretch>
                </pic:blipFill>
                <pic:spPr>
                  <a:xfrm>
                    <a:off x="0" y="0"/>
                    <a:ext cx="753697" cy="315199"/>
                  </a:xfrm>
                  <a:prstGeom prst="rect">
                    <a:avLst/>
                  </a:prstGeom>
                </pic:spPr>
              </pic:pic>
            </a:graphicData>
          </a:graphic>
        </wp:anchor>
      </w:drawing>
    </w:r>
    <w:r>
      <w:rPr>
        <w:noProof/>
        <w:lang w:val="es-ES" w:eastAsia="es-ES"/>
      </w:rPr>
      <mc:AlternateContent>
        <mc:Choice Requires="wps">
          <w:drawing>
            <wp:anchor distT="0" distB="0" distL="114300" distR="114300" simplePos="0" relativeHeight="503215112" behindDoc="1" locked="0" layoutInCell="1" allowOverlap="1">
              <wp:simplePos x="0" y="0"/>
              <wp:positionH relativeFrom="page">
                <wp:posOffset>1826895</wp:posOffset>
              </wp:positionH>
              <wp:positionV relativeFrom="page">
                <wp:posOffset>481965</wp:posOffset>
              </wp:positionV>
              <wp:extent cx="3906520" cy="309245"/>
              <wp:effectExtent l="0" t="0" r="635" b="0"/>
              <wp:wrapNone/>
              <wp:docPr id="84"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6520" cy="309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7"/>
                            <w:ind w:left="20"/>
                            <w:rPr>
                              <w:b/>
                              <w:sz w:val="40"/>
                            </w:rPr>
                          </w:pPr>
                          <w:r>
                            <w:rPr>
                              <w:b/>
                              <w:color w:val="00447A"/>
                              <w:sz w:val="40"/>
                            </w:rPr>
                            <w:t xml:space="preserve">BOLETÍN OFICIAL DEL </w:t>
                          </w:r>
                          <w:r>
                            <w:rPr>
                              <w:b/>
                              <w:color w:val="00447A"/>
                              <w:spacing w:val="-6"/>
                              <w:sz w:val="40"/>
                            </w:rPr>
                            <w:t>ESTADO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176" type="#_x0000_t202" style="position:absolute;margin-left:143.85pt;margin-top:37.95pt;width:307.6pt;height:24.35pt;z-index:-101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" filled="f" stroked="f">
              <v:textbox inset="0,0,0,0">
                <w:txbxContent>
                  <w:p w:rsidR="00F443E0" w:rsidRDefault="00F443E0">
                    <w:pPr>
                      <w:spacing w:before="7"/>
                      <w:ind w:left="20"/>
                      <w:rPr>
                        <w:b/>
                        <w:sz w:val="40"/>
                      </w:rPr>
                    </w:pPr>
                    <w:r>
                      <w:rPr>
                        <w:b/>
                        <w:color w:val="00447A"/>
                        <w:sz w:val="40"/>
                      </w:rPr>
                      <w:t xml:space="preserve">BOLETÍN OFICIAL DEL </w:t>
                    </w:r>
                    <w:r>
                      <w:rPr>
                        <w:b/>
                        <w:color w:val="00447A"/>
                        <w:spacing w:val="-6"/>
                        <w:sz w:val="40"/>
                      </w:rPr>
                      <w:t>ESTADO</w:t>
                    </w:r>
                  </w:p>
                </w:txbxContent>
              </v:textbox>
              <w10:wrap anchorx="page" anchory="page"/>
            </v:shape>
          </w:pict>
        </mc:Fallback>
      </mc:AlternateContent>
    </w: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3E0" w:rsidRDefault="00F443E0">
    <w:pPr>
      <w:pStyle w:val="Textoindependiente"/>
      <w:spacing w:line="14" w:lineRule="auto"/>
      <w:ind w:left="0" w:firstLine="0"/>
    </w:pPr>
    <w:r>
      <w:rPr>
        <w:noProof/>
        <w:lang w:val="es-ES" w:eastAsia="es-ES"/>
      </w:rPr>
      <w:drawing>
        <wp:anchor distT="0" distB="0" distL="0" distR="0" simplePos="0" relativeHeight="268334303" behindDoc="1" locked="0" layoutInCell="1" allowOverlap="1">
          <wp:simplePos x="0" y="0"/>
          <wp:positionH relativeFrom="page">
            <wp:posOffset>6818807</wp:posOffset>
          </wp:positionH>
          <wp:positionV relativeFrom="page">
            <wp:posOffset>387789</wp:posOffset>
          </wp:positionV>
          <wp:extent cx="379244" cy="401643"/>
          <wp:effectExtent l="0" t="0" r="0" b="0"/>
          <wp:wrapNone/>
          <wp:docPr id="18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image1.png"/>
                  <pic:cNvPicPr/>
                </pic:nvPicPr>
                <pic:blipFill>
                  <a:blip r:embed="rId1" cstate="print"/>
                  <a:stretch>
                    <a:fillRect/>
                  </a:stretch>
                </pic:blipFill>
                <pic:spPr>
                  <a:xfrm>
                    <a:off x="0" y="0"/>
                    <a:ext cx="379244" cy="401643"/>
                  </a:xfrm>
                  <a:prstGeom prst="rect">
                    <a:avLst/>
                  </a:prstGeom>
                </pic:spPr>
              </pic:pic>
            </a:graphicData>
          </a:graphic>
        </wp:anchor>
      </w:drawing>
    </w:r>
    <w:r>
      <w:rPr>
        <w:noProof/>
        <w:lang w:val="es-ES" w:eastAsia="es-ES"/>
      </w:rPr>
      <w:drawing>
        <wp:anchor distT="0" distB="0" distL="0" distR="0" simplePos="0" relativeHeight="268334327" behindDoc="1" locked="0" layoutInCell="1" allowOverlap="1">
          <wp:simplePos x="0" y="0"/>
          <wp:positionH relativeFrom="page">
            <wp:posOffset>361146</wp:posOffset>
          </wp:positionH>
          <wp:positionV relativeFrom="page">
            <wp:posOffset>447192</wp:posOffset>
          </wp:positionV>
          <wp:extent cx="753697" cy="315174"/>
          <wp:effectExtent l="0" t="0" r="0" b="0"/>
          <wp:wrapNone/>
          <wp:docPr id="18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image2.png"/>
                  <pic:cNvPicPr/>
                </pic:nvPicPr>
                <pic:blipFill>
                  <a:blip r:embed="rId2" cstate="print"/>
                  <a:stretch>
                    <a:fillRect/>
                  </a:stretch>
                </pic:blipFill>
                <pic:spPr>
                  <a:xfrm>
                    <a:off x="0" y="0"/>
                    <a:ext cx="753697" cy="315174"/>
                  </a:xfrm>
                  <a:prstGeom prst="rect">
                    <a:avLst/>
                  </a:prstGeom>
                </pic:spPr>
              </pic:pic>
            </a:graphicData>
          </a:graphic>
        </wp:anchor>
      </w:drawing>
    </w:r>
    <w:r>
      <w:rPr>
        <w:noProof/>
        <w:lang w:val="es-ES" w:eastAsia="es-ES"/>
      </w:rPr>
      <mc:AlternateContent>
        <mc:Choice Requires="wps">
          <w:drawing>
            <wp:anchor distT="0" distB="0" distL="114300" distR="114300" simplePos="0" relativeHeight="503215376" behindDoc="1" locked="0" layoutInCell="1" allowOverlap="1">
              <wp:simplePos x="0" y="0"/>
              <wp:positionH relativeFrom="page">
                <wp:posOffset>1826895</wp:posOffset>
              </wp:positionH>
              <wp:positionV relativeFrom="page">
                <wp:posOffset>481965</wp:posOffset>
              </wp:positionV>
              <wp:extent cx="3906520" cy="598805"/>
              <wp:effectExtent l="0" t="0" r="635" b="0"/>
              <wp:wrapNone/>
              <wp:docPr id="82"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6520" cy="598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7"/>
                            <w:jc w:val="center"/>
                            <w:rPr>
                              <w:b/>
                              <w:sz w:val="40"/>
                            </w:rPr>
                          </w:pPr>
                          <w:r>
                            <w:rPr>
                              <w:b/>
                              <w:color w:val="00447A"/>
                              <w:sz w:val="40"/>
                            </w:rPr>
                            <w:t xml:space="preserve">BOLETÍN OFICIAL DEL </w:t>
                          </w:r>
                          <w:r>
                            <w:rPr>
                              <w:b/>
                              <w:color w:val="00447A"/>
                              <w:spacing w:val="-6"/>
                              <w:sz w:val="40"/>
                            </w:rPr>
                            <w:t>ESTADO</w:t>
                          </w:r>
                        </w:p>
                        <w:p w:rsidR="00F443E0" w:rsidRDefault="00F443E0">
                          <w:pPr>
                            <w:spacing w:before="226"/>
                            <w:jc w:val="center"/>
                            <w:rPr>
                              <w:b/>
                              <w:sz w:val="20"/>
                            </w:rPr>
                          </w:pPr>
                          <w:r>
                            <w:rPr>
                              <w:b/>
                              <w:color w:val="00447A"/>
                              <w:sz w:val="20"/>
                            </w:rPr>
                            <w:t>Jueves 19 de noviembre de 2009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8" o:spid="_x0000_s1177" type="#_x0000_t202" style="position:absolute;margin-left:143.85pt;margin-top:37.95pt;width:307.6pt;height:47.15pt;z-index:-101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" filled="f" stroked="f">
              <v:textbox inset="0,0,0,0">
                <w:txbxContent>
                  <w:p w:rsidR="00F443E0" w:rsidRDefault="00F443E0">
                    <w:pPr>
                      <w:spacing w:before="7"/>
                      <w:jc w:val="center"/>
                      <w:rPr>
                        <w:b/>
                        <w:sz w:val="40"/>
                      </w:rPr>
                    </w:pPr>
                    <w:r>
                      <w:rPr>
                        <w:b/>
                        <w:color w:val="00447A"/>
                        <w:sz w:val="40"/>
                      </w:rPr>
                      <w:t xml:space="preserve">BOLETÍN OFICIAL DEL </w:t>
                    </w:r>
                    <w:r>
                      <w:rPr>
                        <w:b/>
                        <w:color w:val="00447A"/>
                        <w:spacing w:val="-6"/>
                        <w:sz w:val="40"/>
                      </w:rPr>
                      <w:t>ESTADO</w:t>
                    </w:r>
                  </w:p>
                  <w:p w:rsidR="00F443E0" w:rsidRDefault="00F443E0">
                    <w:pPr>
                      <w:spacing w:before="226"/>
                      <w:jc w:val="center"/>
                      <w:rPr>
                        <w:b/>
                        <w:sz w:val="20"/>
                      </w:rPr>
                    </w:pPr>
                    <w:r>
                      <w:rPr>
                        <w:b/>
                        <w:color w:val="00447A"/>
                        <w:sz w:val="20"/>
                      </w:rPr>
                      <w:t>Jueves 19 de noviembre de 2009</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215400" behindDoc="1" locked="0" layoutInCell="1" allowOverlap="1">
              <wp:simplePos x="0" y="0"/>
              <wp:positionH relativeFrom="page">
                <wp:posOffset>347345</wp:posOffset>
              </wp:positionH>
              <wp:positionV relativeFrom="page">
                <wp:posOffset>913765</wp:posOffset>
              </wp:positionV>
              <wp:extent cx="590550" cy="167640"/>
              <wp:effectExtent l="4445" t="0" r="0" b="4445"/>
              <wp:wrapNone/>
              <wp:docPr id="80"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3"/>
                            <w:ind w:left="20"/>
                            <w:rPr>
                              <w:b/>
                              <w:sz w:val="20"/>
                            </w:rPr>
                          </w:pPr>
                          <w:r>
                            <w:rPr>
                              <w:b/>
                              <w:color w:val="00447A"/>
                              <w:sz w:val="20"/>
                            </w:rPr>
                            <w:t>Núm. 279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7" o:spid="_x0000_s1178" type="#_x0000_t202" style="position:absolute;margin-left:27.35pt;margin-top:71.95pt;width:46.5pt;height:13.2pt;z-index:-101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" filled="f" stroked="f">
              <v:textbox inset="0,0,0,0">
                <w:txbxContent>
                  <w:p w:rsidR="00F443E0" w:rsidRDefault="00F443E0">
                    <w:pPr>
                      <w:spacing w:before="13"/>
                      <w:ind w:left="20"/>
                      <w:rPr>
                        <w:b/>
                        <w:sz w:val="20"/>
                      </w:rPr>
                    </w:pPr>
                    <w:r>
                      <w:rPr>
                        <w:b/>
                        <w:color w:val="00447A"/>
                        <w:sz w:val="20"/>
                      </w:rPr>
                      <w:t>Núm. 279</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215424" behindDoc="1" locked="0" layoutInCell="1" allowOverlap="1">
              <wp:simplePos x="0" y="0"/>
              <wp:positionH relativeFrom="page">
                <wp:posOffset>6057900</wp:posOffset>
              </wp:positionH>
              <wp:positionV relativeFrom="page">
                <wp:posOffset>913765</wp:posOffset>
              </wp:positionV>
              <wp:extent cx="1167765" cy="167640"/>
              <wp:effectExtent l="0" t="0" r="3810" b="4445"/>
              <wp:wrapNone/>
              <wp:docPr id="78"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76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3"/>
                            <w:ind w:left="20"/>
                            <w:rPr>
                              <w:b/>
                              <w:sz w:val="20"/>
                            </w:rPr>
                          </w:pPr>
                          <w:r>
                            <w:rPr>
                              <w:b/>
                              <w:color w:val="00447A"/>
                              <w:sz w:val="20"/>
                            </w:rPr>
                            <w:t xml:space="preserve">Sec. I.   Pág. </w:t>
                          </w:r>
                          <w:r>
                            <w:fldChar w:fldCharType="begin"/>
                          </w:r>
                          <w:r>
                            <w:rPr>
                              <w:b/>
                              <w:color w:val="00447A"/>
                              <w:sz w:val="20"/>
                            </w:rPr>
                            <w:instrText xml:space="preserve"> PAGE </w:instrText>
                          </w:r>
                          <w:r>
                            <w:fldChar w:fldCharType="separate"/>
                          </w:r>
                          <w:r w:rsidR="000709A4">
                            <w:rPr>
                              <w:b/>
                              <w:noProof/>
                              <w:color w:val="00447A"/>
                              <w:sz w:val="20"/>
                            </w:rPr>
                            <w:t>98162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6" o:spid="_x0000_s1179" type="#_x0000_t202" style="position:absolute;margin-left:477pt;margin-top:71.95pt;width:91.95pt;height:13.2pt;z-index:-101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" filled="f" stroked="f">
              <v:textbox inset="0,0,0,0">
                <w:txbxContent>
                  <w:p w:rsidR="00F443E0" w:rsidRDefault="00F443E0">
                    <w:pPr>
                      <w:spacing w:before="13"/>
                      <w:ind w:left="20"/>
                      <w:rPr>
                        <w:b/>
                        <w:sz w:val="20"/>
                      </w:rPr>
                    </w:pPr>
                    <w:r>
                      <w:rPr>
                        <w:b/>
                        <w:color w:val="00447A"/>
                        <w:sz w:val="20"/>
                      </w:rPr>
                      <w:t xml:space="preserve">Sec. I.   Pág. </w:t>
                    </w:r>
                    <w:r>
                      <w:fldChar w:fldCharType="begin"/>
                    </w:r>
                    <w:r>
                      <w:rPr>
                        <w:b/>
                        <w:color w:val="00447A"/>
                        <w:sz w:val="20"/>
                      </w:rPr>
                      <w:instrText xml:space="preserve"> PAGE </w:instrText>
                    </w:r>
                    <w:r>
                      <w:fldChar w:fldCharType="separate"/>
                    </w:r>
                    <w:r w:rsidR="000709A4">
                      <w:rPr>
                        <w:b/>
                        <w:noProof/>
                        <w:color w:val="00447A"/>
                        <w:sz w:val="20"/>
                      </w:rPr>
                      <w:t>98162</w:t>
                    </w:r>
                    <w:r>
                      <w:fldChar w:fldCharType="end"/>
                    </w:r>
                  </w:p>
                </w:txbxContent>
              </v:textbox>
              <w10:wrap anchorx="page" anchory="page"/>
            </v:shape>
          </w:pict>
        </mc:Fallback>
      </mc:AlternateContent>
    </w: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3E0" w:rsidRDefault="00F443E0">
    <w:pPr>
      <w:pStyle w:val="Textoindependiente"/>
      <w:spacing w:line="14" w:lineRule="auto"/>
      <w:ind w:left="0" w:firstLine="0"/>
    </w:pPr>
    <w:r>
      <w:rPr>
        <w:noProof/>
        <w:lang w:val="es-ES" w:eastAsia="es-ES"/>
      </w:rPr>
      <w:drawing>
        <wp:anchor distT="0" distB="0" distL="0" distR="0" simplePos="0" relativeHeight="268334183" behindDoc="1" locked="0" layoutInCell="1" allowOverlap="1">
          <wp:simplePos x="0" y="0"/>
          <wp:positionH relativeFrom="page">
            <wp:posOffset>6818807</wp:posOffset>
          </wp:positionH>
          <wp:positionV relativeFrom="page">
            <wp:posOffset>387804</wp:posOffset>
          </wp:positionV>
          <wp:extent cx="379244" cy="401627"/>
          <wp:effectExtent l="0" t="0" r="0" b="0"/>
          <wp:wrapNone/>
          <wp:docPr id="17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image1.png"/>
                  <pic:cNvPicPr/>
                </pic:nvPicPr>
                <pic:blipFill>
                  <a:blip r:embed="rId1" cstate="print"/>
                  <a:stretch>
                    <a:fillRect/>
                  </a:stretch>
                </pic:blipFill>
                <pic:spPr>
                  <a:xfrm>
                    <a:off x="0" y="0"/>
                    <a:ext cx="379244" cy="401627"/>
                  </a:xfrm>
                  <a:prstGeom prst="rect">
                    <a:avLst/>
                  </a:prstGeom>
                </pic:spPr>
              </pic:pic>
            </a:graphicData>
          </a:graphic>
        </wp:anchor>
      </w:drawing>
    </w:r>
    <w:r>
      <w:rPr>
        <w:noProof/>
        <w:lang w:val="es-ES" w:eastAsia="es-ES"/>
      </w:rPr>
      <w:drawing>
        <wp:anchor distT="0" distB="0" distL="0" distR="0" simplePos="0" relativeHeight="268334207" behindDoc="1" locked="0" layoutInCell="1" allowOverlap="1">
          <wp:simplePos x="0" y="0"/>
          <wp:positionH relativeFrom="page">
            <wp:posOffset>361146</wp:posOffset>
          </wp:positionH>
          <wp:positionV relativeFrom="page">
            <wp:posOffset>447192</wp:posOffset>
          </wp:positionV>
          <wp:extent cx="753697" cy="315200"/>
          <wp:effectExtent l="0" t="0" r="0" b="0"/>
          <wp:wrapNone/>
          <wp:docPr id="17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image2.png"/>
                  <pic:cNvPicPr/>
                </pic:nvPicPr>
                <pic:blipFill>
                  <a:blip r:embed="rId2" cstate="print"/>
                  <a:stretch>
                    <a:fillRect/>
                  </a:stretch>
                </pic:blipFill>
                <pic:spPr>
                  <a:xfrm>
                    <a:off x="0" y="0"/>
                    <a:ext cx="753697" cy="315200"/>
                  </a:xfrm>
                  <a:prstGeom prst="rect">
                    <a:avLst/>
                  </a:prstGeom>
                </pic:spPr>
              </pic:pic>
            </a:graphicData>
          </a:graphic>
        </wp:anchor>
      </w:drawing>
    </w:r>
    <w:r>
      <w:rPr>
        <w:noProof/>
        <w:lang w:val="es-ES" w:eastAsia="es-ES"/>
      </w:rPr>
      <mc:AlternateContent>
        <mc:Choice Requires="wps">
          <w:drawing>
            <wp:anchor distT="0" distB="0" distL="114300" distR="114300" simplePos="0" relativeHeight="503215256" behindDoc="1" locked="0" layoutInCell="1" allowOverlap="1">
              <wp:simplePos x="0" y="0"/>
              <wp:positionH relativeFrom="page">
                <wp:posOffset>1826895</wp:posOffset>
              </wp:positionH>
              <wp:positionV relativeFrom="page">
                <wp:posOffset>481965</wp:posOffset>
              </wp:positionV>
              <wp:extent cx="3906520" cy="598805"/>
              <wp:effectExtent l="0" t="0" r="635" b="0"/>
              <wp:wrapNone/>
              <wp:docPr id="76"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6520" cy="598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7"/>
                            <w:jc w:val="center"/>
                            <w:rPr>
                              <w:b/>
                              <w:sz w:val="40"/>
                            </w:rPr>
                          </w:pPr>
                          <w:r>
                            <w:rPr>
                              <w:b/>
                              <w:color w:val="00447A"/>
                              <w:sz w:val="40"/>
                            </w:rPr>
                            <w:t xml:space="preserve">BOLETÍN OFICIAL DEL </w:t>
                          </w:r>
                          <w:r>
                            <w:rPr>
                              <w:b/>
                              <w:color w:val="00447A"/>
                              <w:spacing w:val="-6"/>
                              <w:sz w:val="40"/>
                            </w:rPr>
                            <w:t>ESTADO</w:t>
                          </w:r>
                        </w:p>
                        <w:p w:rsidR="00F443E0" w:rsidRDefault="00F443E0">
                          <w:pPr>
                            <w:spacing w:before="226"/>
                            <w:jc w:val="center"/>
                            <w:rPr>
                              <w:b/>
                              <w:sz w:val="20"/>
                            </w:rPr>
                          </w:pPr>
                          <w:r>
                            <w:rPr>
                              <w:b/>
                              <w:color w:val="00447A"/>
                              <w:sz w:val="20"/>
                            </w:rPr>
                            <w:t>Jueves 19 de noviembre de 2009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1" o:spid="_x0000_s1180" type="#_x0000_t202" style="position:absolute;margin-left:143.85pt;margin-top:37.95pt;width:307.6pt;height:47.15pt;z-index:-101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" filled="f" stroked="f">
              <v:textbox inset="0,0,0,0">
                <w:txbxContent>
                  <w:p w:rsidR="00F443E0" w:rsidRDefault="00F443E0">
                    <w:pPr>
                      <w:spacing w:before="7"/>
                      <w:jc w:val="center"/>
                      <w:rPr>
                        <w:b/>
                        <w:sz w:val="40"/>
                      </w:rPr>
                    </w:pPr>
                    <w:r>
                      <w:rPr>
                        <w:b/>
                        <w:color w:val="00447A"/>
                        <w:sz w:val="40"/>
                      </w:rPr>
                      <w:t xml:space="preserve">BOLETÍN OFICIAL DEL </w:t>
                    </w:r>
                    <w:r>
                      <w:rPr>
                        <w:b/>
                        <w:color w:val="00447A"/>
                        <w:spacing w:val="-6"/>
                        <w:sz w:val="40"/>
                      </w:rPr>
                      <w:t>ESTADO</w:t>
                    </w:r>
                  </w:p>
                  <w:p w:rsidR="00F443E0" w:rsidRDefault="00F443E0">
                    <w:pPr>
                      <w:spacing w:before="226"/>
                      <w:jc w:val="center"/>
                      <w:rPr>
                        <w:b/>
                        <w:sz w:val="20"/>
                      </w:rPr>
                    </w:pPr>
                    <w:r>
                      <w:rPr>
                        <w:b/>
                        <w:color w:val="00447A"/>
                        <w:sz w:val="20"/>
                      </w:rPr>
                      <w:t>Jueves 19 de noviembre de 2009</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215280" behindDoc="1" locked="0" layoutInCell="1" allowOverlap="1">
              <wp:simplePos x="0" y="0"/>
              <wp:positionH relativeFrom="page">
                <wp:posOffset>347345</wp:posOffset>
              </wp:positionH>
              <wp:positionV relativeFrom="page">
                <wp:posOffset>913765</wp:posOffset>
              </wp:positionV>
              <wp:extent cx="590550" cy="167640"/>
              <wp:effectExtent l="4445" t="0" r="0" b="4445"/>
              <wp:wrapNone/>
              <wp:docPr id="74"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3"/>
                            <w:ind w:left="20"/>
                            <w:rPr>
                              <w:b/>
                              <w:sz w:val="20"/>
                            </w:rPr>
                          </w:pPr>
                          <w:r>
                            <w:rPr>
                              <w:b/>
                              <w:color w:val="00447A"/>
                              <w:sz w:val="20"/>
                            </w:rPr>
                            <w:t>Núm. 279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 o:spid="_x0000_s1181" type="#_x0000_t202" style="position:absolute;margin-left:27.35pt;margin-top:71.95pt;width:46.5pt;height:13.2pt;z-index:-101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" filled="f" stroked="f">
              <v:textbox inset="0,0,0,0">
                <w:txbxContent>
                  <w:p w:rsidR="00F443E0" w:rsidRDefault="00F443E0">
                    <w:pPr>
                      <w:spacing w:before="13"/>
                      <w:ind w:left="20"/>
                      <w:rPr>
                        <w:b/>
                        <w:sz w:val="20"/>
                      </w:rPr>
                    </w:pPr>
                    <w:r>
                      <w:rPr>
                        <w:b/>
                        <w:color w:val="00447A"/>
                        <w:sz w:val="20"/>
                      </w:rPr>
                      <w:t>Núm. 279</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215304" behindDoc="1" locked="0" layoutInCell="1" allowOverlap="1">
              <wp:simplePos x="0" y="0"/>
              <wp:positionH relativeFrom="page">
                <wp:posOffset>6057900</wp:posOffset>
              </wp:positionH>
              <wp:positionV relativeFrom="page">
                <wp:posOffset>913765</wp:posOffset>
              </wp:positionV>
              <wp:extent cx="1167765" cy="167640"/>
              <wp:effectExtent l="0" t="0" r="3810" b="4445"/>
              <wp:wrapNone/>
              <wp:docPr id="72"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76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3"/>
                            <w:ind w:left="20"/>
                            <w:rPr>
                              <w:b/>
                              <w:sz w:val="20"/>
                            </w:rPr>
                          </w:pPr>
                          <w:r>
                            <w:rPr>
                              <w:b/>
                              <w:color w:val="00447A"/>
                              <w:sz w:val="20"/>
                            </w:rPr>
                            <w:t xml:space="preserve">Sec. I.   Pág. </w:t>
                          </w:r>
                          <w:r>
                            <w:fldChar w:fldCharType="begin"/>
                          </w:r>
                          <w:r>
                            <w:rPr>
                              <w:b/>
                              <w:color w:val="00447A"/>
                              <w:sz w:val="20"/>
                            </w:rPr>
                            <w:instrText xml:space="preserve"> PAGE </w:instrText>
                          </w:r>
                          <w:r>
                            <w:fldChar w:fldCharType="separate"/>
                          </w:r>
                          <w:r w:rsidR="000709A4">
                            <w:rPr>
                              <w:b/>
                              <w:noProof/>
                              <w:color w:val="00447A"/>
                              <w:sz w:val="20"/>
                            </w:rPr>
                            <w:t>98161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82" type="#_x0000_t202" style="position:absolute;margin-left:477pt;margin-top:71.95pt;width:91.95pt;height:13.2pt;z-index:-101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" filled="f" stroked="f">
              <v:textbox inset="0,0,0,0">
                <w:txbxContent>
                  <w:p w:rsidR="00F443E0" w:rsidRDefault="00F443E0">
                    <w:pPr>
                      <w:spacing w:before="13"/>
                      <w:ind w:left="20"/>
                      <w:rPr>
                        <w:b/>
                        <w:sz w:val="20"/>
                      </w:rPr>
                    </w:pPr>
                    <w:r>
                      <w:rPr>
                        <w:b/>
                        <w:color w:val="00447A"/>
                        <w:sz w:val="20"/>
                      </w:rPr>
                      <w:t xml:space="preserve">Sec. I.   Pág. </w:t>
                    </w:r>
                    <w:r>
                      <w:fldChar w:fldCharType="begin"/>
                    </w:r>
                    <w:r>
                      <w:rPr>
                        <w:b/>
                        <w:color w:val="00447A"/>
                        <w:sz w:val="20"/>
                      </w:rPr>
                      <w:instrText xml:space="preserve"> PAGE </w:instrText>
                    </w:r>
                    <w:r>
                      <w:fldChar w:fldCharType="separate"/>
                    </w:r>
                    <w:r w:rsidR="000709A4">
                      <w:rPr>
                        <w:b/>
                        <w:noProof/>
                        <w:color w:val="00447A"/>
                        <w:sz w:val="20"/>
                      </w:rPr>
                      <w:t>98161</w:t>
                    </w:r>
                    <w:r>
                      <w:fldChar w:fldCharType="end"/>
                    </w:r>
                  </w:p>
                </w:txbxContent>
              </v:textbox>
              <w10:wrap anchorx="page" anchory="page"/>
            </v:shape>
          </w:pict>
        </mc:Fallback>
      </mc:AlternateContent>
    </w: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3E0" w:rsidRDefault="00F443E0">
    <w:pPr>
      <w:pStyle w:val="Textoindependiente"/>
      <w:spacing w:line="14" w:lineRule="auto"/>
      <w:ind w:left="0" w:firstLine="0"/>
    </w:pPr>
    <w:r>
      <w:rPr>
        <w:noProof/>
        <w:lang w:val="es-ES" w:eastAsia="es-ES"/>
      </w:rPr>
      <w:drawing>
        <wp:anchor distT="0" distB="0" distL="0" distR="0" simplePos="0" relativeHeight="268334495" behindDoc="1" locked="0" layoutInCell="1" allowOverlap="1">
          <wp:simplePos x="0" y="0"/>
          <wp:positionH relativeFrom="page">
            <wp:posOffset>6818807</wp:posOffset>
          </wp:positionH>
          <wp:positionV relativeFrom="page">
            <wp:posOffset>387781</wp:posOffset>
          </wp:positionV>
          <wp:extent cx="379244" cy="401625"/>
          <wp:effectExtent l="0" t="0" r="0" b="0"/>
          <wp:wrapNone/>
          <wp:docPr id="18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image1.png"/>
                  <pic:cNvPicPr/>
                </pic:nvPicPr>
                <pic:blipFill>
                  <a:blip r:embed="rId1" cstate="print"/>
                  <a:stretch>
                    <a:fillRect/>
                  </a:stretch>
                </pic:blipFill>
                <pic:spPr>
                  <a:xfrm>
                    <a:off x="0" y="0"/>
                    <a:ext cx="379244" cy="401625"/>
                  </a:xfrm>
                  <a:prstGeom prst="rect">
                    <a:avLst/>
                  </a:prstGeom>
                </pic:spPr>
              </pic:pic>
            </a:graphicData>
          </a:graphic>
        </wp:anchor>
      </w:drawing>
    </w:r>
    <w:r>
      <w:rPr>
        <w:noProof/>
        <w:lang w:val="es-ES" w:eastAsia="es-ES"/>
      </w:rPr>
      <w:drawing>
        <wp:anchor distT="0" distB="0" distL="0" distR="0" simplePos="0" relativeHeight="268334519" behindDoc="1" locked="0" layoutInCell="1" allowOverlap="1">
          <wp:simplePos x="0" y="0"/>
          <wp:positionH relativeFrom="page">
            <wp:posOffset>361146</wp:posOffset>
          </wp:positionH>
          <wp:positionV relativeFrom="page">
            <wp:posOffset>447192</wp:posOffset>
          </wp:positionV>
          <wp:extent cx="753697" cy="315190"/>
          <wp:effectExtent l="0" t="0" r="0" b="0"/>
          <wp:wrapNone/>
          <wp:docPr id="19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image2.png"/>
                  <pic:cNvPicPr/>
                </pic:nvPicPr>
                <pic:blipFill>
                  <a:blip r:embed="rId2" cstate="print"/>
                  <a:stretch>
                    <a:fillRect/>
                  </a:stretch>
                </pic:blipFill>
                <pic:spPr>
                  <a:xfrm>
                    <a:off x="0" y="0"/>
                    <a:ext cx="753697" cy="315190"/>
                  </a:xfrm>
                  <a:prstGeom prst="rect">
                    <a:avLst/>
                  </a:prstGeom>
                </pic:spPr>
              </pic:pic>
            </a:graphicData>
          </a:graphic>
        </wp:anchor>
      </w:drawing>
    </w:r>
    <w:r>
      <w:rPr>
        <w:noProof/>
        <w:lang w:val="es-ES" w:eastAsia="es-ES"/>
      </w:rPr>
      <mc:AlternateContent>
        <mc:Choice Requires="wps">
          <w:drawing>
            <wp:anchor distT="0" distB="0" distL="114300" distR="114300" simplePos="0" relativeHeight="503215568" behindDoc="1" locked="0" layoutInCell="1" allowOverlap="1">
              <wp:simplePos x="0" y="0"/>
              <wp:positionH relativeFrom="page">
                <wp:posOffset>1826895</wp:posOffset>
              </wp:positionH>
              <wp:positionV relativeFrom="page">
                <wp:posOffset>481965</wp:posOffset>
              </wp:positionV>
              <wp:extent cx="3906520" cy="309245"/>
              <wp:effectExtent l="0" t="0" r="635" b="0"/>
              <wp:wrapNone/>
              <wp:docPr id="70"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6520" cy="309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7"/>
                            <w:ind w:left="20"/>
                            <w:rPr>
                              <w:b/>
                              <w:sz w:val="40"/>
                            </w:rPr>
                          </w:pPr>
                          <w:r>
                            <w:rPr>
                              <w:b/>
                              <w:color w:val="00447A"/>
                              <w:sz w:val="40"/>
                            </w:rPr>
                            <w:t xml:space="preserve">BOLETÍN OFICIAL DEL </w:t>
                          </w:r>
                          <w:r>
                            <w:rPr>
                              <w:b/>
                              <w:color w:val="00447A"/>
                              <w:spacing w:val="-6"/>
                              <w:sz w:val="40"/>
                            </w:rPr>
                            <w:t>ESTADO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4" o:spid="_x0000_s1183" type="#_x0000_t202" style="position:absolute;margin-left:143.85pt;margin-top:37.95pt;width:307.6pt;height:24.35pt;z-index:-100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" filled="f" stroked="f">
              <v:textbox inset="0,0,0,0">
                <w:txbxContent>
                  <w:p w:rsidR="00F443E0" w:rsidRDefault="00F443E0">
                    <w:pPr>
                      <w:spacing w:before="7"/>
                      <w:ind w:left="20"/>
                      <w:rPr>
                        <w:b/>
                        <w:sz w:val="40"/>
                      </w:rPr>
                    </w:pPr>
                    <w:r>
                      <w:rPr>
                        <w:b/>
                        <w:color w:val="00447A"/>
                        <w:sz w:val="40"/>
                      </w:rPr>
                      <w:t xml:space="preserve">BOLETÍN OFICIAL DEL </w:t>
                    </w:r>
                    <w:r>
                      <w:rPr>
                        <w:b/>
                        <w:color w:val="00447A"/>
                        <w:spacing w:val="-6"/>
                        <w:sz w:val="40"/>
                      </w:rPr>
                      <w:t>ESTADO</w:t>
                    </w:r>
                  </w:p>
                </w:txbxContent>
              </v:textbox>
              <w10:wrap anchorx="page" anchory="page"/>
            </v:shape>
          </w:pict>
        </mc:Fallback>
      </mc:AlternateContent>
    </w: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3E0" w:rsidRDefault="00F443E0">
    <w:pPr>
      <w:pStyle w:val="Textoindependiente"/>
      <w:spacing w:line="14" w:lineRule="auto"/>
      <w:ind w:left="0" w:firstLine="0"/>
    </w:pPr>
    <w:r>
      <w:rPr>
        <w:noProof/>
        <w:lang w:val="es-ES" w:eastAsia="es-ES"/>
      </w:rPr>
      <w:drawing>
        <wp:anchor distT="0" distB="0" distL="0" distR="0" simplePos="0" relativeHeight="268334423" behindDoc="1" locked="0" layoutInCell="1" allowOverlap="1">
          <wp:simplePos x="0" y="0"/>
          <wp:positionH relativeFrom="page">
            <wp:posOffset>6818807</wp:posOffset>
          </wp:positionH>
          <wp:positionV relativeFrom="page">
            <wp:posOffset>387781</wp:posOffset>
          </wp:positionV>
          <wp:extent cx="379244" cy="401641"/>
          <wp:effectExtent l="0" t="0" r="0" b="0"/>
          <wp:wrapNone/>
          <wp:docPr id="18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image1.png"/>
                  <pic:cNvPicPr/>
                </pic:nvPicPr>
                <pic:blipFill>
                  <a:blip r:embed="rId1" cstate="print"/>
                  <a:stretch>
                    <a:fillRect/>
                  </a:stretch>
                </pic:blipFill>
                <pic:spPr>
                  <a:xfrm>
                    <a:off x="0" y="0"/>
                    <a:ext cx="379244" cy="401641"/>
                  </a:xfrm>
                  <a:prstGeom prst="rect">
                    <a:avLst/>
                  </a:prstGeom>
                </pic:spPr>
              </pic:pic>
            </a:graphicData>
          </a:graphic>
        </wp:anchor>
      </w:drawing>
    </w:r>
    <w:r>
      <w:rPr>
        <w:noProof/>
        <w:lang w:val="es-ES" w:eastAsia="es-ES"/>
      </w:rPr>
      <w:drawing>
        <wp:anchor distT="0" distB="0" distL="0" distR="0" simplePos="0" relativeHeight="268334447" behindDoc="1" locked="0" layoutInCell="1" allowOverlap="1">
          <wp:simplePos x="0" y="0"/>
          <wp:positionH relativeFrom="page">
            <wp:posOffset>361146</wp:posOffset>
          </wp:positionH>
          <wp:positionV relativeFrom="page">
            <wp:posOffset>447192</wp:posOffset>
          </wp:positionV>
          <wp:extent cx="753697" cy="315182"/>
          <wp:effectExtent l="0" t="0" r="0" b="0"/>
          <wp:wrapNone/>
          <wp:docPr id="18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image2.png"/>
                  <pic:cNvPicPr/>
                </pic:nvPicPr>
                <pic:blipFill>
                  <a:blip r:embed="rId2" cstate="print"/>
                  <a:stretch>
                    <a:fillRect/>
                  </a:stretch>
                </pic:blipFill>
                <pic:spPr>
                  <a:xfrm>
                    <a:off x="0" y="0"/>
                    <a:ext cx="753697" cy="315182"/>
                  </a:xfrm>
                  <a:prstGeom prst="rect">
                    <a:avLst/>
                  </a:prstGeom>
                </pic:spPr>
              </pic:pic>
            </a:graphicData>
          </a:graphic>
        </wp:anchor>
      </w:drawing>
    </w:r>
    <w:r>
      <w:rPr>
        <w:noProof/>
        <w:lang w:val="es-ES" w:eastAsia="es-ES"/>
      </w:rPr>
      <mc:AlternateContent>
        <mc:Choice Requires="wps">
          <w:drawing>
            <wp:anchor distT="0" distB="0" distL="114300" distR="114300" simplePos="0" relativeHeight="503215496" behindDoc="1" locked="0" layoutInCell="1" allowOverlap="1">
              <wp:simplePos x="0" y="0"/>
              <wp:positionH relativeFrom="page">
                <wp:posOffset>1826895</wp:posOffset>
              </wp:positionH>
              <wp:positionV relativeFrom="page">
                <wp:posOffset>481965</wp:posOffset>
              </wp:positionV>
              <wp:extent cx="3906520" cy="309245"/>
              <wp:effectExtent l="0" t="0" r="635" b="0"/>
              <wp:wrapNone/>
              <wp:docPr id="68"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6520" cy="309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7"/>
                            <w:ind w:left="20"/>
                            <w:rPr>
                              <w:b/>
                              <w:sz w:val="40"/>
                            </w:rPr>
                          </w:pPr>
                          <w:r>
                            <w:rPr>
                              <w:b/>
                              <w:color w:val="00447A"/>
                              <w:sz w:val="40"/>
                            </w:rPr>
                            <w:t xml:space="preserve">BOLETÍN OFICIAL DEL </w:t>
                          </w:r>
                          <w:r>
                            <w:rPr>
                              <w:b/>
                              <w:color w:val="00447A"/>
                              <w:spacing w:val="-6"/>
                              <w:sz w:val="40"/>
                            </w:rPr>
                            <w:t>ESTADO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184" type="#_x0000_t202" style="position:absolute;margin-left:143.85pt;margin-top:37.95pt;width:307.6pt;height:24.35pt;z-index:-100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" filled="f" stroked="f">
              <v:textbox inset="0,0,0,0">
                <w:txbxContent>
                  <w:p w:rsidR="00F443E0" w:rsidRDefault="00F443E0">
                    <w:pPr>
                      <w:spacing w:before="7"/>
                      <w:ind w:left="20"/>
                      <w:rPr>
                        <w:b/>
                        <w:sz w:val="40"/>
                      </w:rPr>
                    </w:pPr>
                    <w:r>
                      <w:rPr>
                        <w:b/>
                        <w:color w:val="00447A"/>
                        <w:sz w:val="40"/>
                      </w:rPr>
                      <w:t xml:space="preserve">BOLETÍN OFICIAL DEL </w:t>
                    </w:r>
                    <w:r>
                      <w:rPr>
                        <w:b/>
                        <w:color w:val="00447A"/>
                        <w:spacing w:val="-6"/>
                        <w:sz w:val="40"/>
                      </w:rPr>
                      <w:t>ESTADO</w:t>
                    </w:r>
                  </w:p>
                </w:txbxContent>
              </v:textbox>
              <w10:wrap anchorx="page" anchory="page"/>
            </v:shape>
          </w:pict>
        </mc:Fallback>
      </mc:AlternateContent>
    </w: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3E0" w:rsidRDefault="00F443E0">
    <w:pPr>
      <w:pStyle w:val="Textoindependiente"/>
      <w:spacing w:line="14" w:lineRule="auto"/>
      <w:ind w:left="0" w:firstLine="0"/>
    </w:pPr>
    <w:r>
      <w:rPr>
        <w:noProof/>
        <w:lang w:val="es-ES" w:eastAsia="es-ES"/>
      </w:rPr>
      <w:drawing>
        <wp:anchor distT="0" distB="0" distL="0" distR="0" simplePos="0" relativeHeight="268334687" behindDoc="1" locked="0" layoutInCell="1" allowOverlap="1">
          <wp:simplePos x="0" y="0"/>
          <wp:positionH relativeFrom="page">
            <wp:posOffset>6818807</wp:posOffset>
          </wp:positionH>
          <wp:positionV relativeFrom="page">
            <wp:posOffset>387781</wp:posOffset>
          </wp:positionV>
          <wp:extent cx="379244" cy="401649"/>
          <wp:effectExtent l="0" t="0" r="0" b="0"/>
          <wp:wrapNone/>
          <wp:docPr id="19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image1.png"/>
                  <pic:cNvPicPr/>
                </pic:nvPicPr>
                <pic:blipFill>
                  <a:blip r:embed="rId1" cstate="print"/>
                  <a:stretch>
                    <a:fillRect/>
                  </a:stretch>
                </pic:blipFill>
                <pic:spPr>
                  <a:xfrm>
                    <a:off x="0" y="0"/>
                    <a:ext cx="379244" cy="401649"/>
                  </a:xfrm>
                  <a:prstGeom prst="rect">
                    <a:avLst/>
                  </a:prstGeom>
                </pic:spPr>
              </pic:pic>
            </a:graphicData>
          </a:graphic>
        </wp:anchor>
      </w:drawing>
    </w:r>
    <w:r>
      <w:rPr>
        <w:noProof/>
        <w:lang w:val="es-ES" w:eastAsia="es-ES"/>
      </w:rPr>
      <w:drawing>
        <wp:anchor distT="0" distB="0" distL="0" distR="0" simplePos="0" relativeHeight="268334711" behindDoc="1" locked="0" layoutInCell="1" allowOverlap="1">
          <wp:simplePos x="0" y="0"/>
          <wp:positionH relativeFrom="page">
            <wp:posOffset>361146</wp:posOffset>
          </wp:positionH>
          <wp:positionV relativeFrom="page">
            <wp:posOffset>447212</wp:posOffset>
          </wp:positionV>
          <wp:extent cx="753697" cy="315181"/>
          <wp:effectExtent l="0" t="0" r="0" b="0"/>
          <wp:wrapNone/>
          <wp:docPr id="19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image2.png"/>
                  <pic:cNvPicPr/>
                </pic:nvPicPr>
                <pic:blipFill>
                  <a:blip r:embed="rId2" cstate="print"/>
                  <a:stretch>
                    <a:fillRect/>
                  </a:stretch>
                </pic:blipFill>
                <pic:spPr>
                  <a:xfrm>
                    <a:off x="0" y="0"/>
                    <a:ext cx="753697" cy="315181"/>
                  </a:xfrm>
                  <a:prstGeom prst="rect">
                    <a:avLst/>
                  </a:prstGeom>
                </pic:spPr>
              </pic:pic>
            </a:graphicData>
          </a:graphic>
        </wp:anchor>
      </w:drawing>
    </w:r>
    <w:r>
      <w:rPr>
        <w:noProof/>
        <w:lang w:val="es-ES" w:eastAsia="es-ES"/>
      </w:rPr>
      <mc:AlternateContent>
        <mc:Choice Requires="wps">
          <w:drawing>
            <wp:anchor distT="0" distB="0" distL="114300" distR="114300" simplePos="0" relativeHeight="503215760" behindDoc="1" locked="0" layoutInCell="1" allowOverlap="1">
              <wp:simplePos x="0" y="0"/>
              <wp:positionH relativeFrom="page">
                <wp:posOffset>1826895</wp:posOffset>
              </wp:positionH>
              <wp:positionV relativeFrom="page">
                <wp:posOffset>481965</wp:posOffset>
              </wp:positionV>
              <wp:extent cx="3906520" cy="598805"/>
              <wp:effectExtent l="0" t="0" r="635" b="0"/>
              <wp:wrapNone/>
              <wp:docPr id="66"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6520" cy="598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7"/>
                            <w:jc w:val="center"/>
                            <w:rPr>
                              <w:b/>
                              <w:sz w:val="40"/>
                            </w:rPr>
                          </w:pPr>
                          <w:r>
                            <w:rPr>
                              <w:b/>
                              <w:color w:val="00447A"/>
                              <w:sz w:val="40"/>
                            </w:rPr>
                            <w:t xml:space="preserve">BOLETÍN OFICIAL DEL </w:t>
                          </w:r>
                          <w:r>
                            <w:rPr>
                              <w:b/>
                              <w:color w:val="00447A"/>
                              <w:spacing w:val="-6"/>
                              <w:sz w:val="40"/>
                            </w:rPr>
                            <w:t>ESTADO</w:t>
                          </w:r>
                        </w:p>
                        <w:p w:rsidR="00F443E0" w:rsidRDefault="00F443E0">
                          <w:pPr>
                            <w:spacing w:before="226"/>
                            <w:jc w:val="center"/>
                            <w:rPr>
                              <w:b/>
                              <w:sz w:val="20"/>
                            </w:rPr>
                          </w:pPr>
                          <w:r>
                            <w:rPr>
                              <w:b/>
                              <w:color w:val="00447A"/>
                              <w:sz w:val="20"/>
                            </w:rPr>
                            <w:t>Jueves 19 de noviembre de 2009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0" o:spid="_x0000_s1185" type="#_x0000_t202" style="position:absolute;margin-left:143.85pt;margin-top:37.95pt;width:307.6pt;height:47.15pt;z-index:-100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" filled="f" stroked="f">
              <v:textbox inset="0,0,0,0">
                <w:txbxContent>
                  <w:p w:rsidR="00F443E0" w:rsidRDefault="00F443E0">
                    <w:pPr>
                      <w:spacing w:before="7"/>
                      <w:jc w:val="center"/>
                      <w:rPr>
                        <w:b/>
                        <w:sz w:val="40"/>
                      </w:rPr>
                    </w:pPr>
                    <w:r>
                      <w:rPr>
                        <w:b/>
                        <w:color w:val="00447A"/>
                        <w:sz w:val="40"/>
                      </w:rPr>
                      <w:t xml:space="preserve">BOLETÍN OFICIAL DEL </w:t>
                    </w:r>
                    <w:r>
                      <w:rPr>
                        <w:b/>
                        <w:color w:val="00447A"/>
                        <w:spacing w:val="-6"/>
                        <w:sz w:val="40"/>
                      </w:rPr>
                      <w:t>ESTADO</w:t>
                    </w:r>
                  </w:p>
                  <w:p w:rsidR="00F443E0" w:rsidRDefault="00F443E0">
                    <w:pPr>
                      <w:spacing w:before="226"/>
                      <w:jc w:val="center"/>
                      <w:rPr>
                        <w:b/>
                        <w:sz w:val="20"/>
                      </w:rPr>
                    </w:pPr>
                    <w:r>
                      <w:rPr>
                        <w:b/>
                        <w:color w:val="00447A"/>
                        <w:sz w:val="20"/>
                      </w:rPr>
                      <w:t>Jueves 19 de noviembre de 2009</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215784" behindDoc="1" locked="0" layoutInCell="1" allowOverlap="1">
              <wp:simplePos x="0" y="0"/>
              <wp:positionH relativeFrom="page">
                <wp:posOffset>347345</wp:posOffset>
              </wp:positionH>
              <wp:positionV relativeFrom="page">
                <wp:posOffset>913765</wp:posOffset>
              </wp:positionV>
              <wp:extent cx="590550" cy="167640"/>
              <wp:effectExtent l="4445" t="0" r="0" b="4445"/>
              <wp:wrapNone/>
              <wp:docPr id="64"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3"/>
                            <w:ind w:left="20"/>
                            <w:rPr>
                              <w:b/>
                              <w:sz w:val="20"/>
                            </w:rPr>
                          </w:pPr>
                          <w:r>
                            <w:rPr>
                              <w:b/>
                              <w:color w:val="00447A"/>
                              <w:sz w:val="20"/>
                            </w:rPr>
                            <w:t>Núm. 279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 o:spid="_x0000_s1186" type="#_x0000_t202" style="position:absolute;margin-left:27.35pt;margin-top:71.95pt;width:46.5pt;height:13.2pt;z-index:-100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" filled="f" stroked="f">
              <v:textbox inset="0,0,0,0">
                <w:txbxContent>
                  <w:p w:rsidR="00F443E0" w:rsidRDefault="00F443E0">
                    <w:pPr>
                      <w:spacing w:before="13"/>
                      <w:ind w:left="20"/>
                      <w:rPr>
                        <w:b/>
                        <w:sz w:val="20"/>
                      </w:rPr>
                    </w:pPr>
                    <w:r>
                      <w:rPr>
                        <w:b/>
                        <w:color w:val="00447A"/>
                        <w:sz w:val="20"/>
                      </w:rPr>
                      <w:t>Núm. 279</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215808" behindDoc="1" locked="0" layoutInCell="1" allowOverlap="1">
              <wp:simplePos x="0" y="0"/>
              <wp:positionH relativeFrom="page">
                <wp:posOffset>6057900</wp:posOffset>
              </wp:positionH>
              <wp:positionV relativeFrom="page">
                <wp:posOffset>913765</wp:posOffset>
              </wp:positionV>
              <wp:extent cx="1167765" cy="167640"/>
              <wp:effectExtent l="0" t="0" r="3810" b="4445"/>
              <wp:wrapNone/>
              <wp:docPr id="62"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76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3"/>
                            <w:ind w:left="20"/>
                            <w:rPr>
                              <w:b/>
                              <w:sz w:val="20"/>
                            </w:rPr>
                          </w:pPr>
                          <w:r>
                            <w:rPr>
                              <w:b/>
                              <w:color w:val="00447A"/>
                              <w:sz w:val="20"/>
                            </w:rPr>
                            <w:t xml:space="preserve">Sec. I.   Pág. </w:t>
                          </w:r>
                          <w:r>
                            <w:fldChar w:fldCharType="begin"/>
                          </w:r>
                          <w:r>
                            <w:rPr>
                              <w:b/>
                              <w:color w:val="00447A"/>
                              <w:sz w:val="20"/>
                            </w:rPr>
                            <w:instrText xml:space="preserve"> PAGE </w:instrText>
                          </w:r>
                          <w:r>
                            <w:fldChar w:fldCharType="separate"/>
                          </w:r>
                          <w:r w:rsidR="000709A4">
                            <w:rPr>
                              <w:b/>
                              <w:noProof/>
                              <w:color w:val="00447A"/>
                              <w:sz w:val="20"/>
                            </w:rPr>
                            <w:t>98166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 o:spid="_x0000_s1187" type="#_x0000_t202" style="position:absolute;margin-left:477pt;margin-top:71.95pt;width:91.95pt;height:13.2pt;z-index:-100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" filled="f" stroked="f">
              <v:textbox inset="0,0,0,0">
                <w:txbxContent>
                  <w:p w:rsidR="00F443E0" w:rsidRDefault="00F443E0">
                    <w:pPr>
                      <w:spacing w:before="13"/>
                      <w:ind w:left="20"/>
                      <w:rPr>
                        <w:b/>
                        <w:sz w:val="20"/>
                      </w:rPr>
                    </w:pPr>
                    <w:r>
                      <w:rPr>
                        <w:b/>
                        <w:color w:val="00447A"/>
                        <w:sz w:val="20"/>
                      </w:rPr>
                      <w:t xml:space="preserve">Sec. I.   Pág. </w:t>
                    </w:r>
                    <w:r>
                      <w:fldChar w:fldCharType="begin"/>
                    </w:r>
                    <w:r>
                      <w:rPr>
                        <w:b/>
                        <w:color w:val="00447A"/>
                        <w:sz w:val="20"/>
                      </w:rPr>
                      <w:instrText xml:space="preserve"> PAGE </w:instrText>
                    </w:r>
                    <w:r>
                      <w:fldChar w:fldCharType="separate"/>
                    </w:r>
                    <w:r w:rsidR="000709A4">
                      <w:rPr>
                        <w:b/>
                        <w:noProof/>
                        <w:color w:val="00447A"/>
                        <w:sz w:val="20"/>
                      </w:rPr>
                      <w:t>98166</w:t>
                    </w:r>
                    <w:r>
                      <w:fldChar w:fldCharType="end"/>
                    </w:r>
                  </w:p>
                </w:txbxContent>
              </v:textbox>
              <w10:wrap anchorx="page" anchory="page"/>
            </v:shape>
          </w:pict>
        </mc:Fallback>
      </mc:AlternateContent>
    </w: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3E0" w:rsidRDefault="00F443E0">
    <w:pPr>
      <w:pStyle w:val="Textoindependiente"/>
      <w:spacing w:line="14" w:lineRule="auto"/>
      <w:ind w:left="0" w:firstLine="0"/>
    </w:pPr>
    <w:r>
      <w:rPr>
        <w:noProof/>
        <w:lang w:val="es-ES" w:eastAsia="es-ES"/>
      </w:rPr>
      <w:drawing>
        <wp:anchor distT="0" distB="0" distL="0" distR="0" simplePos="0" relativeHeight="268334567" behindDoc="1" locked="0" layoutInCell="1" allowOverlap="1">
          <wp:simplePos x="0" y="0"/>
          <wp:positionH relativeFrom="page">
            <wp:posOffset>6818807</wp:posOffset>
          </wp:positionH>
          <wp:positionV relativeFrom="page">
            <wp:posOffset>387747</wp:posOffset>
          </wp:positionV>
          <wp:extent cx="379244" cy="401634"/>
          <wp:effectExtent l="0" t="0" r="0" b="0"/>
          <wp:wrapNone/>
          <wp:docPr id="19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image1.png"/>
                  <pic:cNvPicPr/>
                </pic:nvPicPr>
                <pic:blipFill>
                  <a:blip r:embed="rId1" cstate="print"/>
                  <a:stretch>
                    <a:fillRect/>
                  </a:stretch>
                </pic:blipFill>
                <pic:spPr>
                  <a:xfrm>
                    <a:off x="0" y="0"/>
                    <a:ext cx="379244" cy="401634"/>
                  </a:xfrm>
                  <a:prstGeom prst="rect">
                    <a:avLst/>
                  </a:prstGeom>
                </pic:spPr>
              </pic:pic>
            </a:graphicData>
          </a:graphic>
        </wp:anchor>
      </w:drawing>
    </w:r>
    <w:r>
      <w:rPr>
        <w:noProof/>
        <w:lang w:val="es-ES" w:eastAsia="es-ES"/>
      </w:rPr>
      <w:drawing>
        <wp:anchor distT="0" distB="0" distL="0" distR="0" simplePos="0" relativeHeight="268334591" behindDoc="1" locked="0" layoutInCell="1" allowOverlap="1">
          <wp:simplePos x="0" y="0"/>
          <wp:positionH relativeFrom="page">
            <wp:posOffset>361146</wp:posOffset>
          </wp:positionH>
          <wp:positionV relativeFrom="page">
            <wp:posOffset>447154</wp:posOffset>
          </wp:positionV>
          <wp:extent cx="753697" cy="315200"/>
          <wp:effectExtent l="0" t="0" r="0" b="0"/>
          <wp:wrapNone/>
          <wp:docPr id="19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image2.png"/>
                  <pic:cNvPicPr/>
                </pic:nvPicPr>
                <pic:blipFill>
                  <a:blip r:embed="rId2" cstate="print"/>
                  <a:stretch>
                    <a:fillRect/>
                  </a:stretch>
                </pic:blipFill>
                <pic:spPr>
                  <a:xfrm>
                    <a:off x="0" y="0"/>
                    <a:ext cx="753697" cy="315200"/>
                  </a:xfrm>
                  <a:prstGeom prst="rect">
                    <a:avLst/>
                  </a:prstGeom>
                </pic:spPr>
              </pic:pic>
            </a:graphicData>
          </a:graphic>
        </wp:anchor>
      </w:drawing>
    </w:r>
    <w:r>
      <w:rPr>
        <w:noProof/>
        <w:lang w:val="es-ES" w:eastAsia="es-ES"/>
      </w:rPr>
      <mc:AlternateContent>
        <mc:Choice Requires="wps">
          <w:drawing>
            <wp:anchor distT="0" distB="0" distL="114300" distR="114300" simplePos="0" relativeHeight="503215640" behindDoc="1" locked="0" layoutInCell="1" allowOverlap="1">
              <wp:simplePos x="0" y="0"/>
              <wp:positionH relativeFrom="page">
                <wp:posOffset>1826895</wp:posOffset>
              </wp:positionH>
              <wp:positionV relativeFrom="page">
                <wp:posOffset>481965</wp:posOffset>
              </wp:positionV>
              <wp:extent cx="3906520" cy="598805"/>
              <wp:effectExtent l="0" t="0" r="635" b="0"/>
              <wp:wrapNone/>
              <wp:docPr id="60"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6520" cy="598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7"/>
                            <w:jc w:val="center"/>
                            <w:rPr>
                              <w:b/>
                              <w:sz w:val="40"/>
                            </w:rPr>
                          </w:pPr>
                          <w:r>
                            <w:rPr>
                              <w:b/>
                              <w:color w:val="00447A"/>
                              <w:sz w:val="40"/>
                            </w:rPr>
                            <w:t xml:space="preserve">BOLETÍN OFICIAL DEL </w:t>
                          </w:r>
                          <w:r>
                            <w:rPr>
                              <w:b/>
                              <w:color w:val="00447A"/>
                              <w:spacing w:val="-6"/>
                              <w:sz w:val="40"/>
                            </w:rPr>
                            <w:t>ESTADO</w:t>
                          </w:r>
                        </w:p>
                        <w:p w:rsidR="00F443E0" w:rsidRDefault="00F443E0">
                          <w:pPr>
                            <w:spacing w:before="226"/>
                            <w:jc w:val="center"/>
                            <w:rPr>
                              <w:b/>
                              <w:sz w:val="20"/>
                            </w:rPr>
                          </w:pPr>
                          <w:r>
                            <w:rPr>
                              <w:b/>
                              <w:color w:val="00447A"/>
                              <w:sz w:val="20"/>
                            </w:rPr>
                            <w:t>Jueves 19 de noviembre de 2009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3" o:spid="_x0000_s1188" type="#_x0000_t202" style="position:absolute;margin-left:143.85pt;margin-top:37.95pt;width:307.6pt;height:47.15pt;z-index:-100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" filled="f" stroked="f">
              <v:textbox inset="0,0,0,0">
                <w:txbxContent>
                  <w:p w:rsidR="00F443E0" w:rsidRDefault="00F443E0">
                    <w:pPr>
                      <w:spacing w:before="7"/>
                      <w:jc w:val="center"/>
                      <w:rPr>
                        <w:b/>
                        <w:sz w:val="40"/>
                      </w:rPr>
                    </w:pPr>
                    <w:r>
                      <w:rPr>
                        <w:b/>
                        <w:color w:val="00447A"/>
                        <w:sz w:val="40"/>
                      </w:rPr>
                      <w:t xml:space="preserve">BOLETÍN OFICIAL DEL </w:t>
                    </w:r>
                    <w:r>
                      <w:rPr>
                        <w:b/>
                        <w:color w:val="00447A"/>
                        <w:spacing w:val="-6"/>
                        <w:sz w:val="40"/>
                      </w:rPr>
                      <w:t>ESTADO</w:t>
                    </w:r>
                  </w:p>
                  <w:p w:rsidR="00F443E0" w:rsidRDefault="00F443E0">
                    <w:pPr>
                      <w:spacing w:before="226"/>
                      <w:jc w:val="center"/>
                      <w:rPr>
                        <w:b/>
                        <w:sz w:val="20"/>
                      </w:rPr>
                    </w:pPr>
                    <w:r>
                      <w:rPr>
                        <w:b/>
                        <w:color w:val="00447A"/>
                        <w:sz w:val="20"/>
                      </w:rPr>
                      <w:t>Jueves 19 de noviembre de 2009</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215664" behindDoc="1" locked="0" layoutInCell="1" allowOverlap="1">
              <wp:simplePos x="0" y="0"/>
              <wp:positionH relativeFrom="page">
                <wp:posOffset>347345</wp:posOffset>
              </wp:positionH>
              <wp:positionV relativeFrom="page">
                <wp:posOffset>913765</wp:posOffset>
              </wp:positionV>
              <wp:extent cx="590550" cy="167640"/>
              <wp:effectExtent l="4445" t="0" r="0" b="4445"/>
              <wp:wrapNone/>
              <wp:docPr id="58"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3"/>
                            <w:ind w:left="20"/>
                            <w:rPr>
                              <w:b/>
                              <w:sz w:val="20"/>
                            </w:rPr>
                          </w:pPr>
                          <w:r>
                            <w:rPr>
                              <w:b/>
                              <w:color w:val="00447A"/>
                              <w:sz w:val="20"/>
                            </w:rPr>
                            <w:t>Núm. 279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 o:spid="_x0000_s1189" type="#_x0000_t202" style="position:absolute;margin-left:27.35pt;margin-top:71.95pt;width:46.5pt;height:13.2pt;z-index:-100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" filled="f" stroked="f">
              <v:textbox inset="0,0,0,0">
                <w:txbxContent>
                  <w:p w:rsidR="00F443E0" w:rsidRDefault="00F443E0">
                    <w:pPr>
                      <w:spacing w:before="13"/>
                      <w:ind w:left="20"/>
                      <w:rPr>
                        <w:b/>
                        <w:sz w:val="20"/>
                      </w:rPr>
                    </w:pPr>
                    <w:r>
                      <w:rPr>
                        <w:b/>
                        <w:color w:val="00447A"/>
                        <w:sz w:val="20"/>
                      </w:rPr>
                      <w:t>Núm. 279</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215688" behindDoc="1" locked="0" layoutInCell="1" allowOverlap="1">
              <wp:simplePos x="0" y="0"/>
              <wp:positionH relativeFrom="page">
                <wp:posOffset>6057900</wp:posOffset>
              </wp:positionH>
              <wp:positionV relativeFrom="page">
                <wp:posOffset>913765</wp:posOffset>
              </wp:positionV>
              <wp:extent cx="1167765" cy="167640"/>
              <wp:effectExtent l="0" t="0" r="3810" b="4445"/>
              <wp:wrapNone/>
              <wp:docPr id="56"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76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3"/>
                            <w:ind w:left="20"/>
                            <w:rPr>
                              <w:b/>
                              <w:sz w:val="20"/>
                            </w:rPr>
                          </w:pPr>
                          <w:r>
                            <w:rPr>
                              <w:b/>
                              <w:color w:val="00447A"/>
                              <w:sz w:val="20"/>
                            </w:rPr>
                            <w:t xml:space="preserve">Sec. I.   Pág. </w:t>
                          </w:r>
                          <w:r>
                            <w:fldChar w:fldCharType="begin"/>
                          </w:r>
                          <w:r>
                            <w:rPr>
                              <w:b/>
                              <w:color w:val="00447A"/>
                              <w:sz w:val="20"/>
                            </w:rPr>
                            <w:instrText xml:space="preserve"> PAGE </w:instrText>
                          </w:r>
                          <w:r>
                            <w:fldChar w:fldCharType="separate"/>
                          </w:r>
                          <w:r w:rsidR="000709A4">
                            <w:rPr>
                              <w:b/>
                              <w:noProof/>
                              <w:color w:val="00447A"/>
                              <w:sz w:val="20"/>
                            </w:rPr>
                            <w:t>98165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90" type="#_x0000_t202" style="position:absolute;margin-left:477pt;margin-top:71.95pt;width:91.95pt;height:13.2pt;z-index:-100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" filled="f" stroked="f">
              <v:textbox inset="0,0,0,0">
                <w:txbxContent>
                  <w:p w:rsidR="00F443E0" w:rsidRDefault="00F443E0">
                    <w:pPr>
                      <w:spacing w:before="13"/>
                      <w:ind w:left="20"/>
                      <w:rPr>
                        <w:b/>
                        <w:sz w:val="20"/>
                      </w:rPr>
                    </w:pPr>
                    <w:r>
                      <w:rPr>
                        <w:b/>
                        <w:color w:val="00447A"/>
                        <w:sz w:val="20"/>
                      </w:rPr>
                      <w:t xml:space="preserve">Sec. I.   Pág. </w:t>
                    </w:r>
                    <w:r>
                      <w:fldChar w:fldCharType="begin"/>
                    </w:r>
                    <w:r>
                      <w:rPr>
                        <w:b/>
                        <w:color w:val="00447A"/>
                        <w:sz w:val="20"/>
                      </w:rPr>
                      <w:instrText xml:space="preserve"> PAGE </w:instrText>
                    </w:r>
                    <w:r>
                      <w:fldChar w:fldCharType="separate"/>
                    </w:r>
                    <w:r w:rsidR="000709A4">
                      <w:rPr>
                        <w:b/>
                        <w:noProof/>
                        <w:color w:val="00447A"/>
                        <w:sz w:val="20"/>
                      </w:rPr>
                      <w:t>98165</w:t>
                    </w:r>
                    <w:r>
                      <w:fldChar w:fldCharType="end"/>
                    </w:r>
                  </w:p>
                </w:txbxContent>
              </v:textbox>
              <w10:wrap anchorx="page" anchory="page"/>
            </v:shape>
          </w:pict>
        </mc:Fallback>
      </mc:AlternateContent>
    </w: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3E0" w:rsidRDefault="00F443E0">
    <w:pPr>
      <w:pStyle w:val="Textoindependiente"/>
      <w:spacing w:line="14" w:lineRule="auto"/>
      <w:ind w:left="0" w:firstLine="0"/>
    </w:pPr>
    <w:r>
      <w:rPr>
        <w:noProof/>
        <w:lang w:val="es-ES" w:eastAsia="es-ES"/>
      </w:rPr>
      <w:drawing>
        <wp:anchor distT="0" distB="0" distL="0" distR="0" simplePos="0" relativeHeight="268334879" behindDoc="1" locked="0" layoutInCell="1" allowOverlap="1">
          <wp:simplePos x="0" y="0"/>
          <wp:positionH relativeFrom="page">
            <wp:posOffset>6818807</wp:posOffset>
          </wp:positionH>
          <wp:positionV relativeFrom="page">
            <wp:posOffset>387801</wp:posOffset>
          </wp:positionV>
          <wp:extent cx="379244" cy="401630"/>
          <wp:effectExtent l="0" t="0" r="0" b="0"/>
          <wp:wrapNone/>
          <wp:docPr id="20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image1.png"/>
                  <pic:cNvPicPr/>
                </pic:nvPicPr>
                <pic:blipFill>
                  <a:blip r:embed="rId1" cstate="print"/>
                  <a:stretch>
                    <a:fillRect/>
                  </a:stretch>
                </pic:blipFill>
                <pic:spPr>
                  <a:xfrm>
                    <a:off x="0" y="0"/>
                    <a:ext cx="379244" cy="401630"/>
                  </a:xfrm>
                  <a:prstGeom prst="rect">
                    <a:avLst/>
                  </a:prstGeom>
                </pic:spPr>
              </pic:pic>
            </a:graphicData>
          </a:graphic>
        </wp:anchor>
      </w:drawing>
    </w:r>
    <w:r>
      <w:rPr>
        <w:noProof/>
        <w:lang w:val="es-ES" w:eastAsia="es-ES"/>
      </w:rPr>
      <w:drawing>
        <wp:anchor distT="0" distB="0" distL="0" distR="0" simplePos="0" relativeHeight="268334903" behindDoc="1" locked="0" layoutInCell="1" allowOverlap="1">
          <wp:simplePos x="0" y="0"/>
          <wp:positionH relativeFrom="page">
            <wp:posOffset>361146</wp:posOffset>
          </wp:positionH>
          <wp:positionV relativeFrom="page">
            <wp:posOffset>447192</wp:posOffset>
          </wp:positionV>
          <wp:extent cx="753697" cy="315172"/>
          <wp:effectExtent l="0" t="0" r="0" b="0"/>
          <wp:wrapNone/>
          <wp:docPr id="20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image2.png"/>
                  <pic:cNvPicPr/>
                </pic:nvPicPr>
                <pic:blipFill>
                  <a:blip r:embed="rId2" cstate="print"/>
                  <a:stretch>
                    <a:fillRect/>
                  </a:stretch>
                </pic:blipFill>
                <pic:spPr>
                  <a:xfrm>
                    <a:off x="0" y="0"/>
                    <a:ext cx="753697" cy="315172"/>
                  </a:xfrm>
                  <a:prstGeom prst="rect">
                    <a:avLst/>
                  </a:prstGeom>
                </pic:spPr>
              </pic:pic>
            </a:graphicData>
          </a:graphic>
        </wp:anchor>
      </w:drawing>
    </w:r>
    <w:r>
      <w:rPr>
        <w:noProof/>
        <w:lang w:val="es-ES" w:eastAsia="es-ES"/>
      </w:rPr>
      <mc:AlternateContent>
        <mc:Choice Requires="wps">
          <w:drawing>
            <wp:anchor distT="0" distB="0" distL="114300" distR="114300" simplePos="0" relativeHeight="503215952" behindDoc="1" locked="0" layoutInCell="1" allowOverlap="1">
              <wp:simplePos x="0" y="0"/>
              <wp:positionH relativeFrom="page">
                <wp:posOffset>1826895</wp:posOffset>
              </wp:positionH>
              <wp:positionV relativeFrom="page">
                <wp:posOffset>481965</wp:posOffset>
              </wp:positionV>
              <wp:extent cx="3906520" cy="309245"/>
              <wp:effectExtent l="0" t="0" r="635" b="0"/>
              <wp:wrapNone/>
              <wp:docPr id="54"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6520" cy="309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7"/>
                            <w:ind w:left="20"/>
                            <w:rPr>
                              <w:b/>
                              <w:sz w:val="40"/>
                            </w:rPr>
                          </w:pPr>
                          <w:r>
                            <w:rPr>
                              <w:b/>
                              <w:color w:val="00447A"/>
                              <w:sz w:val="40"/>
                            </w:rPr>
                            <w:t xml:space="preserve">BOLETÍN OFICIAL DEL </w:t>
                          </w:r>
                          <w:r>
                            <w:rPr>
                              <w:b/>
                              <w:color w:val="00447A"/>
                              <w:spacing w:val="-6"/>
                              <w:sz w:val="40"/>
                            </w:rPr>
                            <w:t>ESTADO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6" o:spid="_x0000_s1191" type="#_x0000_t202" style="position:absolute;margin-left:143.85pt;margin-top:37.95pt;width:307.6pt;height:24.35pt;z-index:-10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" filled="f" stroked="f">
              <v:textbox inset="0,0,0,0">
                <w:txbxContent>
                  <w:p w:rsidR="00F443E0" w:rsidRDefault="00F443E0">
                    <w:pPr>
                      <w:spacing w:before="7"/>
                      <w:ind w:left="20"/>
                      <w:rPr>
                        <w:b/>
                        <w:sz w:val="40"/>
                      </w:rPr>
                    </w:pPr>
                    <w:r>
                      <w:rPr>
                        <w:b/>
                        <w:color w:val="00447A"/>
                        <w:sz w:val="40"/>
                      </w:rPr>
                      <w:t xml:space="preserve">BOLETÍN OFICIAL DEL </w:t>
                    </w:r>
                    <w:r>
                      <w:rPr>
                        <w:b/>
                        <w:color w:val="00447A"/>
                        <w:spacing w:val="-6"/>
                        <w:sz w:val="40"/>
                      </w:rPr>
                      <w:t>ESTADO</w:t>
                    </w:r>
                  </w:p>
                </w:txbxContent>
              </v:textbox>
              <w10:wrap anchorx="page" anchory="page"/>
            </v:shape>
          </w:pict>
        </mc:Fallback>
      </mc:AlternateContent>
    </w: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3E0" w:rsidRDefault="00F443E0">
    <w:pPr>
      <w:pStyle w:val="Textoindependiente"/>
      <w:spacing w:line="14" w:lineRule="auto"/>
      <w:ind w:left="0" w:firstLine="0"/>
    </w:pPr>
    <w:r>
      <w:rPr>
        <w:noProof/>
        <w:lang w:val="es-ES" w:eastAsia="es-ES"/>
      </w:rPr>
      <w:drawing>
        <wp:anchor distT="0" distB="0" distL="0" distR="0" simplePos="0" relativeHeight="268334807" behindDoc="1" locked="0" layoutInCell="1" allowOverlap="1">
          <wp:simplePos x="0" y="0"/>
          <wp:positionH relativeFrom="page">
            <wp:posOffset>6818807</wp:posOffset>
          </wp:positionH>
          <wp:positionV relativeFrom="page">
            <wp:posOffset>387781</wp:posOffset>
          </wp:positionV>
          <wp:extent cx="379244" cy="401633"/>
          <wp:effectExtent l="0" t="0" r="0" b="0"/>
          <wp:wrapNone/>
          <wp:docPr id="20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image1.png"/>
                  <pic:cNvPicPr/>
                </pic:nvPicPr>
                <pic:blipFill>
                  <a:blip r:embed="rId1" cstate="print"/>
                  <a:stretch>
                    <a:fillRect/>
                  </a:stretch>
                </pic:blipFill>
                <pic:spPr>
                  <a:xfrm>
                    <a:off x="0" y="0"/>
                    <a:ext cx="379244" cy="401633"/>
                  </a:xfrm>
                  <a:prstGeom prst="rect">
                    <a:avLst/>
                  </a:prstGeom>
                </pic:spPr>
              </pic:pic>
            </a:graphicData>
          </a:graphic>
        </wp:anchor>
      </w:drawing>
    </w:r>
    <w:r>
      <w:rPr>
        <w:noProof/>
        <w:lang w:val="es-ES" w:eastAsia="es-ES"/>
      </w:rPr>
      <w:drawing>
        <wp:anchor distT="0" distB="0" distL="0" distR="0" simplePos="0" relativeHeight="268334831" behindDoc="1" locked="0" layoutInCell="1" allowOverlap="1">
          <wp:simplePos x="0" y="0"/>
          <wp:positionH relativeFrom="page">
            <wp:posOffset>361146</wp:posOffset>
          </wp:positionH>
          <wp:positionV relativeFrom="page">
            <wp:posOffset>447220</wp:posOffset>
          </wp:positionV>
          <wp:extent cx="753697" cy="315173"/>
          <wp:effectExtent l="0" t="0" r="0" b="0"/>
          <wp:wrapNone/>
          <wp:docPr id="20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image2.png"/>
                  <pic:cNvPicPr/>
                </pic:nvPicPr>
                <pic:blipFill>
                  <a:blip r:embed="rId2" cstate="print"/>
                  <a:stretch>
                    <a:fillRect/>
                  </a:stretch>
                </pic:blipFill>
                <pic:spPr>
                  <a:xfrm>
                    <a:off x="0" y="0"/>
                    <a:ext cx="753697" cy="315173"/>
                  </a:xfrm>
                  <a:prstGeom prst="rect">
                    <a:avLst/>
                  </a:prstGeom>
                </pic:spPr>
              </pic:pic>
            </a:graphicData>
          </a:graphic>
        </wp:anchor>
      </w:drawing>
    </w:r>
    <w:r>
      <w:rPr>
        <w:noProof/>
        <w:lang w:val="es-ES" w:eastAsia="es-ES"/>
      </w:rPr>
      <mc:AlternateContent>
        <mc:Choice Requires="wps">
          <w:drawing>
            <wp:anchor distT="0" distB="0" distL="114300" distR="114300" simplePos="0" relativeHeight="503215880" behindDoc="1" locked="0" layoutInCell="1" allowOverlap="1">
              <wp:simplePos x="0" y="0"/>
              <wp:positionH relativeFrom="page">
                <wp:posOffset>1826895</wp:posOffset>
              </wp:positionH>
              <wp:positionV relativeFrom="page">
                <wp:posOffset>481965</wp:posOffset>
              </wp:positionV>
              <wp:extent cx="3906520" cy="309245"/>
              <wp:effectExtent l="0" t="0" r="635" b="0"/>
              <wp:wrapNone/>
              <wp:docPr id="52"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6520" cy="309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7"/>
                            <w:ind w:left="20"/>
                            <w:rPr>
                              <w:b/>
                              <w:sz w:val="40"/>
                            </w:rPr>
                          </w:pPr>
                          <w:r>
                            <w:rPr>
                              <w:b/>
                              <w:color w:val="00447A"/>
                              <w:sz w:val="40"/>
                            </w:rPr>
                            <w:t xml:space="preserve">BOLETÍN OFICIAL DEL </w:t>
                          </w:r>
                          <w:r>
                            <w:rPr>
                              <w:b/>
                              <w:color w:val="00447A"/>
                              <w:spacing w:val="-6"/>
                              <w:sz w:val="40"/>
                            </w:rPr>
                            <w:t>ESTADO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192" type="#_x0000_t202" style="position:absolute;margin-left:143.85pt;margin-top:37.95pt;width:307.6pt;height:24.35pt;z-index:-100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" filled="f" stroked="f">
              <v:textbox inset="0,0,0,0">
                <w:txbxContent>
                  <w:p w:rsidR="00F443E0" w:rsidRDefault="00F443E0">
                    <w:pPr>
                      <w:spacing w:before="7"/>
                      <w:ind w:left="20"/>
                      <w:rPr>
                        <w:b/>
                        <w:sz w:val="40"/>
                      </w:rPr>
                    </w:pPr>
                    <w:r>
                      <w:rPr>
                        <w:b/>
                        <w:color w:val="00447A"/>
                        <w:sz w:val="40"/>
                      </w:rPr>
                      <w:t xml:space="preserve">BOLETÍN OFICIAL DEL </w:t>
                    </w:r>
                    <w:r>
                      <w:rPr>
                        <w:b/>
                        <w:color w:val="00447A"/>
                        <w:spacing w:val="-6"/>
                        <w:sz w:val="40"/>
                      </w:rPr>
                      <w:t>ESTADO</w:t>
                    </w:r>
                  </w:p>
                </w:txbxContent>
              </v:textbox>
              <w10:wrap anchorx="page" anchory="page"/>
            </v:shape>
          </w:pict>
        </mc:Fallback>
      </mc:AlternateContent>
    </w: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3E0" w:rsidRDefault="00F443E0">
    <w:pPr>
      <w:pStyle w:val="Textoindependiente"/>
      <w:spacing w:line="14" w:lineRule="auto"/>
      <w:ind w:left="0" w:firstLine="0"/>
    </w:pPr>
    <w:r>
      <w:rPr>
        <w:noProof/>
        <w:lang w:val="es-ES" w:eastAsia="es-ES"/>
      </w:rPr>
      <w:drawing>
        <wp:anchor distT="0" distB="0" distL="0" distR="0" simplePos="0" relativeHeight="268335071" behindDoc="1" locked="0" layoutInCell="1" allowOverlap="1">
          <wp:simplePos x="0" y="0"/>
          <wp:positionH relativeFrom="page">
            <wp:posOffset>6818807</wp:posOffset>
          </wp:positionH>
          <wp:positionV relativeFrom="page">
            <wp:posOffset>387781</wp:posOffset>
          </wp:positionV>
          <wp:extent cx="379244" cy="401640"/>
          <wp:effectExtent l="0" t="0" r="0" b="0"/>
          <wp:wrapNone/>
          <wp:docPr id="2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image1.png"/>
                  <pic:cNvPicPr/>
                </pic:nvPicPr>
                <pic:blipFill>
                  <a:blip r:embed="rId1" cstate="print"/>
                  <a:stretch>
                    <a:fillRect/>
                  </a:stretch>
                </pic:blipFill>
                <pic:spPr>
                  <a:xfrm>
                    <a:off x="0" y="0"/>
                    <a:ext cx="379244" cy="401640"/>
                  </a:xfrm>
                  <a:prstGeom prst="rect">
                    <a:avLst/>
                  </a:prstGeom>
                </pic:spPr>
              </pic:pic>
            </a:graphicData>
          </a:graphic>
        </wp:anchor>
      </w:drawing>
    </w:r>
    <w:r>
      <w:rPr>
        <w:noProof/>
        <w:lang w:val="es-ES" w:eastAsia="es-ES"/>
      </w:rPr>
      <w:drawing>
        <wp:anchor distT="0" distB="0" distL="0" distR="0" simplePos="0" relativeHeight="268335095" behindDoc="1" locked="0" layoutInCell="1" allowOverlap="1">
          <wp:simplePos x="0" y="0"/>
          <wp:positionH relativeFrom="page">
            <wp:posOffset>361146</wp:posOffset>
          </wp:positionH>
          <wp:positionV relativeFrom="page">
            <wp:posOffset>447194</wp:posOffset>
          </wp:positionV>
          <wp:extent cx="753697" cy="315198"/>
          <wp:effectExtent l="0" t="0" r="0" b="0"/>
          <wp:wrapNone/>
          <wp:docPr id="21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image2.png"/>
                  <pic:cNvPicPr/>
                </pic:nvPicPr>
                <pic:blipFill>
                  <a:blip r:embed="rId2" cstate="print"/>
                  <a:stretch>
                    <a:fillRect/>
                  </a:stretch>
                </pic:blipFill>
                <pic:spPr>
                  <a:xfrm>
                    <a:off x="0" y="0"/>
                    <a:ext cx="753697" cy="315198"/>
                  </a:xfrm>
                  <a:prstGeom prst="rect">
                    <a:avLst/>
                  </a:prstGeom>
                </pic:spPr>
              </pic:pic>
            </a:graphicData>
          </a:graphic>
        </wp:anchor>
      </w:drawing>
    </w:r>
    <w:r>
      <w:rPr>
        <w:noProof/>
        <w:lang w:val="es-ES" w:eastAsia="es-ES"/>
      </w:rPr>
      <mc:AlternateContent>
        <mc:Choice Requires="wps">
          <w:drawing>
            <wp:anchor distT="0" distB="0" distL="114300" distR="114300" simplePos="0" relativeHeight="503216144" behindDoc="1" locked="0" layoutInCell="1" allowOverlap="1">
              <wp:simplePos x="0" y="0"/>
              <wp:positionH relativeFrom="page">
                <wp:posOffset>1826895</wp:posOffset>
              </wp:positionH>
              <wp:positionV relativeFrom="page">
                <wp:posOffset>481965</wp:posOffset>
              </wp:positionV>
              <wp:extent cx="3906520" cy="598805"/>
              <wp:effectExtent l="0" t="0" r="635" b="0"/>
              <wp:wrapNone/>
              <wp:docPr id="50"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6520" cy="598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7"/>
                            <w:jc w:val="center"/>
                            <w:rPr>
                              <w:b/>
                              <w:sz w:val="40"/>
                            </w:rPr>
                          </w:pPr>
                          <w:r>
                            <w:rPr>
                              <w:b/>
                              <w:color w:val="00447A"/>
                              <w:sz w:val="40"/>
                            </w:rPr>
                            <w:t xml:space="preserve">BOLETÍN OFICIAL DEL </w:t>
                          </w:r>
                          <w:r>
                            <w:rPr>
                              <w:b/>
                              <w:color w:val="00447A"/>
                              <w:spacing w:val="-6"/>
                              <w:sz w:val="40"/>
                            </w:rPr>
                            <w:t>ESTADO</w:t>
                          </w:r>
                        </w:p>
                        <w:p w:rsidR="00F443E0" w:rsidRDefault="00F443E0">
                          <w:pPr>
                            <w:spacing w:before="226"/>
                            <w:jc w:val="center"/>
                            <w:rPr>
                              <w:b/>
                              <w:sz w:val="20"/>
                            </w:rPr>
                          </w:pPr>
                          <w:r>
                            <w:rPr>
                              <w:b/>
                              <w:color w:val="00447A"/>
                              <w:sz w:val="20"/>
                            </w:rPr>
                            <w:t>Jueves 19 de noviembre de 2009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 o:spid="_x0000_s1193" type="#_x0000_t202" style="position:absolute;margin-left:143.85pt;margin-top:37.95pt;width:307.6pt;height:47.15pt;z-index:-100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" filled="f" stroked="f">
              <v:textbox inset="0,0,0,0">
                <w:txbxContent>
                  <w:p w:rsidR="00F443E0" w:rsidRDefault="00F443E0">
                    <w:pPr>
                      <w:spacing w:before="7"/>
                      <w:jc w:val="center"/>
                      <w:rPr>
                        <w:b/>
                        <w:sz w:val="40"/>
                      </w:rPr>
                    </w:pPr>
                    <w:r>
                      <w:rPr>
                        <w:b/>
                        <w:color w:val="00447A"/>
                        <w:sz w:val="40"/>
                      </w:rPr>
                      <w:t xml:space="preserve">BOLETÍN OFICIAL DEL </w:t>
                    </w:r>
                    <w:r>
                      <w:rPr>
                        <w:b/>
                        <w:color w:val="00447A"/>
                        <w:spacing w:val="-6"/>
                        <w:sz w:val="40"/>
                      </w:rPr>
                      <w:t>ESTADO</w:t>
                    </w:r>
                  </w:p>
                  <w:p w:rsidR="00F443E0" w:rsidRDefault="00F443E0">
                    <w:pPr>
                      <w:spacing w:before="226"/>
                      <w:jc w:val="center"/>
                      <w:rPr>
                        <w:b/>
                        <w:sz w:val="20"/>
                      </w:rPr>
                    </w:pPr>
                    <w:r>
                      <w:rPr>
                        <w:b/>
                        <w:color w:val="00447A"/>
                        <w:sz w:val="20"/>
                      </w:rPr>
                      <w:t>Jueves 19 de noviembre de 2009</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216168" behindDoc="1" locked="0" layoutInCell="1" allowOverlap="1">
              <wp:simplePos x="0" y="0"/>
              <wp:positionH relativeFrom="page">
                <wp:posOffset>347345</wp:posOffset>
              </wp:positionH>
              <wp:positionV relativeFrom="page">
                <wp:posOffset>913765</wp:posOffset>
              </wp:positionV>
              <wp:extent cx="590550" cy="167640"/>
              <wp:effectExtent l="4445" t="0" r="0" b="4445"/>
              <wp:wrapNone/>
              <wp:docPr id="48"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3"/>
                            <w:ind w:left="20"/>
                            <w:rPr>
                              <w:b/>
                              <w:sz w:val="20"/>
                            </w:rPr>
                          </w:pPr>
                          <w:r>
                            <w:rPr>
                              <w:b/>
                              <w:color w:val="00447A"/>
                              <w:sz w:val="20"/>
                            </w:rPr>
                            <w:t>Núm. 279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194" type="#_x0000_t202" style="position:absolute;margin-left:27.35pt;margin-top:71.95pt;width:46.5pt;height:13.2pt;z-index:-100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" filled="f" stroked="f">
              <v:textbox inset="0,0,0,0">
                <w:txbxContent>
                  <w:p w:rsidR="00F443E0" w:rsidRDefault="00F443E0">
                    <w:pPr>
                      <w:spacing w:before="13"/>
                      <w:ind w:left="20"/>
                      <w:rPr>
                        <w:b/>
                        <w:sz w:val="20"/>
                      </w:rPr>
                    </w:pPr>
                    <w:r>
                      <w:rPr>
                        <w:b/>
                        <w:color w:val="00447A"/>
                        <w:sz w:val="20"/>
                      </w:rPr>
                      <w:t>Núm. 279</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216192" behindDoc="1" locked="0" layoutInCell="1" allowOverlap="1">
              <wp:simplePos x="0" y="0"/>
              <wp:positionH relativeFrom="page">
                <wp:posOffset>6057900</wp:posOffset>
              </wp:positionH>
              <wp:positionV relativeFrom="page">
                <wp:posOffset>913765</wp:posOffset>
              </wp:positionV>
              <wp:extent cx="1167765" cy="167640"/>
              <wp:effectExtent l="0" t="0" r="3810" b="4445"/>
              <wp:wrapNone/>
              <wp:docPr id="46"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76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3"/>
                            <w:ind w:left="20"/>
                            <w:rPr>
                              <w:b/>
                              <w:sz w:val="20"/>
                            </w:rPr>
                          </w:pPr>
                          <w:r>
                            <w:rPr>
                              <w:b/>
                              <w:color w:val="00447A"/>
                              <w:sz w:val="20"/>
                            </w:rPr>
                            <w:t>Sec. I.   Pág. 98170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195" type="#_x0000_t202" style="position:absolute;margin-left:477pt;margin-top:71.95pt;width:91.95pt;height:13.2pt;z-index:-10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" filled="f" stroked="f">
              <v:textbox inset="0,0,0,0">
                <w:txbxContent>
                  <w:p w:rsidR="00F443E0" w:rsidRDefault="00F443E0">
                    <w:pPr>
                      <w:spacing w:before="13"/>
                      <w:ind w:left="20"/>
                      <w:rPr>
                        <w:b/>
                        <w:sz w:val="20"/>
                      </w:rPr>
                    </w:pPr>
                    <w:r>
                      <w:rPr>
                        <w:b/>
                        <w:color w:val="00447A"/>
                        <w:sz w:val="20"/>
                      </w:rPr>
                      <w:t>Sec. I.   Pág. 98170</w:t>
                    </w:r>
                  </w:p>
                </w:txbxContent>
              </v:textbox>
              <w10:wrap anchorx="page" anchory="page"/>
            </v:shape>
          </w:pict>
        </mc:Fallback>
      </mc:AlternateContent>
    </w: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3E0" w:rsidRDefault="00F443E0">
    <w:pPr>
      <w:pStyle w:val="Textoindependiente"/>
      <w:spacing w:line="14" w:lineRule="auto"/>
      <w:ind w:left="0" w:firstLine="0"/>
    </w:pPr>
    <w:r>
      <w:rPr>
        <w:noProof/>
        <w:lang w:val="es-ES" w:eastAsia="es-ES"/>
      </w:rPr>
      <w:drawing>
        <wp:anchor distT="0" distB="0" distL="0" distR="0" simplePos="0" relativeHeight="268334951" behindDoc="1" locked="0" layoutInCell="1" allowOverlap="1">
          <wp:simplePos x="0" y="0"/>
          <wp:positionH relativeFrom="page">
            <wp:posOffset>6818807</wp:posOffset>
          </wp:positionH>
          <wp:positionV relativeFrom="page">
            <wp:posOffset>387786</wp:posOffset>
          </wp:positionV>
          <wp:extent cx="379244" cy="401646"/>
          <wp:effectExtent l="0" t="0" r="0" b="0"/>
          <wp:wrapNone/>
          <wp:docPr id="20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image1.png"/>
                  <pic:cNvPicPr/>
                </pic:nvPicPr>
                <pic:blipFill>
                  <a:blip r:embed="rId1" cstate="print"/>
                  <a:stretch>
                    <a:fillRect/>
                  </a:stretch>
                </pic:blipFill>
                <pic:spPr>
                  <a:xfrm>
                    <a:off x="0" y="0"/>
                    <a:ext cx="379244" cy="401646"/>
                  </a:xfrm>
                  <a:prstGeom prst="rect">
                    <a:avLst/>
                  </a:prstGeom>
                </pic:spPr>
              </pic:pic>
            </a:graphicData>
          </a:graphic>
        </wp:anchor>
      </w:drawing>
    </w:r>
    <w:r>
      <w:rPr>
        <w:noProof/>
        <w:lang w:val="es-ES" w:eastAsia="es-ES"/>
      </w:rPr>
      <w:drawing>
        <wp:anchor distT="0" distB="0" distL="0" distR="0" simplePos="0" relativeHeight="268334975" behindDoc="1" locked="0" layoutInCell="1" allowOverlap="1">
          <wp:simplePos x="0" y="0"/>
          <wp:positionH relativeFrom="page">
            <wp:posOffset>361146</wp:posOffset>
          </wp:positionH>
          <wp:positionV relativeFrom="page">
            <wp:posOffset>447192</wp:posOffset>
          </wp:positionV>
          <wp:extent cx="753697" cy="315180"/>
          <wp:effectExtent l="0" t="0" r="0" b="0"/>
          <wp:wrapNone/>
          <wp:docPr id="2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image2.png"/>
                  <pic:cNvPicPr/>
                </pic:nvPicPr>
                <pic:blipFill>
                  <a:blip r:embed="rId2" cstate="print"/>
                  <a:stretch>
                    <a:fillRect/>
                  </a:stretch>
                </pic:blipFill>
                <pic:spPr>
                  <a:xfrm>
                    <a:off x="0" y="0"/>
                    <a:ext cx="753697" cy="315180"/>
                  </a:xfrm>
                  <a:prstGeom prst="rect">
                    <a:avLst/>
                  </a:prstGeom>
                </pic:spPr>
              </pic:pic>
            </a:graphicData>
          </a:graphic>
        </wp:anchor>
      </w:drawing>
    </w:r>
    <w:r>
      <w:rPr>
        <w:noProof/>
        <w:lang w:val="es-ES" w:eastAsia="es-ES"/>
      </w:rPr>
      <mc:AlternateContent>
        <mc:Choice Requires="wps">
          <w:drawing>
            <wp:anchor distT="0" distB="0" distL="114300" distR="114300" simplePos="0" relativeHeight="503216024" behindDoc="1" locked="0" layoutInCell="1" allowOverlap="1">
              <wp:simplePos x="0" y="0"/>
              <wp:positionH relativeFrom="page">
                <wp:posOffset>1826895</wp:posOffset>
              </wp:positionH>
              <wp:positionV relativeFrom="page">
                <wp:posOffset>481965</wp:posOffset>
              </wp:positionV>
              <wp:extent cx="3906520" cy="598805"/>
              <wp:effectExtent l="0" t="0" r="635" b="0"/>
              <wp:wrapNone/>
              <wp:docPr id="44"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6520" cy="598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7"/>
                            <w:jc w:val="center"/>
                            <w:rPr>
                              <w:b/>
                              <w:sz w:val="40"/>
                            </w:rPr>
                          </w:pPr>
                          <w:r>
                            <w:rPr>
                              <w:b/>
                              <w:color w:val="00447A"/>
                              <w:sz w:val="40"/>
                            </w:rPr>
                            <w:t xml:space="preserve">BOLETÍN OFICIAL DEL </w:t>
                          </w:r>
                          <w:r>
                            <w:rPr>
                              <w:b/>
                              <w:color w:val="00447A"/>
                              <w:spacing w:val="-6"/>
                              <w:sz w:val="40"/>
                            </w:rPr>
                            <w:t>ESTADO</w:t>
                          </w:r>
                        </w:p>
                        <w:p w:rsidR="00F443E0" w:rsidRDefault="00F443E0">
                          <w:pPr>
                            <w:spacing w:before="226"/>
                            <w:jc w:val="center"/>
                            <w:rPr>
                              <w:b/>
                              <w:sz w:val="20"/>
                            </w:rPr>
                          </w:pPr>
                          <w:r>
                            <w:rPr>
                              <w:b/>
                              <w:color w:val="00447A"/>
                              <w:sz w:val="20"/>
                            </w:rPr>
                            <w:t>Jueves 19 de noviembre de 2009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5" o:spid="_x0000_s1196" type="#_x0000_t202" style="position:absolute;margin-left:143.85pt;margin-top:37.95pt;width:307.6pt;height:47.15pt;z-index:-100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" filled="f" stroked="f">
              <v:textbox inset="0,0,0,0">
                <w:txbxContent>
                  <w:p w:rsidR="00F443E0" w:rsidRDefault="00F443E0">
                    <w:pPr>
                      <w:spacing w:before="7"/>
                      <w:jc w:val="center"/>
                      <w:rPr>
                        <w:b/>
                        <w:sz w:val="40"/>
                      </w:rPr>
                    </w:pPr>
                    <w:r>
                      <w:rPr>
                        <w:b/>
                        <w:color w:val="00447A"/>
                        <w:sz w:val="40"/>
                      </w:rPr>
                      <w:t xml:space="preserve">BOLETÍN OFICIAL DEL </w:t>
                    </w:r>
                    <w:r>
                      <w:rPr>
                        <w:b/>
                        <w:color w:val="00447A"/>
                        <w:spacing w:val="-6"/>
                        <w:sz w:val="40"/>
                      </w:rPr>
                      <w:t>ESTADO</w:t>
                    </w:r>
                  </w:p>
                  <w:p w:rsidR="00F443E0" w:rsidRDefault="00F443E0">
                    <w:pPr>
                      <w:spacing w:before="226"/>
                      <w:jc w:val="center"/>
                      <w:rPr>
                        <w:b/>
                        <w:sz w:val="20"/>
                      </w:rPr>
                    </w:pPr>
                    <w:r>
                      <w:rPr>
                        <w:b/>
                        <w:color w:val="00447A"/>
                        <w:sz w:val="20"/>
                      </w:rPr>
                      <w:t>Jueves 19 de noviembre de 2009</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216048" behindDoc="1" locked="0" layoutInCell="1" allowOverlap="1">
              <wp:simplePos x="0" y="0"/>
              <wp:positionH relativeFrom="page">
                <wp:posOffset>347345</wp:posOffset>
              </wp:positionH>
              <wp:positionV relativeFrom="page">
                <wp:posOffset>913765</wp:posOffset>
              </wp:positionV>
              <wp:extent cx="590550" cy="167640"/>
              <wp:effectExtent l="4445" t="0" r="0" b="4445"/>
              <wp:wrapNone/>
              <wp:docPr id="4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3"/>
                            <w:ind w:left="20"/>
                            <w:rPr>
                              <w:b/>
                              <w:sz w:val="20"/>
                            </w:rPr>
                          </w:pPr>
                          <w:r>
                            <w:rPr>
                              <w:b/>
                              <w:color w:val="00447A"/>
                              <w:sz w:val="20"/>
                            </w:rPr>
                            <w:t>Núm. 279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 o:spid="_x0000_s1197" type="#_x0000_t202" style="position:absolute;margin-left:27.35pt;margin-top:71.95pt;width:46.5pt;height:13.2pt;z-index:-100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" filled="f" stroked="f">
              <v:textbox inset="0,0,0,0">
                <w:txbxContent>
                  <w:p w:rsidR="00F443E0" w:rsidRDefault="00F443E0">
                    <w:pPr>
                      <w:spacing w:before="13"/>
                      <w:ind w:left="20"/>
                      <w:rPr>
                        <w:b/>
                        <w:sz w:val="20"/>
                      </w:rPr>
                    </w:pPr>
                    <w:r>
                      <w:rPr>
                        <w:b/>
                        <w:color w:val="00447A"/>
                        <w:sz w:val="20"/>
                      </w:rPr>
                      <w:t>Núm. 279</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216072" behindDoc="1" locked="0" layoutInCell="1" allowOverlap="1">
              <wp:simplePos x="0" y="0"/>
              <wp:positionH relativeFrom="page">
                <wp:posOffset>6057900</wp:posOffset>
              </wp:positionH>
              <wp:positionV relativeFrom="page">
                <wp:posOffset>913765</wp:posOffset>
              </wp:positionV>
              <wp:extent cx="1155065" cy="167640"/>
              <wp:effectExtent l="0" t="0" r="0" b="4445"/>
              <wp:wrapNone/>
              <wp:docPr id="40"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506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3"/>
                            <w:ind w:left="20"/>
                            <w:rPr>
                              <w:b/>
                              <w:sz w:val="20"/>
                            </w:rPr>
                          </w:pPr>
                          <w:r>
                            <w:rPr>
                              <w:b/>
                              <w:color w:val="00447A"/>
                              <w:sz w:val="20"/>
                            </w:rPr>
                            <w:t>Sec. I.   Pág. 98169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98" type="#_x0000_t202" style="position:absolute;margin-left:477pt;margin-top:71.95pt;width:90.95pt;height:13.2pt;z-index:-100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" filled="f" stroked="f">
              <v:textbox inset="0,0,0,0">
                <w:txbxContent>
                  <w:p w:rsidR="00F443E0" w:rsidRDefault="00F443E0">
                    <w:pPr>
                      <w:spacing w:before="13"/>
                      <w:ind w:left="20"/>
                      <w:rPr>
                        <w:b/>
                        <w:sz w:val="20"/>
                      </w:rPr>
                    </w:pPr>
                    <w:r>
                      <w:rPr>
                        <w:b/>
                        <w:color w:val="00447A"/>
                        <w:sz w:val="20"/>
                      </w:rPr>
                      <w:t>Sec. I.   Pág. 98169</w:t>
                    </w:r>
                  </w:p>
                </w:txbxContent>
              </v:textbox>
              <w10:wrap anchorx="page" anchory="page"/>
            </v:shape>
          </w:pict>
        </mc:Fallback>
      </mc:AlternateContent>
    </w: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3E0" w:rsidRDefault="00F443E0">
    <w:pPr>
      <w:pStyle w:val="Textoindependiente"/>
      <w:spacing w:line="14" w:lineRule="auto"/>
      <w:ind w:left="0" w:firstLine="0"/>
    </w:pPr>
    <w:r>
      <w:rPr>
        <w:noProof/>
        <w:lang w:val="es-ES" w:eastAsia="es-ES"/>
      </w:rPr>
      <w:drawing>
        <wp:anchor distT="0" distB="0" distL="0" distR="0" simplePos="0" relativeHeight="268335263" behindDoc="1" locked="0" layoutInCell="1" allowOverlap="1">
          <wp:simplePos x="0" y="0"/>
          <wp:positionH relativeFrom="page">
            <wp:posOffset>6818807</wp:posOffset>
          </wp:positionH>
          <wp:positionV relativeFrom="page">
            <wp:posOffset>387793</wp:posOffset>
          </wp:positionV>
          <wp:extent cx="379244" cy="401638"/>
          <wp:effectExtent l="0" t="0" r="0" b="0"/>
          <wp:wrapNone/>
          <wp:docPr id="2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image1.png"/>
                  <pic:cNvPicPr/>
                </pic:nvPicPr>
                <pic:blipFill>
                  <a:blip r:embed="rId1" cstate="print"/>
                  <a:stretch>
                    <a:fillRect/>
                  </a:stretch>
                </pic:blipFill>
                <pic:spPr>
                  <a:xfrm>
                    <a:off x="0" y="0"/>
                    <a:ext cx="379244" cy="401638"/>
                  </a:xfrm>
                  <a:prstGeom prst="rect">
                    <a:avLst/>
                  </a:prstGeom>
                </pic:spPr>
              </pic:pic>
            </a:graphicData>
          </a:graphic>
        </wp:anchor>
      </w:drawing>
    </w:r>
    <w:r>
      <w:rPr>
        <w:noProof/>
        <w:lang w:val="es-ES" w:eastAsia="es-ES"/>
      </w:rPr>
      <w:drawing>
        <wp:anchor distT="0" distB="0" distL="0" distR="0" simplePos="0" relativeHeight="268335287" behindDoc="1" locked="0" layoutInCell="1" allowOverlap="1">
          <wp:simplePos x="0" y="0"/>
          <wp:positionH relativeFrom="page">
            <wp:posOffset>361146</wp:posOffset>
          </wp:positionH>
          <wp:positionV relativeFrom="page">
            <wp:posOffset>447211</wp:posOffset>
          </wp:positionV>
          <wp:extent cx="753697" cy="315182"/>
          <wp:effectExtent l="0" t="0" r="0" b="0"/>
          <wp:wrapNone/>
          <wp:docPr id="22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image2.png"/>
                  <pic:cNvPicPr/>
                </pic:nvPicPr>
                <pic:blipFill>
                  <a:blip r:embed="rId2" cstate="print"/>
                  <a:stretch>
                    <a:fillRect/>
                  </a:stretch>
                </pic:blipFill>
                <pic:spPr>
                  <a:xfrm>
                    <a:off x="0" y="0"/>
                    <a:ext cx="753697" cy="315182"/>
                  </a:xfrm>
                  <a:prstGeom prst="rect">
                    <a:avLst/>
                  </a:prstGeom>
                </pic:spPr>
              </pic:pic>
            </a:graphicData>
          </a:graphic>
        </wp:anchor>
      </w:drawing>
    </w:r>
    <w:r>
      <w:rPr>
        <w:noProof/>
        <w:lang w:val="es-ES" w:eastAsia="es-ES"/>
      </w:rPr>
      <mc:AlternateContent>
        <mc:Choice Requires="wps">
          <w:drawing>
            <wp:anchor distT="0" distB="0" distL="114300" distR="114300" simplePos="0" relativeHeight="503216336" behindDoc="1" locked="0" layoutInCell="1" allowOverlap="1">
              <wp:simplePos x="0" y="0"/>
              <wp:positionH relativeFrom="page">
                <wp:posOffset>1826895</wp:posOffset>
              </wp:positionH>
              <wp:positionV relativeFrom="page">
                <wp:posOffset>481965</wp:posOffset>
              </wp:positionV>
              <wp:extent cx="3906520" cy="309245"/>
              <wp:effectExtent l="0" t="0" r="635" b="0"/>
              <wp:wrapNone/>
              <wp:docPr id="3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6520" cy="309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7"/>
                            <w:ind w:left="20"/>
                            <w:rPr>
                              <w:b/>
                              <w:sz w:val="40"/>
                            </w:rPr>
                          </w:pPr>
                          <w:r>
                            <w:rPr>
                              <w:b/>
                              <w:color w:val="00447A"/>
                              <w:sz w:val="40"/>
                            </w:rPr>
                            <w:t xml:space="preserve">BOLETÍN OFICIAL DEL </w:t>
                          </w:r>
                          <w:r>
                            <w:rPr>
                              <w:b/>
                              <w:color w:val="00447A"/>
                              <w:spacing w:val="-6"/>
                              <w:sz w:val="40"/>
                            </w:rPr>
                            <w:t>ESTADO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199" type="#_x0000_t202" style="position:absolute;margin-left:143.85pt;margin-top:37.95pt;width:307.6pt;height:24.35pt;z-index:-100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" filled="f" stroked="f">
              <v:textbox inset="0,0,0,0">
                <w:txbxContent>
                  <w:p w:rsidR="00F443E0" w:rsidRDefault="00F443E0">
                    <w:pPr>
                      <w:spacing w:before="7"/>
                      <w:ind w:left="20"/>
                      <w:rPr>
                        <w:b/>
                        <w:sz w:val="40"/>
                      </w:rPr>
                    </w:pPr>
                    <w:r>
                      <w:rPr>
                        <w:b/>
                        <w:color w:val="00447A"/>
                        <w:sz w:val="40"/>
                      </w:rPr>
                      <w:t xml:space="preserve">BOLETÍN OFICIAL DEL </w:t>
                    </w:r>
                    <w:r>
                      <w:rPr>
                        <w:b/>
                        <w:color w:val="00447A"/>
                        <w:spacing w:val="-6"/>
                        <w:sz w:val="40"/>
                      </w:rPr>
                      <w:t>ESTADO</w:t>
                    </w:r>
                  </w:p>
                </w:txbxContent>
              </v:textbox>
              <w10:wrap anchorx="page" anchory="page"/>
            </v:shape>
          </w:pict>
        </mc:Fallback>
      </mc:AlternateContent>
    </w: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3E0" w:rsidRDefault="00F443E0">
    <w:pPr>
      <w:pStyle w:val="Textoindependiente"/>
      <w:spacing w:line="14" w:lineRule="auto"/>
      <w:ind w:left="0" w:firstLine="0"/>
    </w:pPr>
    <w:r>
      <w:rPr>
        <w:noProof/>
        <w:lang w:val="es-ES" w:eastAsia="es-ES"/>
      </w:rPr>
      <w:drawing>
        <wp:anchor distT="0" distB="0" distL="0" distR="0" simplePos="0" relativeHeight="268335191" behindDoc="1" locked="0" layoutInCell="1" allowOverlap="1">
          <wp:simplePos x="0" y="0"/>
          <wp:positionH relativeFrom="page">
            <wp:posOffset>6818807</wp:posOffset>
          </wp:positionH>
          <wp:positionV relativeFrom="page">
            <wp:posOffset>387781</wp:posOffset>
          </wp:positionV>
          <wp:extent cx="379244" cy="401625"/>
          <wp:effectExtent l="0" t="0" r="0" b="0"/>
          <wp:wrapNone/>
          <wp:docPr id="21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image1.png"/>
                  <pic:cNvPicPr/>
                </pic:nvPicPr>
                <pic:blipFill>
                  <a:blip r:embed="rId1" cstate="print"/>
                  <a:stretch>
                    <a:fillRect/>
                  </a:stretch>
                </pic:blipFill>
                <pic:spPr>
                  <a:xfrm>
                    <a:off x="0" y="0"/>
                    <a:ext cx="379244" cy="401625"/>
                  </a:xfrm>
                  <a:prstGeom prst="rect">
                    <a:avLst/>
                  </a:prstGeom>
                </pic:spPr>
              </pic:pic>
            </a:graphicData>
          </a:graphic>
        </wp:anchor>
      </w:drawing>
    </w:r>
    <w:r>
      <w:rPr>
        <w:noProof/>
        <w:lang w:val="es-ES" w:eastAsia="es-ES"/>
      </w:rPr>
      <w:drawing>
        <wp:anchor distT="0" distB="0" distL="0" distR="0" simplePos="0" relativeHeight="268335215" behindDoc="1" locked="0" layoutInCell="1" allowOverlap="1">
          <wp:simplePos x="0" y="0"/>
          <wp:positionH relativeFrom="page">
            <wp:posOffset>361146</wp:posOffset>
          </wp:positionH>
          <wp:positionV relativeFrom="page">
            <wp:posOffset>447203</wp:posOffset>
          </wp:positionV>
          <wp:extent cx="753697" cy="315190"/>
          <wp:effectExtent l="0" t="0" r="0" b="0"/>
          <wp:wrapNone/>
          <wp:docPr id="21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image2.png"/>
                  <pic:cNvPicPr/>
                </pic:nvPicPr>
                <pic:blipFill>
                  <a:blip r:embed="rId2" cstate="print"/>
                  <a:stretch>
                    <a:fillRect/>
                  </a:stretch>
                </pic:blipFill>
                <pic:spPr>
                  <a:xfrm>
                    <a:off x="0" y="0"/>
                    <a:ext cx="753697" cy="315190"/>
                  </a:xfrm>
                  <a:prstGeom prst="rect">
                    <a:avLst/>
                  </a:prstGeom>
                </pic:spPr>
              </pic:pic>
            </a:graphicData>
          </a:graphic>
        </wp:anchor>
      </w:drawing>
    </w:r>
    <w:r>
      <w:rPr>
        <w:noProof/>
        <w:lang w:val="es-ES" w:eastAsia="es-ES"/>
      </w:rPr>
      <mc:AlternateContent>
        <mc:Choice Requires="wps">
          <w:drawing>
            <wp:anchor distT="0" distB="0" distL="114300" distR="114300" simplePos="0" relativeHeight="503216264" behindDoc="1" locked="0" layoutInCell="1" allowOverlap="1">
              <wp:simplePos x="0" y="0"/>
              <wp:positionH relativeFrom="page">
                <wp:posOffset>1826895</wp:posOffset>
              </wp:positionH>
              <wp:positionV relativeFrom="page">
                <wp:posOffset>481965</wp:posOffset>
              </wp:positionV>
              <wp:extent cx="3906520" cy="309245"/>
              <wp:effectExtent l="0" t="0" r="635" b="0"/>
              <wp:wrapNone/>
              <wp:docPr id="36"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6520" cy="309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7"/>
                            <w:ind w:left="20"/>
                            <w:rPr>
                              <w:b/>
                              <w:sz w:val="40"/>
                            </w:rPr>
                          </w:pPr>
                          <w:r>
                            <w:rPr>
                              <w:b/>
                              <w:color w:val="00447A"/>
                              <w:sz w:val="40"/>
                            </w:rPr>
                            <w:t xml:space="preserve">BOLETÍN OFICIAL DEL </w:t>
                          </w:r>
                          <w:r>
                            <w:rPr>
                              <w:b/>
                              <w:color w:val="00447A"/>
                              <w:spacing w:val="-6"/>
                              <w:sz w:val="40"/>
                            </w:rPr>
                            <w:t>ESTADO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200" type="#_x0000_t202" style="position:absolute;margin-left:143.85pt;margin-top:37.95pt;width:307.6pt;height:24.35pt;z-index:-100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" filled="f" stroked="f">
              <v:textbox inset="0,0,0,0">
                <w:txbxContent>
                  <w:p w:rsidR="00F443E0" w:rsidRDefault="00F443E0">
                    <w:pPr>
                      <w:spacing w:before="7"/>
                      <w:ind w:left="20"/>
                      <w:rPr>
                        <w:b/>
                        <w:sz w:val="40"/>
                      </w:rPr>
                    </w:pPr>
                    <w:r>
                      <w:rPr>
                        <w:b/>
                        <w:color w:val="00447A"/>
                        <w:sz w:val="40"/>
                      </w:rPr>
                      <w:t xml:space="preserve">BOLETÍN OFICIAL DEL </w:t>
                    </w:r>
                    <w:r>
                      <w:rPr>
                        <w:b/>
                        <w:color w:val="00447A"/>
                        <w:spacing w:val="-6"/>
                        <w:sz w:val="40"/>
                      </w:rPr>
                      <w:t>ESTADO</w:t>
                    </w:r>
                  </w:p>
                </w:txbxContent>
              </v:textbox>
              <w10:wrap anchorx="page" anchory="page"/>
            </v:shape>
          </w:pict>
        </mc:Fallback>
      </mc:AlternateContent>
    </w: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3E0" w:rsidRDefault="00F443E0">
    <w:pPr>
      <w:pStyle w:val="Textoindependiente"/>
      <w:spacing w:line="14" w:lineRule="auto"/>
      <w:ind w:left="0" w:firstLine="0"/>
    </w:pPr>
    <w:r>
      <w:rPr>
        <w:noProof/>
        <w:lang w:val="es-ES" w:eastAsia="es-ES"/>
      </w:rPr>
      <w:drawing>
        <wp:anchor distT="0" distB="0" distL="0" distR="0" simplePos="0" relativeHeight="268335455" behindDoc="1" locked="0" layoutInCell="1" allowOverlap="1">
          <wp:simplePos x="0" y="0"/>
          <wp:positionH relativeFrom="page">
            <wp:posOffset>6818807</wp:posOffset>
          </wp:positionH>
          <wp:positionV relativeFrom="page">
            <wp:posOffset>387731</wp:posOffset>
          </wp:positionV>
          <wp:extent cx="379244" cy="401633"/>
          <wp:effectExtent l="0" t="0" r="0" b="0"/>
          <wp:wrapNone/>
          <wp:docPr id="22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image1.png"/>
                  <pic:cNvPicPr/>
                </pic:nvPicPr>
                <pic:blipFill>
                  <a:blip r:embed="rId1" cstate="print"/>
                  <a:stretch>
                    <a:fillRect/>
                  </a:stretch>
                </pic:blipFill>
                <pic:spPr>
                  <a:xfrm>
                    <a:off x="0" y="0"/>
                    <a:ext cx="379244" cy="401633"/>
                  </a:xfrm>
                  <a:prstGeom prst="rect">
                    <a:avLst/>
                  </a:prstGeom>
                </pic:spPr>
              </pic:pic>
            </a:graphicData>
          </a:graphic>
        </wp:anchor>
      </w:drawing>
    </w:r>
    <w:r>
      <w:rPr>
        <w:noProof/>
        <w:lang w:val="es-ES" w:eastAsia="es-ES"/>
      </w:rPr>
      <w:drawing>
        <wp:anchor distT="0" distB="0" distL="0" distR="0" simplePos="0" relativeHeight="268335479" behindDoc="1" locked="0" layoutInCell="1" allowOverlap="1">
          <wp:simplePos x="0" y="0"/>
          <wp:positionH relativeFrom="page">
            <wp:posOffset>361146</wp:posOffset>
          </wp:positionH>
          <wp:positionV relativeFrom="page">
            <wp:posOffset>447154</wp:posOffset>
          </wp:positionV>
          <wp:extent cx="753697" cy="315178"/>
          <wp:effectExtent l="0" t="0" r="0" b="0"/>
          <wp:wrapNone/>
          <wp:docPr id="23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image2.png"/>
                  <pic:cNvPicPr/>
                </pic:nvPicPr>
                <pic:blipFill>
                  <a:blip r:embed="rId2" cstate="print"/>
                  <a:stretch>
                    <a:fillRect/>
                  </a:stretch>
                </pic:blipFill>
                <pic:spPr>
                  <a:xfrm>
                    <a:off x="0" y="0"/>
                    <a:ext cx="753697" cy="315178"/>
                  </a:xfrm>
                  <a:prstGeom prst="rect">
                    <a:avLst/>
                  </a:prstGeom>
                </pic:spPr>
              </pic:pic>
            </a:graphicData>
          </a:graphic>
        </wp:anchor>
      </w:drawing>
    </w:r>
    <w:r>
      <w:rPr>
        <w:noProof/>
        <w:lang w:val="es-ES" w:eastAsia="es-ES"/>
      </w:rPr>
      <mc:AlternateContent>
        <mc:Choice Requires="wps">
          <w:drawing>
            <wp:anchor distT="0" distB="0" distL="114300" distR="114300" simplePos="0" relativeHeight="503216528" behindDoc="1" locked="0" layoutInCell="1" allowOverlap="1">
              <wp:simplePos x="0" y="0"/>
              <wp:positionH relativeFrom="page">
                <wp:posOffset>1826895</wp:posOffset>
              </wp:positionH>
              <wp:positionV relativeFrom="page">
                <wp:posOffset>481965</wp:posOffset>
              </wp:positionV>
              <wp:extent cx="3906520" cy="598805"/>
              <wp:effectExtent l="0" t="0" r="635" b="0"/>
              <wp:wrapNone/>
              <wp:docPr id="3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6520" cy="598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7"/>
                            <w:jc w:val="center"/>
                            <w:rPr>
                              <w:b/>
                              <w:sz w:val="40"/>
                            </w:rPr>
                          </w:pPr>
                          <w:r>
                            <w:rPr>
                              <w:b/>
                              <w:color w:val="00447A"/>
                              <w:sz w:val="40"/>
                            </w:rPr>
                            <w:t xml:space="preserve">BOLETÍN OFICIAL DEL </w:t>
                          </w:r>
                          <w:r>
                            <w:rPr>
                              <w:b/>
                              <w:color w:val="00447A"/>
                              <w:spacing w:val="-6"/>
                              <w:sz w:val="40"/>
                            </w:rPr>
                            <w:t>ESTADO</w:t>
                          </w:r>
                        </w:p>
                        <w:p w:rsidR="00F443E0" w:rsidRDefault="00F443E0">
                          <w:pPr>
                            <w:spacing w:before="226"/>
                            <w:jc w:val="center"/>
                            <w:rPr>
                              <w:b/>
                              <w:sz w:val="20"/>
                            </w:rPr>
                          </w:pPr>
                          <w:r>
                            <w:rPr>
                              <w:b/>
                              <w:color w:val="00447A"/>
                              <w:sz w:val="20"/>
                            </w:rPr>
                            <w:t>Jueves 19 de noviembre de 2009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 o:spid="_x0000_s1201" type="#_x0000_t202" style="position:absolute;margin-left:143.85pt;margin-top:37.95pt;width:307.6pt;height:47.15pt;z-index:-99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" filled="f" stroked="f">
              <v:textbox inset="0,0,0,0">
                <w:txbxContent>
                  <w:p w:rsidR="00F443E0" w:rsidRDefault="00F443E0">
                    <w:pPr>
                      <w:spacing w:before="7"/>
                      <w:jc w:val="center"/>
                      <w:rPr>
                        <w:b/>
                        <w:sz w:val="40"/>
                      </w:rPr>
                    </w:pPr>
                    <w:r>
                      <w:rPr>
                        <w:b/>
                        <w:color w:val="00447A"/>
                        <w:sz w:val="40"/>
                      </w:rPr>
                      <w:t xml:space="preserve">BOLETÍN OFICIAL DEL </w:t>
                    </w:r>
                    <w:r>
                      <w:rPr>
                        <w:b/>
                        <w:color w:val="00447A"/>
                        <w:spacing w:val="-6"/>
                        <w:sz w:val="40"/>
                      </w:rPr>
                      <w:t>ESTADO</w:t>
                    </w:r>
                  </w:p>
                  <w:p w:rsidR="00F443E0" w:rsidRDefault="00F443E0">
                    <w:pPr>
                      <w:spacing w:before="226"/>
                      <w:jc w:val="center"/>
                      <w:rPr>
                        <w:b/>
                        <w:sz w:val="20"/>
                      </w:rPr>
                    </w:pPr>
                    <w:r>
                      <w:rPr>
                        <w:b/>
                        <w:color w:val="00447A"/>
                        <w:sz w:val="20"/>
                      </w:rPr>
                      <w:t>Jueves 19 de noviembre de 2009</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216552" behindDoc="1" locked="0" layoutInCell="1" allowOverlap="1">
              <wp:simplePos x="0" y="0"/>
              <wp:positionH relativeFrom="page">
                <wp:posOffset>347345</wp:posOffset>
              </wp:positionH>
              <wp:positionV relativeFrom="page">
                <wp:posOffset>913765</wp:posOffset>
              </wp:positionV>
              <wp:extent cx="590550" cy="167640"/>
              <wp:effectExtent l="4445" t="0" r="0" b="4445"/>
              <wp:wrapNone/>
              <wp:docPr id="3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3"/>
                            <w:ind w:left="20"/>
                            <w:rPr>
                              <w:b/>
                              <w:sz w:val="20"/>
                            </w:rPr>
                          </w:pPr>
                          <w:r>
                            <w:rPr>
                              <w:b/>
                              <w:color w:val="00447A"/>
                              <w:sz w:val="20"/>
                            </w:rPr>
                            <w:t>Núm. 279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202" type="#_x0000_t202" style="position:absolute;margin-left:27.35pt;margin-top:71.95pt;width:46.5pt;height:13.2pt;z-index:-99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" filled="f" stroked="f">
              <v:textbox inset="0,0,0,0">
                <w:txbxContent>
                  <w:p w:rsidR="00F443E0" w:rsidRDefault="00F443E0">
                    <w:pPr>
                      <w:spacing w:before="13"/>
                      <w:ind w:left="20"/>
                      <w:rPr>
                        <w:b/>
                        <w:sz w:val="20"/>
                      </w:rPr>
                    </w:pPr>
                    <w:r>
                      <w:rPr>
                        <w:b/>
                        <w:color w:val="00447A"/>
                        <w:sz w:val="20"/>
                      </w:rPr>
                      <w:t>Núm. 279</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216576" behindDoc="1" locked="0" layoutInCell="1" allowOverlap="1">
              <wp:simplePos x="0" y="0"/>
              <wp:positionH relativeFrom="page">
                <wp:posOffset>6057900</wp:posOffset>
              </wp:positionH>
              <wp:positionV relativeFrom="page">
                <wp:posOffset>913765</wp:posOffset>
              </wp:positionV>
              <wp:extent cx="1167765" cy="167640"/>
              <wp:effectExtent l="0" t="0" r="3810" b="4445"/>
              <wp:wrapNone/>
              <wp:docPr id="30"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76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3"/>
                            <w:ind w:left="20"/>
                            <w:rPr>
                              <w:b/>
                              <w:sz w:val="20"/>
                            </w:rPr>
                          </w:pPr>
                          <w:r>
                            <w:rPr>
                              <w:b/>
                              <w:color w:val="00447A"/>
                              <w:sz w:val="20"/>
                            </w:rPr>
                            <w:t xml:space="preserve">Sec. I.   Pág. </w:t>
                          </w:r>
                          <w:r>
                            <w:fldChar w:fldCharType="begin"/>
                          </w:r>
                          <w:r>
                            <w:rPr>
                              <w:b/>
                              <w:color w:val="00447A"/>
                              <w:sz w:val="20"/>
                            </w:rPr>
                            <w:instrText xml:space="preserve"> PAGE </w:instrText>
                          </w:r>
                          <w:r>
                            <w:fldChar w:fldCharType="separate"/>
                          </w:r>
                          <w:r w:rsidR="000709A4">
                            <w:rPr>
                              <w:b/>
                              <w:noProof/>
                              <w:color w:val="00447A"/>
                              <w:sz w:val="20"/>
                            </w:rPr>
                            <w:t>98174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203" type="#_x0000_t202" style="position:absolute;margin-left:477pt;margin-top:71.95pt;width:91.95pt;height:13.2pt;z-index:-99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" filled="f" stroked="f">
              <v:textbox inset="0,0,0,0">
                <w:txbxContent>
                  <w:p w:rsidR="00F443E0" w:rsidRDefault="00F443E0">
                    <w:pPr>
                      <w:spacing w:before="13"/>
                      <w:ind w:left="20"/>
                      <w:rPr>
                        <w:b/>
                        <w:sz w:val="20"/>
                      </w:rPr>
                    </w:pPr>
                    <w:r>
                      <w:rPr>
                        <w:b/>
                        <w:color w:val="00447A"/>
                        <w:sz w:val="20"/>
                      </w:rPr>
                      <w:t xml:space="preserve">Sec. I.   Pág. </w:t>
                    </w:r>
                    <w:r>
                      <w:fldChar w:fldCharType="begin"/>
                    </w:r>
                    <w:r>
                      <w:rPr>
                        <w:b/>
                        <w:color w:val="00447A"/>
                        <w:sz w:val="20"/>
                      </w:rPr>
                      <w:instrText xml:space="preserve"> PAGE </w:instrText>
                    </w:r>
                    <w:r>
                      <w:fldChar w:fldCharType="separate"/>
                    </w:r>
                    <w:r w:rsidR="000709A4">
                      <w:rPr>
                        <w:b/>
                        <w:noProof/>
                        <w:color w:val="00447A"/>
                        <w:sz w:val="20"/>
                      </w:rPr>
                      <w:t>98174</w:t>
                    </w:r>
                    <w:r>
                      <w:fldChar w:fldCharType="end"/>
                    </w:r>
                  </w:p>
                </w:txbxContent>
              </v:textbox>
              <w10:wrap anchorx="page" anchory="page"/>
            </v:shape>
          </w:pict>
        </mc:Fallback>
      </mc:AlternateContent>
    </w: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3E0" w:rsidRDefault="00F443E0">
    <w:pPr>
      <w:pStyle w:val="Textoindependiente"/>
      <w:spacing w:line="14" w:lineRule="auto"/>
      <w:ind w:left="0" w:firstLine="0"/>
    </w:pPr>
    <w:r>
      <w:rPr>
        <w:noProof/>
        <w:lang w:val="es-ES" w:eastAsia="es-ES"/>
      </w:rPr>
      <w:drawing>
        <wp:anchor distT="0" distB="0" distL="0" distR="0" simplePos="0" relativeHeight="268335335" behindDoc="1" locked="0" layoutInCell="1" allowOverlap="1">
          <wp:simplePos x="0" y="0"/>
          <wp:positionH relativeFrom="page">
            <wp:posOffset>6818807</wp:posOffset>
          </wp:positionH>
          <wp:positionV relativeFrom="page">
            <wp:posOffset>387781</wp:posOffset>
          </wp:positionV>
          <wp:extent cx="379244" cy="401645"/>
          <wp:effectExtent l="0" t="0" r="0" b="0"/>
          <wp:wrapNone/>
          <wp:docPr id="22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image1.png"/>
                  <pic:cNvPicPr/>
                </pic:nvPicPr>
                <pic:blipFill>
                  <a:blip r:embed="rId1" cstate="print"/>
                  <a:stretch>
                    <a:fillRect/>
                  </a:stretch>
                </pic:blipFill>
                <pic:spPr>
                  <a:xfrm>
                    <a:off x="0" y="0"/>
                    <a:ext cx="379244" cy="401645"/>
                  </a:xfrm>
                  <a:prstGeom prst="rect">
                    <a:avLst/>
                  </a:prstGeom>
                </pic:spPr>
              </pic:pic>
            </a:graphicData>
          </a:graphic>
        </wp:anchor>
      </w:drawing>
    </w:r>
    <w:r>
      <w:rPr>
        <w:noProof/>
        <w:lang w:val="es-ES" w:eastAsia="es-ES"/>
      </w:rPr>
      <w:drawing>
        <wp:anchor distT="0" distB="0" distL="0" distR="0" simplePos="0" relativeHeight="268335359" behindDoc="1" locked="0" layoutInCell="1" allowOverlap="1">
          <wp:simplePos x="0" y="0"/>
          <wp:positionH relativeFrom="page">
            <wp:posOffset>361146</wp:posOffset>
          </wp:positionH>
          <wp:positionV relativeFrom="page">
            <wp:posOffset>447219</wp:posOffset>
          </wp:positionV>
          <wp:extent cx="753697" cy="315174"/>
          <wp:effectExtent l="0" t="0" r="0" b="0"/>
          <wp:wrapNone/>
          <wp:docPr id="22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image2.png"/>
                  <pic:cNvPicPr/>
                </pic:nvPicPr>
                <pic:blipFill>
                  <a:blip r:embed="rId2" cstate="print"/>
                  <a:stretch>
                    <a:fillRect/>
                  </a:stretch>
                </pic:blipFill>
                <pic:spPr>
                  <a:xfrm>
                    <a:off x="0" y="0"/>
                    <a:ext cx="753697" cy="315174"/>
                  </a:xfrm>
                  <a:prstGeom prst="rect">
                    <a:avLst/>
                  </a:prstGeom>
                </pic:spPr>
              </pic:pic>
            </a:graphicData>
          </a:graphic>
        </wp:anchor>
      </w:drawing>
    </w:r>
    <w:r>
      <w:rPr>
        <w:noProof/>
        <w:lang w:val="es-ES" w:eastAsia="es-ES"/>
      </w:rPr>
      <mc:AlternateContent>
        <mc:Choice Requires="wps">
          <w:drawing>
            <wp:anchor distT="0" distB="0" distL="114300" distR="114300" simplePos="0" relativeHeight="503216408" behindDoc="1" locked="0" layoutInCell="1" allowOverlap="1">
              <wp:simplePos x="0" y="0"/>
              <wp:positionH relativeFrom="page">
                <wp:posOffset>1826895</wp:posOffset>
              </wp:positionH>
              <wp:positionV relativeFrom="page">
                <wp:posOffset>481965</wp:posOffset>
              </wp:positionV>
              <wp:extent cx="3906520" cy="598805"/>
              <wp:effectExtent l="0" t="0" r="635" b="0"/>
              <wp:wrapNone/>
              <wp:docPr id="28"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6520" cy="598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7"/>
                            <w:jc w:val="center"/>
                            <w:rPr>
                              <w:b/>
                              <w:sz w:val="40"/>
                            </w:rPr>
                          </w:pPr>
                          <w:r>
                            <w:rPr>
                              <w:b/>
                              <w:color w:val="00447A"/>
                              <w:sz w:val="40"/>
                            </w:rPr>
                            <w:t xml:space="preserve">BOLETÍN OFICIAL DEL </w:t>
                          </w:r>
                          <w:r>
                            <w:rPr>
                              <w:b/>
                              <w:color w:val="00447A"/>
                              <w:spacing w:val="-6"/>
                              <w:sz w:val="40"/>
                            </w:rPr>
                            <w:t>ESTADO</w:t>
                          </w:r>
                        </w:p>
                        <w:p w:rsidR="00F443E0" w:rsidRDefault="00F443E0">
                          <w:pPr>
                            <w:spacing w:before="226"/>
                            <w:jc w:val="center"/>
                            <w:rPr>
                              <w:b/>
                              <w:sz w:val="20"/>
                            </w:rPr>
                          </w:pPr>
                          <w:r>
                            <w:rPr>
                              <w:b/>
                              <w:color w:val="00447A"/>
                              <w:sz w:val="20"/>
                            </w:rPr>
                            <w:t>Jueves 19 de noviembre de 2009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7" o:spid="_x0000_s1204" type="#_x0000_t202" style="position:absolute;margin-left:143.85pt;margin-top:37.95pt;width:307.6pt;height:47.15pt;z-index:-100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" filled="f" stroked="f">
              <v:textbox inset="0,0,0,0">
                <w:txbxContent>
                  <w:p w:rsidR="00F443E0" w:rsidRDefault="00F443E0">
                    <w:pPr>
                      <w:spacing w:before="7"/>
                      <w:jc w:val="center"/>
                      <w:rPr>
                        <w:b/>
                        <w:sz w:val="40"/>
                      </w:rPr>
                    </w:pPr>
                    <w:r>
                      <w:rPr>
                        <w:b/>
                        <w:color w:val="00447A"/>
                        <w:sz w:val="40"/>
                      </w:rPr>
                      <w:t xml:space="preserve">BOLETÍN OFICIAL DEL </w:t>
                    </w:r>
                    <w:r>
                      <w:rPr>
                        <w:b/>
                        <w:color w:val="00447A"/>
                        <w:spacing w:val="-6"/>
                        <w:sz w:val="40"/>
                      </w:rPr>
                      <w:t>ESTADO</w:t>
                    </w:r>
                  </w:p>
                  <w:p w:rsidR="00F443E0" w:rsidRDefault="00F443E0">
                    <w:pPr>
                      <w:spacing w:before="226"/>
                      <w:jc w:val="center"/>
                      <w:rPr>
                        <w:b/>
                        <w:sz w:val="20"/>
                      </w:rPr>
                    </w:pPr>
                    <w:r>
                      <w:rPr>
                        <w:b/>
                        <w:color w:val="00447A"/>
                        <w:sz w:val="20"/>
                      </w:rPr>
                      <w:t>Jueves 19 de noviembre de 2009</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216432" behindDoc="1" locked="0" layoutInCell="1" allowOverlap="1">
              <wp:simplePos x="0" y="0"/>
              <wp:positionH relativeFrom="page">
                <wp:posOffset>347345</wp:posOffset>
              </wp:positionH>
              <wp:positionV relativeFrom="page">
                <wp:posOffset>913765</wp:posOffset>
              </wp:positionV>
              <wp:extent cx="590550" cy="167640"/>
              <wp:effectExtent l="4445" t="0" r="0" b="4445"/>
              <wp:wrapNone/>
              <wp:docPr id="2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3"/>
                            <w:ind w:left="20"/>
                            <w:rPr>
                              <w:b/>
                              <w:sz w:val="20"/>
                            </w:rPr>
                          </w:pPr>
                          <w:r>
                            <w:rPr>
                              <w:b/>
                              <w:color w:val="00447A"/>
                              <w:sz w:val="20"/>
                            </w:rPr>
                            <w:t>Núm. 279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205" type="#_x0000_t202" style="position:absolute;margin-left:27.35pt;margin-top:71.95pt;width:46.5pt;height:13.2pt;z-index:-10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" filled="f" stroked="f">
              <v:textbox inset="0,0,0,0">
                <w:txbxContent>
                  <w:p w:rsidR="00F443E0" w:rsidRDefault="00F443E0">
                    <w:pPr>
                      <w:spacing w:before="13"/>
                      <w:ind w:left="20"/>
                      <w:rPr>
                        <w:b/>
                        <w:sz w:val="20"/>
                      </w:rPr>
                    </w:pPr>
                    <w:r>
                      <w:rPr>
                        <w:b/>
                        <w:color w:val="00447A"/>
                        <w:sz w:val="20"/>
                      </w:rPr>
                      <w:t>Núm. 279</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216456" behindDoc="1" locked="0" layoutInCell="1" allowOverlap="1">
              <wp:simplePos x="0" y="0"/>
              <wp:positionH relativeFrom="page">
                <wp:posOffset>6057900</wp:posOffset>
              </wp:positionH>
              <wp:positionV relativeFrom="page">
                <wp:posOffset>913765</wp:posOffset>
              </wp:positionV>
              <wp:extent cx="1167765" cy="167640"/>
              <wp:effectExtent l="0" t="0" r="3810" b="4445"/>
              <wp:wrapNone/>
              <wp:docPr id="2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76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3"/>
                            <w:ind w:left="20"/>
                            <w:rPr>
                              <w:b/>
                              <w:sz w:val="20"/>
                            </w:rPr>
                          </w:pPr>
                          <w:r>
                            <w:rPr>
                              <w:b/>
                              <w:color w:val="00447A"/>
                              <w:sz w:val="20"/>
                            </w:rPr>
                            <w:t xml:space="preserve">Sec. I.   Pág. </w:t>
                          </w:r>
                          <w:r>
                            <w:fldChar w:fldCharType="begin"/>
                          </w:r>
                          <w:r>
                            <w:rPr>
                              <w:b/>
                              <w:color w:val="00447A"/>
                              <w:sz w:val="20"/>
                            </w:rPr>
                            <w:instrText xml:space="preserve"> PAGE </w:instrText>
                          </w:r>
                          <w:r>
                            <w:fldChar w:fldCharType="separate"/>
                          </w:r>
                          <w:r w:rsidR="000709A4">
                            <w:rPr>
                              <w:b/>
                              <w:noProof/>
                              <w:color w:val="00447A"/>
                              <w:sz w:val="20"/>
                            </w:rPr>
                            <w:t>98173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206" type="#_x0000_t202" style="position:absolute;margin-left:477pt;margin-top:71.95pt;width:91.95pt;height:13.2pt;z-index:-100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" filled="f" stroked="f">
              <v:textbox inset="0,0,0,0">
                <w:txbxContent>
                  <w:p w:rsidR="00F443E0" w:rsidRDefault="00F443E0">
                    <w:pPr>
                      <w:spacing w:before="13"/>
                      <w:ind w:left="20"/>
                      <w:rPr>
                        <w:b/>
                        <w:sz w:val="20"/>
                      </w:rPr>
                    </w:pPr>
                    <w:r>
                      <w:rPr>
                        <w:b/>
                        <w:color w:val="00447A"/>
                        <w:sz w:val="20"/>
                      </w:rPr>
                      <w:t xml:space="preserve">Sec. I.   Pág. </w:t>
                    </w:r>
                    <w:r>
                      <w:fldChar w:fldCharType="begin"/>
                    </w:r>
                    <w:r>
                      <w:rPr>
                        <w:b/>
                        <w:color w:val="00447A"/>
                        <w:sz w:val="20"/>
                      </w:rPr>
                      <w:instrText xml:space="preserve"> PAGE </w:instrText>
                    </w:r>
                    <w:r>
                      <w:fldChar w:fldCharType="separate"/>
                    </w:r>
                    <w:r w:rsidR="000709A4">
                      <w:rPr>
                        <w:b/>
                        <w:noProof/>
                        <w:color w:val="00447A"/>
                        <w:sz w:val="20"/>
                      </w:rPr>
                      <w:t>98173</w:t>
                    </w:r>
                    <w:r>
                      <w:fldChar w:fldCharType="end"/>
                    </w:r>
                  </w:p>
                </w:txbxContent>
              </v:textbox>
              <w10:wrap anchorx="page" anchory="page"/>
            </v:shape>
          </w:pict>
        </mc:Fallback>
      </mc:AlternateContent>
    </w: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3E0" w:rsidRDefault="00F443E0">
    <w:pPr>
      <w:pStyle w:val="Textoindependiente"/>
      <w:spacing w:line="14" w:lineRule="auto"/>
      <w:ind w:left="0" w:firstLine="0"/>
    </w:pPr>
    <w:r>
      <w:rPr>
        <w:noProof/>
        <w:lang w:val="es-ES" w:eastAsia="es-ES"/>
      </w:rPr>
      <w:drawing>
        <wp:anchor distT="0" distB="0" distL="0" distR="0" simplePos="0" relativeHeight="268335647" behindDoc="1" locked="0" layoutInCell="1" allowOverlap="1">
          <wp:simplePos x="0" y="0"/>
          <wp:positionH relativeFrom="page">
            <wp:posOffset>6818807</wp:posOffset>
          </wp:positionH>
          <wp:positionV relativeFrom="page">
            <wp:posOffset>387785</wp:posOffset>
          </wp:positionV>
          <wp:extent cx="379244" cy="401646"/>
          <wp:effectExtent l="0" t="0" r="0" b="0"/>
          <wp:wrapNone/>
          <wp:docPr id="23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image1.png"/>
                  <pic:cNvPicPr/>
                </pic:nvPicPr>
                <pic:blipFill>
                  <a:blip r:embed="rId1" cstate="print"/>
                  <a:stretch>
                    <a:fillRect/>
                  </a:stretch>
                </pic:blipFill>
                <pic:spPr>
                  <a:xfrm>
                    <a:off x="0" y="0"/>
                    <a:ext cx="379244" cy="401646"/>
                  </a:xfrm>
                  <a:prstGeom prst="rect">
                    <a:avLst/>
                  </a:prstGeom>
                </pic:spPr>
              </pic:pic>
            </a:graphicData>
          </a:graphic>
        </wp:anchor>
      </w:drawing>
    </w:r>
    <w:r>
      <w:rPr>
        <w:noProof/>
        <w:lang w:val="es-ES" w:eastAsia="es-ES"/>
      </w:rPr>
      <w:drawing>
        <wp:anchor distT="0" distB="0" distL="0" distR="0" simplePos="0" relativeHeight="268335671" behindDoc="1" locked="0" layoutInCell="1" allowOverlap="1">
          <wp:simplePos x="0" y="0"/>
          <wp:positionH relativeFrom="page">
            <wp:posOffset>361146</wp:posOffset>
          </wp:positionH>
          <wp:positionV relativeFrom="page">
            <wp:posOffset>447193</wp:posOffset>
          </wp:positionV>
          <wp:extent cx="753697" cy="315200"/>
          <wp:effectExtent l="0" t="0" r="0" b="0"/>
          <wp:wrapNone/>
          <wp:docPr id="23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image2.png"/>
                  <pic:cNvPicPr/>
                </pic:nvPicPr>
                <pic:blipFill>
                  <a:blip r:embed="rId2" cstate="print"/>
                  <a:stretch>
                    <a:fillRect/>
                  </a:stretch>
                </pic:blipFill>
                <pic:spPr>
                  <a:xfrm>
                    <a:off x="0" y="0"/>
                    <a:ext cx="753697" cy="315200"/>
                  </a:xfrm>
                  <a:prstGeom prst="rect">
                    <a:avLst/>
                  </a:prstGeom>
                </pic:spPr>
              </pic:pic>
            </a:graphicData>
          </a:graphic>
        </wp:anchor>
      </w:drawing>
    </w:r>
    <w:r>
      <w:rPr>
        <w:noProof/>
        <w:lang w:val="es-ES" w:eastAsia="es-ES"/>
      </w:rPr>
      <mc:AlternateContent>
        <mc:Choice Requires="wps">
          <w:drawing>
            <wp:anchor distT="0" distB="0" distL="114300" distR="114300" simplePos="0" relativeHeight="503216720" behindDoc="1" locked="0" layoutInCell="1" allowOverlap="1">
              <wp:simplePos x="0" y="0"/>
              <wp:positionH relativeFrom="page">
                <wp:posOffset>1826895</wp:posOffset>
              </wp:positionH>
              <wp:positionV relativeFrom="page">
                <wp:posOffset>481965</wp:posOffset>
              </wp:positionV>
              <wp:extent cx="3906520" cy="309245"/>
              <wp:effectExtent l="0" t="0" r="635" b="0"/>
              <wp:wrapNone/>
              <wp:docPr id="2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6520" cy="309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7"/>
                            <w:ind w:left="20"/>
                            <w:rPr>
                              <w:b/>
                              <w:sz w:val="40"/>
                            </w:rPr>
                          </w:pPr>
                          <w:r>
                            <w:rPr>
                              <w:b/>
                              <w:color w:val="00447A"/>
                              <w:sz w:val="40"/>
                            </w:rPr>
                            <w:t xml:space="preserve">BOLETÍN OFICIAL DEL </w:t>
                          </w:r>
                          <w:r>
                            <w:rPr>
                              <w:b/>
                              <w:color w:val="00447A"/>
                              <w:spacing w:val="-6"/>
                              <w:sz w:val="40"/>
                            </w:rPr>
                            <w:t>ESTADO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207" type="#_x0000_t202" style="position:absolute;margin-left:143.85pt;margin-top:37.95pt;width:307.6pt;height:24.35pt;z-index:-99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" filled="f" stroked="f">
              <v:textbox inset="0,0,0,0">
                <w:txbxContent>
                  <w:p w:rsidR="00F443E0" w:rsidRDefault="00F443E0">
                    <w:pPr>
                      <w:spacing w:before="7"/>
                      <w:ind w:left="20"/>
                      <w:rPr>
                        <w:b/>
                        <w:sz w:val="40"/>
                      </w:rPr>
                    </w:pPr>
                    <w:r>
                      <w:rPr>
                        <w:b/>
                        <w:color w:val="00447A"/>
                        <w:sz w:val="40"/>
                      </w:rPr>
                      <w:t xml:space="preserve">BOLETÍN OFICIAL DEL </w:t>
                    </w:r>
                    <w:r>
                      <w:rPr>
                        <w:b/>
                        <w:color w:val="00447A"/>
                        <w:spacing w:val="-6"/>
                        <w:sz w:val="40"/>
                      </w:rPr>
                      <w:t>ESTADO</w:t>
                    </w:r>
                  </w:p>
                </w:txbxContent>
              </v:textbox>
              <w10:wrap anchorx="page" anchory="page"/>
            </v:shape>
          </w:pict>
        </mc:Fallback>
      </mc:AlternateContent>
    </w: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3E0" w:rsidRDefault="00F443E0">
    <w:pPr>
      <w:pStyle w:val="Textoindependiente"/>
      <w:spacing w:line="14" w:lineRule="auto"/>
      <w:ind w:left="0" w:firstLine="0"/>
    </w:pPr>
    <w:r>
      <w:rPr>
        <w:noProof/>
        <w:lang w:val="es-ES" w:eastAsia="es-ES"/>
      </w:rPr>
      <w:drawing>
        <wp:anchor distT="0" distB="0" distL="0" distR="0" simplePos="0" relativeHeight="268335575" behindDoc="1" locked="0" layoutInCell="1" allowOverlap="1">
          <wp:simplePos x="0" y="0"/>
          <wp:positionH relativeFrom="page">
            <wp:posOffset>6818807</wp:posOffset>
          </wp:positionH>
          <wp:positionV relativeFrom="page">
            <wp:posOffset>387800</wp:posOffset>
          </wp:positionV>
          <wp:extent cx="379244" cy="401631"/>
          <wp:effectExtent l="0" t="0" r="0" b="0"/>
          <wp:wrapNone/>
          <wp:docPr id="2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image1.png"/>
                  <pic:cNvPicPr/>
                </pic:nvPicPr>
                <pic:blipFill>
                  <a:blip r:embed="rId1" cstate="print"/>
                  <a:stretch>
                    <a:fillRect/>
                  </a:stretch>
                </pic:blipFill>
                <pic:spPr>
                  <a:xfrm>
                    <a:off x="0" y="0"/>
                    <a:ext cx="379244" cy="401631"/>
                  </a:xfrm>
                  <a:prstGeom prst="rect">
                    <a:avLst/>
                  </a:prstGeom>
                </pic:spPr>
              </pic:pic>
            </a:graphicData>
          </a:graphic>
        </wp:anchor>
      </w:drawing>
    </w:r>
    <w:r>
      <w:rPr>
        <w:noProof/>
        <w:lang w:val="es-ES" w:eastAsia="es-ES"/>
      </w:rPr>
      <w:drawing>
        <wp:anchor distT="0" distB="0" distL="0" distR="0" simplePos="0" relativeHeight="268335599" behindDoc="1" locked="0" layoutInCell="1" allowOverlap="1">
          <wp:simplePos x="0" y="0"/>
          <wp:positionH relativeFrom="page">
            <wp:posOffset>361146</wp:posOffset>
          </wp:positionH>
          <wp:positionV relativeFrom="page">
            <wp:posOffset>447192</wp:posOffset>
          </wp:positionV>
          <wp:extent cx="753697" cy="315198"/>
          <wp:effectExtent l="0" t="0" r="0" b="0"/>
          <wp:wrapNone/>
          <wp:docPr id="23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image2.png"/>
                  <pic:cNvPicPr/>
                </pic:nvPicPr>
                <pic:blipFill>
                  <a:blip r:embed="rId2" cstate="print"/>
                  <a:stretch>
                    <a:fillRect/>
                  </a:stretch>
                </pic:blipFill>
                <pic:spPr>
                  <a:xfrm>
                    <a:off x="0" y="0"/>
                    <a:ext cx="753697" cy="315198"/>
                  </a:xfrm>
                  <a:prstGeom prst="rect">
                    <a:avLst/>
                  </a:prstGeom>
                </pic:spPr>
              </pic:pic>
            </a:graphicData>
          </a:graphic>
        </wp:anchor>
      </w:drawing>
    </w:r>
    <w:r>
      <w:rPr>
        <w:noProof/>
        <w:lang w:val="es-ES" w:eastAsia="es-ES"/>
      </w:rPr>
      <mc:AlternateContent>
        <mc:Choice Requires="wps">
          <w:drawing>
            <wp:anchor distT="0" distB="0" distL="114300" distR="114300" simplePos="0" relativeHeight="503216648" behindDoc="1" locked="0" layoutInCell="1" allowOverlap="1">
              <wp:simplePos x="0" y="0"/>
              <wp:positionH relativeFrom="page">
                <wp:posOffset>1826895</wp:posOffset>
              </wp:positionH>
              <wp:positionV relativeFrom="page">
                <wp:posOffset>481965</wp:posOffset>
              </wp:positionV>
              <wp:extent cx="3906520" cy="309245"/>
              <wp:effectExtent l="0" t="0" r="635" b="0"/>
              <wp:wrapNone/>
              <wp:docPr id="20"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6520" cy="309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7"/>
                            <w:ind w:left="20"/>
                            <w:rPr>
                              <w:b/>
                              <w:sz w:val="40"/>
                            </w:rPr>
                          </w:pPr>
                          <w:r>
                            <w:rPr>
                              <w:b/>
                              <w:color w:val="00447A"/>
                              <w:sz w:val="40"/>
                            </w:rPr>
                            <w:t xml:space="preserve">BOLETÍN OFICIAL DEL </w:t>
                          </w:r>
                          <w:r>
                            <w:rPr>
                              <w:b/>
                              <w:color w:val="00447A"/>
                              <w:spacing w:val="-6"/>
                              <w:sz w:val="40"/>
                            </w:rPr>
                            <w:t>ESTADO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208" type="#_x0000_t202" style="position:absolute;margin-left:143.85pt;margin-top:37.95pt;width:307.6pt;height:24.35pt;z-index:-99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" filled="f" stroked="f">
              <v:textbox inset="0,0,0,0">
                <w:txbxContent>
                  <w:p w:rsidR="00F443E0" w:rsidRDefault="00F443E0">
                    <w:pPr>
                      <w:spacing w:before="7"/>
                      <w:ind w:left="20"/>
                      <w:rPr>
                        <w:b/>
                        <w:sz w:val="40"/>
                      </w:rPr>
                    </w:pPr>
                    <w:r>
                      <w:rPr>
                        <w:b/>
                        <w:color w:val="00447A"/>
                        <w:sz w:val="40"/>
                      </w:rPr>
                      <w:t xml:space="preserve">BOLETÍN OFICIAL DEL </w:t>
                    </w:r>
                    <w:r>
                      <w:rPr>
                        <w:b/>
                        <w:color w:val="00447A"/>
                        <w:spacing w:val="-6"/>
                        <w:sz w:val="40"/>
                      </w:rPr>
                      <w:t>ESTADO</w:t>
                    </w:r>
                  </w:p>
                </w:txbxContent>
              </v:textbox>
              <w10:wrap anchorx="page" anchory="page"/>
            </v:shape>
          </w:pict>
        </mc:Fallback>
      </mc:AlternateContent>
    </w: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3E0" w:rsidRDefault="00F443E0">
    <w:pPr>
      <w:pStyle w:val="Textoindependiente"/>
      <w:spacing w:line="14" w:lineRule="auto"/>
      <w:ind w:left="0" w:firstLine="0"/>
    </w:pPr>
    <w:r>
      <w:rPr>
        <w:noProof/>
        <w:lang w:val="es-ES" w:eastAsia="es-ES"/>
      </w:rPr>
      <w:drawing>
        <wp:anchor distT="0" distB="0" distL="0" distR="0" simplePos="0" relativeHeight="268335839" behindDoc="1" locked="0" layoutInCell="1" allowOverlap="1">
          <wp:simplePos x="0" y="0"/>
          <wp:positionH relativeFrom="page">
            <wp:posOffset>6818807</wp:posOffset>
          </wp:positionH>
          <wp:positionV relativeFrom="page">
            <wp:posOffset>387781</wp:posOffset>
          </wp:positionV>
          <wp:extent cx="379244" cy="401621"/>
          <wp:effectExtent l="0" t="0" r="0" b="0"/>
          <wp:wrapNone/>
          <wp:docPr id="24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image1.png"/>
                  <pic:cNvPicPr/>
                </pic:nvPicPr>
                <pic:blipFill>
                  <a:blip r:embed="rId1" cstate="print"/>
                  <a:stretch>
                    <a:fillRect/>
                  </a:stretch>
                </pic:blipFill>
                <pic:spPr>
                  <a:xfrm>
                    <a:off x="0" y="0"/>
                    <a:ext cx="379244" cy="401621"/>
                  </a:xfrm>
                  <a:prstGeom prst="rect">
                    <a:avLst/>
                  </a:prstGeom>
                </pic:spPr>
              </pic:pic>
            </a:graphicData>
          </a:graphic>
        </wp:anchor>
      </w:drawing>
    </w:r>
    <w:r>
      <w:rPr>
        <w:noProof/>
        <w:lang w:val="es-ES" w:eastAsia="es-ES"/>
      </w:rPr>
      <w:drawing>
        <wp:anchor distT="0" distB="0" distL="0" distR="0" simplePos="0" relativeHeight="268335863" behindDoc="1" locked="0" layoutInCell="1" allowOverlap="1">
          <wp:simplePos x="0" y="0"/>
          <wp:positionH relativeFrom="page">
            <wp:posOffset>361146</wp:posOffset>
          </wp:positionH>
          <wp:positionV relativeFrom="page">
            <wp:posOffset>447209</wp:posOffset>
          </wp:positionV>
          <wp:extent cx="753697" cy="315183"/>
          <wp:effectExtent l="0" t="0" r="0" b="0"/>
          <wp:wrapNone/>
          <wp:docPr id="24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image2.png"/>
                  <pic:cNvPicPr/>
                </pic:nvPicPr>
                <pic:blipFill>
                  <a:blip r:embed="rId2" cstate="print"/>
                  <a:stretch>
                    <a:fillRect/>
                  </a:stretch>
                </pic:blipFill>
                <pic:spPr>
                  <a:xfrm>
                    <a:off x="0" y="0"/>
                    <a:ext cx="753697" cy="315183"/>
                  </a:xfrm>
                  <a:prstGeom prst="rect">
                    <a:avLst/>
                  </a:prstGeom>
                </pic:spPr>
              </pic:pic>
            </a:graphicData>
          </a:graphic>
        </wp:anchor>
      </w:drawing>
    </w:r>
    <w:r>
      <w:rPr>
        <w:noProof/>
        <w:lang w:val="es-ES" w:eastAsia="es-ES"/>
      </w:rPr>
      <mc:AlternateContent>
        <mc:Choice Requires="wps">
          <w:drawing>
            <wp:anchor distT="0" distB="0" distL="114300" distR="114300" simplePos="0" relativeHeight="503216912" behindDoc="1" locked="0" layoutInCell="1" allowOverlap="1">
              <wp:simplePos x="0" y="0"/>
              <wp:positionH relativeFrom="page">
                <wp:posOffset>1826895</wp:posOffset>
              </wp:positionH>
              <wp:positionV relativeFrom="page">
                <wp:posOffset>481965</wp:posOffset>
              </wp:positionV>
              <wp:extent cx="3906520" cy="598805"/>
              <wp:effectExtent l="0" t="0" r="635" b="0"/>
              <wp:wrapNone/>
              <wp:docPr id="1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6520" cy="598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7"/>
                            <w:jc w:val="center"/>
                            <w:rPr>
                              <w:b/>
                              <w:sz w:val="40"/>
                            </w:rPr>
                          </w:pPr>
                          <w:r>
                            <w:rPr>
                              <w:b/>
                              <w:color w:val="00447A"/>
                              <w:sz w:val="40"/>
                            </w:rPr>
                            <w:t xml:space="preserve">BOLETÍN OFICIAL DEL </w:t>
                          </w:r>
                          <w:r>
                            <w:rPr>
                              <w:b/>
                              <w:color w:val="00447A"/>
                              <w:spacing w:val="-6"/>
                              <w:sz w:val="40"/>
                            </w:rPr>
                            <w:t>ESTADO</w:t>
                          </w:r>
                        </w:p>
                        <w:p w:rsidR="00F443E0" w:rsidRDefault="00F443E0">
                          <w:pPr>
                            <w:spacing w:before="226"/>
                            <w:jc w:val="center"/>
                            <w:rPr>
                              <w:b/>
                              <w:sz w:val="20"/>
                            </w:rPr>
                          </w:pPr>
                          <w:r>
                            <w:rPr>
                              <w:b/>
                              <w:color w:val="00447A"/>
                              <w:sz w:val="20"/>
                            </w:rPr>
                            <w:t>Jueves 19 de noviembre de 2009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209" type="#_x0000_t202" style="position:absolute;margin-left:143.85pt;margin-top:37.95pt;width:307.6pt;height:47.15pt;z-index:-99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" filled="f" stroked="f">
              <v:textbox inset="0,0,0,0">
                <w:txbxContent>
                  <w:p w:rsidR="00F443E0" w:rsidRDefault="00F443E0">
                    <w:pPr>
                      <w:spacing w:before="7"/>
                      <w:jc w:val="center"/>
                      <w:rPr>
                        <w:b/>
                        <w:sz w:val="40"/>
                      </w:rPr>
                    </w:pPr>
                    <w:r>
                      <w:rPr>
                        <w:b/>
                        <w:color w:val="00447A"/>
                        <w:sz w:val="40"/>
                      </w:rPr>
                      <w:t xml:space="preserve">BOLETÍN OFICIAL DEL </w:t>
                    </w:r>
                    <w:r>
                      <w:rPr>
                        <w:b/>
                        <w:color w:val="00447A"/>
                        <w:spacing w:val="-6"/>
                        <w:sz w:val="40"/>
                      </w:rPr>
                      <w:t>ESTADO</w:t>
                    </w:r>
                  </w:p>
                  <w:p w:rsidR="00F443E0" w:rsidRDefault="00F443E0">
                    <w:pPr>
                      <w:spacing w:before="226"/>
                      <w:jc w:val="center"/>
                      <w:rPr>
                        <w:b/>
                        <w:sz w:val="20"/>
                      </w:rPr>
                    </w:pPr>
                    <w:r>
                      <w:rPr>
                        <w:b/>
                        <w:color w:val="00447A"/>
                        <w:sz w:val="20"/>
                      </w:rPr>
                      <w:t>Jueves 19 de noviembre de 2009</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216936" behindDoc="1" locked="0" layoutInCell="1" allowOverlap="1">
              <wp:simplePos x="0" y="0"/>
              <wp:positionH relativeFrom="page">
                <wp:posOffset>347345</wp:posOffset>
              </wp:positionH>
              <wp:positionV relativeFrom="page">
                <wp:posOffset>913765</wp:posOffset>
              </wp:positionV>
              <wp:extent cx="590550" cy="167640"/>
              <wp:effectExtent l="4445" t="0" r="0" b="4445"/>
              <wp:wrapNone/>
              <wp:docPr id="1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3"/>
                            <w:ind w:left="20"/>
                            <w:rPr>
                              <w:b/>
                              <w:sz w:val="20"/>
                            </w:rPr>
                          </w:pPr>
                          <w:r>
                            <w:rPr>
                              <w:b/>
                              <w:color w:val="00447A"/>
                              <w:sz w:val="20"/>
                            </w:rPr>
                            <w:t>Núm. 279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210" type="#_x0000_t202" style="position:absolute;margin-left:27.35pt;margin-top:71.95pt;width:46.5pt;height:13.2pt;z-index:-99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" filled="f" stroked="f">
              <v:textbox inset="0,0,0,0">
                <w:txbxContent>
                  <w:p w:rsidR="00F443E0" w:rsidRDefault="00F443E0">
                    <w:pPr>
                      <w:spacing w:before="13"/>
                      <w:ind w:left="20"/>
                      <w:rPr>
                        <w:b/>
                        <w:sz w:val="20"/>
                      </w:rPr>
                    </w:pPr>
                    <w:r>
                      <w:rPr>
                        <w:b/>
                        <w:color w:val="00447A"/>
                        <w:sz w:val="20"/>
                      </w:rPr>
                      <w:t>Núm. 279</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216960" behindDoc="1" locked="0" layoutInCell="1" allowOverlap="1">
              <wp:simplePos x="0" y="0"/>
              <wp:positionH relativeFrom="page">
                <wp:posOffset>6057900</wp:posOffset>
              </wp:positionH>
              <wp:positionV relativeFrom="page">
                <wp:posOffset>913765</wp:posOffset>
              </wp:positionV>
              <wp:extent cx="1155065" cy="167640"/>
              <wp:effectExtent l="0" t="0" r="0" b="4445"/>
              <wp:wrapNone/>
              <wp:docPr id="1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506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3"/>
                            <w:ind w:left="20"/>
                            <w:rPr>
                              <w:b/>
                              <w:sz w:val="20"/>
                            </w:rPr>
                          </w:pPr>
                          <w:r>
                            <w:rPr>
                              <w:b/>
                              <w:color w:val="00447A"/>
                              <w:sz w:val="20"/>
                            </w:rPr>
                            <w:t>Sec. I.   Pág. 98178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211" type="#_x0000_t202" style="position:absolute;margin-left:477pt;margin-top:71.95pt;width:90.95pt;height:13.2pt;z-index:-99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OzwsgIAALM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" filled="f" stroked="f">
              <v:textbox inset="0,0,0,0">
                <w:txbxContent>
                  <w:p w:rsidR="00F443E0" w:rsidRDefault="00F443E0">
                    <w:pPr>
                      <w:spacing w:before="13"/>
                      <w:ind w:left="20"/>
                      <w:rPr>
                        <w:b/>
                        <w:sz w:val="20"/>
                      </w:rPr>
                    </w:pPr>
                    <w:r>
                      <w:rPr>
                        <w:b/>
                        <w:color w:val="00447A"/>
                        <w:sz w:val="20"/>
                      </w:rPr>
                      <w:t>Sec. I.   Pág. 98178</w:t>
                    </w:r>
                  </w:p>
                </w:txbxContent>
              </v:textbox>
              <w10:wrap anchorx="page" anchory="page"/>
            </v:shape>
          </w:pict>
        </mc:Fallback>
      </mc:AlternateContent>
    </w: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3E0" w:rsidRDefault="00F443E0">
    <w:pPr>
      <w:pStyle w:val="Textoindependiente"/>
      <w:spacing w:line="14" w:lineRule="auto"/>
      <w:ind w:left="0" w:firstLine="0"/>
    </w:pPr>
    <w:r>
      <w:rPr>
        <w:noProof/>
        <w:lang w:val="es-ES" w:eastAsia="es-ES"/>
      </w:rPr>
      <w:drawing>
        <wp:anchor distT="0" distB="0" distL="0" distR="0" simplePos="0" relativeHeight="268335719" behindDoc="1" locked="0" layoutInCell="1" allowOverlap="1">
          <wp:simplePos x="0" y="0"/>
          <wp:positionH relativeFrom="page">
            <wp:posOffset>6818807</wp:posOffset>
          </wp:positionH>
          <wp:positionV relativeFrom="page">
            <wp:posOffset>387781</wp:posOffset>
          </wp:positionV>
          <wp:extent cx="379244" cy="401637"/>
          <wp:effectExtent l="0" t="0" r="0" b="0"/>
          <wp:wrapNone/>
          <wp:docPr id="2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image1.png"/>
                  <pic:cNvPicPr/>
                </pic:nvPicPr>
                <pic:blipFill>
                  <a:blip r:embed="rId1" cstate="print"/>
                  <a:stretch>
                    <a:fillRect/>
                  </a:stretch>
                </pic:blipFill>
                <pic:spPr>
                  <a:xfrm>
                    <a:off x="0" y="0"/>
                    <a:ext cx="379244" cy="401637"/>
                  </a:xfrm>
                  <a:prstGeom prst="rect">
                    <a:avLst/>
                  </a:prstGeom>
                </pic:spPr>
              </pic:pic>
            </a:graphicData>
          </a:graphic>
        </wp:anchor>
      </w:drawing>
    </w:r>
    <w:r>
      <w:rPr>
        <w:noProof/>
        <w:lang w:val="es-ES" w:eastAsia="es-ES"/>
      </w:rPr>
      <w:drawing>
        <wp:anchor distT="0" distB="0" distL="0" distR="0" simplePos="0" relativeHeight="268335743" behindDoc="1" locked="0" layoutInCell="1" allowOverlap="1">
          <wp:simplePos x="0" y="0"/>
          <wp:positionH relativeFrom="page">
            <wp:posOffset>361146</wp:posOffset>
          </wp:positionH>
          <wp:positionV relativeFrom="page">
            <wp:posOffset>447201</wp:posOffset>
          </wp:positionV>
          <wp:extent cx="753697" cy="315192"/>
          <wp:effectExtent l="0" t="0" r="0" b="0"/>
          <wp:wrapNone/>
          <wp:docPr id="24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image2.png"/>
                  <pic:cNvPicPr/>
                </pic:nvPicPr>
                <pic:blipFill>
                  <a:blip r:embed="rId2" cstate="print"/>
                  <a:stretch>
                    <a:fillRect/>
                  </a:stretch>
                </pic:blipFill>
                <pic:spPr>
                  <a:xfrm>
                    <a:off x="0" y="0"/>
                    <a:ext cx="753697" cy="315192"/>
                  </a:xfrm>
                  <a:prstGeom prst="rect">
                    <a:avLst/>
                  </a:prstGeom>
                </pic:spPr>
              </pic:pic>
            </a:graphicData>
          </a:graphic>
        </wp:anchor>
      </w:drawing>
    </w:r>
    <w:r>
      <w:rPr>
        <w:noProof/>
        <w:lang w:val="es-ES" w:eastAsia="es-ES"/>
      </w:rPr>
      <mc:AlternateContent>
        <mc:Choice Requires="wps">
          <w:drawing>
            <wp:anchor distT="0" distB="0" distL="114300" distR="114300" simplePos="0" relativeHeight="503216792" behindDoc="1" locked="0" layoutInCell="1" allowOverlap="1">
              <wp:simplePos x="0" y="0"/>
              <wp:positionH relativeFrom="page">
                <wp:posOffset>1826895</wp:posOffset>
              </wp:positionH>
              <wp:positionV relativeFrom="page">
                <wp:posOffset>481965</wp:posOffset>
              </wp:positionV>
              <wp:extent cx="3906520" cy="598805"/>
              <wp:effectExtent l="0" t="0" r="635" b="0"/>
              <wp:wrapNone/>
              <wp:docPr id="1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6520" cy="598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7"/>
                            <w:jc w:val="center"/>
                            <w:rPr>
                              <w:b/>
                              <w:sz w:val="40"/>
                            </w:rPr>
                          </w:pPr>
                          <w:r>
                            <w:rPr>
                              <w:b/>
                              <w:color w:val="00447A"/>
                              <w:sz w:val="40"/>
                            </w:rPr>
                            <w:t xml:space="preserve">BOLETÍN OFICIAL DEL </w:t>
                          </w:r>
                          <w:r>
                            <w:rPr>
                              <w:b/>
                              <w:color w:val="00447A"/>
                              <w:spacing w:val="-6"/>
                              <w:sz w:val="40"/>
                            </w:rPr>
                            <w:t>ESTADO</w:t>
                          </w:r>
                        </w:p>
                        <w:p w:rsidR="00F443E0" w:rsidRDefault="00F443E0">
                          <w:pPr>
                            <w:spacing w:before="226"/>
                            <w:jc w:val="center"/>
                            <w:rPr>
                              <w:b/>
                              <w:sz w:val="20"/>
                            </w:rPr>
                          </w:pPr>
                          <w:r>
                            <w:rPr>
                              <w:b/>
                              <w:color w:val="00447A"/>
                              <w:sz w:val="20"/>
                            </w:rPr>
                            <w:t>Jueves 19 de noviembre de 2009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212" type="#_x0000_t202" style="position:absolute;margin-left:143.85pt;margin-top:37.95pt;width:307.6pt;height:47.15pt;z-index:-99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" filled="f" stroked="f">
              <v:textbox inset="0,0,0,0">
                <w:txbxContent>
                  <w:p w:rsidR="00F443E0" w:rsidRDefault="00F443E0">
                    <w:pPr>
                      <w:spacing w:before="7"/>
                      <w:jc w:val="center"/>
                      <w:rPr>
                        <w:b/>
                        <w:sz w:val="40"/>
                      </w:rPr>
                    </w:pPr>
                    <w:r>
                      <w:rPr>
                        <w:b/>
                        <w:color w:val="00447A"/>
                        <w:sz w:val="40"/>
                      </w:rPr>
                      <w:t xml:space="preserve">BOLETÍN OFICIAL DEL </w:t>
                    </w:r>
                    <w:r>
                      <w:rPr>
                        <w:b/>
                        <w:color w:val="00447A"/>
                        <w:spacing w:val="-6"/>
                        <w:sz w:val="40"/>
                      </w:rPr>
                      <w:t>ESTADO</w:t>
                    </w:r>
                  </w:p>
                  <w:p w:rsidR="00F443E0" w:rsidRDefault="00F443E0">
                    <w:pPr>
                      <w:spacing w:before="226"/>
                      <w:jc w:val="center"/>
                      <w:rPr>
                        <w:b/>
                        <w:sz w:val="20"/>
                      </w:rPr>
                    </w:pPr>
                    <w:r>
                      <w:rPr>
                        <w:b/>
                        <w:color w:val="00447A"/>
                        <w:sz w:val="20"/>
                      </w:rPr>
                      <w:t>Jueves 19 de noviembre de 2009</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216816" behindDoc="1" locked="0" layoutInCell="1" allowOverlap="1">
              <wp:simplePos x="0" y="0"/>
              <wp:positionH relativeFrom="page">
                <wp:posOffset>347345</wp:posOffset>
              </wp:positionH>
              <wp:positionV relativeFrom="page">
                <wp:posOffset>913765</wp:posOffset>
              </wp:positionV>
              <wp:extent cx="590550" cy="167640"/>
              <wp:effectExtent l="4445" t="0" r="0" b="4445"/>
              <wp:wrapNone/>
              <wp:docPr id="1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3"/>
                            <w:ind w:left="20"/>
                            <w:rPr>
                              <w:b/>
                              <w:sz w:val="20"/>
                            </w:rPr>
                          </w:pPr>
                          <w:r>
                            <w:rPr>
                              <w:b/>
                              <w:color w:val="00447A"/>
                              <w:sz w:val="20"/>
                            </w:rPr>
                            <w:t>Núm. 279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213" type="#_x0000_t202" style="position:absolute;margin-left:27.35pt;margin-top:71.95pt;width:46.5pt;height:13.2pt;z-index:-99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" filled="f" stroked="f">
              <v:textbox inset="0,0,0,0">
                <w:txbxContent>
                  <w:p w:rsidR="00F443E0" w:rsidRDefault="00F443E0">
                    <w:pPr>
                      <w:spacing w:before="13"/>
                      <w:ind w:left="20"/>
                      <w:rPr>
                        <w:b/>
                        <w:sz w:val="20"/>
                      </w:rPr>
                    </w:pPr>
                    <w:r>
                      <w:rPr>
                        <w:b/>
                        <w:color w:val="00447A"/>
                        <w:sz w:val="20"/>
                      </w:rPr>
                      <w:t>Núm. 279</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216840" behindDoc="1" locked="0" layoutInCell="1" allowOverlap="1">
              <wp:simplePos x="0" y="0"/>
              <wp:positionH relativeFrom="page">
                <wp:posOffset>6057900</wp:posOffset>
              </wp:positionH>
              <wp:positionV relativeFrom="page">
                <wp:posOffset>913765</wp:posOffset>
              </wp:positionV>
              <wp:extent cx="1167765" cy="167640"/>
              <wp:effectExtent l="0" t="0" r="3810" b="4445"/>
              <wp:wrapNone/>
              <wp:docPr id="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76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3"/>
                            <w:ind w:left="20"/>
                            <w:rPr>
                              <w:b/>
                              <w:sz w:val="20"/>
                            </w:rPr>
                          </w:pPr>
                          <w:r>
                            <w:rPr>
                              <w:b/>
                              <w:color w:val="00447A"/>
                              <w:sz w:val="20"/>
                            </w:rPr>
                            <w:t xml:space="preserve">Sec. I.   Pág. </w:t>
                          </w:r>
                          <w:r>
                            <w:fldChar w:fldCharType="begin"/>
                          </w:r>
                          <w:r>
                            <w:rPr>
                              <w:b/>
                              <w:color w:val="00447A"/>
                              <w:sz w:val="20"/>
                            </w:rPr>
                            <w:instrText xml:space="preserve"> PAGE </w:instrText>
                          </w:r>
                          <w:r>
                            <w:fldChar w:fldCharType="separate"/>
                          </w:r>
                          <w:r w:rsidR="000709A4">
                            <w:rPr>
                              <w:b/>
                              <w:noProof/>
                              <w:color w:val="00447A"/>
                              <w:sz w:val="20"/>
                            </w:rPr>
                            <w:t>98179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214" type="#_x0000_t202" style="position:absolute;margin-left:477pt;margin-top:71.95pt;width:91.95pt;height:13.2pt;z-index:-99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" filled="f" stroked="f">
              <v:textbox inset="0,0,0,0">
                <w:txbxContent>
                  <w:p w:rsidR="00F443E0" w:rsidRDefault="00F443E0">
                    <w:pPr>
                      <w:spacing w:before="13"/>
                      <w:ind w:left="20"/>
                      <w:rPr>
                        <w:b/>
                        <w:sz w:val="20"/>
                      </w:rPr>
                    </w:pPr>
                    <w:r>
                      <w:rPr>
                        <w:b/>
                        <w:color w:val="00447A"/>
                        <w:sz w:val="20"/>
                      </w:rPr>
                      <w:t xml:space="preserve">Sec. I.   Pág. </w:t>
                    </w:r>
                    <w:r>
                      <w:fldChar w:fldCharType="begin"/>
                    </w:r>
                    <w:r>
                      <w:rPr>
                        <w:b/>
                        <w:color w:val="00447A"/>
                        <w:sz w:val="20"/>
                      </w:rPr>
                      <w:instrText xml:space="preserve"> PAGE </w:instrText>
                    </w:r>
                    <w:r>
                      <w:fldChar w:fldCharType="separate"/>
                    </w:r>
                    <w:r w:rsidR="000709A4">
                      <w:rPr>
                        <w:b/>
                        <w:noProof/>
                        <w:color w:val="00447A"/>
                        <w:sz w:val="20"/>
                      </w:rPr>
                      <w:t>98179</w:t>
                    </w:r>
                    <w:r>
                      <w:fldChar w:fldCharType="end"/>
                    </w:r>
                  </w:p>
                </w:txbxContent>
              </v:textbox>
              <w10:wrap anchorx="page" anchory="page"/>
            </v:shape>
          </w:pict>
        </mc:Fallback>
      </mc:AlternateContent>
    </w: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3E0" w:rsidRDefault="00F443E0">
    <w:pPr>
      <w:pStyle w:val="Textoindependiente"/>
      <w:spacing w:line="14" w:lineRule="auto"/>
      <w:ind w:left="0" w:firstLine="0"/>
    </w:pPr>
    <w:r>
      <w:rPr>
        <w:noProof/>
        <w:lang w:val="es-ES" w:eastAsia="es-ES"/>
      </w:rPr>
      <w:drawing>
        <wp:anchor distT="0" distB="0" distL="0" distR="0" simplePos="0" relativeHeight="268335959" behindDoc="1" locked="0" layoutInCell="1" allowOverlap="1">
          <wp:simplePos x="0" y="0"/>
          <wp:positionH relativeFrom="page">
            <wp:posOffset>6818807</wp:posOffset>
          </wp:positionH>
          <wp:positionV relativeFrom="page">
            <wp:posOffset>387781</wp:posOffset>
          </wp:positionV>
          <wp:extent cx="379244" cy="401645"/>
          <wp:effectExtent l="0" t="0" r="0" b="0"/>
          <wp:wrapNone/>
          <wp:docPr id="24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image1.png"/>
                  <pic:cNvPicPr/>
                </pic:nvPicPr>
                <pic:blipFill>
                  <a:blip r:embed="rId1" cstate="print"/>
                  <a:stretch>
                    <a:fillRect/>
                  </a:stretch>
                </pic:blipFill>
                <pic:spPr>
                  <a:xfrm>
                    <a:off x="0" y="0"/>
                    <a:ext cx="379244" cy="401645"/>
                  </a:xfrm>
                  <a:prstGeom prst="rect">
                    <a:avLst/>
                  </a:prstGeom>
                </pic:spPr>
              </pic:pic>
            </a:graphicData>
          </a:graphic>
        </wp:anchor>
      </w:drawing>
    </w:r>
    <w:r>
      <w:rPr>
        <w:noProof/>
        <w:lang w:val="es-ES" w:eastAsia="es-ES"/>
      </w:rPr>
      <w:drawing>
        <wp:anchor distT="0" distB="0" distL="0" distR="0" simplePos="0" relativeHeight="268335983" behindDoc="1" locked="0" layoutInCell="1" allowOverlap="1">
          <wp:simplePos x="0" y="0"/>
          <wp:positionH relativeFrom="page">
            <wp:posOffset>361146</wp:posOffset>
          </wp:positionH>
          <wp:positionV relativeFrom="page">
            <wp:posOffset>447192</wp:posOffset>
          </wp:positionV>
          <wp:extent cx="753697" cy="315188"/>
          <wp:effectExtent l="0" t="0" r="0" b="0"/>
          <wp:wrapNone/>
          <wp:docPr id="25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image2.png"/>
                  <pic:cNvPicPr/>
                </pic:nvPicPr>
                <pic:blipFill>
                  <a:blip r:embed="rId2" cstate="print"/>
                  <a:stretch>
                    <a:fillRect/>
                  </a:stretch>
                </pic:blipFill>
                <pic:spPr>
                  <a:xfrm>
                    <a:off x="0" y="0"/>
                    <a:ext cx="753697" cy="315188"/>
                  </a:xfrm>
                  <a:prstGeom prst="rect">
                    <a:avLst/>
                  </a:prstGeom>
                </pic:spPr>
              </pic:pic>
            </a:graphicData>
          </a:graphic>
        </wp:anchor>
      </w:drawing>
    </w:r>
    <w:r>
      <w:rPr>
        <w:noProof/>
        <w:lang w:val="es-ES" w:eastAsia="es-ES"/>
      </w:rPr>
      <mc:AlternateContent>
        <mc:Choice Requires="wps">
          <w:drawing>
            <wp:anchor distT="0" distB="0" distL="114300" distR="114300" simplePos="0" relativeHeight="503217032" behindDoc="1" locked="0" layoutInCell="1" allowOverlap="1">
              <wp:simplePos x="0" y="0"/>
              <wp:positionH relativeFrom="page">
                <wp:posOffset>1826895</wp:posOffset>
              </wp:positionH>
              <wp:positionV relativeFrom="page">
                <wp:posOffset>481965</wp:posOffset>
              </wp:positionV>
              <wp:extent cx="3906520" cy="598805"/>
              <wp:effectExtent l="0" t="0" r="635"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6520" cy="598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7"/>
                            <w:jc w:val="center"/>
                            <w:rPr>
                              <w:b/>
                              <w:sz w:val="40"/>
                            </w:rPr>
                          </w:pPr>
                          <w:r>
                            <w:rPr>
                              <w:b/>
                              <w:color w:val="00447A"/>
                              <w:sz w:val="40"/>
                            </w:rPr>
                            <w:t xml:space="preserve">BOLETÍN OFICIAL DEL </w:t>
                          </w:r>
                          <w:r>
                            <w:rPr>
                              <w:b/>
                              <w:color w:val="00447A"/>
                              <w:spacing w:val="-6"/>
                              <w:sz w:val="40"/>
                            </w:rPr>
                            <w:t>ESTADO</w:t>
                          </w:r>
                        </w:p>
                        <w:p w:rsidR="00F443E0" w:rsidRDefault="00F443E0">
                          <w:pPr>
                            <w:spacing w:before="226"/>
                            <w:jc w:val="center"/>
                            <w:rPr>
                              <w:b/>
                              <w:sz w:val="20"/>
                            </w:rPr>
                          </w:pPr>
                          <w:r>
                            <w:rPr>
                              <w:b/>
                              <w:color w:val="00447A"/>
                              <w:sz w:val="20"/>
                            </w:rPr>
                            <w:t>Jueves 19 de noviembre de 2009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215" type="#_x0000_t202" style="position:absolute;margin-left:143.85pt;margin-top:37.95pt;width:307.6pt;height:47.15pt;z-index:-99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" filled="f" stroked="f">
              <v:textbox inset="0,0,0,0">
                <w:txbxContent>
                  <w:p w:rsidR="00F443E0" w:rsidRDefault="00F443E0">
                    <w:pPr>
                      <w:spacing w:before="7"/>
                      <w:jc w:val="center"/>
                      <w:rPr>
                        <w:b/>
                        <w:sz w:val="40"/>
                      </w:rPr>
                    </w:pPr>
                    <w:r>
                      <w:rPr>
                        <w:b/>
                        <w:color w:val="00447A"/>
                        <w:sz w:val="40"/>
                      </w:rPr>
                      <w:t xml:space="preserve">BOLETÍN OFICIAL DEL </w:t>
                    </w:r>
                    <w:r>
                      <w:rPr>
                        <w:b/>
                        <w:color w:val="00447A"/>
                        <w:spacing w:val="-6"/>
                        <w:sz w:val="40"/>
                      </w:rPr>
                      <w:t>ESTADO</w:t>
                    </w:r>
                  </w:p>
                  <w:p w:rsidR="00F443E0" w:rsidRDefault="00F443E0">
                    <w:pPr>
                      <w:spacing w:before="226"/>
                      <w:jc w:val="center"/>
                      <w:rPr>
                        <w:b/>
                        <w:sz w:val="20"/>
                      </w:rPr>
                    </w:pPr>
                    <w:r>
                      <w:rPr>
                        <w:b/>
                        <w:color w:val="00447A"/>
                        <w:sz w:val="20"/>
                      </w:rPr>
                      <w:t>Jueves 19 de noviembre de 2009</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217056" behindDoc="1" locked="0" layoutInCell="1" allowOverlap="1">
              <wp:simplePos x="0" y="0"/>
              <wp:positionH relativeFrom="page">
                <wp:posOffset>347345</wp:posOffset>
              </wp:positionH>
              <wp:positionV relativeFrom="page">
                <wp:posOffset>913765</wp:posOffset>
              </wp:positionV>
              <wp:extent cx="590550" cy="167640"/>
              <wp:effectExtent l="4445" t="0" r="0" b="444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3"/>
                            <w:ind w:left="20"/>
                            <w:rPr>
                              <w:b/>
                              <w:sz w:val="20"/>
                            </w:rPr>
                          </w:pPr>
                          <w:r>
                            <w:rPr>
                              <w:b/>
                              <w:color w:val="00447A"/>
                              <w:sz w:val="20"/>
                            </w:rPr>
                            <w:t>Núm. 279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216" type="#_x0000_t202" style="position:absolute;margin-left:27.35pt;margin-top:71.95pt;width:46.5pt;height:13.2pt;z-index:-99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kG1swIAALE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" filled="f" stroked="f">
              <v:textbox inset="0,0,0,0">
                <w:txbxContent>
                  <w:p w:rsidR="00F443E0" w:rsidRDefault="00F443E0">
                    <w:pPr>
                      <w:spacing w:before="13"/>
                      <w:ind w:left="20"/>
                      <w:rPr>
                        <w:b/>
                        <w:sz w:val="20"/>
                      </w:rPr>
                    </w:pPr>
                    <w:r>
                      <w:rPr>
                        <w:b/>
                        <w:color w:val="00447A"/>
                        <w:sz w:val="20"/>
                      </w:rPr>
                      <w:t>Núm. 279</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217080" behindDoc="1" locked="0" layoutInCell="1" allowOverlap="1">
              <wp:simplePos x="0" y="0"/>
              <wp:positionH relativeFrom="page">
                <wp:posOffset>6057900</wp:posOffset>
              </wp:positionH>
              <wp:positionV relativeFrom="page">
                <wp:posOffset>913765</wp:posOffset>
              </wp:positionV>
              <wp:extent cx="1155065" cy="167640"/>
              <wp:effectExtent l="0" t="0" r="0" b="444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506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43E0" w:rsidRDefault="00F443E0">
                          <w:pPr>
                            <w:spacing w:before="13"/>
                            <w:ind w:left="20"/>
                            <w:rPr>
                              <w:b/>
                              <w:sz w:val="20"/>
                            </w:rPr>
                          </w:pPr>
                          <w:r>
                            <w:rPr>
                              <w:b/>
                              <w:color w:val="00447A"/>
                              <w:sz w:val="20"/>
                            </w:rPr>
                            <w:t>Sec. I.   Pág. 98180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217" type="#_x0000_t202" style="position:absolute;margin-left:477pt;margin-top:71.95pt;width:90.95pt;height:13.2pt;z-index:-99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" filled="f" stroked="f">
              <v:textbox inset="0,0,0,0">
                <w:txbxContent>
                  <w:p w:rsidR="00F443E0" w:rsidRDefault="00F443E0">
                    <w:pPr>
                      <w:spacing w:before="13"/>
                      <w:ind w:left="20"/>
                      <w:rPr>
                        <w:b/>
                        <w:sz w:val="20"/>
                      </w:rPr>
                    </w:pPr>
                    <w:r>
                      <w:rPr>
                        <w:b/>
                        <w:color w:val="00447A"/>
                        <w:sz w:val="20"/>
                      </w:rPr>
                      <w:t>Sec. I.   Pág. 98180</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86ED5"/>
    <w:multiLevelType w:val="hybridMultilevel"/>
    <w:tmpl w:val="742AE9B8"/>
    <w:lvl w:ilvl="0" w:tplc="C32C1720">
      <w:start w:val="1"/>
      <w:numFmt w:val="lowerLetter"/>
      <w:lvlText w:val="%1)"/>
      <w:lvlJc w:val="left"/>
      <w:pPr>
        <w:ind w:left="1544" w:hanging="378"/>
        <w:jc w:val="left"/>
      </w:pPr>
      <w:rPr>
        <w:rFonts w:ascii="Arial" w:eastAsia="Arial" w:hAnsi="Arial" w:cs="Arial" w:hint="default"/>
        <w:spacing w:val="-23"/>
        <w:w w:val="100"/>
        <w:sz w:val="20"/>
        <w:szCs w:val="20"/>
      </w:rPr>
    </w:lvl>
    <w:lvl w:ilvl="1" w:tplc="AC781E1C">
      <w:numFmt w:val="bullet"/>
      <w:lvlText w:val="•"/>
      <w:lvlJc w:val="left"/>
      <w:pPr>
        <w:ind w:left="2488" w:hanging="378"/>
      </w:pPr>
      <w:rPr>
        <w:rFonts w:hint="default"/>
      </w:rPr>
    </w:lvl>
    <w:lvl w:ilvl="2" w:tplc="72B2A894">
      <w:numFmt w:val="bullet"/>
      <w:lvlText w:val="•"/>
      <w:lvlJc w:val="left"/>
      <w:pPr>
        <w:ind w:left="3437" w:hanging="378"/>
      </w:pPr>
      <w:rPr>
        <w:rFonts w:hint="default"/>
      </w:rPr>
    </w:lvl>
    <w:lvl w:ilvl="3" w:tplc="D21278F8">
      <w:numFmt w:val="bullet"/>
      <w:lvlText w:val="•"/>
      <w:lvlJc w:val="left"/>
      <w:pPr>
        <w:ind w:left="4385" w:hanging="378"/>
      </w:pPr>
      <w:rPr>
        <w:rFonts w:hint="default"/>
      </w:rPr>
    </w:lvl>
    <w:lvl w:ilvl="4" w:tplc="2CC00CA0">
      <w:numFmt w:val="bullet"/>
      <w:lvlText w:val="•"/>
      <w:lvlJc w:val="left"/>
      <w:pPr>
        <w:ind w:left="5334" w:hanging="378"/>
      </w:pPr>
      <w:rPr>
        <w:rFonts w:hint="default"/>
      </w:rPr>
    </w:lvl>
    <w:lvl w:ilvl="5" w:tplc="9F68C92A">
      <w:numFmt w:val="bullet"/>
      <w:lvlText w:val="•"/>
      <w:lvlJc w:val="left"/>
      <w:pPr>
        <w:ind w:left="6282" w:hanging="378"/>
      </w:pPr>
      <w:rPr>
        <w:rFonts w:hint="default"/>
      </w:rPr>
    </w:lvl>
    <w:lvl w:ilvl="6" w:tplc="01BCF234">
      <w:numFmt w:val="bullet"/>
      <w:lvlText w:val="•"/>
      <w:lvlJc w:val="left"/>
      <w:pPr>
        <w:ind w:left="7231" w:hanging="378"/>
      </w:pPr>
      <w:rPr>
        <w:rFonts w:hint="default"/>
      </w:rPr>
    </w:lvl>
    <w:lvl w:ilvl="7" w:tplc="7ED058C2">
      <w:numFmt w:val="bullet"/>
      <w:lvlText w:val="•"/>
      <w:lvlJc w:val="left"/>
      <w:pPr>
        <w:ind w:left="8179" w:hanging="378"/>
      </w:pPr>
      <w:rPr>
        <w:rFonts w:hint="default"/>
      </w:rPr>
    </w:lvl>
    <w:lvl w:ilvl="8" w:tplc="969456C0">
      <w:numFmt w:val="bullet"/>
      <w:lvlText w:val="•"/>
      <w:lvlJc w:val="left"/>
      <w:pPr>
        <w:ind w:left="9128" w:hanging="378"/>
      </w:pPr>
      <w:rPr>
        <w:rFonts w:hint="default"/>
      </w:rPr>
    </w:lvl>
  </w:abstractNum>
  <w:abstractNum w:abstractNumId="1" w15:restartNumberingAfterBreak="0">
    <w:nsid w:val="016A6E57"/>
    <w:multiLevelType w:val="hybridMultilevel"/>
    <w:tmpl w:val="BC4E7FFA"/>
    <w:lvl w:ilvl="0" w:tplc="3E746134">
      <w:start w:val="1"/>
      <w:numFmt w:val="lowerLetter"/>
      <w:lvlText w:val="%1)"/>
      <w:lvlJc w:val="left"/>
      <w:pPr>
        <w:ind w:left="1544" w:hanging="378"/>
        <w:jc w:val="left"/>
      </w:pPr>
      <w:rPr>
        <w:rFonts w:ascii="Arial" w:eastAsia="Arial" w:hAnsi="Arial" w:cs="Arial" w:hint="default"/>
        <w:spacing w:val="-23"/>
        <w:w w:val="100"/>
        <w:sz w:val="20"/>
        <w:szCs w:val="20"/>
      </w:rPr>
    </w:lvl>
    <w:lvl w:ilvl="1" w:tplc="6C00C456">
      <w:numFmt w:val="bullet"/>
      <w:lvlText w:val="•"/>
      <w:lvlJc w:val="left"/>
      <w:pPr>
        <w:ind w:left="2488" w:hanging="378"/>
      </w:pPr>
      <w:rPr>
        <w:rFonts w:hint="default"/>
      </w:rPr>
    </w:lvl>
    <w:lvl w:ilvl="2" w:tplc="9A2CFE0E">
      <w:numFmt w:val="bullet"/>
      <w:lvlText w:val="•"/>
      <w:lvlJc w:val="left"/>
      <w:pPr>
        <w:ind w:left="3437" w:hanging="378"/>
      </w:pPr>
      <w:rPr>
        <w:rFonts w:hint="default"/>
      </w:rPr>
    </w:lvl>
    <w:lvl w:ilvl="3" w:tplc="EDDA6F2A">
      <w:numFmt w:val="bullet"/>
      <w:lvlText w:val="•"/>
      <w:lvlJc w:val="left"/>
      <w:pPr>
        <w:ind w:left="4385" w:hanging="378"/>
      </w:pPr>
      <w:rPr>
        <w:rFonts w:hint="default"/>
      </w:rPr>
    </w:lvl>
    <w:lvl w:ilvl="4" w:tplc="10DC04CA">
      <w:numFmt w:val="bullet"/>
      <w:lvlText w:val="•"/>
      <w:lvlJc w:val="left"/>
      <w:pPr>
        <w:ind w:left="5334" w:hanging="378"/>
      </w:pPr>
      <w:rPr>
        <w:rFonts w:hint="default"/>
      </w:rPr>
    </w:lvl>
    <w:lvl w:ilvl="5" w:tplc="30EAE19A">
      <w:numFmt w:val="bullet"/>
      <w:lvlText w:val="•"/>
      <w:lvlJc w:val="left"/>
      <w:pPr>
        <w:ind w:left="6282" w:hanging="378"/>
      </w:pPr>
      <w:rPr>
        <w:rFonts w:hint="default"/>
      </w:rPr>
    </w:lvl>
    <w:lvl w:ilvl="6" w:tplc="892A902A">
      <w:numFmt w:val="bullet"/>
      <w:lvlText w:val="•"/>
      <w:lvlJc w:val="left"/>
      <w:pPr>
        <w:ind w:left="7231" w:hanging="378"/>
      </w:pPr>
      <w:rPr>
        <w:rFonts w:hint="default"/>
      </w:rPr>
    </w:lvl>
    <w:lvl w:ilvl="7" w:tplc="27C05BEA">
      <w:numFmt w:val="bullet"/>
      <w:lvlText w:val="•"/>
      <w:lvlJc w:val="left"/>
      <w:pPr>
        <w:ind w:left="8179" w:hanging="378"/>
      </w:pPr>
      <w:rPr>
        <w:rFonts w:hint="default"/>
      </w:rPr>
    </w:lvl>
    <w:lvl w:ilvl="8" w:tplc="7B8AE498">
      <w:numFmt w:val="bullet"/>
      <w:lvlText w:val="•"/>
      <w:lvlJc w:val="left"/>
      <w:pPr>
        <w:ind w:left="9128" w:hanging="378"/>
      </w:pPr>
      <w:rPr>
        <w:rFonts w:hint="default"/>
      </w:rPr>
    </w:lvl>
  </w:abstractNum>
  <w:abstractNum w:abstractNumId="2" w15:restartNumberingAfterBreak="0">
    <w:nsid w:val="02A92D7A"/>
    <w:multiLevelType w:val="hybridMultilevel"/>
    <w:tmpl w:val="BE3E0A60"/>
    <w:lvl w:ilvl="0" w:tplc="6D921CAA">
      <w:numFmt w:val="bullet"/>
      <w:lvlText w:val="−"/>
      <w:lvlJc w:val="left"/>
      <w:pPr>
        <w:ind w:left="1544" w:hanging="217"/>
      </w:pPr>
      <w:rPr>
        <w:rFonts w:ascii="Arial" w:eastAsia="Arial" w:hAnsi="Arial" w:cs="Arial" w:hint="default"/>
        <w:spacing w:val="-12"/>
        <w:w w:val="99"/>
        <w:sz w:val="20"/>
        <w:szCs w:val="20"/>
      </w:rPr>
    </w:lvl>
    <w:lvl w:ilvl="1" w:tplc="1F0E9FA2">
      <w:numFmt w:val="bullet"/>
      <w:lvlText w:val="•"/>
      <w:lvlJc w:val="left"/>
      <w:pPr>
        <w:ind w:left="2250" w:hanging="167"/>
      </w:pPr>
      <w:rPr>
        <w:rFonts w:ascii="Arial" w:eastAsia="Arial" w:hAnsi="Arial" w:cs="Arial" w:hint="default"/>
        <w:w w:val="99"/>
        <w:sz w:val="20"/>
        <w:szCs w:val="20"/>
      </w:rPr>
    </w:lvl>
    <w:lvl w:ilvl="2" w:tplc="8E8E62D4">
      <w:numFmt w:val="bullet"/>
      <w:lvlText w:val="•"/>
      <w:lvlJc w:val="left"/>
      <w:pPr>
        <w:ind w:left="3233" w:hanging="167"/>
      </w:pPr>
      <w:rPr>
        <w:rFonts w:hint="default"/>
      </w:rPr>
    </w:lvl>
    <w:lvl w:ilvl="3" w:tplc="FC305A14">
      <w:numFmt w:val="bullet"/>
      <w:lvlText w:val="•"/>
      <w:lvlJc w:val="left"/>
      <w:pPr>
        <w:ind w:left="4207" w:hanging="167"/>
      </w:pPr>
      <w:rPr>
        <w:rFonts w:hint="default"/>
      </w:rPr>
    </w:lvl>
    <w:lvl w:ilvl="4" w:tplc="20E687A0">
      <w:numFmt w:val="bullet"/>
      <w:lvlText w:val="•"/>
      <w:lvlJc w:val="left"/>
      <w:pPr>
        <w:ind w:left="5181" w:hanging="167"/>
      </w:pPr>
      <w:rPr>
        <w:rFonts w:hint="default"/>
      </w:rPr>
    </w:lvl>
    <w:lvl w:ilvl="5" w:tplc="8E04D7DE">
      <w:numFmt w:val="bullet"/>
      <w:lvlText w:val="•"/>
      <w:lvlJc w:val="left"/>
      <w:pPr>
        <w:ind w:left="6155" w:hanging="167"/>
      </w:pPr>
      <w:rPr>
        <w:rFonts w:hint="default"/>
      </w:rPr>
    </w:lvl>
    <w:lvl w:ilvl="6" w:tplc="029A3F8E">
      <w:numFmt w:val="bullet"/>
      <w:lvlText w:val="•"/>
      <w:lvlJc w:val="left"/>
      <w:pPr>
        <w:ind w:left="7129" w:hanging="167"/>
      </w:pPr>
      <w:rPr>
        <w:rFonts w:hint="default"/>
      </w:rPr>
    </w:lvl>
    <w:lvl w:ilvl="7" w:tplc="85A45DD2">
      <w:numFmt w:val="bullet"/>
      <w:lvlText w:val="•"/>
      <w:lvlJc w:val="left"/>
      <w:pPr>
        <w:ind w:left="8103" w:hanging="167"/>
      </w:pPr>
      <w:rPr>
        <w:rFonts w:hint="default"/>
      </w:rPr>
    </w:lvl>
    <w:lvl w:ilvl="8" w:tplc="B5E0DA42">
      <w:numFmt w:val="bullet"/>
      <w:lvlText w:val="•"/>
      <w:lvlJc w:val="left"/>
      <w:pPr>
        <w:ind w:left="9077" w:hanging="167"/>
      </w:pPr>
      <w:rPr>
        <w:rFonts w:hint="default"/>
      </w:rPr>
    </w:lvl>
  </w:abstractNum>
  <w:abstractNum w:abstractNumId="3" w15:restartNumberingAfterBreak="0">
    <w:nsid w:val="02B8792D"/>
    <w:multiLevelType w:val="hybridMultilevel"/>
    <w:tmpl w:val="126ADF1C"/>
    <w:lvl w:ilvl="0" w:tplc="C9CC36FA">
      <w:start w:val="1"/>
      <w:numFmt w:val="decimal"/>
      <w:lvlText w:val="%1."/>
      <w:lvlJc w:val="left"/>
      <w:pPr>
        <w:ind w:left="1544" w:hanging="367"/>
        <w:jc w:val="left"/>
      </w:pPr>
      <w:rPr>
        <w:rFonts w:ascii="Arial" w:eastAsia="Arial" w:hAnsi="Arial" w:cs="Arial" w:hint="default"/>
        <w:spacing w:val="-23"/>
        <w:w w:val="100"/>
        <w:sz w:val="20"/>
        <w:szCs w:val="20"/>
      </w:rPr>
    </w:lvl>
    <w:lvl w:ilvl="1" w:tplc="9AD8C332">
      <w:numFmt w:val="bullet"/>
      <w:lvlText w:val="•"/>
      <w:lvlJc w:val="left"/>
      <w:pPr>
        <w:ind w:left="2488" w:hanging="367"/>
      </w:pPr>
      <w:rPr>
        <w:rFonts w:hint="default"/>
      </w:rPr>
    </w:lvl>
    <w:lvl w:ilvl="2" w:tplc="F9E0BB20">
      <w:numFmt w:val="bullet"/>
      <w:lvlText w:val="•"/>
      <w:lvlJc w:val="left"/>
      <w:pPr>
        <w:ind w:left="3437" w:hanging="367"/>
      </w:pPr>
      <w:rPr>
        <w:rFonts w:hint="default"/>
      </w:rPr>
    </w:lvl>
    <w:lvl w:ilvl="3" w:tplc="3D38FF74">
      <w:numFmt w:val="bullet"/>
      <w:lvlText w:val="•"/>
      <w:lvlJc w:val="left"/>
      <w:pPr>
        <w:ind w:left="4385" w:hanging="367"/>
      </w:pPr>
      <w:rPr>
        <w:rFonts w:hint="default"/>
      </w:rPr>
    </w:lvl>
    <w:lvl w:ilvl="4" w:tplc="B1988070">
      <w:numFmt w:val="bullet"/>
      <w:lvlText w:val="•"/>
      <w:lvlJc w:val="left"/>
      <w:pPr>
        <w:ind w:left="5334" w:hanging="367"/>
      </w:pPr>
      <w:rPr>
        <w:rFonts w:hint="default"/>
      </w:rPr>
    </w:lvl>
    <w:lvl w:ilvl="5" w:tplc="A86A905E">
      <w:numFmt w:val="bullet"/>
      <w:lvlText w:val="•"/>
      <w:lvlJc w:val="left"/>
      <w:pPr>
        <w:ind w:left="6282" w:hanging="367"/>
      </w:pPr>
      <w:rPr>
        <w:rFonts w:hint="default"/>
      </w:rPr>
    </w:lvl>
    <w:lvl w:ilvl="6" w:tplc="0568BA5C">
      <w:numFmt w:val="bullet"/>
      <w:lvlText w:val="•"/>
      <w:lvlJc w:val="left"/>
      <w:pPr>
        <w:ind w:left="7231" w:hanging="367"/>
      </w:pPr>
      <w:rPr>
        <w:rFonts w:hint="default"/>
      </w:rPr>
    </w:lvl>
    <w:lvl w:ilvl="7" w:tplc="EBDE5856">
      <w:numFmt w:val="bullet"/>
      <w:lvlText w:val="•"/>
      <w:lvlJc w:val="left"/>
      <w:pPr>
        <w:ind w:left="8179" w:hanging="367"/>
      </w:pPr>
      <w:rPr>
        <w:rFonts w:hint="default"/>
      </w:rPr>
    </w:lvl>
    <w:lvl w:ilvl="8" w:tplc="76A040B2">
      <w:numFmt w:val="bullet"/>
      <w:lvlText w:val="•"/>
      <w:lvlJc w:val="left"/>
      <w:pPr>
        <w:ind w:left="9128" w:hanging="367"/>
      </w:pPr>
      <w:rPr>
        <w:rFonts w:hint="default"/>
      </w:rPr>
    </w:lvl>
  </w:abstractNum>
  <w:abstractNum w:abstractNumId="4" w15:restartNumberingAfterBreak="0">
    <w:nsid w:val="03AB6340"/>
    <w:multiLevelType w:val="hybridMultilevel"/>
    <w:tmpl w:val="AD900E0E"/>
    <w:lvl w:ilvl="0" w:tplc="87BEEA06">
      <w:start w:val="1"/>
      <w:numFmt w:val="lowerLetter"/>
      <w:lvlText w:val="%1)"/>
      <w:lvlJc w:val="left"/>
      <w:pPr>
        <w:ind w:left="1544" w:hanging="378"/>
        <w:jc w:val="left"/>
      </w:pPr>
      <w:rPr>
        <w:rFonts w:ascii="Arial" w:eastAsia="Arial" w:hAnsi="Arial" w:cs="Arial" w:hint="default"/>
        <w:spacing w:val="-23"/>
        <w:w w:val="100"/>
        <w:sz w:val="20"/>
        <w:szCs w:val="20"/>
      </w:rPr>
    </w:lvl>
    <w:lvl w:ilvl="1" w:tplc="7AF45818">
      <w:numFmt w:val="bullet"/>
      <w:lvlText w:val="•"/>
      <w:lvlJc w:val="left"/>
      <w:pPr>
        <w:ind w:left="2488" w:hanging="378"/>
      </w:pPr>
      <w:rPr>
        <w:rFonts w:hint="default"/>
      </w:rPr>
    </w:lvl>
    <w:lvl w:ilvl="2" w:tplc="0E485C02">
      <w:numFmt w:val="bullet"/>
      <w:lvlText w:val="•"/>
      <w:lvlJc w:val="left"/>
      <w:pPr>
        <w:ind w:left="3437" w:hanging="378"/>
      </w:pPr>
      <w:rPr>
        <w:rFonts w:hint="default"/>
      </w:rPr>
    </w:lvl>
    <w:lvl w:ilvl="3" w:tplc="3ABE0B74">
      <w:numFmt w:val="bullet"/>
      <w:lvlText w:val="•"/>
      <w:lvlJc w:val="left"/>
      <w:pPr>
        <w:ind w:left="4385" w:hanging="378"/>
      </w:pPr>
      <w:rPr>
        <w:rFonts w:hint="default"/>
      </w:rPr>
    </w:lvl>
    <w:lvl w:ilvl="4" w:tplc="D616B946">
      <w:numFmt w:val="bullet"/>
      <w:lvlText w:val="•"/>
      <w:lvlJc w:val="left"/>
      <w:pPr>
        <w:ind w:left="5334" w:hanging="378"/>
      </w:pPr>
      <w:rPr>
        <w:rFonts w:hint="default"/>
      </w:rPr>
    </w:lvl>
    <w:lvl w:ilvl="5" w:tplc="3D569248">
      <w:numFmt w:val="bullet"/>
      <w:lvlText w:val="•"/>
      <w:lvlJc w:val="left"/>
      <w:pPr>
        <w:ind w:left="6282" w:hanging="378"/>
      </w:pPr>
      <w:rPr>
        <w:rFonts w:hint="default"/>
      </w:rPr>
    </w:lvl>
    <w:lvl w:ilvl="6" w:tplc="4E2EC356">
      <w:numFmt w:val="bullet"/>
      <w:lvlText w:val="•"/>
      <w:lvlJc w:val="left"/>
      <w:pPr>
        <w:ind w:left="7231" w:hanging="378"/>
      </w:pPr>
      <w:rPr>
        <w:rFonts w:hint="default"/>
      </w:rPr>
    </w:lvl>
    <w:lvl w:ilvl="7" w:tplc="5FD25AF0">
      <w:numFmt w:val="bullet"/>
      <w:lvlText w:val="•"/>
      <w:lvlJc w:val="left"/>
      <w:pPr>
        <w:ind w:left="8179" w:hanging="378"/>
      </w:pPr>
      <w:rPr>
        <w:rFonts w:hint="default"/>
      </w:rPr>
    </w:lvl>
    <w:lvl w:ilvl="8" w:tplc="1512AB00">
      <w:numFmt w:val="bullet"/>
      <w:lvlText w:val="•"/>
      <w:lvlJc w:val="left"/>
      <w:pPr>
        <w:ind w:left="9128" w:hanging="378"/>
      </w:pPr>
      <w:rPr>
        <w:rFonts w:hint="default"/>
      </w:rPr>
    </w:lvl>
  </w:abstractNum>
  <w:abstractNum w:abstractNumId="5" w15:restartNumberingAfterBreak="0">
    <w:nsid w:val="06883413"/>
    <w:multiLevelType w:val="hybridMultilevel"/>
    <w:tmpl w:val="DC32FD8C"/>
    <w:lvl w:ilvl="0" w:tplc="8AE057DE">
      <w:start w:val="1"/>
      <w:numFmt w:val="decimal"/>
      <w:lvlText w:val="%1."/>
      <w:lvlJc w:val="left"/>
      <w:pPr>
        <w:ind w:left="1544" w:hanging="367"/>
        <w:jc w:val="left"/>
      </w:pPr>
      <w:rPr>
        <w:rFonts w:ascii="Arial" w:eastAsia="Arial" w:hAnsi="Arial" w:cs="Arial" w:hint="default"/>
        <w:spacing w:val="-23"/>
        <w:w w:val="100"/>
        <w:sz w:val="20"/>
        <w:szCs w:val="20"/>
      </w:rPr>
    </w:lvl>
    <w:lvl w:ilvl="1" w:tplc="4170ED94">
      <w:numFmt w:val="bullet"/>
      <w:lvlText w:val="•"/>
      <w:lvlJc w:val="left"/>
      <w:pPr>
        <w:ind w:left="2488" w:hanging="367"/>
      </w:pPr>
      <w:rPr>
        <w:rFonts w:hint="default"/>
      </w:rPr>
    </w:lvl>
    <w:lvl w:ilvl="2" w:tplc="E6E45156">
      <w:numFmt w:val="bullet"/>
      <w:lvlText w:val="•"/>
      <w:lvlJc w:val="left"/>
      <w:pPr>
        <w:ind w:left="3437" w:hanging="367"/>
      </w:pPr>
      <w:rPr>
        <w:rFonts w:hint="default"/>
      </w:rPr>
    </w:lvl>
    <w:lvl w:ilvl="3" w:tplc="D64CB20A">
      <w:numFmt w:val="bullet"/>
      <w:lvlText w:val="•"/>
      <w:lvlJc w:val="left"/>
      <w:pPr>
        <w:ind w:left="4385" w:hanging="367"/>
      </w:pPr>
      <w:rPr>
        <w:rFonts w:hint="default"/>
      </w:rPr>
    </w:lvl>
    <w:lvl w:ilvl="4" w:tplc="BF387AB0">
      <w:numFmt w:val="bullet"/>
      <w:lvlText w:val="•"/>
      <w:lvlJc w:val="left"/>
      <w:pPr>
        <w:ind w:left="5334" w:hanging="367"/>
      </w:pPr>
      <w:rPr>
        <w:rFonts w:hint="default"/>
      </w:rPr>
    </w:lvl>
    <w:lvl w:ilvl="5" w:tplc="1C427694">
      <w:numFmt w:val="bullet"/>
      <w:lvlText w:val="•"/>
      <w:lvlJc w:val="left"/>
      <w:pPr>
        <w:ind w:left="6282" w:hanging="367"/>
      </w:pPr>
      <w:rPr>
        <w:rFonts w:hint="default"/>
      </w:rPr>
    </w:lvl>
    <w:lvl w:ilvl="6" w:tplc="790898EA">
      <w:numFmt w:val="bullet"/>
      <w:lvlText w:val="•"/>
      <w:lvlJc w:val="left"/>
      <w:pPr>
        <w:ind w:left="7231" w:hanging="367"/>
      </w:pPr>
      <w:rPr>
        <w:rFonts w:hint="default"/>
      </w:rPr>
    </w:lvl>
    <w:lvl w:ilvl="7" w:tplc="F4D88BC6">
      <w:numFmt w:val="bullet"/>
      <w:lvlText w:val="•"/>
      <w:lvlJc w:val="left"/>
      <w:pPr>
        <w:ind w:left="8179" w:hanging="367"/>
      </w:pPr>
      <w:rPr>
        <w:rFonts w:hint="default"/>
      </w:rPr>
    </w:lvl>
    <w:lvl w:ilvl="8" w:tplc="C04832F2">
      <w:numFmt w:val="bullet"/>
      <w:lvlText w:val="•"/>
      <w:lvlJc w:val="left"/>
      <w:pPr>
        <w:ind w:left="9128" w:hanging="367"/>
      </w:pPr>
      <w:rPr>
        <w:rFonts w:hint="default"/>
      </w:rPr>
    </w:lvl>
  </w:abstractNum>
  <w:abstractNum w:abstractNumId="6" w15:restartNumberingAfterBreak="0">
    <w:nsid w:val="0AB0458C"/>
    <w:multiLevelType w:val="hybridMultilevel"/>
    <w:tmpl w:val="8E3AB8FA"/>
    <w:lvl w:ilvl="0" w:tplc="CAE4097C">
      <w:start w:val="1"/>
      <w:numFmt w:val="decimal"/>
      <w:lvlText w:val="%1."/>
      <w:lvlJc w:val="left"/>
      <w:pPr>
        <w:ind w:left="1544" w:hanging="367"/>
        <w:jc w:val="left"/>
      </w:pPr>
      <w:rPr>
        <w:rFonts w:ascii="Arial" w:eastAsia="Arial" w:hAnsi="Arial" w:cs="Arial" w:hint="default"/>
        <w:spacing w:val="-23"/>
        <w:w w:val="100"/>
        <w:sz w:val="20"/>
        <w:szCs w:val="20"/>
      </w:rPr>
    </w:lvl>
    <w:lvl w:ilvl="1" w:tplc="3766982A">
      <w:numFmt w:val="bullet"/>
      <w:lvlText w:val="•"/>
      <w:lvlJc w:val="left"/>
      <w:pPr>
        <w:ind w:left="2488" w:hanging="367"/>
      </w:pPr>
      <w:rPr>
        <w:rFonts w:hint="default"/>
      </w:rPr>
    </w:lvl>
    <w:lvl w:ilvl="2" w:tplc="F5C07628">
      <w:numFmt w:val="bullet"/>
      <w:lvlText w:val="•"/>
      <w:lvlJc w:val="left"/>
      <w:pPr>
        <w:ind w:left="3437" w:hanging="367"/>
      </w:pPr>
      <w:rPr>
        <w:rFonts w:hint="default"/>
      </w:rPr>
    </w:lvl>
    <w:lvl w:ilvl="3" w:tplc="5AC24DF0">
      <w:numFmt w:val="bullet"/>
      <w:lvlText w:val="•"/>
      <w:lvlJc w:val="left"/>
      <w:pPr>
        <w:ind w:left="4385" w:hanging="367"/>
      </w:pPr>
      <w:rPr>
        <w:rFonts w:hint="default"/>
      </w:rPr>
    </w:lvl>
    <w:lvl w:ilvl="4" w:tplc="67687C26">
      <w:numFmt w:val="bullet"/>
      <w:lvlText w:val="•"/>
      <w:lvlJc w:val="left"/>
      <w:pPr>
        <w:ind w:left="5334" w:hanging="367"/>
      </w:pPr>
      <w:rPr>
        <w:rFonts w:hint="default"/>
      </w:rPr>
    </w:lvl>
    <w:lvl w:ilvl="5" w:tplc="4AE0EB36">
      <w:numFmt w:val="bullet"/>
      <w:lvlText w:val="•"/>
      <w:lvlJc w:val="left"/>
      <w:pPr>
        <w:ind w:left="6282" w:hanging="367"/>
      </w:pPr>
      <w:rPr>
        <w:rFonts w:hint="default"/>
      </w:rPr>
    </w:lvl>
    <w:lvl w:ilvl="6" w:tplc="149CF7A0">
      <w:numFmt w:val="bullet"/>
      <w:lvlText w:val="•"/>
      <w:lvlJc w:val="left"/>
      <w:pPr>
        <w:ind w:left="7231" w:hanging="367"/>
      </w:pPr>
      <w:rPr>
        <w:rFonts w:hint="default"/>
      </w:rPr>
    </w:lvl>
    <w:lvl w:ilvl="7" w:tplc="58CC23BC">
      <w:numFmt w:val="bullet"/>
      <w:lvlText w:val="•"/>
      <w:lvlJc w:val="left"/>
      <w:pPr>
        <w:ind w:left="8179" w:hanging="367"/>
      </w:pPr>
      <w:rPr>
        <w:rFonts w:hint="default"/>
      </w:rPr>
    </w:lvl>
    <w:lvl w:ilvl="8" w:tplc="26087A14">
      <w:numFmt w:val="bullet"/>
      <w:lvlText w:val="•"/>
      <w:lvlJc w:val="left"/>
      <w:pPr>
        <w:ind w:left="9128" w:hanging="367"/>
      </w:pPr>
      <w:rPr>
        <w:rFonts w:hint="default"/>
      </w:rPr>
    </w:lvl>
  </w:abstractNum>
  <w:abstractNum w:abstractNumId="7" w15:restartNumberingAfterBreak="0">
    <w:nsid w:val="0B0F0016"/>
    <w:multiLevelType w:val="hybridMultilevel"/>
    <w:tmpl w:val="D728C4C6"/>
    <w:lvl w:ilvl="0" w:tplc="73C85466">
      <w:start w:val="1"/>
      <w:numFmt w:val="lowerLetter"/>
      <w:lvlText w:val="%1)"/>
      <w:lvlJc w:val="left"/>
      <w:pPr>
        <w:ind w:left="1544" w:hanging="378"/>
        <w:jc w:val="left"/>
      </w:pPr>
      <w:rPr>
        <w:rFonts w:ascii="Arial" w:eastAsia="Arial" w:hAnsi="Arial" w:cs="Arial" w:hint="default"/>
        <w:spacing w:val="-23"/>
        <w:w w:val="100"/>
        <w:sz w:val="20"/>
        <w:szCs w:val="20"/>
      </w:rPr>
    </w:lvl>
    <w:lvl w:ilvl="1" w:tplc="2C96DA82">
      <w:numFmt w:val="bullet"/>
      <w:lvlText w:val="•"/>
      <w:lvlJc w:val="left"/>
      <w:pPr>
        <w:ind w:left="2488" w:hanging="378"/>
      </w:pPr>
      <w:rPr>
        <w:rFonts w:hint="default"/>
      </w:rPr>
    </w:lvl>
    <w:lvl w:ilvl="2" w:tplc="4CF25DEE">
      <w:numFmt w:val="bullet"/>
      <w:lvlText w:val="•"/>
      <w:lvlJc w:val="left"/>
      <w:pPr>
        <w:ind w:left="3437" w:hanging="378"/>
      </w:pPr>
      <w:rPr>
        <w:rFonts w:hint="default"/>
      </w:rPr>
    </w:lvl>
    <w:lvl w:ilvl="3" w:tplc="E438E200">
      <w:numFmt w:val="bullet"/>
      <w:lvlText w:val="•"/>
      <w:lvlJc w:val="left"/>
      <w:pPr>
        <w:ind w:left="4385" w:hanging="378"/>
      </w:pPr>
      <w:rPr>
        <w:rFonts w:hint="default"/>
      </w:rPr>
    </w:lvl>
    <w:lvl w:ilvl="4" w:tplc="DF36995E">
      <w:numFmt w:val="bullet"/>
      <w:lvlText w:val="•"/>
      <w:lvlJc w:val="left"/>
      <w:pPr>
        <w:ind w:left="5334" w:hanging="378"/>
      </w:pPr>
      <w:rPr>
        <w:rFonts w:hint="default"/>
      </w:rPr>
    </w:lvl>
    <w:lvl w:ilvl="5" w:tplc="503A3752">
      <w:numFmt w:val="bullet"/>
      <w:lvlText w:val="•"/>
      <w:lvlJc w:val="left"/>
      <w:pPr>
        <w:ind w:left="6282" w:hanging="378"/>
      </w:pPr>
      <w:rPr>
        <w:rFonts w:hint="default"/>
      </w:rPr>
    </w:lvl>
    <w:lvl w:ilvl="6" w:tplc="AD3C698C">
      <w:numFmt w:val="bullet"/>
      <w:lvlText w:val="•"/>
      <w:lvlJc w:val="left"/>
      <w:pPr>
        <w:ind w:left="7231" w:hanging="378"/>
      </w:pPr>
      <w:rPr>
        <w:rFonts w:hint="default"/>
      </w:rPr>
    </w:lvl>
    <w:lvl w:ilvl="7" w:tplc="B32666D0">
      <w:numFmt w:val="bullet"/>
      <w:lvlText w:val="•"/>
      <w:lvlJc w:val="left"/>
      <w:pPr>
        <w:ind w:left="8179" w:hanging="378"/>
      </w:pPr>
      <w:rPr>
        <w:rFonts w:hint="default"/>
      </w:rPr>
    </w:lvl>
    <w:lvl w:ilvl="8" w:tplc="BBDC9F40">
      <w:numFmt w:val="bullet"/>
      <w:lvlText w:val="•"/>
      <w:lvlJc w:val="left"/>
      <w:pPr>
        <w:ind w:left="9128" w:hanging="378"/>
      </w:pPr>
      <w:rPr>
        <w:rFonts w:hint="default"/>
      </w:rPr>
    </w:lvl>
  </w:abstractNum>
  <w:abstractNum w:abstractNumId="8" w15:restartNumberingAfterBreak="0">
    <w:nsid w:val="0C0F571D"/>
    <w:multiLevelType w:val="hybridMultilevel"/>
    <w:tmpl w:val="8D1E5838"/>
    <w:lvl w:ilvl="0" w:tplc="ED766250">
      <w:start w:val="1"/>
      <w:numFmt w:val="lowerLetter"/>
      <w:lvlText w:val="%1)"/>
      <w:lvlJc w:val="left"/>
      <w:pPr>
        <w:ind w:left="1544" w:hanging="378"/>
        <w:jc w:val="left"/>
      </w:pPr>
      <w:rPr>
        <w:rFonts w:ascii="Arial" w:eastAsia="Arial" w:hAnsi="Arial" w:cs="Arial" w:hint="default"/>
        <w:spacing w:val="-23"/>
        <w:w w:val="100"/>
        <w:sz w:val="20"/>
        <w:szCs w:val="20"/>
      </w:rPr>
    </w:lvl>
    <w:lvl w:ilvl="1" w:tplc="1AA8ED04">
      <w:numFmt w:val="bullet"/>
      <w:lvlText w:val="•"/>
      <w:lvlJc w:val="left"/>
      <w:pPr>
        <w:ind w:left="2488" w:hanging="378"/>
      </w:pPr>
      <w:rPr>
        <w:rFonts w:hint="default"/>
      </w:rPr>
    </w:lvl>
    <w:lvl w:ilvl="2" w:tplc="2FC02374">
      <w:numFmt w:val="bullet"/>
      <w:lvlText w:val="•"/>
      <w:lvlJc w:val="left"/>
      <w:pPr>
        <w:ind w:left="3437" w:hanging="378"/>
      </w:pPr>
      <w:rPr>
        <w:rFonts w:hint="default"/>
      </w:rPr>
    </w:lvl>
    <w:lvl w:ilvl="3" w:tplc="949EE8E6">
      <w:numFmt w:val="bullet"/>
      <w:lvlText w:val="•"/>
      <w:lvlJc w:val="left"/>
      <w:pPr>
        <w:ind w:left="4385" w:hanging="378"/>
      </w:pPr>
      <w:rPr>
        <w:rFonts w:hint="default"/>
      </w:rPr>
    </w:lvl>
    <w:lvl w:ilvl="4" w:tplc="500A2760">
      <w:numFmt w:val="bullet"/>
      <w:lvlText w:val="•"/>
      <w:lvlJc w:val="left"/>
      <w:pPr>
        <w:ind w:left="5334" w:hanging="378"/>
      </w:pPr>
      <w:rPr>
        <w:rFonts w:hint="default"/>
      </w:rPr>
    </w:lvl>
    <w:lvl w:ilvl="5" w:tplc="10DAF5E0">
      <w:numFmt w:val="bullet"/>
      <w:lvlText w:val="•"/>
      <w:lvlJc w:val="left"/>
      <w:pPr>
        <w:ind w:left="6282" w:hanging="378"/>
      </w:pPr>
      <w:rPr>
        <w:rFonts w:hint="default"/>
      </w:rPr>
    </w:lvl>
    <w:lvl w:ilvl="6" w:tplc="33F819AA">
      <w:numFmt w:val="bullet"/>
      <w:lvlText w:val="•"/>
      <w:lvlJc w:val="left"/>
      <w:pPr>
        <w:ind w:left="7231" w:hanging="378"/>
      </w:pPr>
      <w:rPr>
        <w:rFonts w:hint="default"/>
      </w:rPr>
    </w:lvl>
    <w:lvl w:ilvl="7" w:tplc="E23C9C52">
      <w:numFmt w:val="bullet"/>
      <w:lvlText w:val="•"/>
      <w:lvlJc w:val="left"/>
      <w:pPr>
        <w:ind w:left="8179" w:hanging="378"/>
      </w:pPr>
      <w:rPr>
        <w:rFonts w:hint="default"/>
      </w:rPr>
    </w:lvl>
    <w:lvl w:ilvl="8" w:tplc="63FE6858">
      <w:numFmt w:val="bullet"/>
      <w:lvlText w:val="•"/>
      <w:lvlJc w:val="left"/>
      <w:pPr>
        <w:ind w:left="9128" w:hanging="378"/>
      </w:pPr>
      <w:rPr>
        <w:rFonts w:hint="default"/>
      </w:rPr>
    </w:lvl>
  </w:abstractNum>
  <w:abstractNum w:abstractNumId="9" w15:restartNumberingAfterBreak="0">
    <w:nsid w:val="0CE01F5B"/>
    <w:multiLevelType w:val="hybridMultilevel"/>
    <w:tmpl w:val="54EAFDBC"/>
    <w:lvl w:ilvl="0" w:tplc="E01C1A32">
      <w:start w:val="1"/>
      <w:numFmt w:val="lowerLetter"/>
      <w:lvlText w:val="%1)"/>
      <w:lvlJc w:val="left"/>
      <w:pPr>
        <w:ind w:left="1544" w:hanging="378"/>
        <w:jc w:val="left"/>
      </w:pPr>
      <w:rPr>
        <w:rFonts w:ascii="Arial" w:eastAsia="Arial" w:hAnsi="Arial" w:cs="Arial" w:hint="default"/>
        <w:spacing w:val="-23"/>
        <w:w w:val="100"/>
        <w:sz w:val="20"/>
        <w:szCs w:val="20"/>
      </w:rPr>
    </w:lvl>
    <w:lvl w:ilvl="1" w:tplc="3F2245EC">
      <w:numFmt w:val="bullet"/>
      <w:lvlText w:val="•"/>
      <w:lvlJc w:val="left"/>
      <w:pPr>
        <w:ind w:left="2488" w:hanging="378"/>
      </w:pPr>
      <w:rPr>
        <w:rFonts w:hint="default"/>
      </w:rPr>
    </w:lvl>
    <w:lvl w:ilvl="2" w:tplc="E2EABFBE">
      <w:numFmt w:val="bullet"/>
      <w:lvlText w:val="•"/>
      <w:lvlJc w:val="left"/>
      <w:pPr>
        <w:ind w:left="3437" w:hanging="378"/>
      </w:pPr>
      <w:rPr>
        <w:rFonts w:hint="default"/>
      </w:rPr>
    </w:lvl>
    <w:lvl w:ilvl="3" w:tplc="5CF0D878">
      <w:numFmt w:val="bullet"/>
      <w:lvlText w:val="•"/>
      <w:lvlJc w:val="left"/>
      <w:pPr>
        <w:ind w:left="4385" w:hanging="378"/>
      </w:pPr>
      <w:rPr>
        <w:rFonts w:hint="default"/>
      </w:rPr>
    </w:lvl>
    <w:lvl w:ilvl="4" w:tplc="FB0A4738">
      <w:numFmt w:val="bullet"/>
      <w:lvlText w:val="•"/>
      <w:lvlJc w:val="left"/>
      <w:pPr>
        <w:ind w:left="5334" w:hanging="378"/>
      </w:pPr>
      <w:rPr>
        <w:rFonts w:hint="default"/>
      </w:rPr>
    </w:lvl>
    <w:lvl w:ilvl="5" w:tplc="B8A2A8F0">
      <w:numFmt w:val="bullet"/>
      <w:lvlText w:val="•"/>
      <w:lvlJc w:val="left"/>
      <w:pPr>
        <w:ind w:left="6282" w:hanging="378"/>
      </w:pPr>
      <w:rPr>
        <w:rFonts w:hint="default"/>
      </w:rPr>
    </w:lvl>
    <w:lvl w:ilvl="6" w:tplc="87CABAD2">
      <w:numFmt w:val="bullet"/>
      <w:lvlText w:val="•"/>
      <w:lvlJc w:val="left"/>
      <w:pPr>
        <w:ind w:left="7231" w:hanging="378"/>
      </w:pPr>
      <w:rPr>
        <w:rFonts w:hint="default"/>
      </w:rPr>
    </w:lvl>
    <w:lvl w:ilvl="7" w:tplc="ADB448A4">
      <w:numFmt w:val="bullet"/>
      <w:lvlText w:val="•"/>
      <w:lvlJc w:val="left"/>
      <w:pPr>
        <w:ind w:left="8179" w:hanging="378"/>
      </w:pPr>
      <w:rPr>
        <w:rFonts w:hint="default"/>
      </w:rPr>
    </w:lvl>
    <w:lvl w:ilvl="8" w:tplc="082E42CE">
      <w:numFmt w:val="bullet"/>
      <w:lvlText w:val="•"/>
      <w:lvlJc w:val="left"/>
      <w:pPr>
        <w:ind w:left="9128" w:hanging="378"/>
      </w:pPr>
      <w:rPr>
        <w:rFonts w:hint="default"/>
      </w:rPr>
    </w:lvl>
  </w:abstractNum>
  <w:abstractNum w:abstractNumId="10" w15:restartNumberingAfterBreak="0">
    <w:nsid w:val="0DB63F47"/>
    <w:multiLevelType w:val="hybridMultilevel"/>
    <w:tmpl w:val="A0649B12"/>
    <w:lvl w:ilvl="0" w:tplc="766A44F4">
      <w:start w:val="1"/>
      <w:numFmt w:val="lowerLetter"/>
      <w:lvlText w:val="%1)"/>
      <w:lvlJc w:val="left"/>
      <w:pPr>
        <w:ind w:left="1544" w:hanging="378"/>
        <w:jc w:val="left"/>
      </w:pPr>
      <w:rPr>
        <w:rFonts w:ascii="Arial" w:eastAsia="Arial" w:hAnsi="Arial" w:cs="Arial" w:hint="default"/>
        <w:spacing w:val="-23"/>
        <w:w w:val="100"/>
        <w:sz w:val="20"/>
        <w:szCs w:val="20"/>
      </w:rPr>
    </w:lvl>
    <w:lvl w:ilvl="1" w:tplc="B298F038">
      <w:numFmt w:val="bullet"/>
      <w:lvlText w:val="•"/>
      <w:lvlJc w:val="left"/>
      <w:pPr>
        <w:ind w:left="2488" w:hanging="378"/>
      </w:pPr>
      <w:rPr>
        <w:rFonts w:hint="default"/>
      </w:rPr>
    </w:lvl>
    <w:lvl w:ilvl="2" w:tplc="5704A8F2">
      <w:numFmt w:val="bullet"/>
      <w:lvlText w:val="•"/>
      <w:lvlJc w:val="left"/>
      <w:pPr>
        <w:ind w:left="3437" w:hanging="378"/>
      </w:pPr>
      <w:rPr>
        <w:rFonts w:hint="default"/>
      </w:rPr>
    </w:lvl>
    <w:lvl w:ilvl="3" w:tplc="D862B3B8">
      <w:numFmt w:val="bullet"/>
      <w:lvlText w:val="•"/>
      <w:lvlJc w:val="left"/>
      <w:pPr>
        <w:ind w:left="4385" w:hanging="378"/>
      </w:pPr>
      <w:rPr>
        <w:rFonts w:hint="default"/>
      </w:rPr>
    </w:lvl>
    <w:lvl w:ilvl="4" w:tplc="506A5018">
      <w:numFmt w:val="bullet"/>
      <w:lvlText w:val="•"/>
      <w:lvlJc w:val="left"/>
      <w:pPr>
        <w:ind w:left="5334" w:hanging="378"/>
      </w:pPr>
      <w:rPr>
        <w:rFonts w:hint="default"/>
      </w:rPr>
    </w:lvl>
    <w:lvl w:ilvl="5" w:tplc="2848CDAC">
      <w:numFmt w:val="bullet"/>
      <w:lvlText w:val="•"/>
      <w:lvlJc w:val="left"/>
      <w:pPr>
        <w:ind w:left="6282" w:hanging="378"/>
      </w:pPr>
      <w:rPr>
        <w:rFonts w:hint="default"/>
      </w:rPr>
    </w:lvl>
    <w:lvl w:ilvl="6" w:tplc="FD28B4BC">
      <w:numFmt w:val="bullet"/>
      <w:lvlText w:val="•"/>
      <w:lvlJc w:val="left"/>
      <w:pPr>
        <w:ind w:left="7231" w:hanging="378"/>
      </w:pPr>
      <w:rPr>
        <w:rFonts w:hint="default"/>
      </w:rPr>
    </w:lvl>
    <w:lvl w:ilvl="7" w:tplc="146AA9EE">
      <w:numFmt w:val="bullet"/>
      <w:lvlText w:val="•"/>
      <w:lvlJc w:val="left"/>
      <w:pPr>
        <w:ind w:left="8179" w:hanging="378"/>
      </w:pPr>
      <w:rPr>
        <w:rFonts w:hint="default"/>
      </w:rPr>
    </w:lvl>
    <w:lvl w:ilvl="8" w:tplc="BF18715C">
      <w:numFmt w:val="bullet"/>
      <w:lvlText w:val="•"/>
      <w:lvlJc w:val="left"/>
      <w:pPr>
        <w:ind w:left="9128" w:hanging="378"/>
      </w:pPr>
      <w:rPr>
        <w:rFonts w:hint="default"/>
      </w:rPr>
    </w:lvl>
  </w:abstractNum>
  <w:abstractNum w:abstractNumId="11" w15:restartNumberingAfterBreak="0">
    <w:nsid w:val="0DD3022C"/>
    <w:multiLevelType w:val="hybridMultilevel"/>
    <w:tmpl w:val="EC5E7C12"/>
    <w:lvl w:ilvl="0" w:tplc="22C67834">
      <w:start w:val="1"/>
      <w:numFmt w:val="lowerLetter"/>
      <w:lvlText w:val="%1)"/>
      <w:lvlJc w:val="left"/>
      <w:pPr>
        <w:ind w:left="2262" w:hanging="378"/>
        <w:jc w:val="left"/>
      </w:pPr>
      <w:rPr>
        <w:rFonts w:ascii="Arial" w:eastAsia="Arial" w:hAnsi="Arial" w:cs="Arial" w:hint="default"/>
        <w:spacing w:val="-23"/>
        <w:w w:val="100"/>
        <w:sz w:val="20"/>
        <w:szCs w:val="20"/>
      </w:rPr>
    </w:lvl>
    <w:lvl w:ilvl="1" w:tplc="BFE076FA">
      <w:numFmt w:val="bullet"/>
      <w:lvlText w:val="•"/>
      <w:lvlJc w:val="left"/>
      <w:pPr>
        <w:ind w:left="3136" w:hanging="378"/>
      </w:pPr>
      <w:rPr>
        <w:rFonts w:hint="default"/>
      </w:rPr>
    </w:lvl>
    <w:lvl w:ilvl="2" w:tplc="B9F6A718">
      <w:numFmt w:val="bullet"/>
      <w:lvlText w:val="•"/>
      <w:lvlJc w:val="left"/>
      <w:pPr>
        <w:ind w:left="4013" w:hanging="378"/>
      </w:pPr>
      <w:rPr>
        <w:rFonts w:hint="default"/>
      </w:rPr>
    </w:lvl>
    <w:lvl w:ilvl="3" w:tplc="C7CA118E">
      <w:numFmt w:val="bullet"/>
      <w:lvlText w:val="•"/>
      <w:lvlJc w:val="left"/>
      <w:pPr>
        <w:ind w:left="4889" w:hanging="378"/>
      </w:pPr>
      <w:rPr>
        <w:rFonts w:hint="default"/>
      </w:rPr>
    </w:lvl>
    <w:lvl w:ilvl="4" w:tplc="F6B088CC">
      <w:numFmt w:val="bullet"/>
      <w:lvlText w:val="•"/>
      <w:lvlJc w:val="left"/>
      <w:pPr>
        <w:ind w:left="5766" w:hanging="378"/>
      </w:pPr>
      <w:rPr>
        <w:rFonts w:hint="default"/>
      </w:rPr>
    </w:lvl>
    <w:lvl w:ilvl="5" w:tplc="7F880944">
      <w:numFmt w:val="bullet"/>
      <w:lvlText w:val="•"/>
      <w:lvlJc w:val="left"/>
      <w:pPr>
        <w:ind w:left="6642" w:hanging="378"/>
      </w:pPr>
      <w:rPr>
        <w:rFonts w:hint="default"/>
      </w:rPr>
    </w:lvl>
    <w:lvl w:ilvl="6" w:tplc="E9FE3E3C">
      <w:numFmt w:val="bullet"/>
      <w:lvlText w:val="•"/>
      <w:lvlJc w:val="left"/>
      <w:pPr>
        <w:ind w:left="7519" w:hanging="378"/>
      </w:pPr>
      <w:rPr>
        <w:rFonts w:hint="default"/>
      </w:rPr>
    </w:lvl>
    <w:lvl w:ilvl="7" w:tplc="E618B03A">
      <w:numFmt w:val="bullet"/>
      <w:lvlText w:val="•"/>
      <w:lvlJc w:val="left"/>
      <w:pPr>
        <w:ind w:left="8395" w:hanging="378"/>
      </w:pPr>
      <w:rPr>
        <w:rFonts w:hint="default"/>
      </w:rPr>
    </w:lvl>
    <w:lvl w:ilvl="8" w:tplc="39723E04">
      <w:numFmt w:val="bullet"/>
      <w:lvlText w:val="•"/>
      <w:lvlJc w:val="left"/>
      <w:pPr>
        <w:ind w:left="9272" w:hanging="378"/>
      </w:pPr>
      <w:rPr>
        <w:rFonts w:hint="default"/>
      </w:rPr>
    </w:lvl>
  </w:abstractNum>
  <w:abstractNum w:abstractNumId="12" w15:restartNumberingAfterBreak="0">
    <w:nsid w:val="0DE66A2D"/>
    <w:multiLevelType w:val="hybridMultilevel"/>
    <w:tmpl w:val="2B6C1598"/>
    <w:lvl w:ilvl="0" w:tplc="C9C65CEA">
      <w:start w:val="1"/>
      <w:numFmt w:val="lowerLetter"/>
      <w:lvlText w:val="%1)"/>
      <w:lvlJc w:val="left"/>
      <w:pPr>
        <w:ind w:left="1544" w:hanging="378"/>
        <w:jc w:val="left"/>
      </w:pPr>
      <w:rPr>
        <w:rFonts w:ascii="Arial" w:eastAsia="Arial" w:hAnsi="Arial" w:cs="Arial" w:hint="default"/>
        <w:spacing w:val="-23"/>
        <w:w w:val="100"/>
        <w:sz w:val="20"/>
        <w:szCs w:val="20"/>
      </w:rPr>
    </w:lvl>
    <w:lvl w:ilvl="1" w:tplc="EABA7338">
      <w:numFmt w:val="bullet"/>
      <w:lvlText w:val="•"/>
      <w:lvlJc w:val="left"/>
      <w:pPr>
        <w:ind w:left="2488" w:hanging="378"/>
      </w:pPr>
      <w:rPr>
        <w:rFonts w:hint="default"/>
      </w:rPr>
    </w:lvl>
    <w:lvl w:ilvl="2" w:tplc="9696949C">
      <w:numFmt w:val="bullet"/>
      <w:lvlText w:val="•"/>
      <w:lvlJc w:val="left"/>
      <w:pPr>
        <w:ind w:left="3437" w:hanging="378"/>
      </w:pPr>
      <w:rPr>
        <w:rFonts w:hint="default"/>
      </w:rPr>
    </w:lvl>
    <w:lvl w:ilvl="3" w:tplc="AEFC931E">
      <w:numFmt w:val="bullet"/>
      <w:lvlText w:val="•"/>
      <w:lvlJc w:val="left"/>
      <w:pPr>
        <w:ind w:left="4385" w:hanging="378"/>
      </w:pPr>
      <w:rPr>
        <w:rFonts w:hint="default"/>
      </w:rPr>
    </w:lvl>
    <w:lvl w:ilvl="4" w:tplc="4BB24B62">
      <w:numFmt w:val="bullet"/>
      <w:lvlText w:val="•"/>
      <w:lvlJc w:val="left"/>
      <w:pPr>
        <w:ind w:left="5334" w:hanging="378"/>
      </w:pPr>
      <w:rPr>
        <w:rFonts w:hint="default"/>
      </w:rPr>
    </w:lvl>
    <w:lvl w:ilvl="5" w:tplc="6F84850E">
      <w:numFmt w:val="bullet"/>
      <w:lvlText w:val="•"/>
      <w:lvlJc w:val="left"/>
      <w:pPr>
        <w:ind w:left="6282" w:hanging="378"/>
      </w:pPr>
      <w:rPr>
        <w:rFonts w:hint="default"/>
      </w:rPr>
    </w:lvl>
    <w:lvl w:ilvl="6" w:tplc="CB4A6F34">
      <w:numFmt w:val="bullet"/>
      <w:lvlText w:val="•"/>
      <w:lvlJc w:val="left"/>
      <w:pPr>
        <w:ind w:left="7231" w:hanging="378"/>
      </w:pPr>
      <w:rPr>
        <w:rFonts w:hint="default"/>
      </w:rPr>
    </w:lvl>
    <w:lvl w:ilvl="7" w:tplc="A5AA0186">
      <w:numFmt w:val="bullet"/>
      <w:lvlText w:val="•"/>
      <w:lvlJc w:val="left"/>
      <w:pPr>
        <w:ind w:left="8179" w:hanging="378"/>
      </w:pPr>
      <w:rPr>
        <w:rFonts w:hint="default"/>
      </w:rPr>
    </w:lvl>
    <w:lvl w:ilvl="8" w:tplc="D85CD020">
      <w:numFmt w:val="bullet"/>
      <w:lvlText w:val="•"/>
      <w:lvlJc w:val="left"/>
      <w:pPr>
        <w:ind w:left="9128" w:hanging="378"/>
      </w:pPr>
      <w:rPr>
        <w:rFonts w:hint="default"/>
      </w:rPr>
    </w:lvl>
  </w:abstractNum>
  <w:abstractNum w:abstractNumId="13" w15:restartNumberingAfterBreak="0">
    <w:nsid w:val="0F945D32"/>
    <w:multiLevelType w:val="hybridMultilevel"/>
    <w:tmpl w:val="31C26418"/>
    <w:lvl w:ilvl="0" w:tplc="40FA3462">
      <w:start w:val="1"/>
      <w:numFmt w:val="lowerLetter"/>
      <w:lvlText w:val="%1)"/>
      <w:lvlJc w:val="left"/>
      <w:pPr>
        <w:ind w:left="2262" w:hanging="378"/>
        <w:jc w:val="left"/>
      </w:pPr>
      <w:rPr>
        <w:rFonts w:ascii="Arial" w:eastAsia="Arial" w:hAnsi="Arial" w:cs="Arial" w:hint="default"/>
        <w:spacing w:val="-23"/>
        <w:w w:val="100"/>
        <w:sz w:val="20"/>
        <w:szCs w:val="20"/>
      </w:rPr>
    </w:lvl>
    <w:lvl w:ilvl="1" w:tplc="F300CA2C">
      <w:numFmt w:val="bullet"/>
      <w:lvlText w:val="•"/>
      <w:lvlJc w:val="left"/>
      <w:pPr>
        <w:ind w:left="3136" w:hanging="378"/>
      </w:pPr>
      <w:rPr>
        <w:rFonts w:hint="default"/>
      </w:rPr>
    </w:lvl>
    <w:lvl w:ilvl="2" w:tplc="7494CB42">
      <w:numFmt w:val="bullet"/>
      <w:lvlText w:val="•"/>
      <w:lvlJc w:val="left"/>
      <w:pPr>
        <w:ind w:left="4013" w:hanging="378"/>
      </w:pPr>
      <w:rPr>
        <w:rFonts w:hint="default"/>
      </w:rPr>
    </w:lvl>
    <w:lvl w:ilvl="3" w:tplc="4FACCD12">
      <w:numFmt w:val="bullet"/>
      <w:lvlText w:val="•"/>
      <w:lvlJc w:val="left"/>
      <w:pPr>
        <w:ind w:left="4889" w:hanging="378"/>
      </w:pPr>
      <w:rPr>
        <w:rFonts w:hint="default"/>
      </w:rPr>
    </w:lvl>
    <w:lvl w:ilvl="4" w:tplc="C87CC13C">
      <w:numFmt w:val="bullet"/>
      <w:lvlText w:val="•"/>
      <w:lvlJc w:val="left"/>
      <w:pPr>
        <w:ind w:left="5766" w:hanging="378"/>
      </w:pPr>
      <w:rPr>
        <w:rFonts w:hint="default"/>
      </w:rPr>
    </w:lvl>
    <w:lvl w:ilvl="5" w:tplc="CBF03116">
      <w:numFmt w:val="bullet"/>
      <w:lvlText w:val="•"/>
      <w:lvlJc w:val="left"/>
      <w:pPr>
        <w:ind w:left="6642" w:hanging="378"/>
      </w:pPr>
      <w:rPr>
        <w:rFonts w:hint="default"/>
      </w:rPr>
    </w:lvl>
    <w:lvl w:ilvl="6" w:tplc="91724F3C">
      <w:numFmt w:val="bullet"/>
      <w:lvlText w:val="•"/>
      <w:lvlJc w:val="left"/>
      <w:pPr>
        <w:ind w:left="7519" w:hanging="378"/>
      </w:pPr>
      <w:rPr>
        <w:rFonts w:hint="default"/>
      </w:rPr>
    </w:lvl>
    <w:lvl w:ilvl="7" w:tplc="3634F7A8">
      <w:numFmt w:val="bullet"/>
      <w:lvlText w:val="•"/>
      <w:lvlJc w:val="left"/>
      <w:pPr>
        <w:ind w:left="8395" w:hanging="378"/>
      </w:pPr>
      <w:rPr>
        <w:rFonts w:hint="default"/>
      </w:rPr>
    </w:lvl>
    <w:lvl w:ilvl="8" w:tplc="6DE69CC6">
      <w:numFmt w:val="bullet"/>
      <w:lvlText w:val="•"/>
      <w:lvlJc w:val="left"/>
      <w:pPr>
        <w:ind w:left="9272" w:hanging="378"/>
      </w:pPr>
      <w:rPr>
        <w:rFonts w:hint="default"/>
      </w:rPr>
    </w:lvl>
  </w:abstractNum>
  <w:abstractNum w:abstractNumId="14" w15:restartNumberingAfterBreak="0">
    <w:nsid w:val="1089178A"/>
    <w:multiLevelType w:val="hybridMultilevel"/>
    <w:tmpl w:val="947A7F62"/>
    <w:lvl w:ilvl="0" w:tplc="797ACA72">
      <w:start w:val="1"/>
      <w:numFmt w:val="lowerLetter"/>
      <w:lvlText w:val="%1)"/>
      <w:lvlJc w:val="left"/>
      <w:pPr>
        <w:ind w:left="1544" w:hanging="378"/>
        <w:jc w:val="left"/>
      </w:pPr>
      <w:rPr>
        <w:rFonts w:ascii="Arial" w:eastAsia="Arial" w:hAnsi="Arial" w:cs="Arial" w:hint="default"/>
        <w:spacing w:val="-23"/>
        <w:w w:val="100"/>
        <w:sz w:val="20"/>
        <w:szCs w:val="20"/>
      </w:rPr>
    </w:lvl>
    <w:lvl w:ilvl="1" w:tplc="237CC324">
      <w:numFmt w:val="bullet"/>
      <w:lvlText w:val="•"/>
      <w:lvlJc w:val="left"/>
      <w:pPr>
        <w:ind w:left="2488" w:hanging="378"/>
      </w:pPr>
      <w:rPr>
        <w:rFonts w:hint="default"/>
      </w:rPr>
    </w:lvl>
    <w:lvl w:ilvl="2" w:tplc="BEA07684">
      <w:numFmt w:val="bullet"/>
      <w:lvlText w:val="•"/>
      <w:lvlJc w:val="left"/>
      <w:pPr>
        <w:ind w:left="3437" w:hanging="378"/>
      </w:pPr>
      <w:rPr>
        <w:rFonts w:hint="default"/>
      </w:rPr>
    </w:lvl>
    <w:lvl w:ilvl="3" w:tplc="498E5D86">
      <w:numFmt w:val="bullet"/>
      <w:lvlText w:val="•"/>
      <w:lvlJc w:val="left"/>
      <w:pPr>
        <w:ind w:left="4385" w:hanging="378"/>
      </w:pPr>
      <w:rPr>
        <w:rFonts w:hint="default"/>
      </w:rPr>
    </w:lvl>
    <w:lvl w:ilvl="4" w:tplc="585E8B02">
      <w:numFmt w:val="bullet"/>
      <w:lvlText w:val="•"/>
      <w:lvlJc w:val="left"/>
      <w:pPr>
        <w:ind w:left="5334" w:hanging="378"/>
      </w:pPr>
      <w:rPr>
        <w:rFonts w:hint="default"/>
      </w:rPr>
    </w:lvl>
    <w:lvl w:ilvl="5" w:tplc="58C2927C">
      <w:numFmt w:val="bullet"/>
      <w:lvlText w:val="•"/>
      <w:lvlJc w:val="left"/>
      <w:pPr>
        <w:ind w:left="6282" w:hanging="378"/>
      </w:pPr>
      <w:rPr>
        <w:rFonts w:hint="default"/>
      </w:rPr>
    </w:lvl>
    <w:lvl w:ilvl="6" w:tplc="2182FFA8">
      <w:numFmt w:val="bullet"/>
      <w:lvlText w:val="•"/>
      <w:lvlJc w:val="left"/>
      <w:pPr>
        <w:ind w:left="7231" w:hanging="378"/>
      </w:pPr>
      <w:rPr>
        <w:rFonts w:hint="default"/>
      </w:rPr>
    </w:lvl>
    <w:lvl w:ilvl="7" w:tplc="552839FE">
      <w:numFmt w:val="bullet"/>
      <w:lvlText w:val="•"/>
      <w:lvlJc w:val="left"/>
      <w:pPr>
        <w:ind w:left="8179" w:hanging="378"/>
      </w:pPr>
      <w:rPr>
        <w:rFonts w:hint="default"/>
      </w:rPr>
    </w:lvl>
    <w:lvl w:ilvl="8" w:tplc="0CD0DF4A">
      <w:numFmt w:val="bullet"/>
      <w:lvlText w:val="•"/>
      <w:lvlJc w:val="left"/>
      <w:pPr>
        <w:ind w:left="9128" w:hanging="378"/>
      </w:pPr>
      <w:rPr>
        <w:rFonts w:hint="default"/>
      </w:rPr>
    </w:lvl>
  </w:abstractNum>
  <w:abstractNum w:abstractNumId="15" w15:restartNumberingAfterBreak="0">
    <w:nsid w:val="114951F9"/>
    <w:multiLevelType w:val="hybridMultilevel"/>
    <w:tmpl w:val="0E6CB408"/>
    <w:lvl w:ilvl="0" w:tplc="0D40BF78">
      <w:start w:val="15"/>
      <w:numFmt w:val="lowerLetter"/>
      <w:lvlText w:val="%1)"/>
      <w:lvlJc w:val="left"/>
      <w:pPr>
        <w:ind w:left="1777" w:hanging="234"/>
        <w:jc w:val="left"/>
      </w:pPr>
      <w:rPr>
        <w:rFonts w:ascii="Arial" w:eastAsia="Arial" w:hAnsi="Arial" w:cs="Arial" w:hint="default"/>
        <w:spacing w:val="-1"/>
        <w:w w:val="100"/>
        <w:sz w:val="20"/>
        <w:szCs w:val="20"/>
      </w:rPr>
    </w:lvl>
    <w:lvl w:ilvl="1" w:tplc="18863DE4">
      <w:numFmt w:val="bullet"/>
      <w:lvlText w:val="−"/>
      <w:lvlJc w:val="left"/>
      <w:pPr>
        <w:ind w:left="1544" w:hanging="217"/>
      </w:pPr>
      <w:rPr>
        <w:rFonts w:ascii="Arial" w:eastAsia="Arial" w:hAnsi="Arial" w:cs="Arial" w:hint="default"/>
        <w:spacing w:val="-12"/>
        <w:w w:val="99"/>
        <w:sz w:val="20"/>
        <w:szCs w:val="20"/>
      </w:rPr>
    </w:lvl>
    <w:lvl w:ilvl="2" w:tplc="CA3A8F0C">
      <w:numFmt w:val="bullet"/>
      <w:lvlText w:val="•"/>
      <w:lvlJc w:val="left"/>
      <w:pPr>
        <w:ind w:left="2807" w:hanging="217"/>
      </w:pPr>
      <w:rPr>
        <w:rFonts w:hint="default"/>
      </w:rPr>
    </w:lvl>
    <w:lvl w:ilvl="3" w:tplc="36A22BCE">
      <w:numFmt w:val="bullet"/>
      <w:lvlText w:val="•"/>
      <w:lvlJc w:val="left"/>
      <w:pPr>
        <w:ind w:left="3834" w:hanging="217"/>
      </w:pPr>
      <w:rPr>
        <w:rFonts w:hint="default"/>
      </w:rPr>
    </w:lvl>
    <w:lvl w:ilvl="4" w:tplc="D8D26E36">
      <w:numFmt w:val="bullet"/>
      <w:lvlText w:val="•"/>
      <w:lvlJc w:val="left"/>
      <w:pPr>
        <w:ind w:left="4861" w:hanging="217"/>
      </w:pPr>
      <w:rPr>
        <w:rFonts w:hint="default"/>
      </w:rPr>
    </w:lvl>
    <w:lvl w:ilvl="5" w:tplc="82E04D96">
      <w:numFmt w:val="bullet"/>
      <w:lvlText w:val="•"/>
      <w:lvlJc w:val="left"/>
      <w:pPr>
        <w:ind w:left="5889" w:hanging="217"/>
      </w:pPr>
      <w:rPr>
        <w:rFonts w:hint="default"/>
      </w:rPr>
    </w:lvl>
    <w:lvl w:ilvl="6" w:tplc="F2D0E0D2">
      <w:numFmt w:val="bullet"/>
      <w:lvlText w:val="•"/>
      <w:lvlJc w:val="left"/>
      <w:pPr>
        <w:ind w:left="6916" w:hanging="217"/>
      </w:pPr>
      <w:rPr>
        <w:rFonts w:hint="default"/>
      </w:rPr>
    </w:lvl>
    <w:lvl w:ilvl="7" w:tplc="5986CD6E">
      <w:numFmt w:val="bullet"/>
      <w:lvlText w:val="•"/>
      <w:lvlJc w:val="left"/>
      <w:pPr>
        <w:ind w:left="7943" w:hanging="217"/>
      </w:pPr>
      <w:rPr>
        <w:rFonts w:hint="default"/>
      </w:rPr>
    </w:lvl>
    <w:lvl w:ilvl="8" w:tplc="864C736C">
      <w:numFmt w:val="bullet"/>
      <w:lvlText w:val="•"/>
      <w:lvlJc w:val="left"/>
      <w:pPr>
        <w:ind w:left="8970" w:hanging="217"/>
      </w:pPr>
      <w:rPr>
        <w:rFonts w:hint="default"/>
      </w:rPr>
    </w:lvl>
  </w:abstractNum>
  <w:abstractNum w:abstractNumId="16" w15:restartNumberingAfterBreak="0">
    <w:nsid w:val="1265534C"/>
    <w:multiLevelType w:val="hybridMultilevel"/>
    <w:tmpl w:val="8B944674"/>
    <w:lvl w:ilvl="0" w:tplc="4478FEAE">
      <w:start w:val="1"/>
      <w:numFmt w:val="lowerLetter"/>
      <w:lvlText w:val="%1)"/>
      <w:lvlJc w:val="left"/>
      <w:pPr>
        <w:ind w:left="1544" w:hanging="378"/>
        <w:jc w:val="left"/>
      </w:pPr>
      <w:rPr>
        <w:rFonts w:ascii="Arial" w:eastAsia="Arial" w:hAnsi="Arial" w:cs="Arial" w:hint="default"/>
        <w:spacing w:val="-23"/>
        <w:w w:val="100"/>
        <w:sz w:val="20"/>
        <w:szCs w:val="20"/>
      </w:rPr>
    </w:lvl>
    <w:lvl w:ilvl="1" w:tplc="DBE0B8DC">
      <w:numFmt w:val="bullet"/>
      <w:lvlText w:val="•"/>
      <w:lvlJc w:val="left"/>
      <w:pPr>
        <w:ind w:left="2488" w:hanging="378"/>
      </w:pPr>
      <w:rPr>
        <w:rFonts w:hint="default"/>
      </w:rPr>
    </w:lvl>
    <w:lvl w:ilvl="2" w:tplc="4AC0F950">
      <w:numFmt w:val="bullet"/>
      <w:lvlText w:val="•"/>
      <w:lvlJc w:val="left"/>
      <w:pPr>
        <w:ind w:left="3437" w:hanging="378"/>
      </w:pPr>
      <w:rPr>
        <w:rFonts w:hint="default"/>
      </w:rPr>
    </w:lvl>
    <w:lvl w:ilvl="3" w:tplc="27D6ABC8">
      <w:numFmt w:val="bullet"/>
      <w:lvlText w:val="•"/>
      <w:lvlJc w:val="left"/>
      <w:pPr>
        <w:ind w:left="4385" w:hanging="378"/>
      </w:pPr>
      <w:rPr>
        <w:rFonts w:hint="default"/>
      </w:rPr>
    </w:lvl>
    <w:lvl w:ilvl="4" w:tplc="A36E3FE2">
      <w:numFmt w:val="bullet"/>
      <w:lvlText w:val="•"/>
      <w:lvlJc w:val="left"/>
      <w:pPr>
        <w:ind w:left="5334" w:hanging="378"/>
      </w:pPr>
      <w:rPr>
        <w:rFonts w:hint="default"/>
      </w:rPr>
    </w:lvl>
    <w:lvl w:ilvl="5" w:tplc="1F1AA9AC">
      <w:numFmt w:val="bullet"/>
      <w:lvlText w:val="•"/>
      <w:lvlJc w:val="left"/>
      <w:pPr>
        <w:ind w:left="6282" w:hanging="378"/>
      </w:pPr>
      <w:rPr>
        <w:rFonts w:hint="default"/>
      </w:rPr>
    </w:lvl>
    <w:lvl w:ilvl="6" w:tplc="B90475B6">
      <w:numFmt w:val="bullet"/>
      <w:lvlText w:val="•"/>
      <w:lvlJc w:val="left"/>
      <w:pPr>
        <w:ind w:left="7231" w:hanging="378"/>
      </w:pPr>
      <w:rPr>
        <w:rFonts w:hint="default"/>
      </w:rPr>
    </w:lvl>
    <w:lvl w:ilvl="7" w:tplc="4FF86E1C">
      <w:numFmt w:val="bullet"/>
      <w:lvlText w:val="•"/>
      <w:lvlJc w:val="left"/>
      <w:pPr>
        <w:ind w:left="8179" w:hanging="378"/>
      </w:pPr>
      <w:rPr>
        <w:rFonts w:hint="default"/>
      </w:rPr>
    </w:lvl>
    <w:lvl w:ilvl="8" w:tplc="BA58756E">
      <w:numFmt w:val="bullet"/>
      <w:lvlText w:val="•"/>
      <w:lvlJc w:val="left"/>
      <w:pPr>
        <w:ind w:left="9128" w:hanging="378"/>
      </w:pPr>
      <w:rPr>
        <w:rFonts w:hint="default"/>
      </w:rPr>
    </w:lvl>
  </w:abstractNum>
  <w:abstractNum w:abstractNumId="17" w15:restartNumberingAfterBreak="0">
    <w:nsid w:val="133C294E"/>
    <w:multiLevelType w:val="hybridMultilevel"/>
    <w:tmpl w:val="9E20973E"/>
    <w:lvl w:ilvl="0" w:tplc="9934D720">
      <w:start w:val="1"/>
      <w:numFmt w:val="lowerLetter"/>
      <w:lvlText w:val="%1)"/>
      <w:lvlJc w:val="left"/>
      <w:pPr>
        <w:ind w:left="1544" w:hanging="378"/>
        <w:jc w:val="left"/>
      </w:pPr>
      <w:rPr>
        <w:rFonts w:ascii="Arial" w:eastAsia="Arial" w:hAnsi="Arial" w:cs="Arial" w:hint="default"/>
        <w:spacing w:val="-23"/>
        <w:w w:val="100"/>
        <w:sz w:val="20"/>
        <w:szCs w:val="20"/>
      </w:rPr>
    </w:lvl>
    <w:lvl w:ilvl="1" w:tplc="714E3D42">
      <w:numFmt w:val="bullet"/>
      <w:lvlText w:val="•"/>
      <w:lvlJc w:val="left"/>
      <w:pPr>
        <w:ind w:left="2488" w:hanging="378"/>
      </w:pPr>
      <w:rPr>
        <w:rFonts w:hint="default"/>
      </w:rPr>
    </w:lvl>
    <w:lvl w:ilvl="2" w:tplc="5C2EB640">
      <w:numFmt w:val="bullet"/>
      <w:lvlText w:val="•"/>
      <w:lvlJc w:val="left"/>
      <w:pPr>
        <w:ind w:left="3437" w:hanging="378"/>
      </w:pPr>
      <w:rPr>
        <w:rFonts w:hint="default"/>
      </w:rPr>
    </w:lvl>
    <w:lvl w:ilvl="3" w:tplc="3BBAC2E6">
      <w:numFmt w:val="bullet"/>
      <w:lvlText w:val="•"/>
      <w:lvlJc w:val="left"/>
      <w:pPr>
        <w:ind w:left="4385" w:hanging="378"/>
      </w:pPr>
      <w:rPr>
        <w:rFonts w:hint="default"/>
      </w:rPr>
    </w:lvl>
    <w:lvl w:ilvl="4" w:tplc="781093E8">
      <w:numFmt w:val="bullet"/>
      <w:lvlText w:val="•"/>
      <w:lvlJc w:val="left"/>
      <w:pPr>
        <w:ind w:left="5334" w:hanging="378"/>
      </w:pPr>
      <w:rPr>
        <w:rFonts w:hint="default"/>
      </w:rPr>
    </w:lvl>
    <w:lvl w:ilvl="5" w:tplc="B86C91C0">
      <w:numFmt w:val="bullet"/>
      <w:lvlText w:val="•"/>
      <w:lvlJc w:val="left"/>
      <w:pPr>
        <w:ind w:left="6282" w:hanging="378"/>
      </w:pPr>
      <w:rPr>
        <w:rFonts w:hint="default"/>
      </w:rPr>
    </w:lvl>
    <w:lvl w:ilvl="6" w:tplc="E44E2588">
      <w:numFmt w:val="bullet"/>
      <w:lvlText w:val="•"/>
      <w:lvlJc w:val="left"/>
      <w:pPr>
        <w:ind w:left="7231" w:hanging="378"/>
      </w:pPr>
      <w:rPr>
        <w:rFonts w:hint="default"/>
      </w:rPr>
    </w:lvl>
    <w:lvl w:ilvl="7" w:tplc="2F3217BE">
      <w:numFmt w:val="bullet"/>
      <w:lvlText w:val="•"/>
      <w:lvlJc w:val="left"/>
      <w:pPr>
        <w:ind w:left="8179" w:hanging="378"/>
      </w:pPr>
      <w:rPr>
        <w:rFonts w:hint="default"/>
      </w:rPr>
    </w:lvl>
    <w:lvl w:ilvl="8" w:tplc="2AA0ADFA">
      <w:numFmt w:val="bullet"/>
      <w:lvlText w:val="•"/>
      <w:lvlJc w:val="left"/>
      <w:pPr>
        <w:ind w:left="9128" w:hanging="378"/>
      </w:pPr>
      <w:rPr>
        <w:rFonts w:hint="default"/>
      </w:rPr>
    </w:lvl>
  </w:abstractNum>
  <w:abstractNum w:abstractNumId="18" w15:restartNumberingAfterBreak="0">
    <w:nsid w:val="177764A3"/>
    <w:multiLevelType w:val="hybridMultilevel"/>
    <w:tmpl w:val="38D802E0"/>
    <w:lvl w:ilvl="0" w:tplc="CD582726">
      <w:start w:val="1"/>
      <w:numFmt w:val="decimal"/>
      <w:lvlText w:val="%1."/>
      <w:lvlJc w:val="left"/>
      <w:pPr>
        <w:ind w:left="1544" w:hanging="367"/>
        <w:jc w:val="left"/>
      </w:pPr>
      <w:rPr>
        <w:rFonts w:ascii="Arial" w:eastAsia="Arial" w:hAnsi="Arial" w:cs="Arial" w:hint="default"/>
        <w:spacing w:val="-23"/>
        <w:w w:val="100"/>
        <w:sz w:val="20"/>
        <w:szCs w:val="20"/>
      </w:rPr>
    </w:lvl>
    <w:lvl w:ilvl="1" w:tplc="243C8048">
      <w:numFmt w:val="bullet"/>
      <w:lvlText w:val="•"/>
      <w:lvlJc w:val="left"/>
      <w:pPr>
        <w:ind w:left="2488" w:hanging="367"/>
      </w:pPr>
      <w:rPr>
        <w:rFonts w:hint="default"/>
      </w:rPr>
    </w:lvl>
    <w:lvl w:ilvl="2" w:tplc="D3A26578">
      <w:numFmt w:val="bullet"/>
      <w:lvlText w:val="•"/>
      <w:lvlJc w:val="left"/>
      <w:pPr>
        <w:ind w:left="3437" w:hanging="367"/>
      </w:pPr>
      <w:rPr>
        <w:rFonts w:hint="default"/>
      </w:rPr>
    </w:lvl>
    <w:lvl w:ilvl="3" w:tplc="348C5DD2">
      <w:numFmt w:val="bullet"/>
      <w:lvlText w:val="•"/>
      <w:lvlJc w:val="left"/>
      <w:pPr>
        <w:ind w:left="4385" w:hanging="367"/>
      </w:pPr>
      <w:rPr>
        <w:rFonts w:hint="default"/>
      </w:rPr>
    </w:lvl>
    <w:lvl w:ilvl="4" w:tplc="D50CB012">
      <w:numFmt w:val="bullet"/>
      <w:lvlText w:val="•"/>
      <w:lvlJc w:val="left"/>
      <w:pPr>
        <w:ind w:left="5334" w:hanging="367"/>
      </w:pPr>
      <w:rPr>
        <w:rFonts w:hint="default"/>
      </w:rPr>
    </w:lvl>
    <w:lvl w:ilvl="5" w:tplc="1E448B0E">
      <w:numFmt w:val="bullet"/>
      <w:lvlText w:val="•"/>
      <w:lvlJc w:val="left"/>
      <w:pPr>
        <w:ind w:left="6282" w:hanging="367"/>
      </w:pPr>
      <w:rPr>
        <w:rFonts w:hint="default"/>
      </w:rPr>
    </w:lvl>
    <w:lvl w:ilvl="6" w:tplc="25D0FBC6">
      <w:numFmt w:val="bullet"/>
      <w:lvlText w:val="•"/>
      <w:lvlJc w:val="left"/>
      <w:pPr>
        <w:ind w:left="7231" w:hanging="367"/>
      </w:pPr>
      <w:rPr>
        <w:rFonts w:hint="default"/>
      </w:rPr>
    </w:lvl>
    <w:lvl w:ilvl="7" w:tplc="917E0ABC">
      <w:numFmt w:val="bullet"/>
      <w:lvlText w:val="•"/>
      <w:lvlJc w:val="left"/>
      <w:pPr>
        <w:ind w:left="8179" w:hanging="367"/>
      </w:pPr>
      <w:rPr>
        <w:rFonts w:hint="default"/>
      </w:rPr>
    </w:lvl>
    <w:lvl w:ilvl="8" w:tplc="5128F11A">
      <w:numFmt w:val="bullet"/>
      <w:lvlText w:val="•"/>
      <w:lvlJc w:val="left"/>
      <w:pPr>
        <w:ind w:left="9128" w:hanging="367"/>
      </w:pPr>
      <w:rPr>
        <w:rFonts w:hint="default"/>
      </w:rPr>
    </w:lvl>
  </w:abstractNum>
  <w:abstractNum w:abstractNumId="19" w15:restartNumberingAfterBreak="0">
    <w:nsid w:val="18227962"/>
    <w:multiLevelType w:val="hybridMultilevel"/>
    <w:tmpl w:val="0018E242"/>
    <w:lvl w:ilvl="0" w:tplc="8BC45694">
      <w:start w:val="1"/>
      <w:numFmt w:val="lowerLetter"/>
      <w:lvlText w:val="%1)"/>
      <w:lvlJc w:val="left"/>
      <w:pPr>
        <w:ind w:left="1544" w:hanging="378"/>
        <w:jc w:val="left"/>
      </w:pPr>
      <w:rPr>
        <w:rFonts w:ascii="Arial" w:eastAsia="Arial" w:hAnsi="Arial" w:cs="Arial" w:hint="default"/>
        <w:spacing w:val="-23"/>
        <w:w w:val="100"/>
        <w:sz w:val="20"/>
        <w:szCs w:val="20"/>
      </w:rPr>
    </w:lvl>
    <w:lvl w:ilvl="1" w:tplc="D9D2CF04">
      <w:numFmt w:val="bullet"/>
      <w:lvlText w:val="•"/>
      <w:lvlJc w:val="left"/>
      <w:pPr>
        <w:ind w:left="2488" w:hanging="378"/>
      </w:pPr>
      <w:rPr>
        <w:rFonts w:hint="default"/>
      </w:rPr>
    </w:lvl>
    <w:lvl w:ilvl="2" w:tplc="5F3CFB72">
      <w:numFmt w:val="bullet"/>
      <w:lvlText w:val="•"/>
      <w:lvlJc w:val="left"/>
      <w:pPr>
        <w:ind w:left="3437" w:hanging="378"/>
      </w:pPr>
      <w:rPr>
        <w:rFonts w:hint="default"/>
      </w:rPr>
    </w:lvl>
    <w:lvl w:ilvl="3" w:tplc="CE02A3C0">
      <w:numFmt w:val="bullet"/>
      <w:lvlText w:val="•"/>
      <w:lvlJc w:val="left"/>
      <w:pPr>
        <w:ind w:left="4385" w:hanging="378"/>
      </w:pPr>
      <w:rPr>
        <w:rFonts w:hint="default"/>
      </w:rPr>
    </w:lvl>
    <w:lvl w:ilvl="4" w:tplc="A34AF9FE">
      <w:numFmt w:val="bullet"/>
      <w:lvlText w:val="•"/>
      <w:lvlJc w:val="left"/>
      <w:pPr>
        <w:ind w:left="5334" w:hanging="378"/>
      </w:pPr>
      <w:rPr>
        <w:rFonts w:hint="default"/>
      </w:rPr>
    </w:lvl>
    <w:lvl w:ilvl="5" w:tplc="461E62DC">
      <w:numFmt w:val="bullet"/>
      <w:lvlText w:val="•"/>
      <w:lvlJc w:val="left"/>
      <w:pPr>
        <w:ind w:left="6282" w:hanging="378"/>
      </w:pPr>
      <w:rPr>
        <w:rFonts w:hint="default"/>
      </w:rPr>
    </w:lvl>
    <w:lvl w:ilvl="6" w:tplc="2FAA0F3E">
      <w:numFmt w:val="bullet"/>
      <w:lvlText w:val="•"/>
      <w:lvlJc w:val="left"/>
      <w:pPr>
        <w:ind w:left="7231" w:hanging="378"/>
      </w:pPr>
      <w:rPr>
        <w:rFonts w:hint="default"/>
      </w:rPr>
    </w:lvl>
    <w:lvl w:ilvl="7" w:tplc="175A3460">
      <w:numFmt w:val="bullet"/>
      <w:lvlText w:val="•"/>
      <w:lvlJc w:val="left"/>
      <w:pPr>
        <w:ind w:left="8179" w:hanging="378"/>
      </w:pPr>
      <w:rPr>
        <w:rFonts w:hint="default"/>
      </w:rPr>
    </w:lvl>
    <w:lvl w:ilvl="8" w:tplc="D4B0F42A">
      <w:numFmt w:val="bullet"/>
      <w:lvlText w:val="•"/>
      <w:lvlJc w:val="left"/>
      <w:pPr>
        <w:ind w:left="9128" w:hanging="378"/>
      </w:pPr>
      <w:rPr>
        <w:rFonts w:hint="default"/>
      </w:rPr>
    </w:lvl>
  </w:abstractNum>
  <w:abstractNum w:abstractNumId="20" w15:restartNumberingAfterBreak="0">
    <w:nsid w:val="1B426CF4"/>
    <w:multiLevelType w:val="hybridMultilevel"/>
    <w:tmpl w:val="5392A294"/>
    <w:lvl w:ilvl="0" w:tplc="8B9206D6">
      <w:start w:val="1"/>
      <w:numFmt w:val="lowerLetter"/>
      <w:lvlText w:val="%1)"/>
      <w:lvlJc w:val="left"/>
      <w:pPr>
        <w:ind w:left="1544" w:hanging="378"/>
        <w:jc w:val="left"/>
      </w:pPr>
      <w:rPr>
        <w:rFonts w:ascii="Arial" w:eastAsia="Arial" w:hAnsi="Arial" w:cs="Arial" w:hint="default"/>
        <w:spacing w:val="-23"/>
        <w:w w:val="100"/>
        <w:sz w:val="20"/>
        <w:szCs w:val="20"/>
      </w:rPr>
    </w:lvl>
    <w:lvl w:ilvl="1" w:tplc="BEF8C4F6">
      <w:numFmt w:val="bullet"/>
      <w:lvlText w:val="•"/>
      <w:lvlJc w:val="left"/>
      <w:pPr>
        <w:ind w:left="2488" w:hanging="378"/>
      </w:pPr>
      <w:rPr>
        <w:rFonts w:hint="default"/>
      </w:rPr>
    </w:lvl>
    <w:lvl w:ilvl="2" w:tplc="BD98FD2E">
      <w:numFmt w:val="bullet"/>
      <w:lvlText w:val="•"/>
      <w:lvlJc w:val="left"/>
      <w:pPr>
        <w:ind w:left="3437" w:hanging="378"/>
      </w:pPr>
      <w:rPr>
        <w:rFonts w:hint="default"/>
      </w:rPr>
    </w:lvl>
    <w:lvl w:ilvl="3" w:tplc="88E2DC5A">
      <w:numFmt w:val="bullet"/>
      <w:lvlText w:val="•"/>
      <w:lvlJc w:val="left"/>
      <w:pPr>
        <w:ind w:left="4385" w:hanging="378"/>
      </w:pPr>
      <w:rPr>
        <w:rFonts w:hint="default"/>
      </w:rPr>
    </w:lvl>
    <w:lvl w:ilvl="4" w:tplc="0DC8FE24">
      <w:numFmt w:val="bullet"/>
      <w:lvlText w:val="•"/>
      <w:lvlJc w:val="left"/>
      <w:pPr>
        <w:ind w:left="5334" w:hanging="378"/>
      </w:pPr>
      <w:rPr>
        <w:rFonts w:hint="default"/>
      </w:rPr>
    </w:lvl>
    <w:lvl w:ilvl="5" w:tplc="40B854AA">
      <w:numFmt w:val="bullet"/>
      <w:lvlText w:val="•"/>
      <w:lvlJc w:val="left"/>
      <w:pPr>
        <w:ind w:left="6282" w:hanging="378"/>
      </w:pPr>
      <w:rPr>
        <w:rFonts w:hint="default"/>
      </w:rPr>
    </w:lvl>
    <w:lvl w:ilvl="6" w:tplc="742C30F4">
      <w:numFmt w:val="bullet"/>
      <w:lvlText w:val="•"/>
      <w:lvlJc w:val="left"/>
      <w:pPr>
        <w:ind w:left="7231" w:hanging="378"/>
      </w:pPr>
      <w:rPr>
        <w:rFonts w:hint="default"/>
      </w:rPr>
    </w:lvl>
    <w:lvl w:ilvl="7" w:tplc="57BE7342">
      <w:numFmt w:val="bullet"/>
      <w:lvlText w:val="•"/>
      <w:lvlJc w:val="left"/>
      <w:pPr>
        <w:ind w:left="8179" w:hanging="378"/>
      </w:pPr>
      <w:rPr>
        <w:rFonts w:hint="default"/>
      </w:rPr>
    </w:lvl>
    <w:lvl w:ilvl="8" w:tplc="043CF148">
      <w:numFmt w:val="bullet"/>
      <w:lvlText w:val="•"/>
      <w:lvlJc w:val="left"/>
      <w:pPr>
        <w:ind w:left="9128" w:hanging="378"/>
      </w:pPr>
      <w:rPr>
        <w:rFonts w:hint="default"/>
      </w:rPr>
    </w:lvl>
  </w:abstractNum>
  <w:abstractNum w:abstractNumId="21" w15:restartNumberingAfterBreak="0">
    <w:nsid w:val="1EE611D2"/>
    <w:multiLevelType w:val="hybridMultilevel"/>
    <w:tmpl w:val="B33A6EBE"/>
    <w:lvl w:ilvl="0" w:tplc="D7706880">
      <w:start w:val="1"/>
      <w:numFmt w:val="lowerLetter"/>
      <w:lvlText w:val="%1)"/>
      <w:lvlJc w:val="left"/>
      <w:pPr>
        <w:ind w:left="1544" w:hanging="378"/>
        <w:jc w:val="left"/>
      </w:pPr>
      <w:rPr>
        <w:rFonts w:ascii="Arial" w:eastAsia="Arial" w:hAnsi="Arial" w:cs="Arial" w:hint="default"/>
        <w:spacing w:val="-23"/>
        <w:w w:val="100"/>
        <w:sz w:val="20"/>
        <w:szCs w:val="20"/>
      </w:rPr>
    </w:lvl>
    <w:lvl w:ilvl="1" w:tplc="90E4FA20">
      <w:numFmt w:val="bullet"/>
      <w:lvlText w:val="•"/>
      <w:lvlJc w:val="left"/>
      <w:pPr>
        <w:ind w:left="2488" w:hanging="378"/>
      </w:pPr>
      <w:rPr>
        <w:rFonts w:hint="default"/>
      </w:rPr>
    </w:lvl>
    <w:lvl w:ilvl="2" w:tplc="62C0C946">
      <w:numFmt w:val="bullet"/>
      <w:lvlText w:val="•"/>
      <w:lvlJc w:val="left"/>
      <w:pPr>
        <w:ind w:left="3437" w:hanging="378"/>
      </w:pPr>
      <w:rPr>
        <w:rFonts w:hint="default"/>
      </w:rPr>
    </w:lvl>
    <w:lvl w:ilvl="3" w:tplc="FE580F20">
      <w:numFmt w:val="bullet"/>
      <w:lvlText w:val="•"/>
      <w:lvlJc w:val="left"/>
      <w:pPr>
        <w:ind w:left="4385" w:hanging="378"/>
      </w:pPr>
      <w:rPr>
        <w:rFonts w:hint="default"/>
      </w:rPr>
    </w:lvl>
    <w:lvl w:ilvl="4" w:tplc="8916816E">
      <w:numFmt w:val="bullet"/>
      <w:lvlText w:val="•"/>
      <w:lvlJc w:val="left"/>
      <w:pPr>
        <w:ind w:left="5334" w:hanging="378"/>
      </w:pPr>
      <w:rPr>
        <w:rFonts w:hint="default"/>
      </w:rPr>
    </w:lvl>
    <w:lvl w:ilvl="5" w:tplc="F7229A6A">
      <w:numFmt w:val="bullet"/>
      <w:lvlText w:val="•"/>
      <w:lvlJc w:val="left"/>
      <w:pPr>
        <w:ind w:left="6282" w:hanging="378"/>
      </w:pPr>
      <w:rPr>
        <w:rFonts w:hint="default"/>
      </w:rPr>
    </w:lvl>
    <w:lvl w:ilvl="6" w:tplc="60646FA4">
      <w:numFmt w:val="bullet"/>
      <w:lvlText w:val="•"/>
      <w:lvlJc w:val="left"/>
      <w:pPr>
        <w:ind w:left="7231" w:hanging="378"/>
      </w:pPr>
      <w:rPr>
        <w:rFonts w:hint="default"/>
      </w:rPr>
    </w:lvl>
    <w:lvl w:ilvl="7" w:tplc="49BE772C">
      <w:numFmt w:val="bullet"/>
      <w:lvlText w:val="•"/>
      <w:lvlJc w:val="left"/>
      <w:pPr>
        <w:ind w:left="8179" w:hanging="378"/>
      </w:pPr>
      <w:rPr>
        <w:rFonts w:hint="default"/>
      </w:rPr>
    </w:lvl>
    <w:lvl w:ilvl="8" w:tplc="47805D04">
      <w:numFmt w:val="bullet"/>
      <w:lvlText w:val="•"/>
      <w:lvlJc w:val="left"/>
      <w:pPr>
        <w:ind w:left="9128" w:hanging="378"/>
      </w:pPr>
      <w:rPr>
        <w:rFonts w:hint="default"/>
      </w:rPr>
    </w:lvl>
  </w:abstractNum>
  <w:abstractNum w:abstractNumId="22" w15:restartNumberingAfterBreak="0">
    <w:nsid w:val="22177C81"/>
    <w:multiLevelType w:val="hybridMultilevel"/>
    <w:tmpl w:val="5A52822C"/>
    <w:lvl w:ilvl="0" w:tplc="32F67C68">
      <w:start w:val="1"/>
      <w:numFmt w:val="lowerLetter"/>
      <w:lvlText w:val="%1)"/>
      <w:lvlJc w:val="left"/>
      <w:pPr>
        <w:ind w:left="1544" w:hanging="378"/>
        <w:jc w:val="left"/>
      </w:pPr>
      <w:rPr>
        <w:rFonts w:ascii="Arial" w:eastAsia="Arial" w:hAnsi="Arial" w:cs="Arial" w:hint="default"/>
        <w:spacing w:val="-23"/>
        <w:w w:val="100"/>
        <w:sz w:val="20"/>
        <w:szCs w:val="20"/>
      </w:rPr>
    </w:lvl>
    <w:lvl w:ilvl="1" w:tplc="292E1FB4">
      <w:numFmt w:val="bullet"/>
      <w:lvlText w:val="•"/>
      <w:lvlJc w:val="left"/>
      <w:pPr>
        <w:ind w:left="2488" w:hanging="378"/>
      </w:pPr>
      <w:rPr>
        <w:rFonts w:hint="default"/>
      </w:rPr>
    </w:lvl>
    <w:lvl w:ilvl="2" w:tplc="C40C9786">
      <w:numFmt w:val="bullet"/>
      <w:lvlText w:val="•"/>
      <w:lvlJc w:val="left"/>
      <w:pPr>
        <w:ind w:left="3437" w:hanging="378"/>
      </w:pPr>
      <w:rPr>
        <w:rFonts w:hint="default"/>
      </w:rPr>
    </w:lvl>
    <w:lvl w:ilvl="3" w:tplc="905A5ED4">
      <w:numFmt w:val="bullet"/>
      <w:lvlText w:val="•"/>
      <w:lvlJc w:val="left"/>
      <w:pPr>
        <w:ind w:left="4385" w:hanging="378"/>
      </w:pPr>
      <w:rPr>
        <w:rFonts w:hint="default"/>
      </w:rPr>
    </w:lvl>
    <w:lvl w:ilvl="4" w:tplc="50541BFC">
      <w:numFmt w:val="bullet"/>
      <w:lvlText w:val="•"/>
      <w:lvlJc w:val="left"/>
      <w:pPr>
        <w:ind w:left="5334" w:hanging="378"/>
      </w:pPr>
      <w:rPr>
        <w:rFonts w:hint="default"/>
      </w:rPr>
    </w:lvl>
    <w:lvl w:ilvl="5" w:tplc="D20EEDD0">
      <w:numFmt w:val="bullet"/>
      <w:lvlText w:val="•"/>
      <w:lvlJc w:val="left"/>
      <w:pPr>
        <w:ind w:left="6282" w:hanging="378"/>
      </w:pPr>
      <w:rPr>
        <w:rFonts w:hint="default"/>
      </w:rPr>
    </w:lvl>
    <w:lvl w:ilvl="6" w:tplc="ECA4D794">
      <w:numFmt w:val="bullet"/>
      <w:lvlText w:val="•"/>
      <w:lvlJc w:val="left"/>
      <w:pPr>
        <w:ind w:left="7231" w:hanging="378"/>
      </w:pPr>
      <w:rPr>
        <w:rFonts w:hint="default"/>
      </w:rPr>
    </w:lvl>
    <w:lvl w:ilvl="7" w:tplc="C01A2B14">
      <w:numFmt w:val="bullet"/>
      <w:lvlText w:val="•"/>
      <w:lvlJc w:val="left"/>
      <w:pPr>
        <w:ind w:left="8179" w:hanging="378"/>
      </w:pPr>
      <w:rPr>
        <w:rFonts w:hint="default"/>
      </w:rPr>
    </w:lvl>
    <w:lvl w:ilvl="8" w:tplc="0EEA69A6">
      <w:numFmt w:val="bullet"/>
      <w:lvlText w:val="•"/>
      <w:lvlJc w:val="left"/>
      <w:pPr>
        <w:ind w:left="9128" w:hanging="378"/>
      </w:pPr>
      <w:rPr>
        <w:rFonts w:hint="default"/>
      </w:rPr>
    </w:lvl>
  </w:abstractNum>
  <w:abstractNum w:abstractNumId="23" w15:restartNumberingAfterBreak="0">
    <w:nsid w:val="22F374B0"/>
    <w:multiLevelType w:val="hybridMultilevel"/>
    <w:tmpl w:val="A5788F6C"/>
    <w:lvl w:ilvl="0" w:tplc="9DF0790C">
      <w:start w:val="1"/>
      <w:numFmt w:val="lowerLetter"/>
      <w:lvlText w:val="%1)"/>
      <w:lvlJc w:val="left"/>
      <w:pPr>
        <w:ind w:left="1544" w:hanging="378"/>
        <w:jc w:val="left"/>
      </w:pPr>
      <w:rPr>
        <w:rFonts w:ascii="Arial" w:eastAsia="Arial" w:hAnsi="Arial" w:cs="Arial" w:hint="default"/>
        <w:spacing w:val="-23"/>
        <w:w w:val="100"/>
        <w:sz w:val="20"/>
        <w:szCs w:val="20"/>
      </w:rPr>
    </w:lvl>
    <w:lvl w:ilvl="1" w:tplc="5E8C9D10">
      <w:numFmt w:val="bullet"/>
      <w:lvlText w:val="•"/>
      <w:lvlJc w:val="left"/>
      <w:pPr>
        <w:ind w:left="2488" w:hanging="378"/>
      </w:pPr>
      <w:rPr>
        <w:rFonts w:hint="default"/>
      </w:rPr>
    </w:lvl>
    <w:lvl w:ilvl="2" w:tplc="10840E36">
      <w:numFmt w:val="bullet"/>
      <w:lvlText w:val="•"/>
      <w:lvlJc w:val="left"/>
      <w:pPr>
        <w:ind w:left="3437" w:hanging="378"/>
      </w:pPr>
      <w:rPr>
        <w:rFonts w:hint="default"/>
      </w:rPr>
    </w:lvl>
    <w:lvl w:ilvl="3" w:tplc="966E9782">
      <w:numFmt w:val="bullet"/>
      <w:lvlText w:val="•"/>
      <w:lvlJc w:val="left"/>
      <w:pPr>
        <w:ind w:left="4385" w:hanging="378"/>
      </w:pPr>
      <w:rPr>
        <w:rFonts w:hint="default"/>
      </w:rPr>
    </w:lvl>
    <w:lvl w:ilvl="4" w:tplc="EA508922">
      <w:numFmt w:val="bullet"/>
      <w:lvlText w:val="•"/>
      <w:lvlJc w:val="left"/>
      <w:pPr>
        <w:ind w:left="5334" w:hanging="378"/>
      </w:pPr>
      <w:rPr>
        <w:rFonts w:hint="default"/>
      </w:rPr>
    </w:lvl>
    <w:lvl w:ilvl="5" w:tplc="69C64DE2">
      <w:numFmt w:val="bullet"/>
      <w:lvlText w:val="•"/>
      <w:lvlJc w:val="left"/>
      <w:pPr>
        <w:ind w:left="6282" w:hanging="378"/>
      </w:pPr>
      <w:rPr>
        <w:rFonts w:hint="default"/>
      </w:rPr>
    </w:lvl>
    <w:lvl w:ilvl="6" w:tplc="6CD80CC8">
      <w:numFmt w:val="bullet"/>
      <w:lvlText w:val="•"/>
      <w:lvlJc w:val="left"/>
      <w:pPr>
        <w:ind w:left="7231" w:hanging="378"/>
      </w:pPr>
      <w:rPr>
        <w:rFonts w:hint="default"/>
      </w:rPr>
    </w:lvl>
    <w:lvl w:ilvl="7" w:tplc="943EA6B4">
      <w:numFmt w:val="bullet"/>
      <w:lvlText w:val="•"/>
      <w:lvlJc w:val="left"/>
      <w:pPr>
        <w:ind w:left="8179" w:hanging="378"/>
      </w:pPr>
      <w:rPr>
        <w:rFonts w:hint="default"/>
      </w:rPr>
    </w:lvl>
    <w:lvl w:ilvl="8" w:tplc="E11446F0">
      <w:numFmt w:val="bullet"/>
      <w:lvlText w:val="•"/>
      <w:lvlJc w:val="left"/>
      <w:pPr>
        <w:ind w:left="9128" w:hanging="378"/>
      </w:pPr>
      <w:rPr>
        <w:rFonts w:hint="default"/>
      </w:rPr>
    </w:lvl>
  </w:abstractNum>
  <w:abstractNum w:abstractNumId="24" w15:restartNumberingAfterBreak="0">
    <w:nsid w:val="22FF5B1D"/>
    <w:multiLevelType w:val="hybridMultilevel"/>
    <w:tmpl w:val="77EADFE4"/>
    <w:lvl w:ilvl="0" w:tplc="ABA6A0EE">
      <w:start w:val="1"/>
      <w:numFmt w:val="decimal"/>
      <w:lvlText w:val="%1."/>
      <w:lvlJc w:val="left"/>
      <w:pPr>
        <w:ind w:left="1544" w:hanging="367"/>
        <w:jc w:val="left"/>
      </w:pPr>
      <w:rPr>
        <w:rFonts w:ascii="Arial" w:eastAsia="Arial" w:hAnsi="Arial" w:cs="Arial" w:hint="default"/>
        <w:spacing w:val="-23"/>
        <w:w w:val="100"/>
        <w:sz w:val="20"/>
        <w:szCs w:val="20"/>
      </w:rPr>
    </w:lvl>
    <w:lvl w:ilvl="1" w:tplc="6E6A6FE4">
      <w:numFmt w:val="bullet"/>
      <w:lvlText w:val="•"/>
      <w:lvlJc w:val="left"/>
      <w:pPr>
        <w:ind w:left="2488" w:hanging="367"/>
      </w:pPr>
      <w:rPr>
        <w:rFonts w:hint="default"/>
      </w:rPr>
    </w:lvl>
    <w:lvl w:ilvl="2" w:tplc="F38AB840">
      <w:numFmt w:val="bullet"/>
      <w:lvlText w:val="•"/>
      <w:lvlJc w:val="left"/>
      <w:pPr>
        <w:ind w:left="3437" w:hanging="367"/>
      </w:pPr>
      <w:rPr>
        <w:rFonts w:hint="default"/>
      </w:rPr>
    </w:lvl>
    <w:lvl w:ilvl="3" w:tplc="DFC8AB36">
      <w:numFmt w:val="bullet"/>
      <w:lvlText w:val="•"/>
      <w:lvlJc w:val="left"/>
      <w:pPr>
        <w:ind w:left="4385" w:hanging="367"/>
      </w:pPr>
      <w:rPr>
        <w:rFonts w:hint="default"/>
      </w:rPr>
    </w:lvl>
    <w:lvl w:ilvl="4" w:tplc="C5D61EB0">
      <w:numFmt w:val="bullet"/>
      <w:lvlText w:val="•"/>
      <w:lvlJc w:val="left"/>
      <w:pPr>
        <w:ind w:left="5334" w:hanging="367"/>
      </w:pPr>
      <w:rPr>
        <w:rFonts w:hint="default"/>
      </w:rPr>
    </w:lvl>
    <w:lvl w:ilvl="5" w:tplc="D16CBF30">
      <w:numFmt w:val="bullet"/>
      <w:lvlText w:val="•"/>
      <w:lvlJc w:val="left"/>
      <w:pPr>
        <w:ind w:left="6282" w:hanging="367"/>
      </w:pPr>
      <w:rPr>
        <w:rFonts w:hint="default"/>
      </w:rPr>
    </w:lvl>
    <w:lvl w:ilvl="6" w:tplc="1820DC3A">
      <w:numFmt w:val="bullet"/>
      <w:lvlText w:val="•"/>
      <w:lvlJc w:val="left"/>
      <w:pPr>
        <w:ind w:left="7231" w:hanging="367"/>
      </w:pPr>
      <w:rPr>
        <w:rFonts w:hint="default"/>
      </w:rPr>
    </w:lvl>
    <w:lvl w:ilvl="7" w:tplc="1E24ABD6">
      <w:numFmt w:val="bullet"/>
      <w:lvlText w:val="•"/>
      <w:lvlJc w:val="left"/>
      <w:pPr>
        <w:ind w:left="8179" w:hanging="367"/>
      </w:pPr>
      <w:rPr>
        <w:rFonts w:hint="default"/>
      </w:rPr>
    </w:lvl>
    <w:lvl w:ilvl="8" w:tplc="A0926774">
      <w:numFmt w:val="bullet"/>
      <w:lvlText w:val="•"/>
      <w:lvlJc w:val="left"/>
      <w:pPr>
        <w:ind w:left="9128" w:hanging="367"/>
      </w:pPr>
      <w:rPr>
        <w:rFonts w:hint="default"/>
      </w:rPr>
    </w:lvl>
  </w:abstractNum>
  <w:abstractNum w:abstractNumId="25" w15:restartNumberingAfterBreak="0">
    <w:nsid w:val="23355725"/>
    <w:multiLevelType w:val="hybridMultilevel"/>
    <w:tmpl w:val="0144F8E0"/>
    <w:lvl w:ilvl="0" w:tplc="43A45456">
      <w:start w:val="1"/>
      <w:numFmt w:val="lowerLetter"/>
      <w:lvlText w:val="%1)"/>
      <w:lvlJc w:val="left"/>
      <w:pPr>
        <w:ind w:left="1544" w:hanging="378"/>
        <w:jc w:val="left"/>
      </w:pPr>
      <w:rPr>
        <w:rFonts w:ascii="Arial" w:eastAsia="Arial" w:hAnsi="Arial" w:cs="Arial" w:hint="default"/>
        <w:spacing w:val="-23"/>
        <w:w w:val="100"/>
        <w:sz w:val="20"/>
        <w:szCs w:val="20"/>
      </w:rPr>
    </w:lvl>
    <w:lvl w:ilvl="1" w:tplc="F466B2E0">
      <w:numFmt w:val="bullet"/>
      <w:lvlText w:val="•"/>
      <w:lvlJc w:val="left"/>
      <w:pPr>
        <w:ind w:left="2488" w:hanging="378"/>
      </w:pPr>
      <w:rPr>
        <w:rFonts w:hint="default"/>
      </w:rPr>
    </w:lvl>
    <w:lvl w:ilvl="2" w:tplc="AA2A9DBA">
      <w:numFmt w:val="bullet"/>
      <w:lvlText w:val="•"/>
      <w:lvlJc w:val="left"/>
      <w:pPr>
        <w:ind w:left="3437" w:hanging="378"/>
      </w:pPr>
      <w:rPr>
        <w:rFonts w:hint="default"/>
      </w:rPr>
    </w:lvl>
    <w:lvl w:ilvl="3" w:tplc="925AF9FC">
      <w:numFmt w:val="bullet"/>
      <w:lvlText w:val="•"/>
      <w:lvlJc w:val="left"/>
      <w:pPr>
        <w:ind w:left="4385" w:hanging="378"/>
      </w:pPr>
      <w:rPr>
        <w:rFonts w:hint="default"/>
      </w:rPr>
    </w:lvl>
    <w:lvl w:ilvl="4" w:tplc="023AC198">
      <w:numFmt w:val="bullet"/>
      <w:lvlText w:val="•"/>
      <w:lvlJc w:val="left"/>
      <w:pPr>
        <w:ind w:left="5334" w:hanging="378"/>
      </w:pPr>
      <w:rPr>
        <w:rFonts w:hint="default"/>
      </w:rPr>
    </w:lvl>
    <w:lvl w:ilvl="5" w:tplc="6D582E38">
      <w:numFmt w:val="bullet"/>
      <w:lvlText w:val="•"/>
      <w:lvlJc w:val="left"/>
      <w:pPr>
        <w:ind w:left="6282" w:hanging="378"/>
      </w:pPr>
      <w:rPr>
        <w:rFonts w:hint="default"/>
      </w:rPr>
    </w:lvl>
    <w:lvl w:ilvl="6" w:tplc="8F541B06">
      <w:numFmt w:val="bullet"/>
      <w:lvlText w:val="•"/>
      <w:lvlJc w:val="left"/>
      <w:pPr>
        <w:ind w:left="7231" w:hanging="378"/>
      </w:pPr>
      <w:rPr>
        <w:rFonts w:hint="default"/>
      </w:rPr>
    </w:lvl>
    <w:lvl w:ilvl="7" w:tplc="1332D08E">
      <w:numFmt w:val="bullet"/>
      <w:lvlText w:val="•"/>
      <w:lvlJc w:val="left"/>
      <w:pPr>
        <w:ind w:left="8179" w:hanging="378"/>
      </w:pPr>
      <w:rPr>
        <w:rFonts w:hint="default"/>
      </w:rPr>
    </w:lvl>
    <w:lvl w:ilvl="8" w:tplc="84E6DE6A">
      <w:numFmt w:val="bullet"/>
      <w:lvlText w:val="•"/>
      <w:lvlJc w:val="left"/>
      <w:pPr>
        <w:ind w:left="9128" w:hanging="378"/>
      </w:pPr>
      <w:rPr>
        <w:rFonts w:hint="default"/>
      </w:rPr>
    </w:lvl>
  </w:abstractNum>
  <w:abstractNum w:abstractNumId="26" w15:restartNumberingAfterBreak="0">
    <w:nsid w:val="246C7F44"/>
    <w:multiLevelType w:val="hybridMultilevel"/>
    <w:tmpl w:val="35E4DF00"/>
    <w:lvl w:ilvl="0" w:tplc="A6B88D34">
      <w:start w:val="1"/>
      <w:numFmt w:val="lowerLetter"/>
      <w:lvlText w:val="%1)"/>
      <w:lvlJc w:val="left"/>
      <w:pPr>
        <w:ind w:left="1544" w:hanging="378"/>
        <w:jc w:val="left"/>
      </w:pPr>
      <w:rPr>
        <w:rFonts w:ascii="Arial" w:eastAsia="Arial" w:hAnsi="Arial" w:cs="Arial" w:hint="default"/>
        <w:spacing w:val="-23"/>
        <w:w w:val="100"/>
        <w:sz w:val="20"/>
        <w:szCs w:val="20"/>
      </w:rPr>
    </w:lvl>
    <w:lvl w:ilvl="1" w:tplc="6AEC6BD4">
      <w:numFmt w:val="bullet"/>
      <w:lvlText w:val="•"/>
      <w:lvlJc w:val="left"/>
      <w:pPr>
        <w:ind w:left="2488" w:hanging="378"/>
      </w:pPr>
      <w:rPr>
        <w:rFonts w:hint="default"/>
      </w:rPr>
    </w:lvl>
    <w:lvl w:ilvl="2" w:tplc="451CC046">
      <w:numFmt w:val="bullet"/>
      <w:lvlText w:val="•"/>
      <w:lvlJc w:val="left"/>
      <w:pPr>
        <w:ind w:left="3437" w:hanging="378"/>
      </w:pPr>
      <w:rPr>
        <w:rFonts w:hint="default"/>
      </w:rPr>
    </w:lvl>
    <w:lvl w:ilvl="3" w:tplc="B7687FB0">
      <w:numFmt w:val="bullet"/>
      <w:lvlText w:val="•"/>
      <w:lvlJc w:val="left"/>
      <w:pPr>
        <w:ind w:left="4385" w:hanging="378"/>
      </w:pPr>
      <w:rPr>
        <w:rFonts w:hint="default"/>
      </w:rPr>
    </w:lvl>
    <w:lvl w:ilvl="4" w:tplc="06BA629C">
      <w:numFmt w:val="bullet"/>
      <w:lvlText w:val="•"/>
      <w:lvlJc w:val="left"/>
      <w:pPr>
        <w:ind w:left="5334" w:hanging="378"/>
      </w:pPr>
      <w:rPr>
        <w:rFonts w:hint="default"/>
      </w:rPr>
    </w:lvl>
    <w:lvl w:ilvl="5" w:tplc="56B4AC40">
      <w:numFmt w:val="bullet"/>
      <w:lvlText w:val="•"/>
      <w:lvlJc w:val="left"/>
      <w:pPr>
        <w:ind w:left="6282" w:hanging="378"/>
      </w:pPr>
      <w:rPr>
        <w:rFonts w:hint="default"/>
      </w:rPr>
    </w:lvl>
    <w:lvl w:ilvl="6" w:tplc="9F2C0512">
      <w:numFmt w:val="bullet"/>
      <w:lvlText w:val="•"/>
      <w:lvlJc w:val="left"/>
      <w:pPr>
        <w:ind w:left="7231" w:hanging="378"/>
      </w:pPr>
      <w:rPr>
        <w:rFonts w:hint="default"/>
      </w:rPr>
    </w:lvl>
    <w:lvl w:ilvl="7" w:tplc="D2326C46">
      <w:numFmt w:val="bullet"/>
      <w:lvlText w:val="•"/>
      <w:lvlJc w:val="left"/>
      <w:pPr>
        <w:ind w:left="8179" w:hanging="378"/>
      </w:pPr>
      <w:rPr>
        <w:rFonts w:hint="default"/>
      </w:rPr>
    </w:lvl>
    <w:lvl w:ilvl="8" w:tplc="12D00BCE">
      <w:numFmt w:val="bullet"/>
      <w:lvlText w:val="•"/>
      <w:lvlJc w:val="left"/>
      <w:pPr>
        <w:ind w:left="9128" w:hanging="378"/>
      </w:pPr>
      <w:rPr>
        <w:rFonts w:hint="default"/>
      </w:rPr>
    </w:lvl>
  </w:abstractNum>
  <w:abstractNum w:abstractNumId="27" w15:restartNumberingAfterBreak="0">
    <w:nsid w:val="26E133FC"/>
    <w:multiLevelType w:val="hybridMultilevel"/>
    <w:tmpl w:val="00005D26"/>
    <w:lvl w:ilvl="0" w:tplc="D5E2F25A">
      <w:start w:val="1"/>
      <w:numFmt w:val="lowerLetter"/>
      <w:lvlText w:val="%1)"/>
      <w:lvlJc w:val="left"/>
      <w:pPr>
        <w:ind w:left="1544" w:hanging="378"/>
        <w:jc w:val="left"/>
      </w:pPr>
      <w:rPr>
        <w:rFonts w:ascii="Arial" w:eastAsia="Arial" w:hAnsi="Arial" w:cs="Arial" w:hint="default"/>
        <w:spacing w:val="-23"/>
        <w:w w:val="100"/>
        <w:sz w:val="20"/>
        <w:szCs w:val="20"/>
      </w:rPr>
    </w:lvl>
    <w:lvl w:ilvl="1" w:tplc="FA0A1B2C">
      <w:numFmt w:val="bullet"/>
      <w:lvlText w:val="•"/>
      <w:lvlJc w:val="left"/>
      <w:pPr>
        <w:ind w:left="2488" w:hanging="378"/>
      </w:pPr>
      <w:rPr>
        <w:rFonts w:hint="default"/>
      </w:rPr>
    </w:lvl>
    <w:lvl w:ilvl="2" w:tplc="C6B0DF9A">
      <w:numFmt w:val="bullet"/>
      <w:lvlText w:val="•"/>
      <w:lvlJc w:val="left"/>
      <w:pPr>
        <w:ind w:left="3437" w:hanging="378"/>
      </w:pPr>
      <w:rPr>
        <w:rFonts w:hint="default"/>
      </w:rPr>
    </w:lvl>
    <w:lvl w:ilvl="3" w:tplc="C9EE6CD6">
      <w:numFmt w:val="bullet"/>
      <w:lvlText w:val="•"/>
      <w:lvlJc w:val="left"/>
      <w:pPr>
        <w:ind w:left="4385" w:hanging="378"/>
      </w:pPr>
      <w:rPr>
        <w:rFonts w:hint="default"/>
      </w:rPr>
    </w:lvl>
    <w:lvl w:ilvl="4" w:tplc="E66AF61E">
      <w:numFmt w:val="bullet"/>
      <w:lvlText w:val="•"/>
      <w:lvlJc w:val="left"/>
      <w:pPr>
        <w:ind w:left="5334" w:hanging="378"/>
      </w:pPr>
      <w:rPr>
        <w:rFonts w:hint="default"/>
      </w:rPr>
    </w:lvl>
    <w:lvl w:ilvl="5" w:tplc="9E56CDEC">
      <w:numFmt w:val="bullet"/>
      <w:lvlText w:val="•"/>
      <w:lvlJc w:val="left"/>
      <w:pPr>
        <w:ind w:left="6282" w:hanging="378"/>
      </w:pPr>
      <w:rPr>
        <w:rFonts w:hint="default"/>
      </w:rPr>
    </w:lvl>
    <w:lvl w:ilvl="6" w:tplc="6A5A572E">
      <w:numFmt w:val="bullet"/>
      <w:lvlText w:val="•"/>
      <w:lvlJc w:val="left"/>
      <w:pPr>
        <w:ind w:left="7231" w:hanging="378"/>
      </w:pPr>
      <w:rPr>
        <w:rFonts w:hint="default"/>
      </w:rPr>
    </w:lvl>
    <w:lvl w:ilvl="7" w:tplc="199279E0">
      <w:numFmt w:val="bullet"/>
      <w:lvlText w:val="•"/>
      <w:lvlJc w:val="left"/>
      <w:pPr>
        <w:ind w:left="8179" w:hanging="378"/>
      </w:pPr>
      <w:rPr>
        <w:rFonts w:hint="default"/>
      </w:rPr>
    </w:lvl>
    <w:lvl w:ilvl="8" w:tplc="099293C4">
      <w:numFmt w:val="bullet"/>
      <w:lvlText w:val="•"/>
      <w:lvlJc w:val="left"/>
      <w:pPr>
        <w:ind w:left="9128" w:hanging="378"/>
      </w:pPr>
      <w:rPr>
        <w:rFonts w:hint="default"/>
      </w:rPr>
    </w:lvl>
  </w:abstractNum>
  <w:abstractNum w:abstractNumId="28" w15:restartNumberingAfterBreak="0">
    <w:nsid w:val="287669BE"/>
    <w:multiLevelType w:val="hybridMultilevel"/>
    <w:tmpl w:val="F25EBD1C"/>
    <w:lvl w:ilvl="0" w:tplc="87B6F5E8">
      <w:start w:val="1"/>
      <w:numFmt w:val="lowerLetter"/>
      <w:lvlText w:val="%1)"/>
      <w:lvlJc w:val="left"/>
      <w:pPr>
        <w:ind w:left="1544" w:hanging="378"/>
        <w:jc w:val="left"/>
      </w:pPr>
      <w:rPr>
        <w:rFonts w:ascii="Arial" w:eastAsia="Arial" w:hAnsi="Arial" w:cs="Arial" w:hint="default"/>
        <w:spacing w:val="-23"/>
        <w:w w:val="100"/>
        <w:sz w:val="20"/>
        <w:szCs w:val="20"/>
      </w:rPr>
    </w:lvl>
    <w:lvl w:ilvl="1" w:tplc="710C6AB2">
      <w:numFmt w:val="bullet"/>
      <w:lvlText w:val="•"/>
      <w:lvlJc w:val="left"/>
      <w:pPr>
        <w:ind w:left="2488" w:hanging="378"/>
      </w:pPr>
      <w:rPr>
        <w:rFonts w:hint="default"/>
      </w:rPr>
    </w:lvl>
    <w:lvl w:ilvl="2" w:tplc="926E153A">
      <w:numFmt w:val="bullet"/>
      <w:lvlText w:val="•"/>
      <w:lvlJc w:val="left"/>
      <w:pPr>
        <w:ind w:left="3437" w:hanging="378"/>
      </w:pPr>
      <w:rPr>
        <w:rFonts w:hint="default"/>
      </w:rPr>
    </w:lvl>
    <w:lvl w:ilvl="3" w:tplc="B18CE92A">
      <w:numFmt w:val="bullet"/>
      <w:lvlText w:val="•"/>
      <w:lvlJc w:val="left"/>
      <w:pPr>
        <w:ind w:left="4385" w:hanging="378"/>
      </w:pPr>
      <w:rPr>
        <w:rFonts w:hint="default"/>
      </w:rPr>
    </w:lvl>
    <w:lvl w:ilvl="4" w:tplc="95FA2D5E">
      <w:numFmt w:val="bullet"/>
      <w:lvlText w:val="•"/>
      <w:lvlJc w:val="left"/>
      <w:pPr>
        <w:ind w:left="5334" w:hanging="378"/>
      </w:pPr>
      <w:rPr>
        <w:rFonts w:hint="default"/>
      </w:rPr>
    </w:lvl>
    <w:lvl w:ilvl="5" w:tplc="F5764B82">
      <w:numFmt w:val="bullet"/>
      <w:lvlText w:val="•"/>
      <w:lvlJc w:val="left"/>
      <w:pPr>
        <w:ind w:left="6282" w:hanging="378"/>
      </w:pPr>
      <w:rPr>
        <w:rFonts w:hint="default"/>
      </w:rPr>
    </w:lvl>
    <w:lvl w:ilvl="6" w:tplc="494C4CC8">
      <w:numFmt w:val="bullet"/>
      <w:lvlText w:val="•"/>
      <w:lvlJc w:val="left"/>
      <w:pPr>
        <w:ind w:left="7231" w:hanging="378"/>
      </w:pPr>
      <w:rPr>
        <w:rFonts w:hint="default"/>
      </w:rPr>
    </w:lvl>
    <w:lvl w:ilvl="7" w:tplc="263047B2">
      <w:numFmt w:val="bullet"/>
      <w:lvlText w:val="•"/>
      <w:lvlJc w:val="left"/>
      <w:pPr>
        <w:ind w:left="8179" w:hanging="378"/>
      </w:pPr>
      <w:rPr>
        <w:rFonts w:hint="default"/>
      </w:rPr>
    </w:lvl>
    <w:lvl w:ilvl="8" w:tplc="F15CFFE8">
      <w:numFmt w:val="bullet"/>
      <w:lvlText w:val="•"/>
      <w:lvlJc w:val="left"/>
      <w:pPr>
        <w:ind w:left="9128" w:hanging="378"/>
      </w:pPr>
      <w:rPr>
        <w:rFonts w:hint="default"/>
      </w:rPr>
    </w:lvl>
  </w:abstractNum>
  <w:abstractNum w:abstractNumId="29" w15:restartNumberingAfterBreak="0">
    <w:nsid w:val="28BC7833"/>
    <w:multiLevelType w:val="hybridMultilevel"/>
    <w:tmpl w:val="226850F0"/>
    <w:lvl w:ilvl="0" w:tplc="5AFA841C">
      <w:start w:val="1"/>
      <w:numFmt w:val="lowerLetter"/>
      <w:lvlText w:val="%1)"/>
      <w:lvlJc w:val="left"/>
      <w:pPr>
        <w:ind w:left="1544" w:hanging="378"/>
        <w:jc w:val="left"/>
      </w:pPr>
      <w:rPr>
        <w:rFonts w:ascii="Arial" w:eastAsia="Arial" w:hAnsi="Arial" w:cs="Arial" w:hint="default"/>
        <w:spacing w:val="-23"/>
        <w:w w:val="100"/>
        <w:sz w:val="20"/>
        <w:szCs w:val="20"/>
      </w:rPr>
    </w:lvl>
    <w:lvl w:ilvl="1" w:tplc="B21EBA98">
      <w:numFmt w:val="bullet"/>
      <w:lvlText w:val="•"/>
      <w:lvlJc w:val="left"/>
      <w:pPr>
        <w:ind w:left="2488" w:hanging="378"/>
      </w:pPr>
      <w:rPr>
        <w:rFonts w:hint="default"/>
      </w:rPr>
    </w:lvl>
    <w:lvl w:ilvl="2" w:tplc="EAAC4A70">
      <w:numFmt w:val="bullet"/>
      <w:lvlText w:val="•"/>
      <w:lvlJc w:val="left"/>
      <w:pPr>
        <w:ind w:left="3437" w:hanging="378"/>
      </w:pPr>
      <w:rPr>
        <w:rFonts w:hint="default"/>
      </w:rPr>
    </w:lvl>
    <w:lvl w:ilvl="3" w:tplc="04B632B2">
      <w:numFmt w:val="bullet"/>
      <w:lvlText w:val="•"/>
      <w:lvlJc w:val="left"/>
      <w:pPr>
        <w:ind w:left="4385" w:hanging="378"/>
      </w:pPr>
      <w:rPr>
        <w:rFonts w:hint="default"/>
      </w:rPr>
    </w:lvl>
    <w:lvl w:ilvl="4" w:tplc="1F403CAE">
      <w:numFmt w:val="bullet"/>
      <w:lvlText w:val="•"/>
      <w:lvlJc w:val="left"/>
      <w:pPr>
        <w:ind w:left="5334" w:hanging="378"/>
      </w:pPr>
      <w:rPr>
        <w:rFonts w:hint="default"/>
      </w:rPr>
    </w:lvl>
    <w:lvl w:ilvl="5" w:tplc="6212C2FA">
      <w:numFmt w:val="bullet"/>
      <w:lvlText w:val="•"/>
      <w:lvlJc w:val="left"/>
      <w:pPr>
        <w:ind w:left="6282" w:hanging="378"/>
      </w:pPr>
      <w:rPr>
        <w:rFonts w:hint="default"/>
      </w:rPr>
    </w:lvl>
    <w:lvl w:ilvl="6" w:tplc="7E1C8120">
      <w:numFmt w:val="bullet"/>
      <w:lvlText w:val="•"/>
      <w:lvlJc w:val="left"/>
      <w:pPr>
        <w:ind w:left="7231" w:hanging="378"/>
      </w:pPr>
      <w:rPr>
        <w:rFonts w:hint="default"/>
      </w:rPr>
    </w:lvl>
    <w:lvl w:ilvl="7" w:tplc="3FDEAA40">
      <w:numFmt w:val="bullet"/>
      <w:lvlText w:val="•"/>
      <w:lvlJc w:val="left"/>
      <w:pPr>
        <w:ind w:left="8179" w:hanging="378"/>
      </w:pPr>
      <w:rPr>
        <w:rFonts w:hint="default"/>
      </w:rPr>
    </w:lvl>
    <w:lvl w:ilvl="8" w:tplc="EE908F08">
      <w:numFmt w:val="bullet"/>
      <w:lvlText w:val="•"/>
      <w:lvlJc w:val="left"/>
      <w:pPr>
        <w:ind w:left="9128" w:hanging="378"/>
      </w:pPr>
      <w:rPr>
        <w:rFonts w:hint="default"/>
      </w:rPr>
    </w:lvl>
  </w:abstractNum>
  <w:abstractNum w:abstractNumId="30" w15:restartNumberingAfterBreak="0">
    <w:nsid w:val="28C702B4"/>
    <w:multiLevelType w:val="hybridMultilevel"/>
    <w:tmpl w:val="9E802E22"/>
    <w:lvl w:ilvl="0" w:tplc="451C9B40">
      <w:start w:val="1"/>
      <w:numFmt w:val="lowerLetter"/>
      <w:lvlText w:val="%1)"/>
      <w:lvlJc w:val="left"/>
      <w:pPr>
        <w:ind w:left="1544" w:hanging="378"/>
        <w:jc w:val="left"/>
      </w:pPr>
      <w:rPr>
        <w:rFonts w:ascii="Arial" w:eastAsia="Arial" w:hAnsi="Arial" w:cs="Arial" w:hint="default"/>
        <w:spacing w:val="-23"/>
        <w:w w:val="100"/>
        <w:sz w:val="20"/>
        <w:szCs w:val="20"/>
      </w:rPr>
    </w:lvl>
    <w:lvl w:ilvl="1" w:tplc="4D2A99E6">
      <w:numFmt w:val="bullet"/>
      <w:lvlText w:val="•"/>
      <w:lvlJc w:val="left"/>
      <w:pPr>
        <w:ind w:left="2488" w:hanging="378"/>
      </w:pPr>
      <w:rPr>
        <w:rFonts w:hint="default"/>
      </w:rPr>
    </w:lvl>
    <w:lvl w:ilvl="2" w:tplc="7CEC0FC4">
      <w:numFmt w:val="bullet"/>
      <w:lvlText w:val="•"/>
      <w:lvlJc w:val="left"/>
      <w:pPr>
        <w:ind w:left="3437" w:hanging="378"/>
      </w:pPr>
      <w:rPr>
        <w:rFonts w:hint="default"/>
      </w:rPr>
    </w:lvl>
    <w:lvl w:ilvl="3" w:tplc="1B3E7DCC">
      <w:numFmt w:val="bullet"/>
      <w:lvlText w:val="•"/>
      <w:lvlJc w:val="left"/>
      <w:pPr>
        <w:ind w:left="4385" w:hanging="378"/>
      </w:pPr>
      <w:rPr>
        <w:rFonts w:hint="default"/>
      </w:rPr>
    </w:lvl>
    <w:lvl w:ilvl="4" w:tplc="88640EFC">
      <w:numFmt w:val="bullet"/>
      <w:lvlText w:val="•"/>
      <w:lvlJc w:val="left"/>
      <w:pPr>
        <w:ind w:left="5334" w:hanging="378"/>
      </w:pPr>
      <w:rPr>
        <w:rFonts w:hint="default"/>
      </w:rPr>
    </w:lvl>
    <w:lvl w:ilvl="5" w:tplc="47F84F62">
      <w:numFmt w:val="bullet"/>
      <w:lvlText w:val="•"/>
      <w:lvlJc w:val="left"/>
      <w:pPr>
        <w:ind w:left="6282" w:hanging="378"/>
      </w:pPr>
      <w:rPr>
        <w:rFonts w:hint="default"/>
      </w:rPr>
    </w:lvl>
    <w:lvl w:ilvl="6" w:tplc="E362B2D0">
      <w:numFmt w:val="bullet"/>
      <w:lvlText w:val="•"/>
      <w:lvlJc w:val="left"/>
      <w:pPr>
        <w:ind w:left="7231" w:hanging="378"/>
      </w:pPr>
      <w:rPr>
        <w:rFonts w:hint="default"/>
      </w:rPr>
    </w:lvl>
    <w:lvl w:ilvl="7" w:tplc="7F9E4680">
      <w:numFmt w:val="bullet"/>
      <w:lvlText w:val="•"/>
      <w:lvlJc w:val="left"/>
      <w:pPr>
        <w:ind w:left="8179" w:hanging="378"/>
      </w:pPr>
      <w:rPr>
        <w:rFonts w:hint="default"/>
      </w:rPr>
    </w:lvl>
    <w:lvl w:ilvl="8" w:tplc="2EB436FC">
      <w:numFmt w:val="bullet"/>
      <w:lvlText w:val="•"/>
      <w:lvlJc w:val="left"/>
      <w:pPr>
        <w:ind w:left="9128" w:hanging="378"/>
      </w:pPr>
      <w:rPr>
        <w:rFonts w:hint="default"/>
      </w:rPr>
    </w:lvl>
  </w:abstractNum>
  <w:abstractNum w:abstractNumId="31" w15:restartNumberingAfterBreak="0">
    <w:nsid w:val="28CE338E"/>
    <w:multiLevelType w:val="hybridMultilevel"/>
    <w:tmpl w:val="FD042372"/>
    <w:lvl w:ilvl="0" w:tplc="2FCC29F6">
      <w:start w:val="1"/>
      <w:numFmt w:val="decimal"/>
      <w:lvlText w:val="%1."/>
      <w:lvlJc w:val="left"/>
      <w:pPr>
        <w:ind w:left="1544" w:hanging="367"/>
        <w:jc w:val="left"/>
      </w:pPr>
      <w:rPr>
        <w:rFonts w:ascii="Arial" w:eastAsia="Arial" w:hAnsi="Arial" w:cs="Arial" w:hint="default"/>
        <w:spacing w:val="-23"/>
        <w:w w:val="100"/>
        <w:sz w:val="20"/>
        <w:szCs w:val="20"/>
      </w:rPr>
    </w:lvl>
    <w:lvl w:ilvl="1" w:tplc="4312680E">
      <w:numFmt w:val="bullet"/>
      <w:lvlText w:val="•"/>
      <w:lvlJc w:val="left"/>
      <w:pPr>
        <w:ind w:left="2488" w:hanging="367"/>
      </w:pPr>
      <w:rPr>
        <w:rFonts w:hint="default"/>
      </w:rPr>
    </w:lvl>
    <w:lvl w:ilvl="2" w:tplc="5E1A805C">
      <w:numFmt w:val="bullet"/>
      <w:lvlText w:val="•"/>
      <w:lvlJc w:val="left"/>
      <w:pPr>
        <w:ind w:left="3437" w:hanging="367"/>
      </w:pPr>
      <w:rPr>
        <w:rFonts w:hint="default"/>
      </w:rPr>
    </w:lvl>
    <w:lvl w:ilvl="3" w:tplc="BFFCBF40">
      <w:numFmt w:val="bullet"/>
      <w:lvlText w:val="•"/>
      <w:lvlJc w:val="left"/>
      <w:pPr>
        <w:ind w:left="4385" w:hanging="367"/>
      </w:pPr>
      <w:rPr>
        <w:rFonts w:hint="default"/>
      </w:rPr>
    </w:lvl>
    <w:lvl w:ilvl="4" w:tplc="A02662E4">
      <w:numFmt w:val="bullet"/>
      <w:lvlText w:val="•"/>
      <w:lvlJc w:val="left"/>
      <w:pPr>
        <w:ind w:left="5334" w:hanging="367"/>
      </w:pPr>
      <w:rPr>
        <w:rFonts w:hint="default"/>
      </w:rPr>
    </w:lvl>
    <w:lvl w:ilvl="5" w:tplc="26E6933A">
      <w:numFmt w:val="bullet"/>
      <w:lvlText w:val="•"/>
      <w:lvlJc w:val="left"/>
      <w:pPr>
        <w:ind w:left="6282" w:hanging="367"/>
      </w:pPr>
      <w:rPr>
        <w:rFonts w:hint="default"/>
      </w:rPr>
    </w:lvl>
    <w:lvl w:ilvl="6" w:tplc="95962268">
      <w:numFmt w:val="bullet"/>
      <w:lvlText w:val="•"/>
      <w:lvlJc w:val="left"/>
      <w:pPr>
        <w:ind w:left="7231" w:hanging="367"/>
      </w:pPr>
      <w:rPr>
        <w:rFonts w:hint="default"/>
      </w:rPr>
    </w:lvl>
    <w:lvl w:ilvl="7" w:tplc="706C7E16">
      <w:numFmt w:val="bullet"/>
      <w:lvlText w:val="•"/>
      <w:lvlJc w:val="left"/>
      <w:pPr>
        <w:ind w:left="8179" w:hanging="367"/>
      </w:pPr>
      <w:rPr>
        <w:rFonts w:hint="default"/>
      </w:rPr>
    </w:lvl>
    <w:lvl w:ilvl="8" w:tplc="8452BFAA">
      <w:numFmt w:val="bullet"/>
      <w:lvlText w:val="•"/>
      <w:lvlJc w:val="left"/>
      <w:pPr>
        <w:ind w:left="9128" w:hanging="367"/>
      </w:pPr>
      <w:rPr>
        <w:rFonts w:hint="default"/>
      </w:rPr>
    </w:lvl>
  </w:abstractNum>
  <w:abstractNum w:abstractNumId="32" w15:restartNumberingAfterBreak="0">
    <w:nsid w:val="299459E4"/>
    <w:multiLevelType w:val="hybridMultilevel"/>
    <w:tmpl w:val="875C43D4"/>
    <w:lvl w:ilvl="0" w:tplc="8FB0E356">
      <w:start w:val="1"/>
      <w:numFmt w:val="lowerLetter"/>
      <w:lvlText w:val="%1)"/>
      <w:lvlJc w:val="left"/>
      <w:pPr>
        <w:ind w:left="1544" w:hanging="378"/>
        <w:jc w:val="left"/>
      </w:pPr>
      <w:rPr>
        <w:rFonts w:ascii="Arial" w:eastAsia="Arial" w:hAnsi="Arial" w:cs="Arial" w:hint="default"/>
        <w:spacing w:val="-23"/>
        <w:w w:val="100"/>
        <w:sz w:val="20"/>
        <w:szCs w:val="20"/>
      </w:rPr>
    </w:lvl>
    <w:lvl w:ilvl="1" w:tplc="F13054D8">
      <w:numFmt w:val="bullet"/>
      <w:lvlText w:val="•"/>
      <w:lvlJc w:val="left"/>
      <w:pPr>
        <w:ind w:left="1544" w:hanging="170"/>
      </w:pPr>
      <w:rPr>
        <w:rFonts w:ascii="Arial" w:eastAsia="Arial" w:hAnsi="Arial" w:cs="Arial" w:hint="default"/>
        <w:w w:val="99"/>
        <w:sz w:val="20"/>
        <w:szCs w:val="20"/>
      </w:rPr>
    </w:lvl>
    <w:lvl w:ilvl="2" w:tplc="65F4C69C">
      <w:numFmt w:val="bullet"/>
      <w:lvlText w:val="•"/>
      <w:lvlJc w:val="left"/>
      <w:pPr>
        <w:ind w:left="3437" w:hanging="170"/>
      </w:pPr>
      <w:rPr>
        <w:rFonts w:hint="default"/>
      </w:rPr>
    </w:lvl>
    <w:lvl w:ilvl="3" w:tplc="C65E7AA6">
      <w:numFmt w:val="bullet"/>
      <w:lvlText w:val="•"/>
      <w:lvlJc w:val="left"/>
      <w:pPr>
        <w:ind w:left="4385" w:hanging="170"/>
      </w:pPr>
      <w:rPr>
        <w:rFonts w:hint="default"/>
      </w:rPr>
    </w:lvl>
    <w:lvl w:ilvl="4" w:tplc="D8361998">
      <w:numFmt w:val="bullet"/>
      <w:lvlText w:val="•"/>
      <w:lvlJc w:val="left"/>
      <w:pPr>
        <w:ind w:left="5334" w:hanging="170"/>
      </w:pPr>
      <w:rPr>
        <w:rFonts w:hint="default"/>
      </w:rPr>
    </w:lvl>
    <w:lvl w:ilvl="5" w:tplc="39387BC2">
      <w:numFmt w:val="bullet"/>
      <w:lvlText w:val="•"/>
      <w:lvlJc w:val="left"/>
      <w:pPr>
        <w:ind w:left="6282" w:hanging="170"/>
      </w:pPr>
      <w:rPr>
        <w:rFonts w:hint="default"/>
      </w:rPr>
    </w:lvl>
    <w:lvl w:ilvl="6" w:tplc="3B7EC934">
      <w:numFmt w:val="bullet"/>
      <w:lvlText w:val="•"/>
      <w:lvlJc w:val="left"/>
      <w:pPr>
        <w:ind w:left="7231" w:hanging="170"/>
      </w:pPr>
      <w:rPr>
        <w:rFonts w:hint="default"/>
      </w:rPr>
    </w:lvl>
    <w:lvl w:ilvl="7" w:tplc="42DC6E78">
      <w:numFmt w:val="bullet"/>
      <w:lvlText w:val="•"/>
      <w:lvlJc w:val="left"/>
      <w:pPr>
        <w:ind w:left="8179" w:hanging="170"/>
      </w:pPr>
      <w:rPr>
        <w:rFonts w:hint="default"/>
      </w:rPr>
    </w:lvl>
    <w:lvl w:ilvl="8" w:tplc="8B500E00">
      <w:numFmt w:val="bullet"/>
      <w:lvlText w:val="•"/>
      <w:lvlJc w:val="left"/>
      <w:pPr>
        <w:ind w:left="9128" w:hanging="170"/>
      </w:pPr>
      <w:rPr>
        <w:rFonts w:hint="default"/>
      </w:rPr>
    </w:lvl>
  </w:abstractNum>
  <w:abstractNum w:abstractNumId="33" w15:restartNumberingAfterBreak="0">
    <w:nsid w:val="2A540793"/>
    <w:multiLevelType w:val="hybridMultilevel"/>
    <w:tmpl w:val="7CB0FC8C"/>
    <w:lvl w:ilvl="0" w:tplc="264C7802">
      <w:start w:val="1"/>
      <w:numFmt w:val="lowerLetter"/>
      <w:lvlText w:val="%1)"/>
      <w:lvlJc w:val="left"/>
      <w:pPr>
        <w:ind w:left="1544" w:hanging="378"/>
        <w:jc w:val="left"/>
      </w:pPr>
      <w:rPr>
        <w:rFonts w:ascii="Arial" w:eastAsia="Arial" w:hAnsi="Arial" w:cs="Arial" w:hint="default"/>
        <w:spacing w:val="-23"/>
        <w:w w:val="100"/>
        <w:sz w:val="20"/>
        <w:szCs w:val="20"/>
      </w:rPr>
    </w:lvl>
    <w:lvl w:ilvl="1" w:tplc="865AAEE0">
      <w:numFmt w:val="bullet"/>
      <w:lvlText w:val="•"/>
      <w:lvlJc w:val="left"/>
      <w:pPr>
        <w:ind w:left="2488" w:hanging="378"/>
      </w:pPr>
      <w:rPr>
        <w:rFonts w:hint="default"/>
      </w:rPr>
    </w:lvl>
    <w:lvl w:ilvl="2" w:tplc="3F4A590A">
      <w:numFmt w:val="bullet"/>
      <w:lvlText w:val="•"/>
      <w:lvlJc w:val="left"/>
      <w:pPr>
        <w:ind w:left="3437" w:hanging="378"/>
      </w:pPr>
      <w:rPr>
        <w:rFonts w:hint="default"/>
      </w:rPr>
    </w:lvl>
    <w:lvl w:ilvl="3" w:tplc="33603A4E">
      <w:numFmt w:val="bullet"/>
      <w:lvlText w:val="•"/>
      <w:lvlJc w:val="left"/>
      <w:pPr>
        <w:ind w:left="4385" w:hanging="378"/>
      </w:pPr>
      <w:rPr>
        <w:rFonts w:hint="default"/>
      </w:rPr>
    </w:lvl>
    <w:lvl w:ilvl="4" w:tplc="335847DC">
      <w:numFmt w:val="bullet"/>
      <w:lvlText w:val="•"/>
      <w:lvlJc w:val="left"/>
      <w:pPr>
        <w:ind w:left="5334" w:hanging="378"/>
      </w:pPr>
      <w:rPr>
        <w:rFonts w:hint="default"/>
      </w:rPr>
    </w:lvl>
    <w:lvl w:ilvl="5" w:tplc="2E04C8FE">
      <w:numFmt w:val="bullet"/>
      <w:lvlText w:val="•"/>
      <w:lvlJc w:val="left"/>
      <w:pPr>
        <w:ind w:left="6282" w:hanging="378"/>
      </w:pPr>
      <w:rPr>
        <w:rFonts w:hint="default"/>
      </w:rPr>
    </w:lvl>
    <w:lvl w:ilvl="6" w:tplc="64DCDAB0">
      <w:numFmt w:val="bullet"/>
      <w:lvlText w:val="•"/>
      <w:lvlJc w:val="left"/>
      <w:pPr>
        <w:ind w:left="7231" w:hanging="378"/>
      </w:pPr>
      <w:rPr>
        <w:rFonts w:hint="default"/>
      </w:rPr>
    </w:lvl>
    <w:lvl w:ilvl="7" w:tplc="51FEFB60">
      <w:numFmt w:val="bullet"/>
      <w:lvlText w:val="•"/>
      <w:lvlJc w:val="left"/>
      <w:pPr>
        <w:ind w:left="8179" w:hanging="378"/>
      </w:pPr>
      <w:rPr>
        <w:rFonts w:hint="default"/>
      </w:rPr>
    </w:lvl>
    <w:lvl w:ilvl="8" w:tplc="4DAE5BCE">
      <w:numFmt w:val="bullet"/>
      <w:lvlText w:val="•"/>
      <w:lvlJc w:val="left"/>
      <w:pPr>
        <w:ind w:left="9128" w:hanging="378"/>
      </w:pPr>
      <w:rPr>
        <w:rFonts w:hint="default"/>
      </w:rPr>
    </w:lvl>
  </w:abstractNum>
  <w:abstractNum w:abstractNumId="34" w15:restartNumberingAfterBreak="0">
    <w:nsid w:val="2AC579B5"/>
    <w:multiLevelType w:val="hybridMultilevel"/>
    <w:tmpl w:val="BA8C460C"/>
    <w:lvl w:ilvl="0" w:tplc="CCD46866">
      <w:start w:val="1"/>
      <w:numFmt w:val="lowerLetter"/>
      <w:lvlText w:val="%1)"/>
      <w:lvlJc w:val="left"/>
      <w:pPr>
        <w:ind w:left="1544" w:hanging="378"/>
        <w:jc w:val="left"/>
      </w:pPr>
      <w:rPr>
        <w:rFonts w:ascii="Arial" w:eastAsia="Arial" w:hAnsi="Arial" w:cs="Arial" w:hint="default"/>
        <w:spacing w:val="-23"/>
        <w:w w:val="100"/>
        <w:sz w:val="20"/>
        <w:szCs w:val="20"/>
      </w:rPr>
    </w:lvl>
    <w:lvl w:ilvl="1" w:tplc="91504E96">
      <w:numFmt w:val="bullet"/>
      <w:lvlText w:val="•"/>
      <w:lvlJc w:val="left"/>
      <w:pPr>
        <w:ind w:left="2488" w:hanging="378"/>
      </w:pPr>
      <w:rPr>
        <w:rFonts w:hint="default"/>
      </w:rPr>
    </w:lvl>
    <w:lvl w:ilvl="2" w:tplc="21EEF30C">
      <w:numFmt w:val="bullet"/>
      <w:lvlText w:val="•"/>
      <w:lvlJc w:val="left"/>
      <w:pPr>
        <w:ind w:left="3437" w:hanging="378"/>
      </w:pPr>
      <w:rPr>
        <w:rFonts w:hint="default"/>
      </w:rPr>
    </w:lvl>
    <w:lvl w:ilvl="3" w:tplc="95F08090">
      <w:numFmt w:val="bullet"/>
      <w:lvlText w:val="•"/>
      <w:lvlJc w:val="left"/>
      <w:pPr>
        <w:ind w:left="4385" w:hanging="378"/>
      </w:pPr>
      <w:rPr>
        <w:rFonts w:hint="default"/>
      </w:rPr>
    </w:lvl>
    <w:lvl w:ilvl="4" w:tplc="7794DD88">
      <w:numFmt w:val="bullet"/>
      <w:lvlText w:val="•"/>
      <w:lvlJc w:val="left"/>
      <w:pPr>
        <w:ind w:left="5334" w:hanging="378"/>
      </w:pPr>
      <w:rPr>
        <w:rFonts w:hint="default"/>
      </w:rPr>
    </w:lvl>
    <w:lvl w:ilvl="5" w:tplc="6E5E8C24">
      <w:numFmt w:val="bullet"/>
      <w:lvlText w:val="•"/>
      <w:lvlJc w:val="left"/>
      <w:pPr>
        <w:ind w:left="6282" w:hanging="378"/>
      </w:pPr>
      <w:rPr>
        <w:rFonts w:hint="default"/>
      </w:rPr>
    </w:lvl>
    <w:lvl w:ilvl="6" w:tplc="AD147C94">
      <w:numFmt w:val="bullet"/>
      <w:lvlText w:val="•"/>
      <w:lvlJc w:val="left"/>
      <w:pPr>
        <w:ind w:left="7231" w:hanging="378"/>
      </w:pPr>
      <w:rPr>
        <w:rFonts w:hint="default"/>
      </w:rPr>
    </w:lvl>
    <w:lvl w:ilvl="7" w:tplc="9F30853E">
      <w:numFmt w:val="bullet"/>
      <w:lvlText w:val="•"/>
      <w:lvlJc w:val="left"/>
      <w:pPr>
        <w:ind w:left="8179" w:hanging="378"/>
      </w:pPr>
      <w:rPr>
        <w:rFonts w:hint="default"/>
      </w:rPr>
    </w:lvl>
    <w:lvl w:ilvl="8" w:tplc="25884F10">
      <w:numFmt w:val="bullet"/>
      <w:lvlText w:val="•"/>
      <w:lvlJc w:val="left"/>
      <w:pPr>
        <w:ind w:left="9128" w:hanging="378"/>
      </w:pPr>
      <w:rPr>
        <w:rFonts w:hint="default"/>
      </w:rPr>
    </w:lvl>
  </w:abstractNum>
  <w:abstractNum w:abstractNumId="35" w15:restartNumberingAfterBreak="0">
    <w:nsid w:val="2B21436B"/>
    <w:multiLevelType w:val="hybridMultilevel"/>
    <w:tmpl w:val="45B6A8C6"/>
    <w:lvl w:ilvl="0" w:tplc="2E8642E0">
      <w:start w:val="1"/>
      <w:numFmt w:val="lowerLetter"/>
      <w:lvlText w:val="%1)"/>
      <w:lvlJc w:val="left"/>
      <w:pPr>
        <w:ind w:left="1544" w:hanging="378"/>
        <w:jc w:val="left"/>
      </w:pPr>
      <w:rPr>
        <w:rFonts w:ascii="Arial" w:eastAsia="Arial" w:hAnsi="Arial" w:cs="Arial" w:hint="default"/>
        <w:spacing w:val="-23"/>
        <w:w w:val="100"/>
        <w:sz w:val="20"/>
        <w:szCs w:val="20"/>
      </w:rPr>
    </w:lvl>
    <w:lvl w:ilvl="1" w:tplc="00C6003A">
      <w:numFmt w:val="bullet"/>
      <w:lvlText w:val="•"/>
      <w:lvlJc w:val="left"/>
      <w:pPr>
        <w:ind w:left="2488" w:hanging="378"/>
      </w:pPr>
      <w:rPr>
        <w:rFonts w:hint="default"/>
      </w:rPr>
    </w:lvl>
    <w:lvl w:ilvl="2" w:tplc="F42CCFF0">
      <w:numFmt w:val="bullet"/>
      <w:lvlText w:val="•"/>
      <w:lvlJc w:val="left"/>
      <w:pPr>
        <w:ind w:left="3437" w:hanging="378"/>
      </w:pPr>
      <w:rPr>
        <w:rFonts w:hint="default"/>
      </w:rPr>
    </w:lvl>
    <w:lvl w:ilvl="3" w:tplc="D378624C">
      <w:numFmt w:val="bullet"/>
      <w:lvlText w:val="•"/>
      <w:lvlJc w:val="left"/>
      <w:pPr>
        <w:ind w:left="4385" w:hanging="378"/>
      </w:pPr>
      <w:rPr>
        <w:rFonts w:hint="default"/>
      </w:rPr>
    </w:lvl>
    <w:lvl w:ilvl="4" w:tplc="8D580030">
      <w:numFmt w:val="bullet"/>
      <w:lvlText w:val="•"/>
      <w:lvlJc w:val="left"/>
      <w:pPr>
        <w:ind w:left="5334" w:hanging="378"/>
      </w:pPr>
      <w:rPr>
        <w:rFonts w:hint="default"/>
      </w:rPr>
    </w:lvl>
    <w:lvl w:ilvl="5" w:tplc="A782921A">
      <w:numFmt w:val="bullet"/>
      <w:lvlText w:val="•"/>
      <w:lvlJc w:val="left"/>
      <w:pPr>
        <w:ind w:left="6282" w:hanging="378"/>
      </w:pPr>
      <w:rPr>
        <w:rFonts w:hint="default"/>
      </w:rPr>
    </w:lvl>
    <w:lvl w:ilvl="6" w:tplc="950C83E6">
      <w:numFmt w:val="bullet"/>
      <w:lvlText w:val="•"/>
      <w:lvlJc w:val="left"/>
      <w:pPr>
        <w:ind w:left="7231" w:hanging="378"/>
      </w:pPr>
      <w:rPr>
        <w:rFonts w:hint="default"/>
      </w:rPr>
    </w:lvl>
    <w:lvl w:ilvl="7" w:tplc="6DF26926">
      <w:numFmt w:val="bullet"/>
      <w:lvlText w:val="•"/>
      <w:lvlJc w:val="left"/>
      <w:pPr>
        <w:ind w:left="8179" w:hanging="378"/>
      </w:pPr>
      <w:rPr>
        <w:rFonts w:hint="default"/>
      </w:rPr>
    </w:lvl>
    <w:lvl w:ilvl="8" w:tplc="5CB02FAA">
      <w:numFmt w:val="bullet"/>
      <w:lvlText w:val="•"/>
      <w:lvlJc w:val="left"/>
      <w:pPr>
        <w:ind w:left="9128" w:hanging="378"/>
      </w:pPr>
      <w:rPr>
        <w:rFonts w:hint="default"/>
      </w:rPr>
    </w:lvl>
  </w:abstractNum>
  <w:abstractNum w:abstractNumId="36" w15:restartNumberingAfterBreak="0">
    <w:nsid w:val="2B3F5627"/>
    <w:multiLevelType w:val="hybridMultilevel"/>
    <w:tmpl w:val="D3AE46F0"/>
    <w:lvl w:ilvl="0" w:tplc="D3D4EF34">
      <w:start w:val="1"/>
      <w:numFmt w:val="lowerLetter"/>
      <w:lvlText w:val="%1)"/>
      <w:lvlJc w:val="left"/>
      <w:pPr>
        <w:ind w:left="1544" w:hanging="378"/>
        <w:jc w:val="left"/>
      </w:pPr>
      <w:rPr>
        <w:rFonts w:ascii="Arial" w:eastAsia="Arial" w:hAnsi="Arial" w:cs="Arial" w:hint="default"/>
        <w:spacing w:val="-23"/>
        <w:w w:val="100"/>
        <w:sz w:val="20"/>
        <w:szCs w:val="20"/>
      </w:rPr>
    </w:lvl>
    <w:lvl w:ilvl="1" w:tplc="1ED669F0">
      <w:numFmt w:val="bullet"/>
      <w:lvlText w:val="•"/>
      <w:lvlJc w:val="left"/>
      <w:pPr>
        <w:ind w:left="2488" w:hanging="378"/>
      </w:pPr>
      <w:rPr>
        <w:rFonts w:hint="default"/>
      </w:rPr>
    </w:lvl>
    <w:lvl w:ilvl="2" w:tplc="A6BC1884">
      <w:numFmt w:val="bullet"/>
      <w:lvlText w:val="•"/>
      <w:lvlJc w:val="left"/>
      <w:pPr>
        <w:ind w:left="3437" w:hanging="378"/>
      </w:pPr>
      <w:rPr>
        <w:rFonts w:hint="default"/>
      </w:rPr>
    </w:lvl>
    <w:lvl w:ilvl="3" w:tplc="E5069770">
      <w:numFmt w:val="bullet"/>
      <w:lvlText w:val="•"/>
      <w:lvlJc w:val="left"/>
      <w:pPr>
        <w:ind w:left="4385" w:hanging="378"/>
      </w:pPr>
      <w:rPr>
        <w:rFonts w:hint="default"/>
      </w:rPr>
    </w:lvl>
    <w:lvl w:ilvl="4" w:tplc="0A90AF08">
      <w:numFmt w:val="bullet"/>
      <w:lvlText w:val="•"/>
      <w:lvlJc w:val="left"/>
      <w:pPr>
        <w:ind w:left="5334" w:hanging="378"/>
      </w:pPr>
      <w:rPr>
        <w:rFonts w:hint="default"/>
      </w:rPr>
    </w:lvl>
    <w:lvl w:ilvl="5" w:tplc="33AA575E">
      <w:numFmt w:val="bullet"/>
      <w:lvlText w:val="•"/>
      <w:lvlJc w:val="left"/>
      <w:pPr>
        <w:ind w:left="6282" w:hanging="378"/>
      </w:pPr>
      <w:rPr>
        <w:rFonts w:hint="default"/>
      </w:rPr>
    </w:lvl>
    <w:lvl w:ilvl="6" w:tplc="186A1E80">
      <w:numFmt w:val="bullet"/>
      <w:lvlText w:val="•"/>
      <w:lvlJc w:val="left"/>
      <w:pPr>
        <w:ind w:left="7231" w:hanging="378"/>
      </w:pPr>
      <w:rPr>
        <w:rFonts w:hint="default"/>
      </w:rPr>
    </w:lvl>
    <w:lvl w:ilvl="7" w:tplc="7E286666">
      <w:numFmt w:val="bullet"/>
      <w:lvlText w:val="•"/>
      <w:lvlJc w:val="left"/>
      <w:pPr>
        <w:ind w:left="8179" w:hanging="378"/>
      </w:pPr>
      <w:rPr>
        <w:rFonts w:hint="default"/>
      </w:rPr>
    </w:lvl>
    <w:lvl w:ilvl="8" w:tplc="BAD62CC2">
      <w:numFmt w:val="bullet"/>
      <w:lvlText w:val="•"/>
      <w:lvlJc w:val="left"/>
      <w:pPr>
        <w:ind w:left="9128" w:hanging="378"/>
      </w:pPr>
      <w:rPr>
        <w:rFonts w:hint="default"/>
      </w:rPr>
    </w:lvl>
  </w:abstractNum>
  <w:abstractNum w:abstractNumId="37" w15:restartNumberingAfterBreak="0">
    <w:nsid w:val="325D5F6F"/>
    <w:multiLevelType w:val="hybridMultilevel"/>
    <w:tmpl w:val="C45A6C22"/>
    <w:lvl w:ilvl="0" w:tplc="F02A08A4">
      <w:start w:val="1"/>
      <w:numFmt w:val="decimal"/>
      <w:lvlText w:val="%1."/>
      <w:lvlJc w:val="left"/>
      <w:pPr>
        <w:ind w:left="1544" w:hanging="367"/>
        <w:jc w:val="left"/>
      </w:pPr>
      <w:rPr>
        <w:rFonts w:ascii="Arial" w:eastAsia="Arial" w:hAnsi="Arial" w:cs="Arial" w:hint="default"/>
        <w:spacing w:val="-23"/>
        <w:w w:val="100"/>
        <w:sz w:val="20"/>
        <w:szCs w:val="20"/>
      </w:rPr>
    </w:lvl>
    <w:lvl w:ilvl="1" w:tplc="D19E2C94">
      <w:numFmt w:val="bullet"/>
      <w:lvlText w:val="•"/>
      <w:lvlJc w:val="left"/>
      <w:pPr>
        <w:ind w:left="2488" w:hanging="367"/>
      </w:pPr>
      <w:rPr>
        <w:rFonts w:hint="default"/>
      </w:rPr>
    </w:lvl>
    <w:lvl w:ilvl="2" w:tplc="9376BEC2">
      <w:numFmt w:val="bullet"/>
      <w:lvlText w:val="•"/>
      <w:lvlJc w:val="left"/>
      <w:pPr>
        <w:ind w:left="3437" w:hanging="367"/>
      </w:pPr>
      <w:rPr>
        <w:rFonts w:hint="default"/>
      </w:rPr>
    </w:lvl>
    <w:lvl w:ilvl="3" w:tplc="B2E0F288">
      <w:numFmt w:val="bullet"/>
      <w:lvlText w:val="•"/>
      <w:lvlJc w:val="left"/>
      <w:pPr>
        <w:ind w:left="4385" w:hanging="367"/>
      </w:pPr>
      <w:rPr>
        <w:rFonts w:hint="default"/>
      </w:rPr>
    </w:lvl>
    <w:lvl w:ilvl="4" w:tplc="11DEE31A">
      <w:numFmt w:val="bullet"/>
      <w:lvlText w:val="•"/>
      <w:lvlJc w:val="left"/>
      <w:pPr>
        <w:ind w:left="5334" w:hanging="367"/>
      </w:pPr>
      <w:rPr>
        <w:rFonts w:hint="default"/>
      </w:rPr>
    </w:lvl>
    <w:lvl w:ilvl="5" w:tplc="0C42885E">
      <w:numFmt w:val="bullet"/>
      <w:lvlText w:val="•"/>
      <w:lvlJc w:val="left"/>
      <w:pPr>
        <w:ind w:left="6282" w:hanging="367"/>
      </w:pPr>
      <w:rPr>
        <w:rFonts w:hint="default"/>
      </w:rPr>
    </w:lvl>
    <w:lvl w:ilvl="6" w:tplc="17A0A3F2">
      <w:numFmt w:val="bullet"/>
      <w:lvlText w:val="•"/>
      <w:lvlJc w:val="left"/>
      <w:pPr>
        <w:ind w:left="7231" w:hanging="367"/>
      </w:pPr>
      <w:rPr>
        <w:rFonts w:hint="default"/>
      </w:rPr>
    </w:lvl>
    <w:lvl w:ilvl="7" w:tplc="25BA951A">
      <w:numFmt w:val="bullet"/>
      <w:lvlText w:val="•"/>
      <w:lvlJc w:val="left"/>
      <w:pPr>
        <w:ind w:left="8179" w:hanging="367"/>
      </w:pPr>
      <w:rPr>
        <w:rFonts w:hint="default"/>
      </w:rPr>
    </w:lvl>
    <w:lvl w:ilvl="8" w:tplc="B11621C8">
      <w:numFmt w:val="bullet"/>
      <w:lvlText w:val="•"/>
      <w:lvlJc w:val="left"/>
      <w:pPr>
        <w:ind w:left="9128" w:hanging="367"/>
      </w:pPr>
      <w:rPr>
        <w:rFonts w:hint="default"/>
      </w:rPr>
    </w:lvl>
  </w:abstractNum>
  <w:abstractNum w:abstractNumId="38" w15:restartNumberingAfterBreak="0">
    <w:nsid w:val="328003B3"/>
    <w:multiLevelType w:val="hybridMultilevel"/>
    <w:tmpl w:val="3FB46A38"/>
    <w:lvl w:ilvl="0" w:tplc="7F9867BE">
      <w:start w:val="1"/>
      <w:numFmt w:val="lowerLetter"/>
      <w:lvlText w:val="%1)"/>
      <w:lvlJc w:val="left"/>
      <w:pPr>
        <w:ind w:left="1544" w:hanging="378"/>
        <w:jc w:val="left"/>
      </w:pPr>
      <w:rPr>
        <w:rFonts w:ascii="Arial" w:eastAsia="Arial" w:hAnsi="Arial" w:cs="Arial" w:hint="default"/>
        <w:spacing w:val="-23"/>
        <w:w w:val="100"/>
        <w:sz w:val="20"/>
        <w:szCs w:val="20"/>
      </w:rPr>
    </w:lvl>
    <w:lvl w:ilvl="1" w:tplc="558C49BA">
      <w:numFmt w:val="bullet"/>
      <w:lvlText w:val="•"/>
      <w:lvlJc w:val="left"/>
      <w:pPr>
        <w:ind w:left="2488" w:hanging="378"/>
      </w:pPr>
      <w:rPr>
        <w:rFonts w:hint="default"/>
      </w:rPr>
    </w:lvl>
    <w:lvl w:ilvl="2" w:tplc="C5DAF788">
      <w:numFmt w:val="bullet"/>
      <w:lvlText w:val="•"/>
      <w:lvlJc w:val="left"/>
      <w:pPr>
        <w:ind w:left="3437" w:hanging="378"/>
      </w:pPr>
      <w:rPr>
        <w:rFonts w:hint="default"/>
      </w:rPr>
    </w:lvl>
    <w:lvl w:ilvl="3" w:tplc="E56024E0">
      <w:numFmt w:val="bullet"/>
      <w:lvlText w:val="•"/>
      <w:lvlJc w:val="left"/>
      <w:pPr>
        <w:ind w:left="4385" w:hanging="378"/>
      </w:pPr>
      <w:rPr>
        <w:rFonts w:hint="default"/>
      </w:rPr>
    </w:lvl>
    <w:lvl w:ilvl="4" w:tplc="EB666832">
      <w:numFmt w:val="bullet"/>
      <w:lvlText w:val="•"/>
      <w:lvlJc w:val="left"/>
      <w:pPr>
        <w:ind w:left="5334" w:hanging="378"/>
      </w:pPr>
      <w:rPr>
        <w:rFonts w:hint="default"/>
      </w:rPr>
    </w:lvl>
    <w:lvl w:ilvl="5" w:tplc="C38A09C8">
      <w:numFmt w:val="bullet"/>
      <w:lvlText w:val="•"/>
      <w:lvlJc w:val="left"/>
      <w:pPr>
        <w:ind w:left="6282" w:hanging="378"/>
      </w:pPr>
      <w:rPr>
        <w:rFonts w:hint="default"/>
      </w:rPr>
    </w:lvl>
    <w:lvl w:ilvl="6" w:tplc="7AB4EEC8">
      <w:numFmt w:val="bullet"/>
      <w:lvlText w:val="•"/>
      <w:lvlJc w:val="left"/>
      <w:pPr>
        <w:ind w:left="7231" w:hanging="378"/>
      </w:pPr>
      <w:rPr>
        <w:rFonts w:hint="default"/>
      </w:rPr>
    </w:lvl>
    <w:lvl w:ilvl="7" w:tplc="F10ACE9C">
      <w:numFmt w:val="bullet"/>
      <w:lvlText w:val="•"/>
      <w:lvlJc w:val="left"/>
      <w:pPr>
        <w:ind w:left="8179" w:hanging="378"/>
      </w:pPr>
      <w:rPr>
        <w:rFonts w:hint="default"/>
      </w:rPr>
    </w:lvl>
    <w:lvl w:ilvl="8" w:tplc="ADD8DB34">
      <w:numFmt w:val="bullet"/>
      <w:lvlText w:val="•"/>
      <w:lvlJc w:val="left"/>
      <w:pPr>
        <w:ind w:left="9128" w:hanging="378"/>
      </w:pPr>
      <w:rPr>
        <w:rFonts w:hint="default"/>
      </w:rPr>
    </w:lvl>
  </w:abstractNum>
  <w:abstractNum w:abstractNumId="39" w15:restartNumberingAfterBreak="0">
    <w:nsid w:val="34A96F89"/>
    <w:multiLevelType w:val="hybridMultilevel"/>
    <w:tmpl w:val="515CBFF2"/>
    <w:lvl w:ilvl="0" w:tplc="35682F22">
      <w:start w:val="1"/>
      <w:numFmt w:val="lowerLetter"/>
      <w:lvlText w:val="%1)"/>
      <w:lvlJc w:val="left"/>
      <w:pPr>
        <w:ind w:left="1544" w:hanging="378"/>
        <w:jc w:val="left"/>
      </w:pPr>
      <w:rPr>
        <w:rFonts w:ascii="Arial" w:eastAsia="Arial" w:hAnsi="Arial" w:cs="Arial" w:hint="default"/>
        <w:spacing w:val="-23"/>
        <w:w w:val="100"/>
        <w:sz w:val="20"/>
        <w:szCs w:val="20"/>
      </w:rPr>
    </w:lvl>
    <w:lvl w:ilvl="1" w:tplc="8C225B7E">
      <w:numFmt w:val="bullet"/>
      <w:lvlText w:val="•"/>
      <w:lvlJc w:val="left"/>
      <w:pPr>
        <w:ind w:left="2488" w:hanging="378"/>
      </w:pPr>
      <w:rPr>
        <w:rFonts w:hint="default"/>
      </w:rPr>
    </w:lvl>
    <w:lvl w:ilvl="2" w:tplc="621E8546">
      <w:numFmt w:val="bullet"/>
      <w:lvlText w:val="•"/>
      <w:lvlJc w:val="left"/>
      <w:pPr>
        <w:ind w:left="3437" w:hanging="378"/>
      </w:pPr>
      <w:rPr>
        <w:rFonts w:hint="default"/>
      </w:rPr>
    </w:lvl>
    <w:lvl w:ilvl="3" w:tplc="67D4BD8A">
      <w:numFmt w:val="bullet"/>
      <w:lvlText w:val="•"/>
      <w:lvlJc w:val="left"/>
      <w:pPr>
        <w:ind w:left="4385" w:hanging="378"/>
      </w:pPr>
      <w:rPr>
        <w:rFonts w:hint="default"/>
      </w:rPr>
    </w:lvl>
    <w:lvl w:ilvl="4" w:tplc="E334016A">
      <w:numFmt w:val="bullet"/>
      <w:lvlText w:val="•"/>
      <w:lvlJc w:val="left"/>
      <w:pPr>
        <w:ind w:left="5334" w:hanging="378"/>
      </w:pPr>
      <w:rPr>
        <w:rFonts w:hint="default"/>
      </w:rPr>
    </w:lvl>
    <w:lvl w:ilvl="5" w:tplc="8C2A8B3E">
      <w:numFmt w:val="bullet"/>
      <w:lvlText w:val="•"/>
      <w:lvlJc w:val="left"/>
      <w:pPr>
        <w:ind w:left="6282" w:hanging="378"/>
      </w:pPr>
      <w:rPr>
        <w:rFonts w:hint="default"/>
      </w:rPr>
    </w:lvl>
    <w:lvl w:ilvl="6" w:tplc="434C4FD2">
      <w:numFmt w:val="bullet"/>
      <w:lvlText w:val="•"/>
      <w:lvlJc w:val="left"/>
      <w:pPr>
        <w:ind w:left="7231" w:hanging="378"/>
      </w:pPr>
      <w:rPr>
        <w:rFonts w:hint="default"/>
      </w:rPr>
    </w:lvl>
    <w:lvl w:ilvl="7" w:tplc="9CFCF2C2">
      <w:numFmt w:val="bullet"/>
      <w:lvlText w:val="•"/>
      <w:lvlJc w:val="left"/>
      <w:pPr>
        <w:ind w:left="8179" w:hanging="378"/>
      </w:pPr>
      <w:rPr>
        <w:rFonts w:hint="default"/>
      </w:rPr>
    </w:lvl>
    <w:lvl w:ilvl="8" w:tplc="AE28B80A">
      <w:numFmt w:val="bullet"/>
      <w:lvlText w:val="•"/>
      <w:lvlJc w:val="left"/>
      <w:pPr>
        <w:ind w:left="9128" w:hanging="378"/>
      </w:pPr>
      <w:rPr>
        <w:rFonts w:hint="default"/>
      </w:rPr>
    </w:lvl>
  </w:abstractNum>
  <w:abstractNum w:abstractNumId="40" w15:restartNumberingAfterBreak="0">
    <w:nsid w:val="35EE2515"/>
    <w:multiLevelType w:val="hybridMultilevel"/>
    <w:tmpl w:val="924CD6EC"/>
    <w:lvl w:ilvl="0" w:tplc="A2D68C94">
      <w:start w:val="1"/>
      <w:numFmt w:val="lowerLetter"/>
      <w:lvlText w:val="%1)"/>
      <w:lvlJc w:val="left"/>
      <w:pPr>
        <w:ind w:left="1544" w:hanging="378"/>
        <w:jc w:val="left"/>
      </w:pPr>
      <w:rPr>
        <w:rFonts w:ascii="Arial" w:eastAsia="Arial" w:hAnsi="Arial" w:cs="Arial" w:hint="default"/>
        <w:spacing w:val="-23"/>
        <w:w w:val="100"/>
        <w:sz w:val="20"/>
        <w:szCs w:val="20"/>
      </w:rPr>
    </w:lvl>
    <w:lvl w:ilvl="1" w:tplc="9D4CEC96">
      <w:numFmt w:val="bullet"/>
      <w:lvlText w:val="•"/>
      <w:lvlJc w:val="left"/>
      <w:pPr>
        <w:ind w:left="2488" w:hanging="378"/>
      </w:pPr>
      <w:rPr>
        <w:rFonts w:hint="default"/>
      </w:rPr>
    </w:lvl>
    <w:lvl w:ilvl="2" w:tplc="D7D6AAD8">
      <w:numFmt w:val="bullet"/>
      <w:lvlText w:val="•"/>
      <w:lvlJc w:val="left"/>
      <w:pPr>
        <w:ind w:left="3437" w:hanging="378"/>
      </w:pPr>
      <w:rPr>
        <w:rFonts w:hint="default"/>
      </w:rPr>
    </w:lvl>
    <w:lvl w:ilvl="3" w:tplc="D3A4E5CC">
      <w:numFmt w:val="bullet"/>
      <w:lvlText w:val="•"/>
      <w:lvlJc w:val="left"/>
      <w:pPr>
        <w:ind w:left="4385" w:hanging="378"/>
      </w:pPr>
      <w:rPr>
        <w:rFonts w:hint="default"/>
      </w:rPr>
    </w:lvl>
    <w:lvl w:ilvl="4" w:tplc="6DC0F278">
      <w:numFmt w:val="bullet"/>
      <w:lvlText w:val="•"/>
      <w:lvlJc w:val="left"/>
      <w:pPr>
        <w:ind w:left="5334" w:hanging="378"/>
      </w:pPr>
      <w:rPr>
        <w:rFonts w:hint="default"/>
      </w:rPr>
    </w:lvl>
    <w:lvl w:ilvl="5" w:tplc="9548964E">
      <w:numFmt w:val="bullet"/>
      <w:lvlText w:val="•"/>
      <w:lvlJc w:val="left"/>
      <w:pPr>
        <w:ind w:left="6282" w:hanging="378"/>
      </w:pPr>
      <w:rPr>
        <w:rFonts w:hint="default"/>
      </w:rPr>
    </w:lvl>
    <w:lvl w:ilvl="6" w:tplc="BFB2C808">
      <w:numFmt w:val="bullet"/>
      <w:lvlText w:val="•"/>
      <w:lvlJc w:val="left"/>
      <w:pPr>
        <w:ind w:left="7231" w:hanging="378"/>
      </w:pPr>
      <w:rPr>
        <w:rFonts w:hint="default"/>
      </w:rPr>
    </w:lvl>
    <w:lvl w:ilvl="7" w:tplc="5A5CD554">
      <w:numFmt w:val="bullet"/>
      <w:lvlText w:val="•"/>
      <w:lvlJc w:val="left"/>
      <w:pPr>
        <w:ind w:left="8179" w:hanging="378"/>
      </w:pPr>
      <w:rPr>
        <w:rFonts w:hint="default"/>
      </w:rPr>
    </w:lvl>
    <w:lvl w:ilvl="8" w:tplc="B8A627D8">
      <w:numFmt w:val="bullet"/>
      <w:lvlText w:val="•"/>
      <w:lvlJc w:val="left"/>
      <w:pPr>
        <w:ind w:left="9128" w:hanging="378"/>
      </w:pPr>
      <w:rPr>
        <w:rFonts w:hint="default"/>
      </w:rPr>
    </w:lvl>
  </w:abstractNum>
  <w:abstractNum w:abstractNumId="41" w15:restartNumberingAfterBreak="0">
    <w:nsid w:val="378A6F3D"/>
    <w:multiLevelType w:val="hybridMultilevel"/>
    <w:tmpl w:val="75A8267E"/>
    <w:lvl w:ilvl="0" w:tplc="26CCE69E">
      <w:start w:val="1"/>
      <w:numFmt w:val="lowerLetter"/>
      <w:lvlText w:val="%1)"/>
      <w:lvlJc w:val="left"/>
      <w:pPr>
        <w:ind w:left="1544" w:hanging="378"/>
        <w:jc w:val="left"/>
      </w:pPr>
      <w:rPr>
        <w:rFonts w:ascii="Arial" w:eastAsia="Arial" w:hAnsi="Arial" w:cs="Arial" w:hint="default"/>
        <w:spacing w:val="-23"/>
        <w:w w:val="100"/>
        <w:sz w:val="20"/>
        <w:szCs w:val="20"/>
      </w:rPr>
    </w:lvl>
    <w:lvl w:ilvl="1" w:tplc="B726CAA4">
      <w:numFmt w:val="bullet"/>
      <w:lvlText w:val="•"/>
      <w:lvlJc w:val="left"/>
      <w:pPr>
        <w:ind w:left="2488" w:hanging="378"/>
      </w:pPr>
      <w:rPr>
        <w:rFonts w:hint="default"/>
      </w:rPr>
    </w:lvl>
    <w:lvl w:ilvl="2" w:tplc="712E8A48">
      <w:numFmt w:val="bullet"/>
      <w:lvlText w:val="•"/>
      <w:lvlJc w:val="left"/>
      <w:pPr>
        <w:ind w:left="3437" w:hanging="378"/>
      </w:pPr>
      <w:rPr>
        <w:rFonts w:hint="default"/>
      </w:rPr>
    </w:lvl>
    <w:lvl w:ilvl="3" w:tplc="4DDC6EE8">
      <w:numFmt w:val="bullet"/>
      <w:lvlText w:val="•"/>
      <w:lvlJc w:val="left"/>
      <w:pPr>
        <w:ind w:left="4385" w:hanging="378"/>
      </w:pPr>
      <w:rPr>
        <w:rFonts w:hint="default"/>
      </w:rPr>
    </w:lvl>
    <w:lvl w:ilvl="4" w:tplc="1DB86210">
      <w:numFmt w:val="bullet"/>
      <w:lvlText w:val="•"/>
      <w:lvlJc w:val="left"/>
      <w:pPr>
        <w:ind w:left="5334" w:hanging="378"/>
      </w:pPr>
      <w:rPr>
        <w:rFonts w:hint="default"/>
      </w:rPr>
    </w:lvl>
    <w:lvl w:ilvl="5" w:tplc="567ADB40">
      <w:numFmt w:val="bullet"/>
      <w:lvlText w:val="•"/>
      <w:lvlJc w:val="left"/>
      <w:pPr>
        <w:ind w:left="6282" w:hanging="378"/>
      </w:pPr>
      <w:rPr>
        <w:rFonts w:hint="default"/>
      </w:rPr>
    </w:lvl>
    <w:lvl w:ilvl="6" w:tplc="E9F29D98">
      <w:numFmt w:val="bullet"/>
      <w:lvlText w:val="•"/>
      <w:lvlJc w:val="left"/>
      <w:pPr>
        <w:ind w:left="7231" w:hanging="378"/>
      </w:pPr>
      <w:rPr>
        <w:rFonts w:hint="default"/>
      </w:rPr>
    </w:lvl>
    <w:lvl w:ilvl="7" w:tplc="75B2B2E6">
      <w:numFmt w:val="bullet"/>
      <w:lvlText w:val="•"/>
      <w:lvlJc w:val="left"/>
      <w:pPr>
        <w:ind w:left="8179" w:hanging="378"/>
      </w:pPr>
      <w:rPr>
        <w:rFonts w:hint="default"/>
      </w:rPr>
    </w:lvl>
    <w:lvl w:ilvl="8" w:tplc="A7B41A36">
      <w:numFmt w:val="bullet"/>
      <w:lvlText w:val="•"/>
      <w:lvlJc w:val="left"/>
      <w:pPr>
        <w:ind w:left="9128" w:hanging="378"/>
      </w:pPr>
      <w:rPr>
        <w:rFonts w:hint="default"/>
      </w:rPr>
    </w:lvl>
  </w:abstractNum>
  <w:abstractNum w:abstractNumId="42" w15:restartNumberingAfterBreak="0">
    <w:nsid w:val="37DB033F"/>
    <w:multiLevelType w:val="hybridMultilevel"/>
    <w:tmpl w:val="78E4661E"/>
    <w:lvl w:ilvl="0" w:tplc="08981EFA">
      <w:start w:val="1"/>
      <w:numFmt w:val="decimal"/>
      <w:lvlText w:val="%1."/>
      <w:lvlJc w:val="left"/>
      <w:pPr>
        <w:ind w:left="1544" w:hanging="367"/>
        <w:jc w:val="left"/>
      </w:pPr>
      <w:rPr>
        <w:rFonts w:ascii="Arial" w:eastAsia="Arial" w:hAnsi="Arial" w:cs="Arial" w:hint="default"/>
        <w:spacing w:val="-23"/>
        <w:w w:val="100"/>
        <w:sz w:val="20"/>
        <w:szCs w:val="20"/>
      </w:rPr>
    </w:lvl>
    <w:lvl w:ilvl="1" w:tplc="E18407B8">
      <w:numFmt w:val="bullet"/>
      <w:lvlText w:val="•"/>
      <w:lvlJc w:val="left"/>
      <w:pPr>
        <w:ind w:left="2488" w:hanging="367"/>
      </w:pPr>
      <w:rPr>
        <w:rFonts w:hint="default"/>
      </w:rPr>
    </w:lvl>
    <w:lvl w:ilvl="2" w:tplc="A0AED826">
      <w:numFmt w:val="bullet"/>
      <w:lvlText w:val="•"/>
      <w:lvlJc w:val="left"/>
      <w:pPr>
        <w:ind w:left="3437" w:hanging="367"/>
      </w:pPr>
      <w:rPr>
        <w:rFonts w:hint="default"/>
      </w:rPr>
    </w:lvl>
    <w:lvl w:ilvl="3" w:tplc="DDFC8BFE">
      <w:numFmt w:val="bullet"/>
      <w:lvlText w:val="•"/>
      <w:lvlJc w:val="left"/>
      <w:pPr>
        <w:ind w:left="4385" w:hanging="367"/>
      </w:pPr>
      <w:rPr>
        <w:rFonts w:hint="default"/>
      </w:rPr>
    </w:lvl>
    <w:lvl w:ilvl="4" w:tplc="06A44476">
      <w:numFmt w:val="bullet"/>
      <w:lvlText w:val="•"/>
      <w:lvlJc w:val="left"/>
      <w:pPr>
        <w:ind w:left="5334" w:hanging="367"/>
      </w:pPr>
      <w:rPr>
        <w:rFonts w:hint="default"/>
      </w:rPr>
    </w:lvl>
    <w:lvl w:ilvl="5" w:tplc="DF98788A">
      <w:numFmt w:val="bullet"/>
      <w:lvlText w:val="•"/>
      <w:lvlJc w:val="left"/>
      <w:pPr>
        <w:ind w:left="6282" w:hanging="367"/>
      </w:pPr>
      <w:rPr>
        <w:rFonts w:hint="default"/>
      </w:rPr>
    </w:lvl>
    <w:lvl w:ilvl="6" w:tplc="B5D0A538">
      <w:numFmt w:val="bullet"/>
      <w:lvlText w:val="•"/>
      <w:lvlJc w:val="left"/>
      <w:pPr>
        <w:ind w:left="7231" w:hanging="367"/>
      </w:pPr>
      <w:rPr>
        <w:rFonts w:hint="default"/>
      </w:rPr>
    </w:lvl>
    <w:lvl w:ilvl="7" w:tplc="0574AD2A">
      <w:numFmt w:val="bullet"/>
      <w:lvlText w:val="•"/>
      <w:lvlJc w:val="left"/>
      <w:pPr>
        <w:ind w:left="8179" w:hanging="367"/>
      </w:pPr>
      <w:rPr>
        <w:rFonts w:hint="default"/>
      </w:rPr>
    </w:lvl>
    <w:lvl w:ilvl="8" w:tplc="CAD268F8">
      <w:numFmt w:val="bullet"/>
      <w:lvlText w:val="•"/>
      <w:lvlJc w:val="left"/>
      <w:pPr>
        <w:ind w:left="9128" w:hanging="367"/>
      </w:pPr>
      <w:rPr>
        <w:rFonts w:hint="default"/>
      </w:rPr>
    </w:lvl>
  </w:abstractNum>
  <w:abstractNum w:abstractNumId="43" w15:restartNumberingAfterBreak="0">
    <w:nsid w:val="39233919"/>
    <w:multiLevelType w:val="hybridMultilevel"/>
    <w:tmpl w:val="7C80DA98"/>
    <w:lvl w:ilvl="0" w:tplc="9A90FF4C">
      <w:start w:val="1"/>
      <w:numFmt w:val="lowerLetter"/>
      <w:lvlText w:val="%1)"/>
      <w:lvlJc w:val="left"/>
      <w:pPr>
        <w:ind w:left="1544" w:hanging="378"/>
        <w:jc w:val="left"/>
      </w:pPr>
      <w:rPr>
        <w:rFonts w:ascii="Arial" w:eastAsia="Arial" w:hAnsi="Arial" w:cs="Arial" w:hint="default"/>
        <w:spacing w:val="-23"/>
        <w:w w:val="100"/>
        <w:sz w:val="20"/>
        <w:szCs w:val="20"/>
      </w:rPr>
    </w:lvl>
    <w:lvl w:ilvl="1" w:tplc="9C42237C">
      <w:numFmt w:val="bullet"/>
      <w:lvlText w:val="•"/>
      <w:lvlJc w:val="left"/>
      <w:pPr>
        <w:ind w:left="2488" w:hanging="378"/>
      </w:pPr>
      <w:rPr>
        <w:rFonts w:hint="default"/>
      </w:rPr>
    </w:lvl>
    <w:lvl w:ilvl="2" w:tplc="929A8D04">
      <w:numFmt w:val="bullet"/>
      <w:lvlText w:val="•"/>
      <w:lvlJc w:val="left"/>
      <w:pPr>
        <w:ind w:left="3437" w:hanging="378"/>
      </w:pPr>
      <w:rPr>
        <w:rFonts w:hint="default"/>
      </w:rPr>
    </w:lvl>
    <w:lvl w:ilvl="3" w:tplc="7C66EECE">
      <w:numFmt w:val="bullet"/>
      <w:lvlText w:val="•"/>
      <w:lvlJc w:val="left"/>
      <w:pPr>
        <w:ind w:left="4385" w:hanging="378"/>
      </w:pPr>
      <w:rPr>
        <w:rFonts w:hint="default"/>
      </w:rPr>
    </w:lvl>
    <w:lvl w:ilvl="4" w:tplc="E60AB648">
      <w:numFmt w:val="bullet"/>
      <w:lvlText w:val="•"/>
      <w:lvlJc w:val="left"/>
      <w:pPr>
        <w:ind w:left="5334" w:hanging="378"/>
      </w:pPr>
      <w:rPr>
        <w:rFonts w:hint="default"/>
      </w:rPr>
    </w:lvl>
    <w:lvl w:ilvl="5" w:tplc="5DF29A3E">
      <w:numFmt w:val="bullet"/>
      <w:lvlText w:val="•"/>
      <w:lvlJc w:val="left"/>
      <w:pPr>
        <w:ind w:left="6282" w:hanging="378"/>
      </w:pPr>
      <w:rPr>
        <w:rFonts w:hint="default"/>
      </w:rPr>
    </w:lvl>
    <w:lvl w:ilvl="6" w:tplc="D92CFE9E">
      <w:numFmt w:val="bullet"/>
      <w:lvlText w:val="•"/>
      <w:lvlJc w:val="left"/>
      <w:pPr>
        <w:ind w:left="7231" w:hanging="378"/>
      </w:pPr>
      <w:rPr>
        <w:rFonts w:hint="default"/>
      </w:rPr>
    </w:lvl>
    <w:lvl w:ilvl="7" w:tplc="BA6E8E32">
      <w:numFmt w:val="bullet"/>
      <w:lvlText w:val="•"/>
      <w:lvlJc w:val="left"/>
      <w:pPr>
        <w:ind w:left="8179" w:hanging="378"/>
      </w:pPr>
      <w:rPr>
        <w:rFonts w:hint="default"/>
      </w:rPr>
    </w:lvl>
    <w:lvl w:ilvl="8" w:tplc="BDD2A776">
      <w:numFmt w:val="bullet"/>
      <w:lvlText w:val="•"/>
      <w:lvlJc w:val="left"/>
      <w:pPr>
        <w:ind w:left="9128" w:hanging="378"/>
      </w:pPr>
      <w:rPr>
        <w:rFonts w:hint="default"/>
      </w:rPr>
    </w:lvl>
  </w:abstractNum>
  <w:abstractNum w:abstractNumId="44" w15:restartNumberingAfterBreak="0">
    <w:nsid w:val="3993097F"/>
    <w:multiLevelType w:val="hybridMultilevel"/>
    <w:tmpl w:val="E976029A"/>
    <w:lvl w:ilvl="0" w:tplc="3252CE98">
      <w:start w:val="1"/>
      <w:numFmt w:val="decimal"/>
      <w:lvlText w:val="%1."/>
      <w:lvlJc w:val="left"/>
      <w:pPr>
        <w:ind w:left="1544" w:hanging="367"/>
        <w:jc w:val="left"/>
      </w:pPr>
      <w:rPr>
        <w:rFonts w:ascii="Arial" w:eastAsia="Arial" w:hAnsi="Arial" w:cs="Arial" w:hint="default"/>
        <w:spacing w:val="-28"/>
        <w:w w:val="100"/>
        <w:sz w:val="20"/>
        <w:szCs w:val="20"/>
      </w:rPr>
    </w:lvl>
    <w:lvl w:ilvl="1" w:tplc="30ACB5FA">
      <w:numFmt w:val="bullet"/>
      <w:lvlText w:val="•"/>
      <w:lvlJc w:val="left"/>
      <w:pPr>
        <w:ind w:left="2488" w:hanging="367"/>
      </w:pPr>
      <w:rPr>
        <w:rFonts w:hint="default"/>
      </w:rPr>
    </w:lvl>
    <w:lvl w:ilvl="2" w:tplc="E92836E2">
      <w:numFmt w:val="bullet"/>
      <w:lvlText w:val="•"/>
      <w:lvlJc w:val="left"/>
      <w:pPr>
        <w:ind w:left="3437" w:hanging="367"/>
      </w:pPr>
      <w:rPr>
        <w:rFonts w:hint="default"/>
      </w:rPr>
    </w:lvl>
    <w:lvl w:ilvl="3" w:tplc="0B9475E0">
      <w:numFmt w:val="bullet"/>
      <w:lvlText w:val="•"/>
      <w:lvlJc w:val="left"/>
      <w:pPr>
        <w:ind w:left="4385" w:hanging="367"/>
      </w:pPr>
      <w:rPr>
        <w:rFonts w:hint="default"/>
      </w:rPr>
    </w:lvl>
    <w:lvl w:ilvl="4" w:tplc="85C0C0E8">
      <w:numFmt w:val="bullet"/>
      <w:lvlText w:val="•"/>
      <w:lvlJc w:val="left"/>
      <w:pPr>
        <w:ind w:left="5334" w:hanging="367"/>
      </w:pPr>
      <w:rPr>
        <w:rFonts w:hint="default"/>
      </w:rPr>
    </w:lvl>
    <w:lvl w:ilvl="5" w:tplc="F5844B8E">
      <w:numFmt w:val="bullet"/>
      <w:lvlText w:val="•"/>
      <w:lvlJc w:val="left"/>
      <w:pPr>
        <w:ind w:left="6282" w:hanging="367"/>
      </w:pPr>
      <w:rPr>
        <w:rFonts w:hint="default"/>
      </w:rPr>
    </w:lvl>
    <w:lvl w:ilvl="6" w:tplc="D6423572">
      <w:numFmt w:val="bullet"/>
      <w:lvlText w:val="•"/>
      <w:lvlJc w:val="left"/>
      <w:pPr>
        <w:ind w:left="7231" w:hanging="367"/>
      </w:pPr>
      <w:rPr>
        <w:rFonts w:hint="default"/>
      </w:rPr>
    </w:lvl>
    <w:lvl w:ilvl="7" w:tplc="A5D0B656">
      <w:numFmt w:val="bullet"/>
      <w:lvlText w:val="•"/>
      <w:lvlJc w:val="left"/>
      <w:pPr>
        <w:ind w:left="8179" w:hanging="367"/>
      </w:pPr>
      <w:rPr>
        <w:rFonts w:hint="default"/>
      </w:rPr>
    </w:lvl>
    <w:lvl w:ilvl="8" w:tplc="8B907710">
      <w:numFmt w:val="bullet"/>
      <w:lvlText w:val="•"/>
      <w:lvlJc w:val="left"/>
      <w:pPr>
        <w:ind w:left="9128" w:hanging="367"/>
      </w:pPr>
      <w:rPr>
        <w:rFonts w:hint="default"/>
      </w:rPr>
    </w:lvl>
  </w:abstractNum>
  <w:abstractNum w:abstractNumId="45" w15:restartNumberingAfterBreak="0">
    <w:nsid w:val="3A812260"/>
    <w:multiLevelType w:val="hybridMultilevel"/>
    <w:tmpl w:val="F1FE4E6A"/>
    <w:lvl w:ilvl="0" w:tplc="A3D22F7C">
      <w:start w:val="1"/>
      <w:numFmt w:val="lowerLetter"/>
      <w:lvlText w:val="%1)"/>
      <w:lvlJc w:val="left"/>
      <w:pPr>
        <w:ind w:left="1544" w:hanging="378"/>
        <w:jc w:val="left"/>
      </w:pPr>
      <w:rPr>
        <w:rFonts w:ascii="Arial" w:eastAsia="Arial" w:hAnsi="Arial" w:cs="Arial" w:hint="default"/>
        <w:spacing w:val="-23"/>
        <w:w w:val="100"/>
        <w:sz w:val="20"/>
        <w:szCs w:val="20"/>
      </w:rPr>
    </w:lvl>
    <w:lvl w:ilvl="1" w:tplc="2668E856">
      <w:numFmt w:val="bullet"/>
      <w:lvlText w:val="•"/>
      <w:lvlJc w:val="left"/>
      <w:pPr>
        <w:ind w:left="2488" w:hanging="378"/>
      </w:pPr>
      <w:rPr>
        <w:rFonts w:hint="default"/>
      </w:rPr>
    </w:lvl>
    <w:lvl w:ilvl="2" w:tplc="DD68881A">
      <w:numFmt w:val="bullet"/>
      <w:lvlText w:val="•"/>
      <w:lvlJc w:val="left"/>
      <w:pPr>
        <w:ind w:left="3437" w:hanging="378"/>
      </w:pPr>
      <w:rPr>
        <w:rFonts w:hint="default"/>
      </w:rPr>
    </w:lvl>
    <w:lvl w:ilvl="3" w:tplc="F3F83584">
      <w:numFmt w:val="bullet"/>
      <w:lvlText w:val="•"/>
      <w:lvlJc w:val="left"/>
      <w:pPr>
        <w:ind w:left="4385" w:hanging="378"/>
      </w:pPr>
      <w:rPr>
        <w:rFonts w:hint="default"/>
      </w:rPr>
    </w:lvl>
    <w:lvl w:ilvl="4" w:tplc="6C36D79A">
      <w:numFmt w:val="bullet"/>
      <w:lvlText w:val="•"/>
      <w:lvlJc w:val="left"/>
      <w:pPr>
        <w:ind w:left="5334" w:hanging="378"/>
      </w:pPr>
      <w:rPr>
        <w:rFonts w:hint="default"/>
      </w:rPr>
    </w:lvl>
    <w:lvl w:ilvl="5" w:tplc="E064E05A">
      <w:numFmt w:val="bullet"/>
      <w:lvlText w:val="•"/>
      <w:lvlJc w:val="left"/>
      <w:pPr>
        <w:ind w:left="6282" w:hanging="378"/>
      </w:pPr>
      <w:rPr>
        <w:rFonts w:hint="default"/>
      </w:rPr>
    </w:lvl>
    <w:lvl w:ilvl="6" w:tplc="8D3E08C0">
      <w:numFmt w:val="bullet"/>
      <w:lvlText w:val="•"/>
      <w:lvlJc w:val="left"/>
      <w:pPr>
        <w:ind w:left="7231" w:hanging="378"/>
      </w:pPr>
      <w:rPr>
        <w:rFonts w:hint="default"/>
      </w:rPr>
    </w:lvl>
    <w:lvl w:ilvl="7" w:tplc="E856F1AA">
      <w:numFmt w:val="bullet"/>
      <w:lvlText w:val="•"/>
      <w:lvlJc w:val="left"/>
      <w:pPr>
        <w:ind w:left="8179" w:hanging="378"/>
      </w:pPr>
      <w:rPr>
        <w:rFonts w:hint="default"/>
      </w:rPr>
    </w:lvl>
    <w:lvl w:ilvl="8" w:tplc="B1746608">
      <w:numFmt w:val="bullet"/>
      <w:lvlText w:val="•"/>
      <w:lvlJc w:val="left"/>
      <w:pPr>
        <w:ind w:left="9128" w:hanging="378"/>
      </w:pPr>
      <w:rPr>
        <w:rFonts w:hint="default"/>
      </w:rPr>
    </w:lvl>
  </w:abstractNum>
  <w:abstractNum w:abstractNumId="46" w15:restartNumberingAfterBreak="0">
    <w:nsid w:val="3AB44FC5"/>
    <w:multiLevelType w:val="hybridMultilevel"/>
    <w:tmpl w:val="EA9E4A80"/>
    <w:lvl w:ilvl="0" w:tplc="6D6E9D50">
      <w:start w:val="1"/>
      <w:numFmt w:val="lowerLetter"/>
      <w:lvlText w:val="%1)"/>
      <w:lvlJc w:val="left"/>
      <w:pPr>
        <w:ind w:left="1544" w:hanging="378"/>
        <w:jc w:val="left"/>
      </w:pPr>
      <w:rPr>
        <w:rFonts w:ascii="Arial" w:eastAsia="Arial" w:hAnsi="Arial" w:cs="Arial" w:hint="default"/>
        <w:spacing w:val="-23"/>
        <w:w w:val="100"/>
        <w:sz w:val="20"/>
        <w:szCs w:val="20"/>
      </w:rPr>
    </w:lvl>
    <w:lvl w:ilvl="1" w:tplc="8DEE491C">
      <w:numFmt w:val="bullet"/>
      <w:lvlText w:val="•"/>
      <w:lvlJc w:val="left"/>
      <w:pPr>
        <w:ind w:left="2488" w:hanging="378"/>
      </w:pPr>
      <w:rPr>
        <w:rFonts w:hint="default"/>
      </w:rPr>
    </w:lvl>
    <w:lvl w:ilvl="2" w:tplc="15A6C49A">
      <w:numFmt w:val="bullet"/>
      <w:lvlText w:val="•"/>
      <w:lvlJc w:val="left"/>
      <w:pPr>
        <w:ind w:left="3437" w:hanging="378"/>
      </w:pPr>
      <w:rPr>
        <w:rFonts w:hint="default"/>
      </w:rPr>
    </w:lvl>
    <w:lvl w:ilvl="3" w:tplc="E74E5114">
      <w:numFmt w:val="bullet"/>
      <w:lvlText w:val="•"/>
      <w:lvlJc w:val="left"/>
      <w:pPr>
        <w:ind w:left="4385" w:hanging="378"/>
      </w:pPr>
      <w:rPr>
        <w:rFonts w:hint="default"/>
      </w:rPr>
    </w:lvl>
    <w:lvl w:ilvl="4" w:tplc="FB163204">
      <w:numFmt w:val="bullet"/>
      <w:lvlText w:val="•"/>
      <w:lvlJc w:val="left"/>
      <w:pPr>
        <w:ind w:left="5334" w:hanging="378"/>
      </w:pPr>
      <w:rPr>
        <w:rFonts w:hint="default"/>
      </w:rPr>
    </w:lvl>
    <w:lvl w:ilvl="5" w:tplc="37AE8E6E">
      <w:numFmt w:val="bullet"/>
      <w:lvlText w:val="•"/>
      <w:lvlJc w:val="left"/>
      <w:pPr>
        <w:ind w:left="6282" w:hanging="378"/>
      </w:pPr>
      <w:rPr>
        <w:rFonts w:hint="default"/>
      </w:rPr>
    </w:lvl>
    <w:lvl w:ilvl="6" w:tplc="87CAE930">
      <w:numFmt w:val="bullet"/>
      <w:lvlText w:val="•"/>
      <w:lvlJc w:val="left"/>
      <w:pPr>
        <w:ind w:left="7231" w:hanging="378"/>
      </w:pPr>
      <w:rPr>
        <w:rFonts w:hint="default"/>
      </w:rPr>
    </w:lvl>
    <w:lvl w:ilvl="7" w:tplc="687E1526">
      <w:numFmt w:val="bullet"/>
      <w:lvlText w:val="•"/>
      <w:lvlJc w:val="left"/>
      <w:pPr>
        <w:ind w:left="8179" w:hanging="378"/>
      </w:pPr>
      <w:rPr>
        <w:rFonts w:hint="default"/>
      </w:rPr>
    </w:lvl>
    <w:lvl w:ilvl="8" w:tplc="D1C4EE9A">
      <w:numFmt w:val="bullet"/>
      <w:lvlText w:val="•"/>
      <w:lvlJc w:val="left"/>
      <w:pPr>
        <w:ind w:left="9128" w:hanging="378"/>
      </w:pPr>
      <w:rPr>
        <w:rFonts w:hint="default"/>
      </w:rPr>
    </w:lvl>
  </w:abstractNum>
  <w:abstractNum w:abstractNumId="47" w15:restartNumberingAfterBreak="0">
    <w:nsid w:val="3ABE4459"/>
    <w:multiLevelType w:val="hybridMultilevel"/>
    <w:tmpl w:val="8C4A5CC6"/>
    <w:lvl w:ilvl="0" w:tplc="A642A202">
      <w:start w:val="1"/>
      <w:numFmt w:val="decimal"/>
      <w:lvlText w:val="%1."/>
      <w:lvlJc w:val="left"/>
      <w:pPr>
        <w:ind w:left="1544" w:hanging="367"/>
        <w:jc w:val="left"/>
      </w:pPr>
      <w:rPr>
        <w:rFonts w:ascii="Arial" w:eastAsia="Arial" w:hAnsi="Arial" w:cs="Arial" w:hint="default"/>
        <w:spacing w:val="-26"/>
        <w:w w:val="100"/>
        <w:sz w:val="20"/>
        <w:szCs w:val="20"/>
      </w:rPr>
    </w:lvl>
    <w:lvl w:ilvl="1" w:tplc="AB0A28FA">
      <w:numFmt w:val="bullet"/>
      <w:lvlText w:val="•"/>
      <w:lvlJc w:val="left"/>
      <w:pPr>
        <w:ind w:left="2488" w:hanging="367"/>
      </w:pPr>
      <w:rPr>
        <w:rFonts w:hint="default"/>
      </w:rPr>
    </w:lvl>
    <w:lvl w:ilvl="2" w:tplc="7A3E175C">
      <w:numFmt w:val="bullet"/>
      <w:lvlText w:val="•"/>
      <w:lvlJc w:val="left"/>
      <w:pPr>
        <w:ind w:left="3437" w:hanging="367"/>
      </w:pPr>
      <w:rPr>
        <w:rFonts w:hint="default"/>
      </w:rPr>
    </w:lvl>
    <w:lvl w:ilvl="3" w:tplc="68BA295A">
      <w:numFmt w:val="bullet"/>
      <w:lvlText w:val="•"/>
      <w:lvlJc w:val="left"/>
      <w:pPr>
        <w:ind w:left="4385" w:hanging="367"/>
      </w:pPr>
      <w:rPr>
        <w:rFonts w:hint="default"/>
      </w:rPr>
    </w:lvl>
    <w:lvl w:ilvl="4" w:tplc="CBA4FA34">
      <w:numFmt w:val="bullet"/>
      <w:lvlText w:val="•"/>
      <w:lvlJc w:val="left"/>
      <w:pPr>
        <w:ind w:left="5334" w:hanging="367"/>
      </w:pPr>
      <w:rPr>
        <w:rFonts w:hint="default"/>
      </w:rPr>
    </w:lvl>
    <w:lvl w:ilvl="5" w:tplc="57A499AE">
      <w:numFmt w:val="bullet"/>
      <w:lvlText w:val="•"/>
      <w:lvlJc w:val="left"/>
      <w:pPr>
        <w:ind w:left="6282" w:hanging="367"/>
      </w:pPr>
      <w:rPr>
        <w:rFonts w:hint="default"/>
      </w:rPr>
    </w:lvl>
    <w:lvl w:ilvl="6" w:tplc="212E612E">
      <w:numFmt w:val="bullet"/>
      <w:lvlText w:val="•"/>
      <w:lvlJc w:val="left"/>
      <w:pPr>
        <w:ind w:left="7231" w:hanging="367"/>
      </w:pPr>
      <w:rPr>
        <w:rFonts w:hint="default"/>
      </w:rPr>
    </w:lvl>
    <w:lvl w:ilvl="7" w:tplc="94AE6730">
      <w:numFmt w:val="bullet"/>
      <w:lvlText w:val="•"/>
      <w:lvlJc w:val="left"/>
      <w:pPr>
        <w:ind w:left="8179" w:hanging="367"/>
      </w:pPr>
      <w:rPr>
        <w:rFonts w:hint="default"/>
      </w:rPr>
    </w:lvl>
    <w:lvl w:ilvl="8" w:tplc="0B0A00D0">
      <w:numFmt w:val="bullet"/>
      <w:lvlText w:val="•"/>
      <w:lvlJc w:val="left"/>
      <w:pPr>
        <w:ind w:left="9128" w:hanging="367"/>
      </w:pPr>
      <w:rPr>
        <w:rFonts w:hint="default"/>
      </w:rPr>
    </w:lvl>
  </w:abstractNum>
  <w:abstractNum w:abstractNumId="48" w15:restartNumberingAfterBreak="0">
    <w:nsid w:val="3D9B2F53"/>
    <w:multiLevelType w:val="hybridMultilevel"/>
    <w:tmpl w:val="9168BA0A"/>
    <w:lvl w:ilvl="0" w:tplc="B66E48A2">
      <w:start w:val="1"/>
      <w:numFmt w:val="lowerLetter"/>
      <w:lvlText w:val="%1)"/>
      <w:lvlJc w:val="left"/>
      <w:pPr>
        <w:ind w:left="1544" w:hanging="378"/>
        <w:jc w:val="left"/>
      </w:pPr>
      <w:rPr>
        <w:rFonts w:ascii="Arial" w:eastAsia="Arial" w:hAnsi="Arial" w:cs="Arial" w:hint="default"/>
        <w:spacing w:val="-23"/>
        <w:w w:val="100"/>
        <w:sz w:val="20"/>
        <w:szCs w:val="20"/>
      </w:rPr>
    </w:lvl>
    <w:lvl w:ilvl="1" w:tplc="FD02D31A">
      <w:numFmt w:val="bullet"/>
      <w:lvlText w:val="•"/>
      <w:lvlJc w:val="left"/>
      <w:pPr>
        <w:ind w:left="2488" w:hanging="378"/>
      </w:pPr>
      <w:rPr>
        <w:rFonts w:hint="default"/>
      </w:rPr>
    </w:lvl>
    <w:lvl w:ilvl="2" w:tplc="20408624">
      <w:numFmt w:val="bullet"/>
      <w:lvlText w:val="•"/>
      <w:lvlJc w:val="left"/>
      <w:pPr>
        <w:ind w:left="3437" w:hanging="378"/>
      </w:pPr>
      <w:rPr>
        <w:rFonts w:hint="default"/>
      </w:rPr>
    </w:lvl>
    <w:lvl w:ilvl="3" w:tplc="803600DE">
      <w:numFmt w:val="bullet"/>
      <w:lvlText w:val="•"/>
      <w:lvlJc w:val="left"/>
      <w:pPr>
        <w:ind w:left="4385" w:hanging="378"/>
      </w:pPr>
      <w:rPr>
        <w:rFonts w:hint="default"/>
      </w:rPr>
    </w:lvl>
    <w:lvl w:ilvl="4" w:tplc="A508B5B4">
      <w:numFmt w:val="bullet"/>
      <w:lvlText w:val="•"/>
      <w:lvlJc w:val="left"/>
      <w:pPr>
        <w:ind w:left="5334" w:hanging="378"/>
      </w:pPr>
      <w:rPr>
        <w:rFonts w:hint="default"/>
      </w:rPr>
    </w:lvl>
    <w:lvl w:ilvl="5" w:tplc="4D94A454">
      <w:numFmt w:val="bullet"/>
      <w:lvlText w:val="•"/>
      <w:lvlJc w:val="left"/>
      <w:pPr>
        <w:ind w:left="6282" w:hanging="378"/>
      </w:pPr>
      <w:rPr>
        <w:rFonts w:hint="default"/>
      </w:rPr>
    </w:lvl>
    <w:lvl w:ilvl="6" w:tplc="B888DF32">
      <w:numFmt w:val="bullet"/>
      <w:lvlText w:val="•"/>
      <w:lvlJc w:val="left"/>
      <w:pPr>
        <w:ind w:left="7231" w:hanging="378"/>
      </w:pPr>
      <w:rPr>
        <w:rFonts w:hint="default"/>
      </w:rPr>
    </w:lvl>
    <w:lvl w:ilvl="7" w:tplc="32040E76">
      <w:numFmt w:val="bullet"/>
      <w:lvlText w:val="•"/>
      <w:lvlJc w:val="left"/>
      <w:pPr>
        <w:ind w:left="8179" w:hanging="378"/>
      </w:pPr>
      <w:rPr>
        <w:rFonts w:hint="default"/>
      </w:rPr>
    </w:lvl>
    <w:lvl w:ilvl="8" w:tplc="08B68DA8">
      <w:numFmt w:val="bullet"/>
      <w:lvlText w:val="•"/>
      <w:lvlJc w:val="left"/>
      <w:pPr>
        <w:ind w:left="9128" w:hanging="378"/>
      </w:pPr>
      <w:rPr>
        <w:rFonts w:hint="default"/>
      </w:rPr>
    </w:lvl>
  </w:abstractNum>
  <w:abstractNum w:abstractNumId="49" w15:restartNumberingAfterBreak="0">
    <w:nsid w:val="3E2F5959"/>
    <w:multiLevelType w:val="hybridMultilevel"/>
    <w:tmpl w:val="CA4C65A4"/>
    <w:lvl w:ilvl="0" w:tplc="C0EEEE32">
      <w:start w:val="1"/>
      <w:numFmt w:val="lowerLetter"/>
      <w:lvlText w:val="%1)"/>
      <w:lvlJc w:val="left"/>
      <w:pPr>
        <w:ind w:left="1544" w:hanging="378"/>
        <w:jc w:val="left"/>
      </w:pPr>
      <w:rPr>
        <w:rFonts w:ascii="Arial" w:eastAsia="Arial" w:hAnsi="Arial" w:cs="Arial" w:hint="default"/>
        <w:spacing w:val="-23"/>
        <w:w w:val="100"/>
        <w:sz w:val="20"/>
        <w:szCs w:val="20"/>
      </w:rPr>
    </w:lvl>
    <w:lvl w:ilvl="1" w:tplc="7E0049DE">
      <w:numFmt w:val="bullet"/>
      <w:lvlText w:val="•"/>
      <w:lvlJc w:val="left"/>
      <w:pPr>
        <w:ind w:left="2488" w:hanging="378"/>
      </w:pPr>
      <w:rPr>
        <w:rFonts w:hint="default"/>
      </w:rPr>
    </w:lvl>
    <w:lvl w:ilvl="2" w:tplc="3AEA90B0">
      <w:numFmt w:val="bullet"/>
      <w:lvlText w:val="•"/>
      <w:lvlJc w:val="left"/>
      <w:pPr>
        <w:ind w:left="3437" w:hanging="378"/>
      </w:pPr>
      <w:rPr>
        <w:rFonts w:hint="default"/>
      </w:rPr>
    </w:lvl>
    <w:lvl w:ilvl="3" w:tplc="34AC22D0">
      <w:numFmt w:val="bullet"/>
      <w:lvlText w:val="•"/>
      <w:lvlJc w:val="left"/>
      <w:pPr>
        <w:ind w:left="4385" w:hanging="378"/>
      </w:pPr>
      <w:rPr>
        <w:rFonts w:hint="default"/>
      </w:rPr>
    </w:lvl>
    <w:lvl w:ilvl="4" w:tplc="D6E81754">
      <w:numFmt w:val="bullet"/>
      <w:lvlText w:val="•"/>
      <w:lvlJc w:val="left"/>
      <w:pPr>
        <w:ind w:left="5334" w:hanging="378"/>
      </w:pPr>
      <w:rPr>
        <w:rFonts w:hint="default"/>
      </w:rPr>
    </w:lvl>
    <w:lvl w:ilvl="5" w:tplc="78A6FC96">
      <w:numFmt w:val="bullet"/>
      <w:lvlText w:val="•"/>
      <w:lvlJc w:val="left"/>
      <w:pPr>
        <w:ind w:left="6282" w:hanging="378"/>
      </w:pPr>
      <w:rPr>
        <w:rFonts w:hint="default"/>
      </w:rPr>
    </w:lvl>
    <w:lvl w:ilvl="6" w:tplc="B5DA0044">
      <w:numFmt w:val="bullet"/>
      <w:lvlText w:val="•"/>
      <w:lvlJc w:val="left"/>
      <w:pPr>
        <w:ind w:left="7231" w:hanging="378"/>
      </w:pPr>
      <w:rPr>
        <w:rFonts w:hint="default"/>
      </w:rPr>
    </w:lvl>
    <w:lvl w:ilvl="7" w:tplc="A62A159E">
      <w:numFmt w:val="bullet"/>
      <w:lvlText w:val="•"/>
      <w:lvlJc w:val="left"/>
      <w:pPr>
        <w:ind w:left="8179" w:hanging="378"/>
      </w:pPr>
      <w:rPr>
        <w:rFonts w:hint="default"/>
      </w:rPr>
    </w:lvl>
    <w:lvl w:ilvl="8" w:tplc="C494EC60">
      <w:numFmt w:val="bullet"/>
      <w:lvlText w:val="•"/>
      <w:lvlJc w:val="left"/>
      <w:pPr>
        <w:ind w:left="9128" w:hanging="378"/>
      </w:pPr>
      <w:rPr>
        <w:rFonts w:hint="default"/>
      </w:rPr>
    </w:lvl>
  </w:abstractNum>
  <w:abstractNum w:abstractNumId="50" w15:restartNumberingAfterBreak="0">
    <w:nsid w:val="3E3D7805"/>
    <w:multiLevelType w:val="hybridMultilevel"/>
    <w:tmpl w:val="2FAE86C2"/>
    <w:lvl w:ilvl="0" w:tplc="38C0A3C2">
      <w:start w:val="1"/>
      <w:numFmt w:val="lowerLetter"/>
      <w:lvlText w:val="%1)"/>
      <w:lvlJc w:val="left"/>
      <w:pPr>
        <w:ind w:left="1544" w:hanging="378"/>
        <w:jc w:val="left"/>
      </w:pPr>
      <w:rPr>
        <w:rFonts w:ascii="Arial" w:eastAsia="Arial" w:hAnsi="Arial" w:cs="Arial" w:hint="default"/>
        <w:spacing w:val="-23"/>
        <w:w w:val="100"/>
        <w:sz w:val="20"/>
        <w:szCs w:val="20"/>
      </w:rPr>
    </w:lvl>
    <w:lvl w:ilvl="1" w:tplc="F3688808">
      <w:numFmt w:val="bullet"/>
      <w:lvlText w:val="•"/>
      <w:lvlJc w:val="left"/>
      <w:pPr>
        <w:ind w:left="2488" w:hanging="378"/>
      </w:pPr>
      <w:rPr>
        <w:rFonts w:hint="default"/>
      </w:rPr>
    </w:lvl>
    <w:lvl w:ilvl="2" w:tplc="1D6ABC0A">
      <w:numFmt w:val="bullet"/>
      <w:lvlText w:val="•"/>
      <w:lvlJc w:val="left"/>
      <w:pPr>
        <w:ind w:left="3437" w:hanging="378"/>
      </w:pPr>
      <w:rPr>
        <w:rFonts w:hint="default"/>
      </w:rPr>
    </w:lvl>
    <w:lvl w:ilvl="3" w:tplc="51103BA2">
      <w:numFmt w:val="bullet"/>
      <w:lvlText w:val="•"/>
      <w:lvlJc w:val="left"/>
      <w:pPr>
        <w:ind w:left="4385" w:hanging="378"/>
      </w:pPr>
      <w:rPr>
        <w:rFonts w:hint="default"/>
      </w:rPr>
    </w:lvl>
    <w:lvl w:ilvl="4" w:tplc="22D6E266">
      <w:numFmt w:val="bullet"/>
      <w:lvlText w:val="•"/>
      <w:lvlJc w:val="left"/>
      <w:pPr>
        <w:ind w:left="5334" w:hanging="378"/>
      </w:pPr>
      <w:rPr>
        <w:rFonts w:hint="default"/>
      </w:rPr>
    </w:lvl>
    <w:lvl w:ilvl="5" w:tplc="22BE5556">
      <w:numFmt w:val="bullet"/>
      <w:lvlText w:val="•"/>
      <w:lvlJc w:val="left"/>
      <w:pPr>
        <w:ind w:left="6282" w:hanging="378"/>
      </w:pPr>
      <w:rPr>
        <w:rFonts w:hint="default"/>
      </w:rPr>
    </w:lvl>
    <w:lvl w:ilvl="6" w:tplc="3F04FE04">
      <w:numFmt w:val="bullet"/>
      <w:lvlText w:val="•"/>
      <w:lvlJc w:val="left"/>
      <w:pPr>
        <w:ind w:left="7231" w:hanging="378"/>
      </w:pPr>
      <w:rPr>
        <w:rFonts w:hint="default"/>
      </w:rPr>
    </w:lvl>
    <w:lvl w:ilvl="7" w:tplc="657256CC">
      <w:numFmt w:val="bullet"/>
      <w:lvlText w:val="•"/>
      <w:lvlJc w:val="left"/>
      <w:pPr>
        <w:ind w:left="8179" w:hanging="378"/>
      </w:pPr>
      <w:rPr>
        <w:rFonts w:hint="default"/>
      </w:rPr>
    </w:lvl>
    <w:lvl w:ilvl="8" w:tplc="4D7623A2">
      <w:numFmt w:val="bullet"/>
      <w:lvlText w:val="•"/>
      <w:lvlJc w:val="left"/>
      <w:pPr>
        <w:ind w:left="9128" w:hanging="378"/>
      </w:pPr>
      <w:rPr>
        <w:rFonts w:hint="default"/>
      </w:rPr>
    </w:lvl>
  </w:abstractNum>
  <w:abstractNum w:abstractNumId="51" w15:restartNumberingAfterBreak="0">
    <w:nsid w:val="3E6C6E44"/>
    <w:multiLevelType w:val="hybridMultilevel"/>
    <w:tmpl w:val="0CAC765E"/>
    <w:lvl w:ilvl="0" w:tplc="5B9CCCC4">
      <w:start w:val="1"/>
      <w:numFmt w:val="lowerLetter"/>
      <w:lvlText w:val="%1)"/>
      <w:lvlJc w:val="left"/>
      <w:pPr>
        <w:ind w:left="1544" w:hanging="378"/>
        <w:jc w:val="left"/>
      </w:pPr>
      <w:rPr>
        <w:rFonts w:ascii="Arial" w:eastAsia="Arial" w:hAnsi="Arial" w:cs="Arial" w:hint="default"/>
        <w:spacing w:val="-23"/>
        <w:w w:val="100"/>
        <w:sz w:val="20"/>
        <w:szCs w:val="20"/>
      </w:rPr>
    </w:lvl>
    <w:lvl w:ilvl="1" w:tplc="FFB8EAFE">
      <w:numFmt w:val="bullet"/>
      <w:lvlText w:val="•"/>
      <w:lvlJc w:val="left"/>
      <w:pPr>
        <w:ind w:left="2488" w:hanging="378"/>
      </w:pPr>
      <w:rPr>
        <w:rFonts w:hint="default"/>
      </w:rPr>
    </w:lvl>
    <w:lvl w:ilvl="2" w:tplc="D3980B8A">
      <w:numFmt w:val="bullet"/>
      <w:lvlText w:val="•"/>
      <w:lvlJc w:val="left"/>
      <w:pPr>
        <w:ind w:left="3437" w:hanging="378"/>
      </w:pPr>
      <w:rPr>
        <w:rFonts w:hint="default"/>
      </w:rPr>
    </w:lvl>
    <w:lvl w:ilvl="3" w:tplc="0DC8258E">
      <w:numFmt w:val="bullet"/>
      <w:lvlText w:val="•"/>
      <w:lvlJc w:val="left"/>
      <w:pPr>
        <w:ind w:left="4385" w:hanging="378"/>
      </w:pPr>
      <w:rPr>
        <w:rFonts w:hint="default"/>
      </w:rPr>
    </w:lvl>
    <w:lvl w:ilvl="4" w:tplc="4152607A">
      <w:numFmt w:val="bullet"/>
      <w:lvlText w:val="•"/>
      <w:lvlJc w:val="left"/>
      <w:pPr>
        <w:ind w:left="5334" w:hanging="378"/>
      </w:pPr>
      <w:rPr>
        <w:rFonts w:hint="default"/>
      </w:rPr>
    </w:lvl>
    <w:lvl w:ilvl="5" w:tplc="8D98A6CA">
      <w:numFmt w:val="bullet"/>
      <w:lvlText w:val="•"/>
      <w:lvlJc w:val="left"/>
      <w:pPr>
        <w:ind w:left="6282" w:hanging="378"/>
      </w:pPr>
      <w:rPr>
        <w:rFonts w:hint="default"/>
      </w:rPr>
    </w:lvl>
    <w:lvl w:ilvl="6" w:tplc="47EA3F62">
      <w:numFmt w:val="bullet"/>
      <w:lvlText w:val="•"/>
      <w:lvlJc w:val="left"/>
      <w:pPr>
        <w:ind w:left="7231" w:hanging="378"/>
      </w:pPr>
      <w:rPr>
        <w:rFonts w:hint="default"/>
      </w:rPr>
    </w:lvl>
    <w:lvl w:ilvl="7" w:tplc="FD6A6420">
      <w:numFmt w:val="bullet"/>
      <w:lvlText w:val="•"/>
      <w:lvlJc w:val="left"/>
      <w:pPr>
        <w:ind w:left="8179" w:hanging="378"/>
      </w:pPr>
      <w:rPr>
        <w:rFonts w:hint="default"/>
      </w:rPr>
    </w:lvl>
    <w:lvl w:ilvl="8" w:tplc="8DD24B24">
      <w:numFmt w:val="bullet"/>
      <w:lvlText w:val="•"/>
      <w:lvlJc w:val="left"/>
      <w:pPr>
        <w:ind w:left="9128" w:hanging="378"/>
      </w:pPr>
      <w:rPr>
        <w:rFonts w:hint="default"/>
      </w:rPr>
    </w:lvl>
  </w:abstractNum>
  <w:abstractNum w:abstractNumId="52" w15:restartNumberingAfterBreak="0">
    <w:nsid w:val="3FA426D8"/>
    <w:multiLevelType w:val="hybridMultilevel"/>
    <w:tmpl w:val="E692060C"/>
    <w:lvl w:ilvl="0" w:tplc="574EBA76">
      <w:start w:val="1"/>
      <w:numFmt w:val="lowerLetter"/>
      <w:lvlText w:val="%1)"/>
      <w:lvlJc w:val="left"/>
      <w:pPr>
        <w:ind w:left="1544" w:hanging="378"/>
        <w:jc w:val="left"/>
      </w:pPr>
      <w:rPr>
        <w:rFonts w:ascii="Arial" w:eastAsia="Arial" w:hAnsi="Arial" w:cs="Arial" w:hint="default"/>
        <w:spacing w:val="-23"/>
        <w:w w:val="100"/>
        <w:sz w:val="20"/>
        <w:szCs w:val="20"/>
      </w:rPr>
    </w:lvl>
    <w:lvl w:ilvl="1" w:tplc="E4C4E196">
      <w:numFmt w:val="bullet"/>
      <w:lvlText w:val="•"/>
      <w:lvlJc w:val="left"/>
      <w:pPr>
        <w:ind w:left="2488" w:hanging="378"/>
      </w:pPr>
      <w:rPr>
        <w:rFonts w:hint="default"/>
      </w:rPr>
    </w:lvl>
    <w:lvl w:ilvl="2" w:tplc="B22A7026">
      <w:numFmt w:val="bullet"/>
      <w:lvlText w:val="•"/>
      <w:lvlJc w:val="left"/>
      <w:pPr>
        <w:ind w:left="3437" w:hanging="378"/>
      </w:pPr>
      <w:rPr>
        <w:rFonts w:hint="default"/>
      </w:rPr>
    </w:lvl>
    <w:lvl w:ilvl="3" w:tplc="D1CE5BD0">
      <w:numFmt w:val="bullet"/>
      <w:lvlText w:val="•"/>
      <w:lvlJc w:val="left"/>
      <w:pPr>
        <w:ind w:left="4385" w:hanging="378"/>
      </w:pPr>
      <w:rPr>
        <w:rFonts w:hint="default"/>
      </w:rPr>
    </w:lvl>
    <w:lvl w:ilvl="4" w:tplc="C62E492C">
      <w:numFmt w:val="bullet"/>
      <w:lvlText w:val="•"/>
      <w:lvlJc w:val="left"/>
      <w:pPr>
        <w:ind w:left="5334" w:hanging="378"/>
      </w:pPr>
      <w:rPr>
        <w:rFonts w:hint="default"/>
      </w:rPr>
    </w:lvl>
    <w:lvl w:ilvl="5" w:tplc="A34628A2">
      <w:numFmt w:val="bullet"/>
      <w:lvlText w:val="•"/>
      <w:lvlJc w:val="left"/>
      <w:pPr>
        <w:ind w:left="6282" w:hanging="378"/>
      </w:pPr>
      <w:rPr>
        <w:rFonts w:hint="default"/>
      </w:rPr>
    </w:lvl>
    <w:lvl w:ilvl="6" w:tplc="4FBE87FE">
      <w:numFmt w:val="bullet"/>
      <w:lvlText w:val="•"/>
      <w:lvlJc w:val="left"/>
      <w:pPr>
        <w:ind w:left="7231" w:hanging="378"/>
      </w:pPr>
      <w:rPr>
        <w:rFonts w:hint="default"/>
      </w:rPr>
    </w:lvl>
    <w:lvl w:ilvl="7" w:tplc="98EE806C">
      <w:numFmt w:val="bullet"/>
      <w:lvlText w:val="•"/>
      <w:lvlJc w:val="left"/>
      <w:pPr>
        <w:ind w:left="8179" w:hanging="378"/>
      </w:pPr>
      <w:rPr>
        <w:rFonts w:hint="default"/>
      </w:rPr>
    </w:lvl>
    <w:lvl w:ilvl="8" w:tplc="1FAA395C">
      <w:numFmt w:val="bullet"/>
      <w:lvlText w:val="•"/>
      <w:lvlJc w:val="left"/>
      <w:pPr>
        <w:ind w:left="9128" w:hanging="378"/>
      </w:pPr>
      <w:rPr>
        <w:rFonts w:hint="default"/>
      </w:rPr>
    </w:lvl>
  </w:abstractNum>
  <w:abstractNum w:abstractNumId="53" w15:restartNumberingAfterBreak="0">
    <w:nsid w:val="3FAE446E"/>
    <w:multiLevelType w:val="hybridMultilevel"/>
    <w:tmpl w:val="D76CF976"/>
    <w:lvl w:ilvl="0" w:tplc="C9AEAFA4">
      <w:start w:val="1"/>
      <w:numFmt w:val="lowerLetter"/>
      <w:lvlText w:val="%1)"/>
      <w:lvlJc w:val="left"/>
      <w:pPr>
        <w:ind w:left="1544" w:hanging="378"/>
        <w:jc w:val="left"/>
      </w:pPr>
      <w:rPr>
        <w:rFonts w:ascii="Arial" w:eastAsia="Arial" w:hAnsi="Arial" w:cs="Arial" w:hint="default"/>
        <w:spacing w:val="-23"/>
        <w:w w:val="100"/>
        <w:sz w:val="20"/>
        <w:szCs w:val="20"/>
      </w:rPr>
    </w:lvl>
    <w:lvl w:ilvl="1" w:tplc="A2FE99B0">
      <w:numFmt w:val="bullet"/>
      <w:lvlText w:val="•"/>
      <w:lvlJc w:val="left"/>
      <w:pPr>
        <w:ind w:left="2488" w:hanging="378"/>
      </w:pPr>
      <w:rPr>
        <w:rFonts w:hint="default"/>
      </w:rPr>
    </w:lvl>
    <w:lvl w:ilvl="2" w:tplc="A2041758">
      <w:numFmt w:val="bullet"/>
      <w:lvlText w:val="•"/>
      <w:lvlJc w:val="left"/>
      <w:pPr>
        <w:ind w:left="3437" w:hanging="378"/>
      </w:pPr>
      <w:rPr>
        <w:rFonts w:hint="default"/>
      </w:rPr>
    </w:lvl>
    <w:lvl w:ilvl="3" w:tplc="DACC5046">
      <w:numFmt w:val="bullet"/>
      <w:lvlText w:val="•"/>
      <w:lvlJc w:val="left"/>
      <w:pPr>
        <w:ind w:left="4385" w:hanging="378"/>
      </w:pPr>
      <w:rPr>
        <w:rFonts w:hint="default"/>
      </w:rPr>
    </w:lvl>
    <w:lvl w:ilvl="4" w:tplc="17DCA7D6">
      <w:numFmt w:val="bullet"/>
      <w:lvlText w:val="•"/>
      <w:lvlJc w:val="left"/>
      <w:pPr>
        <w:ind w:left="5334" w:hanging="378"/>
      </w:pPr>
      <w:rPr>
        <w:rFonts w:hint="default"/>
      </w:rPr>
    </w:lvl>
    <w:lvl w:ilvl="5" w:tplc="54C0A320">
      <w:numFmt w:val="bullet"/>
      <w:lvlText w:val="•"/>
      <w:lvlJc w:val="left"/>
      <w:pPr>
        <w:ind w:left="6282" w:hanging="378"/>
      </w:pPr>
      <w:rPr>
        <w:rFonts w:hint="default"/>
      </w:rPr>
    </w:lvl>
    <w:lvl w:ilvl="6" w:tplc="90A45E0E">
      <w:numFmt w:val="bullet"/>
      <w:lvlText w:val="•"/>
      <w:lvlJc w:val="left"/>
      <w:pPr>
        <w:ind w:left="7231" w:hanging="378"/>
      </w:pPr>
      <w:rPr>
        <w:rFonts w:hint="default"/>
      </w:rPr>
    </w:lvl>
    <w:lvl w:ilvl="7" w:tplc="AAD672F0">
      <w:numFmt w:val="bullet"/>
      <w:lvlText w:val="•"/>
      <w:lvlJc w:val="left"/>
      <w:pPr>
        <w:ind w:left="8179" w:hanging="378"/>
      </w:pPr>
      <w:rPr>
        <w:rFonts w:hint="default"/>
      </w:rPr>
    </w:lvl>
    <w:lvl w:ilvl="8" w:tplc="D7A21A7A">
      <w:numFmt w:val="bullet"/>
      <w:lvlText w:val="•"/>
      <w:lvlJc w:val="left"/>
      <w:pPr>
        <w:ind w:left="9128" w:hanging="378"/>
      </w:pPr>
      <w:rPr>
        <w:rFonts w:hint="default"/>
      </w:rPr>
    </w:lvl>
  </w:abstractNum>
  <w:abstractNum w:abstractNumId="54" w15:restartNumberingAfterBreak="0">
    <w:nsid w:val="40CC1482"/>
    <w:multiLevelType w:val="hybridMultilevel"/>
    <w:tmpl w:val="D08E8338"/>
    <w:lvl w:ilvl="0" w:tplc="87E022A4">
      <w:start w:val="1"/>
      <w:numFmt w:val="lowerLetter"/>
      <w:lvlText w:val="%1)"/>
      <w:lvlJc w:val="left"/>
      <w:pPr>
        <w:ind w:left="1544" w:hanging="378"/>
        <w:jc w:val="left"/>
      </w:pPr>
      <w:rPr>
        <w:rFonts w:ascii="Arial" w:eastAsia="Arial" w:hAnsi="Arial" w:cs="Arial" w:hint="default"/>
        <w:spacing w:val="-23"/>
        <w:w w:val="100"/>
        <w:sz w:val="20"/>
        <w:szCs w:val="20"/>
      </w:rPr>
    </w:lvl>
    <w:lvl w:ilvl="1" w:tplc="7044397C">
      <w:numFmt w:val="bullet"/>
      <w:lvlText w:val="•"/>
      <w:lvlJc w:val="left"/>
      <w:pPr>
        <w:ind w:left="2488" w:hanging="378"/>
      </w:pPr>
      <w:rPr>
        <w:rFonts w:hint="default"/>
      </w:rPr>
    </w:lvl>
    <w:lvl w:ilvl="2" w:tplc="A8787432">
      <w:numFmt w:val="bullet"/>
      <w:lvlText w:val="•"/>
      <w:lvlJc w:val="left"/>
      <w:pPr>
        <w:ind w:left="3437" w:hanging="378"/>
      </w:pPr>
      <w:rPr>
        <w:rFonts w:hint="default"/>
      </w:rPr>
    </w:lvl>
    <w:lvl w:ilvl="3" w:tplc="1668ED52">
      <w:numFmt w:val="bullet"/>
      <w:lvlText w:val="•"/>
      <w:lvlJc w:val="left"/>
      <w:pPr>
        <w:ind w:left="4385" w:hanging="378"/>
      </w:pPr>
      <w:rPr>
        <w:rFonts w:hint="default"/>
      </w:rPr>
    </w:lvl>
    <w:lvl w:ilvl="4" w:tplc="024A23EA">
      <w:numFmt w:val="bullet"/>
      <w:lvlText w:val="•"/>
      <w:lvlJc w:val="left"/>
      <w:pPr>
        <w:ind w:left="5334" w:hanging="378"/>
      </w:pPr>
      <w:rPr>
        <w:rFonts w:hint="default"/>
      </w:rPr>
    </w:lvl>
    <w:lvl w:ilvl="5" w:tplc="1F6CCEE6">
      <w:numFmt w:val="bullet"/>
      <w:lvlText w:val="•"/>
      <w:lvlJc w:val="left"/>
      <w:pPr>
        <w:ind w:left="6282" w:hanging="378"/>
      </w:pPr>
      <w:rPr>
        <w:rFonts w:hint="default"/>
      </w:rPr>
    </w:lvl>
    <w:lvl w:ilvl="6" w:tplc="0B8AEB56">
      <w:numFmt w:val="bullet"/>
      <w:lvlText w:val="•"/>
      <w:lvlJc w:val="left"/>
      <w:pPr>
        <w:ind w:left="7231" w:hanging="378"/>
      </w:pPr>
      <w:rPr>
        <w:rFonts w:hint="default"/>
      </w:rPr>
    </w:lvl>
    <w:lvl w:ilvl="7" w:tplc="F57C576E">
      <w:numFmt w:val="bullet"/>
      <w:lvlText w:val="•"/>
      <w:lvlJc w:val="left"/>
      <w:pPr>
        <w:ind w:left="8179" w:hanging="378"/>
      </w:pPr>
      <w:rPr>
        <w:rFonts w:hint="default"/>
      </w:rPr>
    </w:lvl>
    <w:lvl w:ilvl="8" w:tplc="726AE0D6">
      <w:numFmt w:val="bullet"/>
      <w:lvlText w:val="•"/>
      <w:lvlJc w:val="left"/>
      <w:pPr>
        <w:ind w:left="9128" w:hanging="378"/>
      </w:pPr>
      <w:rPr>
        <w:rFonts w:hint="default"/>
      </w:rPr>
    </w:lvl>
  </w:abstractNum>
  <w:abstractNum w:abstractNumId="55" w15:restartNumberingAfterBreak="0">
    <w:nsid w:val="40E127A4"/>
    <w:multiLevelType w:val="hybridMultilevel"/>
    <w:tmpl w:val="EE387DA4"/>
    <w:lvl w:ilvl="0" w:tplc="8E56DAAA">
      <w:start w:val="1"/>
      <w:numFmt w:val="lowerLetter"/>
      <w:lvlText w:val="%1)"/>
      <w:lvlJc w:val="left"/>
      <w:pPr>
        <w:ind w:left="1544" w:hanging="378"/>
        <w:jc w:val="left"/>
      </w:pPr>
      <w:rPr>
        <w:rFonts w:ascii="Arial" w:eastAsia="Arial" w:hAnsi="Arial" w:cs="Arial" w:hint="default"/>
        <w:spacing w:val="-23"/>
        <w:w w:val="100"/>
        <w:sz w:val="20"/>
        <w:szCs w:val="20"/>
      </w:rPr>
    </w:lvl>
    <w:lvl w:ilvl="1" w:tplc="2F703FB6">
      <w:numFmt w:val="bullet"/>
      <w:lvlText w:val="•"/>
      <w:lvlJc w:val="left"/>
      <w:pPr>
        <w:ind w:left="2488" w:hanging="378"/>
      </w:pPr>
      <w:rPr>
        <w:rFonts w:hint="default"/>
      </w:rPr>
    </w:lvl>
    <w:lvl w:ilvl="2" w:tplc="A7D41F3E">
      <w:numFmt w:val="bullet"/>
      <w:lvlText w:val="•"/>
      <w:lvlJc w:val="left"/>
      <w:pPr>
        <w:ind w:left="3437" w:hanging="378"/>
      </w:pPr>
      <w:rPr>
        <w:rFonts w:hint="default"/>
      </w:rPr>
    </w:lvl>
    <w:lvl w:ilvl="3" w:tplc="18FA93D2">
      <w:numFmt w:val="bullet"/>
      <w:lvlText w:val="•"/>
      <w:lvlJc w:val="left"/>
      <w:pPr>
        <w:ind w:left="4385" w:hanging="378"/>
      </w:pPr>
      <w:rPr>
        <w:rFonts w:hint="default"/>
      </w:rPr>
    </w:lvl>
    <w:lvl w:ilvl="4" w:tplc="83643B9C">
      <w:numFmt w:val="bullet"/>
      <w:lvlText w:val="•"/>
      <w:lvlJc w:val="left"/>
      <w:pPr>
        <w:ind w:left="5334" w:hanging="378"/>
      </w:pPr>
      <w:rPr>
        <w:rFonts w:hint="default"/>
      </w:rPr>
    </w:lvl>
    <w:lvl w:ilvl="5" w:tplc="5E66C77E">
      <w:numFmt w:val="bullet"/>
      <w:lvlText w:val="•"/>
      <w:lvlJc w:val="left"/>
      <w:pPr>
        <w:ind w:left="6282" w:hanging="378"/>
      </w:pPr>
      <w:rPr>
        <w:rFonts w:hint="default"/>
      </w:rPr>
    </w:lvl>
    <w:lvl w:ilvl="6" w:tplc="B178D2BA">
      <w:numFmt w:val="bullet"/>
      <w:lvlText w:val="•"/>
      <w:lvlJc w:val="left"/>
      <w:pPr>
        <w:ind w:left="7231" w:hanging="378"/>
      </w:pPr>
      <w:rPr>
        <w:rFonts w:hint="default"/>
      </w:rPr>
    </w:lvl>
    <w:lvl w:ilvl="7" w:tplc="9FB2FB72">
      <w:numFmt w:val="bullet"/>
      <w:lvlText w:val="•"/>
      <w:lvlJc w:val="left"/>
      <w:pPr>
        <w:ind w:left="8179" w:hanging="378"/>
      </w:pPr>
      <w:rPr>
        <w:rFonts w:hint="default"/>
      </w:rPr>
    </w:lvl>
    <w:lvl w:ilvl="8" w:tplc="EFCAC054">
      <w:numFmt w:val="bullet"/>
      <w:lvlText w:val="•"/>
      <w:lvlJc w:val="left"/>
      <w:pPr>
        <w:ind w:left="9128" w:hanging="378"/>
      </w:pPr>
      <w:rPr>
        <w:rFonts w:hint="default"/>
      </w:rPr>
    </w:lvl>
  </w:abstractNum>
  <w:abstractNum w:abstractNumId="56" w15:restartNumberingAfterBreak="0">
    <w:nsid w:val="424E6086"/>
    <w:multiLevelType w:val="hybridMultilevel"/>
    <w:tmpl w:val="855210B8"/>
    <w:lvl w:ilvl="0" w:tplc="AE0A5F4E">
      <w:start w:val="1"/>
      <w:numFmt w:val="decimal"/>
      <w:lvlText w:val="%1."/>
      <w:lvlJc w:val="left"/>
      <w:pPr>
        <w:ind w:left="1544" w:hanging="367"/>
        <w:jc w:val="left"/>
      </w:pPr>
      <w:rPr>
        <w:rFonts w:ascii="Arial" w:eastAsia="Arial" w:hAnsi="Arial" w:cs="Arial" w:hint="default"/>
        <w:spacing w:val="-23"/>
        <w:w w:val="100"/>
        <w:sz w:val="20"/>
        <w:szCs w:val="20"/>
      </w:rPr>
    </w:lvl>
    <w:lvl w:ilvl="1" w:tplc="C58AE008">
      <w:numFmt w:val="bullet"/>
      <w:lvlText w:val="•"/>
      <w:lvlJc w:val="left"/>
      <w:pPr>
        <w:ind w:left="2488" w:hanging="367"/>
      </w:pPr>
      <w:rPr>
        <w:rFonts w:hint="default"/>
      </w:rPr>
    </w:lvl>
    <w:lvl w:ilvl="2" w:tplc="41F4A00C">
      <w:numFmt w:val="bullet"/>
      <w:lvlText w:val="•"/>
      <w:lvlJc w:val="left"/>
      <w:pPr>
        <w:ind w:left="3437" w:hanging="367"/>
      </w:pPr>
      <w:rPr>
        <w:rFonts w:hint="default"/>
      </w:rPr>
    </w:lvl>
    <w:lvl w:ilvl="3" w:tplc="6F00D0B0">
      <w:numFmt w:val="bullet"/>
      <w:lvlText w:val="•"/>
      <w:lvlJc w:val="left"/>
      <w:pPr>
        <w:ind w:left="4385" w:hanging="367"/>
      </w:pPr>
      <w:rPr>
        <w:rFonts w:hint="default"/>
      </w:rPr>
    </w:lvl>
    <w:lvl w:ilvl="4" w:tplc="76B0D432">
      <w:numFmt w:val="bullet"/>
      <w:lvlText w:val="•"/>
      <w:lvlJc w:val="left"/>
      <w:pPr>
        <w:ind w:left="5334" w:hanging="367"/>
      </w:pPr>
      <w:rPr>
        <w:rFonts w:hint="default"/>
      </w:rPr>
    </w:lvl>
    <w:lvl w:ilvl="5" w:tplc="21C2541A">
      <w:numFmt w:val="bullet"/>
      <w:lvlText w:val="•"/>
      <w:lvlJc w:val="left"/>
      <w:pPr>
        <w:ind w:left="6282" w:hanging="367"/>
      </w:pPr>
      <w:rPr>
        <w:rFonts w:hint="default"/>
      </w:rPr>
    </w:lvl>
    <w:lvl w:ilvl="6" w:tplc="02FE4D20">
      <w:numFmt w:val="bullet"/>
      <w:lvlText w:val="•"/>
      <w:lvlJc w:val="left"/>
      <w:pPr>
        <w:ind w:left="7231" w:hanging="367"/>
      </w:pPr>
      <w:rPr>
        <w:rFonts w:hint="default"/>
      </w:rPr>
    </w:lvl>
    <w:lvl w:ilvl="7" w:tplc="26388B76">
      <w:numFmt w:val="bullet"/>
      <w:lvlText w:val="•"/>
      <w:lvlJc w:val="left"/>
      <w:pPr>
        <w:ind w:left="8179" w:hanging="367"/>
      </w:pPr>
      <w:rPr>
        <w:rFonts w:hint="default"/>
      </w:rPr>
    </w:lvl>
    <w:lvl w:ilvl="8" w:tplc="A768D690">
      <w:numFmt w:val="bullet"/>
      <w:lvlText w:val="•"/>
      <w:lvlJc w:val="left"/>
      <w:pPr>
        <w:ind w:left="9128" w:hanging="367"/>
      </w:pPr>
      <w:rPr>
        <w:rFonts w:hint="default"/>
      </w:rPr>
    </w:lvl>
  </w:abstractNum>
  <w:abstractNum w:abstractNumId="57" w15:restartNumberingAfterBreak="0">
    <w:nsid w:val="43025C99"/>
    <w:multiLevelType w:val="hybridMultilevel"/>
    <w:tmpl w:val="3C74A6D8"/>
    <w:lvl w:ilvl="0" w:tplc="3FE46C78">
      <w:start w:val="1"/>
      <w:numFmt w:val="lowerLetter"/>
      <w:lvlText w:val="%1)"/>
      <w:lvlJc w:val="left"/>
      <w:pPr>
        <w:ind w:left="1544" w:hanging="378"/>
        <w:jc w:val="left"/>
      </w:pPr>
      <w:rPr>
        <w:rFonts w:ascii="Arial" w:eastAsia="Arial" w:hAnsi="Arial" w:cs="Arial" w:hint="default"/>
        <w:spacing w:val="-23"/>
        <w:w w:val="100"/>
        <w:sz w:val="20"/>
        <w:szCs w:val="20"/>
      </w:rPr>
    </w:lvl>
    <w:lvl w:ilvl="1" w:tplc="B58EBFB0">
      <w:numFmt w:val="bullet"/>
      <w:lvlText w:val="•"/>
      <w:lvlJc w:val="left"/>
      <w:pPr>
        <w:ind w:left="2488" w:hanging="378"/>
      </w:pPr>
      <w:rPr>
        <w:rFonts w:hint="default"/>
      </w:rPr>
    </w:lvl>
    <w:lvl w:ilvl="2" w:tplc="4636FE3C">
      <w:numFmt w:val="bullet"/>
      <w:lvlText w:val="•"/>
      <w:lvlJc w:val="left"/>
      <w:pPr>
        <w:ind w:left="3437" w:hanging="378"/>
      </w:pPr>
      <w:rPr>
        <w:rFonts w:hint="default"/>
      </w:rPr>
    </w:lvl>
    <w:lvl w:ilvl="3" w:tplc="EBCC8B0E">
      <w:numFmt w:val="bullet"/>
      <w:lvlText w:val="•"/>
      <w:lvlJc w:val="left"/>
      <w:pPr>
        <w:ind w:left="4385" w:hanging="378"/>
      </w:pPr>
      <w:rPr>
        <w:rFonts w:hint="default"/>
      </w:rPr>
    </w:lvl>
    <w:lvl w:ilvl="4" w:tplc="FAC86B60">
      <w:numFmt w:val="bullet"/>
      <w:lvlText w:val="•"/>
      <w:lvlJc w:val="left"/>
      <w:pPr>
        <w:ind w:left="5334" w:hanging="378"/>
      </w:pPr>
      <w:rPr>
        <w:rFonts w:hint="default"/>
      </w:rPr>
    </w:lvl>
    <w:lvl w:ilvl="5" w:tplc="B038C8F8">
      <w:numFmt w:val="bullet"/>
      <w:lvlText w:val="•"/>
      <w:lvlJc w:val="left"/>
      <w:pPr>
        <w:ind w:left="6282" w:hanging="378"/>
      </w:pPr>
      <w:rPr>
        <w:rFonts w:hint="default"/>
      </w:rPr>
    </w:lvl>
    <w:lvl w:ilvl="6" w:tplc="8FAC401C">
      <w:numFmt w:val="bullet"/>
      <w:lvlText w:val="•"/>
      <w:lvlJc w:val="left"/>
      <w:pPr>
        <w:ind w:left="7231" w:hanging="378"/>
      </w:pPr>
      <w:rPr>
        <w:rFonts w:hint="default"/>
      </w:rPr>
    </w:lvl>
    <w:lvl w:ilvl="7" w:tplc="FA180596">
      <w:numFmt w:val="bullet"/>
      <w:lvlText w:val="•"/>
      <w:lvlJc w:val="left"/>
      <w:pPr>
        <w:ind w:left="8179" w:hanging="378"/>
      </w:pPr>
      <w:rPr>
        <w:rFonts w:hint="default"/>
      </w:rPr>
    </w:lvl>
    <w:lvl w:ilvl="8" w:tplc="A7BA0CDA">
      <w:numFmt w:val="bullet"/>
      <w:lvlText w:val="•"/>
      <w:lvlJc w:val="left"/>
      <w:pPr>
        <w:ind w:left="9128" w:hanging="378"/>
      </w:pPr>
      <w:rPr>
        <w:rFonts w:hint="default"/>
      </w:rPr>
    </w:lvl>
  </w:abstractNum>
  <w:abstractNum w:abstractNumId="58" w15:restartNumberingAfterBreak="0">
    <w:nsid w:val="43391FD5"/>
    <w:multiLevelType w:val="hybridMultilevel"/>
    <w:tmpl w:val="D27A093A"/>
    <w:lvl w:ilvl="0" w:tplc="6F4E8D8C">
      <w:start w:val="1"/>
      <w:numFmt w:val="decimal"/>
      <w:lvlText w:val="%1."/>
      <w:lvlJc w:val="left"/>
      <w:pPr>
        <w:ind w:left="1544" w:hanging="367"/>
        <w:jc w:val="left"/>
      </w:pPr>
      <w:rPr>
        <w:rFonts w:ascii="Arial" w:eastAsia="Arial" w:hAnsi="Arial" w:cs="Arial" w:hint="default"/>
        <w:spacing w:val="-23"/>
        <w:w w:val="100"/>
        <w:sz w:val="20"/>
        <w:szCs w:val="20"/>
      </w:rPr>
    </w:lvl>
    <w:lvl w:ilvl="1" w:tplc="DC7C44C2">
      <w:numFmt w:val="bullet"/>
      <w:lvlText w:val="•"/>
      <w:lvlJc w:val="left"/>
      <w:pPr>
        <w:ind w:left="2488" w:hanging="367"/>
      </w:pPr>
      <w:rPr>
        <w:rFonts w:hint="default"/>
      </w:rPr>
    </w:lvl>
    <w:lvl w:ilvl="2" w:tplc="4E0A5996">
      <w:numFmt w:val="bullet"/>
      <w:lvlText w:val="•"/>
      <w:lvlJc w:val="left"/>
      <w:pPr>
        <w:ind w:left="3437" w:hanging="367"/>
      </w:pPr>
      <w:rPr>
        <w:rFonts w:hint="default"/>
      </w:rPr>
    </w:lvl>
    <w:lvl w:ilvl="3" w:tplc="24ECCD66">
      <w:numFmt w:val="bullet"/>
      <w:lvlText w:val="•"/>
      <w:lvlJc w:val="left"/>
      <w:pPr>
        <w:ind w:left="4385" w:hanging="367"/>
      </w:pPr>
      <w:rPr>
        <w:rFonts w:hint="default"/>
      </w:rPr>
    </w:lvl>
    <w:lvl w:ilvl="4" w:tplc="80720BB0">
      <w:numFmt w:val="bullet"/>
      <w:lvlText w:val="•"/>
      <w:lvlJc w:val="left"/>
      <w:pPr>
        <w:ind w:left="5334" w:hanging="367"/>
      </w:pPr>
      <w:rPr>
        <w:rFonts w:hint="default"/>
      </w:rPr>
    </w:lvl>
    <w:lvl w:ilvl="5" w:tplc="A2EA9BDC">
      <w:numFmt w:val="bullet"/>
      <w:lvlText w:val="•"/>
      <w:lvlJc w:val="left"/>
      <w:pPr>
        <w:ind w:left="6282" w:hanging="367"/>
      </w:pPr>
      <w:rPr>
        <w:rFonts w:hint="default"/>
      </w:rPr>
    </w:lvl>
    <w:lvl w:ilvl="6" w:tplc="DBACD9DA">
      <w:numFmt w:val="bullet"/>
      <w:lvlText w:val="•"/>
      <w:lvlJc w:val="left"/>
      <w:pPr>
        <w:ind w:left="7231" w:hanging="367"/>
      </w:pPr>
      <w:rPr>
        <w:rFonts w:hint="default"/>
      </w:rPr>
    </w:lvl>
    <w:lvl w:ilvl="7" w:tplc="FCCA5E4A">
      <w:numFmt w:val="bullet"/>
      <w:lvlText w:val="•"/>
      <w:lvlJc w:val="left"/>
      <w:pPr>
        <w:ind w:left="8179" w:hanging="367"/>
      </w:pPr>
      <w:rPr>
        <w:rFonts w:hint="default"/>
      </w:rPr>
    </w:lvl>
    <w:lvl w:ilvl="8" w:tplc="C00E500A">
      <w:numFmt w:val="bullet"/>
      <w:lvlText w:val="•"/>
      <w:lvlJc w:val="left"/>
      <w:pPr>
        <w:ind w:left="9128" w:hanging="367"/>
      </w:pPr>
      <w:rPr>
        <w:rFonts w:hint="default"/>
      </w:rPr>
    </w:lvl>
  </w:abstractNum>
  <w:abstractNum w:abstractNumId="59" w15:restartNumberingAfterBreak="0">
    <w:nsid w:val="43EA33FE"/>
    <w:multiLevelType w:val="hybridMultilevel"/>
    <w:tmpl w:val="B166332E"/>
    <w:lvl w:ilvl="0" w:tplc="DAC097D8">
      <w:start w:val="1"/>
      <w:numFmt w:val="decimal"/>
      <w:lvlText w:val="%1."/>
      <w:lvlJc w:val="left"/>
      <w:pPr>
        <w:ind w:left="1544" w:hanging="367"/>
        <w:jc w:val="left"/>
      </w:pPr>
      <w:rPr>
        <w:rFonts w:ascii="Arial" w:eastAsia="Arial" w:hAnsi="Arial" w:cs="Arial" w:hint="default"/>
        <w:spacing w:val="-23"/>
        <w:w w:val="100"/>
        <w:sz w:val="20"/>
        <w:szCs w:val="20"/>
      </w:rPr>
    </w:lvl>
    <w:lvl w:ilvl="1" w:tplc="E6701B88">
      <w:numFmt w:val="bullet"/>
      <w:lvlText w:val="•"/>
      <w:lvlJc w:val="left"/>
      <w:pPr>
        <w:ind w:left="2488" w:hanging="367"/>
      </w:pPr>
      <w:rPr>
        <w:rFonts w:hint="default"/>
      </w:rPr>
    </w:lvl>
    <w:lvl w:ilvl="2" w:tplc="83E43E46">
      <w:numFmt w:val="bullet"/>
      <w:lvlText w:val="•"/>
      <w:lvlJc w:val="left"/>
      <w:pPr>
        <w:ind w:left="3437" w:hanging="367"/>
      </w:pPr>
      <w:rPr>
        <w:rFonts w:hint="default"/>
      </w:rPr>
    </w:lvl>
    <w:lvl w:ilvl="3" w:tplc="8B000524">
      <w:numFmt w:val="bullet"/>
      <w:lvlText w:val="•"/>
      <w:lvlJc w:val="left"/>
      <w:pPr>
        <w:ind w:left="4385" w:hanging="367"/>
      </w:pPr>
      <w:rPr>
        <w:rFonts w:hint="default"/>
      </w:rPr>
    </w:lvl>
    <w:lvl w:ilvl="4" w:tplc="89922936">
      <w:numFmt w:val="bullet"/>
      <w:lvlText w:val="•"/>
      <w:lvlJc w:val="left"/>
      <w:pPr>
        <w:ind w:left="5334" w:hanging="367"/>
      </w:pPr>
      <w:rPr>
        <w:rFonts w:hint="default"/>
      </w:rPr>
    </w:lvl>
    <w:lvl w:ilvl="5" w:tplc="673E47DC">
      <w:numFmt w:val="bullet"/>
      <w:lvlText w:val="•"/>
      <w:lvlJc w:val="left"/>
      <w:pPr>
        <w:ind w:left="6282" w:hanging="367"/>
      </w:pPr>
      <w:rPr>
        <w:rFonts w:hint="default"/>
      </w:rPr>
    </w:lvl>
    <w:lvl w:ilvl="6" w:tplc="494C7B40">
      <w:numFmt w:val="bullet"/>
      <w:lvlText w:val="•"/>
      <w:lvlJc w:val="left"/>
      <w:pPr>
        <w:ind w:left="7231" w:hanging="367"/>
      </w:pPr>
      <w:rPr>
        <w:rFonts w:hint="default"/>
      </w:rPr>
    </w:lvl>
    <w:lvl w:ilvl="7" w:tplc="CD38906C">
      <w:numFmt w:val="bullet"/>
      <w:lvlText w:val="•"/>
      <w:lvlJc w:val="left"/>
      <w:pPr>
        <w:ind w:left="8179" w:hanging="367"/>
      </w:pPr>
      <w:rPr>
        <w:rFonts w:hint="default"/>
      </w:rPr>
    </w:lvl>
    <w:lvl w:ilvl="8" w:tplc="FA4A83D4">
      <w:numFmt w:val="bullet"/>
      <w:lvlText w:val="•"/>
      <w:lvlJc w:val="left"/>
      <w:pPr>
        <w:ind w:left="9128" w:hanging="367"/>
      </w:pPr>
      <w:rPr>
        <w:rFonts w:hint="default"/>
      </w:rPr>
    </w:lvl>
  </w:abstractNum>
  <w:abstractNum w:abstractNumId="60" w15:restartNumberingAfterBreak="0">
    <w:nsid w:val="446A5253"/>
    <w:multiLevelType w:val="hybridMultilevel"/>
    <w:tmpl w:val="1BFC17FA"/>
    <w:lvl w:ilvl="0" w:tplc="591E290E">
      <w:start w:val="1"/>
      <w:numFmt w:val="lowerLetter"/>
      <w:lvlText w:val="%1)"/>
      <w:lvlJc w:val="left"/>
      <w:pPr>
        <w:ind w:left="1544" w:hanging="378"/>
        <w:jc w:val="left"/>
      </w:pPr>
      <w:rPr>
        <w:rFonts w:ascii="Arial" w:eastAsia="Arial" w:hAnsi="Arial" w:cs="Arial" w:hint="default"/>
        <w:spacing w:val="-23"/>
        <w:w w:val="100"/>
        <w:sz w:val="20"/>
        <w:szCs w:val="20"/>
      </w:rPr>
    </w:lvl>
    <w:lvl w:ilvl="1" w:tplc="8C04F2F2">
      <w:numFmt w:val="bullet"/>
      <w:lvlText w:val="•"/>
      <w:lvlJc w:val="left"/>
      <w:pPr>
        <w:ind w:left="2488" w:hanging="378"/>
      </w:pPr>
      <w:rPr>
        <w:rFonts w:hint="default"/>
      </w:rPr>
    </w:lvl>
    <w:lvl w:ilvl="2" w:tplc="E018A5D6">
      <w:numFmt w:val="bullet"/>
      <w:lvlText w:val="•"/>
      <w:lvlJc w:val="left"/>
      <w:pPr>
        <w:ind w:left="3437" w:hanging="378"/>
      </w:pPr>
      <w:rPr>
        <w:rFonts w:hint="default"/>
      </w:rPr>
    </w:lvl>
    <w:lvl w:ilvl="3" w:tplc="6CDE0D74">
      <w:numFmt w:val="bullet"/>
      <w:lvlText w:val="•"/>
      <w:lvlJc w:val="left"/>
      <w:pPr>
        <w:ind w:left="4385" w:hanging="378"/>
      </w:pPr>
      <w:rPr>
        <w:rFonts w:hint="default"/>
      </w:rPr>
    </w:lvl>
    <w:lvl w:ilvl="4" w:tplc="65281ADC">
      <w:numFmt w:val="bullet"/>
      <w:lvlText w:val="•"/>
      <w:lvlJc w:val="left"/>
      <w:pPr>
        <w:ind w:left="5334" w:hanging="378"/>
      </w:pPr>
      <w:rPr>
        <w:rFonts w:hint="default"/>
      </w:rPr>
    </w:lvl>
    <w:lvl w:ilvl="5" w:tplc="CE4E41F8">
      <w:numFmt w:val="bullet"/>
      <w:lvlText w:val="•"/>
      <w:lvlJc w:val="left"/>
      <w:pPr>
        <w:ind w:left="6282" w:hanging="378"/>
      </w:pPr>
      <w:rPr>
        <w:rFonts w:hint="default"/>
      </w:rPr>
    </w:lvl>
    <w:lvl w:ilvl="6" w:tplc="15302DD6">
      <w:numFmt w:val="bullet"/>
      <w:lvlText w:val="•"/>
      <w:lvlJc w:val="left"/>
      <w:pPr>
        <w:ind w:left="7231" w:hanging="378"/>
      </w:pPr>
      <w:rPr>
        <w:rFonts w:hint="default"/>
      </w:rPr>
    </w:lvl>
    <w:lvl w:ilvl="7" w:tplc="C6987092">
      <w:numFmt w:val="bullet"/>
      <w:lvlText w:val="•"/>
      <w:lvlJc w:val="left"/>
      <w:pPr>
        <w:ind w:left="8179" w:hanging="378"/>
      </w:pPr>
      <w:rPr>
        <w:rFonts w:hint="default"/>
      </w:rPr>
    </w:lvl>
    <w:lvl w:ilvl="8" w:tplc="F59E607C">
      <w:numFmt w:val="bullet"/>
      <w:lvlText w:val="•"/>
      <w:lvlJc w:val="left"/>
      <w:pPr>
        <w:ind w:left="9128" w:hanging="378"/>
      </w:pPr>
      <w:rPr>
        <w:rFonts w:hint="default"/>
      </w:rPr>
    </w:lvl>
  </w:abstractNum>
  <w:abstractNum w:abstractNumId="61" w15:restartNumberingAfterBreak="0">
    <w:nsid w:val="44C0466F"/>
    <w:multiLevelType w:val="hybridMultilevel"/>
    <w:tmpl w:val="ADB0BE7C"/>
    <w:lvl w:ilvl="0" w:tplc="1A023DE4">
      <w:start w:val="1"/>
      <w:numFmt w:val="lowerLetter"/>
      <w:lvlText w:val="%1)"/>
      <w:lvlJc w:val="left"/>
      <w:pPr>
        <w:ind w:left="1544" w:hanging="378"/>
        <w:jc w:val="left"/>
      </w:pPr>
      <w:rPr>
        <w:rFonts w:ascii="Arial" w:eastAsia="Arial" w:hAnsi="Arial" w:cs="Arial" w:hint="default"/>
        <w:spacing w:val="-23"/>
        <w:w w:val="100"/>
        <w:sz w:val="20"/>
        <w:szCs w:val="20"/>
      </w:rPr>
    </w:lvl>
    <w:lvl w:ilvl="1" w:tplc="DD4EAA7C">
      <w:numFmt w:val="bullet"/>
      <w:lvlText w:val="•"/>
      <w:lvlJc w:val="left"/>
      <w:pPr>
        <w:ind w:left="2488" w:hanging="378"/>
      </w:pPr>
      <w:rPr>
        <w:rFonts w:hint="default"/>
      </w:rPr>
    </w:lvl>
    <w:lvl w:ilvl="2" w:tplc="01F8F1AE">
      <w:numFmt w:val="bullet"/>
      <w:lvlText w:val="•"/>
      <w:lvlJc w:val="left"/>
      <w:pPr>
        <w:ind w:left="3437" w:hanging="378"/>
      </w:pPr>
      <w:rPr>
        <w:rFonts w:hint="default"/>
      </w:rPr>
    </w:lvl>
    <w:lvl w:ilvl="3" w:tplc="52E82054">
      <w:numFmt w:val="bullet"/>
      <w:lvlText w:val="•"/>
      <w:lvlJc w:val="left"/>
      <w:pPr>
        <w:ind w:left="4385" w:hanging="378"/>
      </w:pPr>
      <w:rPr>
        <w:rFonts w:hint="default"/>
      </w:rPr>
    </w:lvl>
    <w:lvl w:ilvl="4" w:tplc="79647AC8">
      <w:numFmt w:val="bullet"/>
      <w:lvlText w:val="•"/>
      <w:lvlJc w:val="left"/>
      <w:pPr>
        <w:ind w:left="5334" w:hanging="378"/>
      </w:pPr>
      <w:rPr>
        <w:rFonts w:hint="default"/>
      </w:rPr>
    </w:lvl>
    <w:lvl w:ilvl="5" w:tplc="E91EC330">
      <w:numFmt w:val="bullet"/>
      <w:lvlText w:val="•"/>
      <w:lvlJc w:val="left"/>
      <w:pPr>
        <w:ind w:left="6282" w:hanging="378"/>
      </w:pPr>
      <w:rPr>
        <w:rFonts w:hint="default"/>
      </w:rPr>
    </w:lvl>
    <w:lvl w:ilvl="6" w:tplc="7A14D1FE">
      <w:numFmt w:val="bullet"/>
      <w:lvlText w:val="•"/>
      <w:lvlJc w:val="left"/>
      <w:pPr>
        <w:ind w:left="7231" w:hanging="378"/>
      </w:pPr>
      <w:rPr>
        <w:rFonts w:hint="default"/>
      </w:rPr>
    </w:lvl>
    <w:lvl w:ilvl="7" w:tplc="8996A2F2">
      <w:numFmt w:val="bullet"/>
      <w:lvlText w:val="•"/>
      <w:lvlJc w:val="left"/>
      <w:pPr>
        <w:ind w:left="8179" w:hanging="378"/>
      </w:pPr>
      <w:rPr>
        <w:rFonts w:hint="default"/>
      </w:rPr>
    </w:lvl>
    <w:lvl w:ilvl="8" w:tplc="9F8651C8">
      <w:numFmt w:val="bullet"/>
      <w:lvlText w:val="•"/>
      <w:lvlJc w:val="left"/>
      <w:pPr>
        <w:ind w:left="9128" w:hanging="378"/>
      </w:pPr>
      <w:rPr>
        <w:rFonts w:hint="default"/>
      </w:rPr>
    </w:lvl>
  </w:abstractNum>
  <w:abstractNum w:abstractNumId="62" w15:restartNumberingAfterBreak="0">
    <w:nsid w:val="48093BB8"/>
    <w:multiLevelType w:val="hybridMultilevel"/>
    <w:tmpl w:val="A41E8F9E"/>
    <w:lvl w:ilvl="0" w:tplc="2B1E7592">
      <w:numFmt w:val="bullet"/>
      <w:lvlText w:val="–"/>
      <w:lvlJc w:val="left"/>
      <w:pPr>
        <w:ind w:left="1544" w:hanging="212"/>
      </w:pPr>
      <w:rPr>
        <w:rFonts w:ascii="Arial" w:eastAsia="Arial" w:hAnsi="Arial" w:cs="Arial" w:hint="default"/>
        <w:spacing w:val="-12"/>
        <w:w w:val="100"/>
        <w:sz w:val="20"/>
        <w:szCs w:val="20"/>
      </w:rPr>
    </w:lvl>
    <w:lvl w:ilvl="1" w:tplc="F64A2908">
      <w:numFmt w:val="bullet"/>
      <w:lvlText w:val="•"/>
      <w:lvlJc w:val="left"/>
      <w:pPr>
        <w:ind w:left="2488" w:hanging="212"/>
      </w:pPr>
      <w:rPr>
        <w:rFonts w:hint="default"/>
      </w:rPr>
    </w:lvl>
    <w:lvl w:ilvl="2" w:tplc="5C080236">
      <w:numFmt w:val="bullet"/>
      <w:lvlText w:val="•"/>
      <w:lvlJc w:val="left"/>
      <w:pPr>
        <w:ind w:left="3437" w:hanging="212"/>
      </w:pPr>
      <w:rPr>
        <w:rFonts w:hint="default"/>
      </w:rPr>
    </w:lvl>
    <w:lvl w:ilvl="3" w:tplc="290ADE30">
      <w:numFmt w:val="bullet"/>
      <w:lvlText w:val="•"/>
      <w:lvlJc w:val="left"/>
      <w:pPr>
        <w:ind w:left="4385" w:hanging="212"/>
      </w:pPr>
      <w:rPr>
        <w:rFonts w:hint="default"/>
      </w:rPr>
    </w:lvl>
    <w:lvl w:ilvl="4" w:tplc="7EB8EE4E">
      <w:numFmt w:val="bullet"/>
      <w:lvlText w:val="•"/>
      <w:lvlJc w:val="left"/>
      <w:pPr>
        <w:ind w:left="5334" w:hanging="212"/>
      </w:pPr>
      <w:rPr>
        <w:rFonts w:hint="default"/>
      </w:rPr>
    </w:lvl>
    <w:lvl w:ilvl="5" w:tplc="E57A24E4">
      <w:numFmt w:val="bullet"/>
      <w:lvlText w:val="•"/>
      <w:lvlJc w:val="left"/>
      <w:pPr>
        <w:ind w:left="6282" w:hanging="212"/>
      </w:pPr>
      <w:rPr>
        <w:rFonts w:hint="default"/>
      </w:rPr>
    </w:lvl>
    <w:lvl w:ilvl="6" w:tplc="948AE866">
      <w:numFmt w:val="bullet"/>
      <w:lvlText w:val="•"/>
      <w:lvlJc w:val="left"/>
      <w:pPr>
        <w:ind w:left="7231" w:hanging="212"/>
      </w:pPr>
      <w:rPr>
        <w:rFonts w:hint="default"/>
      </w:rPr>
    </w:lvl>
    <w:lvl w:ilvl="7" w:tplc="2A4C2160">
      <w:numFmt w:val="bullet"/>
      <w:lvlText w:val="•"/>
      <w:lvlJc w:val="left"/>
      <w:pPr>
        <w:ind w:left="8179" w:hanging="212"/>
      </w:pPr>
      <w:rPr>
        <w:rFonts w:hint="default"/>
      </w:rPr>
    </w:lvl>
    <w:lvl w:ilvl="8" w:tplc="B5D89E1E">
      <w:numFmt w:val="bullet"/>
      <w:lvlText w:val="•"/>
      <w:lvlJc w:val="left"/>
      <w:pPr>
        <w:ind w:left="9128" w:hanging="212"/>
      </w:pPr>
      <w:rPr>
        <w:rFonts w:hint="default"/>
      </w:rPr>
    </w:lvl>
  </w:abstractNum>
  <w:abstractNum w:abstractNumId="63" w15:restartNumberingAfterBreak="0">
    <w:nsid w:val="48E12AED"/>
    <w:multiLevelType w:val="hybridMultilevel"/>
    <w:tmpl w:val="1F3C905A"/>
    <w:lvl w:ilvl="0" w:tplc="73F27C72">
      <w:start w:val="1"/>
      <w:numFmt w:val="lowerLetter"/>
      <w:lvlText w:val="%1)"/>
      <w:lvlJc w:val="left"/>
      <w:pPr>
        <w:ind w:left="1544" w:hanging="378"/>
        <w:jc w:val="left"/>
      </w:pPr>
      <w:rPr>
        <w:rFonts w:ascii="Arial" w:eastAsia="Arial" w:hAnsi="Arial" w:cs="Arial" w:hint="default"/>
        <w:spacing w:val="-23"/>
        <w:w w:val="100"/>
        <w:sz w:val="20"/>
        <w:szCs w:val="20"/>
      </w:rPr>
    </w:lvl>
    <w:lvl w:ilvl="1" w:tplc="BC105780">
      <w:numFmt w:val="bullet"/>
      <w:lvlText w:val="•"/>
      <w:lvlJc w:val="left"/>
      <w:pPr>
        <w:ind w:left="2488" w:hanging="378"/>
      </w:pPr>
      <w:rPr>
        <w:rFonts w:hint="default"/>
      </w:rPr>
    </w:lvl>
    <w:lvl w:ilvl="2" w:tplc="460494D4">
      <w:numFmt w:val="bullet"/>
      <w:lvlText w:val="•"/>
      <w:lvlJc w:val="left"/>
      <w:pPr>
        <w:ind w:left="3437" w:hanging="378"/>
      </w:pPr>
      <w:rPr>
        <w:rFonts w:hint="default"/>
      </w:rPr>
    </w:lvl>
    <w:lvl w:ilvl="3" w:tplc="28E406D4">
      <w:numFmt w:val="bullet"/>
      <w:lvlText w:val="•"/>
      <w:lvlJc w:val="left"/>
      <w:pPr>
        <w:ind w:left="4385" w:hanging="378"/>
      </w:pPr>
      <w:rPr>
        <w:rFonts w:hint="default"/>
      </w:rPr>
    </w:lvl>
    <w:lvl w:ilvl="4" w:tplc="546E964A">
      <w:numFmt w:val="bullet"/>
      <w:lvlText w:val="•"/>
      <w:lvlJc w:val="left"/>
      <w:pPr>
        <w:ind w:left="5334" w:hanging="378"/>
      </w:pPr>
      <w:rPr>
        <w:rFonts w:hint="default"/>
      </w:rPr>
    </w:lvl>
    <w:lvl w:ilvl="5" w:tplc="239A16EA">
      <w:numFmt w:val="bullet"/>
      <w:lvlText w:val="•"/>
      <w:lvlJc w:val="left"/>
      <w:pPr>
        <w:ind w:left="6282" w:hanging="378"/>
      </w:pPr>
      <w:rPr>
        <w:rFonts w:hint="default"/>
      </w:rPr>
    </w:lvl>
    <w:lvl w:ilvl="6" w:tplc="6DD884AE">
      <w:numFmt w:val="bullet"/>
      <w:lvlText w:val="•"/>
      <w:lvlJc w:val="left"/>
      <w:pPr>
        <w:ind w:left="7231" w:hanging="378"/>
      </w:pPr>
      <w:rPr>
        <w:rFonts w:hint="default"/>
      </w:rPr>
    </w:lvl>
    <w:lvl w:ilvl="7" w:tplc="ABAC9124">
      <w:numFmt w:val="bullet"/>
      <w:lvlText w:val="•"/>
      <w:lvlJc w:val="left"/>
      <w:pPr>
        <w:ind w:left="8179" w:hanging="378"/>
      </w:pPr>
      <w:rPr>
        <w:rFonts w:hint="default"/>
      </w:rPr>
    </w:lvl>
    <w:lvl w:ilvl="8" w:tplc="B6265954">
      <w:numFmt w:val="bullet"/>
      <w:lvlText w:val="•"/>
      <w:lvlJc w:val="left"/>
      <w:pPr>
        <w:ind w:left="9128" w:hanging="378"/>
      </w:pPr>
      <w:rPr>
        <w:rFonts w:hint="default"/>
      </w:rPr>
    </w:lvl>
  </w:abstractNum>
  <w:abstractNum w:abstractNumId="64" w15:restartNumberingAfterBreak="0">
    <w:nsid w:val="48EE1542"/>
    <w:multiLevelType w:val="hybridMultilevel"/>
    <w:tmpl w:val="8F6A4F3A"/>
    <w:lvl w:ilvl="0" w:tplc="EB34B094">
      <w:start w:val="1"/>
      <w:numFmt w:val="decimal"/>
      <w:lvlText w:val="%1."/>
      <w:lvlJc w:val="left"/>
      <w:pPr>
        <w:ind w:left="1544" w:hanging="367"/>
        <w:jc w:val="left"/>
      </w:pPr>
      <w:rPr>
        <w:rFonts w:ascii="Arial" w:eastAsia="Arial" w:hAnsi="Arial" w:cs="Arial" w:hint="default"/>
        <w:spacing w:val="-23"/>
        <w:w w:val="100"/>
        <w:sz w:val="20"/>
        <w:szCs w:val="20"/>
      </w:rPr>
    </w:lvl>
    <w:lvl w:ilvl="1" w:tplc="AC34EEDA">
      <w:numFmt w:val="bullet"/>
      <w:lvlText w:val="•"/>
      <w:lvlJc w:val="left"/>
      <w:pPr>
        <w:ind w:left="2488" w:hanging="367"/>
      </w:pPr>
      <w:rPr>
        <w:rFonts w:hint="default"/>
      </w:rPr>
    </w:lvl>
    <w:lvl w:ilvl="2" w:tplc="B5121A9C">
      <w:numFmt w:val="bullet"/>
      <w:lvlText w:val="•"/>
      <w:lvlJc w:val="left"/>
      <w:pPr>
        <w:ind w:left="3437" w:hanging="367"/>
      </w:pPr>
      <w:rPr>
        <w:rFonts w:hint="default"/>
      </w:rPr>
    </w:lvl>
    <w:lvl w:ilvl="3" w:tplc="3E7A3EEA">
      <w:numFmt w:val="bullet"/>
      <w:lvlText w:val="•"/>
      <w:lvlJc w:val="left"/>
      <w:pPr>
        <w:ind w:left="4385" w:hanging="367"/>
      </w:pPr>
      <w:rPr>
        <w:rFonts w:hint="default"/>
      </w:rPr>
    </w:lvl>
    <w:lvl w:ilvl="4" w:tplc="014AEFF2">
      <w:numFmt w:val="bullet"/>
      <w:lvlText w:val="•"/>
      <w:lvlJc w:val="left"/>
      <w:pPr>
        <w:ind w:left="5334" w:hanging="367"/>
      </w:pPr>
      <w:rPr>
        <w:rFonts w:hint="default"/>
      </w:rPr>
    </w:lvl>
    <w:lvl w:ilvl="5" w:tplc="D2989964">
      <w:numFmt w:val="bullet"/>
      <w:lvlText w:val="•"/>
      <w:lvlJc w:val="left"/>
      <w:pPr>
        <w:ind w:left="6282" w:hanging="367"/>
      </w:pPr>
      <w:rPr>
        <w:rFonts w:hint="default"/>
      </w:rPr>
    </w:lvl>
    <w:lvl w:ilvl="6" w:tplc="1D42BE06">
      <w:numFmt w:val="bullet"/>
      <w:lvlText w:val="•"/>
      <w:lvlJc w:val="left"/>
      <w:pPr>
        <w:ind w:left="7231" w:hanging="367"/>
      </w:pPr>
      <w:rPr>
        <w:rFonts w:hint="default"/>
      </w:rPr>
    </w:lvl>
    <w:lvl w:ilvl="7" w:tplc="767263F2">
      <w:numFmt w:val="bullet"/>
      <w:lvlText w:val="•"/>
      <w:lvlJc w:val="left"/>
      <w:pPr>
        <w:ind w:left="8179" w:hanging="367"/>
      </w:pPr>
      <w:rPr>
        <w:rFonts w:hint="default"/>
      </w:rPr>
    </w:lvl>
    <w:lvl w:ilvl="8" w:tplc="AC88779E">
      <w:numFmt w:val="bullet"/>
      <w:lvlText w:val="•"/>
      <w:lvlJc w:val="left"/>
      <w:pPr>
        <w:ind w:left="9128" w:hanging="367"/>
      </w:pPr>
      <w:rPr>
        <w:rFonts w:hint="default"/>
      </w:rPr>
    </w:lvl>
  </w:abstractNum>
  <w:abstractNum w:abstractNumId="65" w15:restartNumberingAfterBreak="0">
    <w:nsid w:val="4C477D0C"/>
    <w:multiLevelType w:val="hybridMultilevel"/>
    <w:tmpl w:val="14A68F82"/>
    <w:lvl w:ilvl="0" w:tplc="EC3A0EFA">
      <w:start w:val="1"/>
      <w:numFmt w:val="decimal"/>
      <w:lvlText w:val="%1."/>
      <w:lvlJc w:val="left"/>
      <w:pPr>
        <w:ind w:left="1544" w:hanging="367"/>
        <w:jc w:val="left"/>
      </w:pPr>
      <w:rPr>
        <w:rFonts w:ascii="Arial" w:eastAsia="Arial" w:hAnsi="Arial" w:cs="Arial" w:hint="default"/>
        <w:spacing w:val="-23"/>
        <w:w w:val="100"/>
        <w:sz w:val="20"/>
        <w:szCs w:val="20"/>
      </w:rPr>
    </w:lvl>
    <w:lvl w:ilvl="1" w:tplc="E7927776">
      <w:numFmt w:val="bullet"/>
      <w:lvlText w:val="•"/>
      <w:lvlJc w:val="left"/>
      <w:pPr>
        <w:ind w:left="2488" w:hanging="367"/>
      </w:pPr>
      <w:rPr>
        <w:rFonts w:hint="default"/>
      </w:rPr>
    </w:lvl>
    <w:lvl w:ilvl="2" w:tplc="4C6EAB58">
      <w:numFmt w:val="bullet"/>
      <w:lvlText w:val="•"/>
      <w:lvlJc w:val="left"/>
      <w:pPr>
        <w:ind w:left="3437" w:hanging="367"/>
      </w:pPr>
      <w:rPr>
        <w:rFonts w:hint="default"/>
      </w:rPr>
    </w:lvl>
    <w:lvl w:ilvl="3" w:tplc="C832C358">
      <w:numFmt w:val="bullet"/>
      <w:lvlText w:val="•"/>
      <w:lvlJc w:val="left"/>
      <w:pPr>
        <w:ind w:left="4385" w:hanging="367"/>
      </w:pPr>
      <w:rPr>
        <w:rFonts w:hint="default"/>
      </w:rPr>
    </w:lvl>
    <w:lvl w:ilvl="4" w:tplc="A0346BD4">
      <w:numFmt w:val="bullet"/>
      <w:lvlText w:val="•"/>
      <w:lvlJc w:val="left"/>
      <w:pPr>
        <w:ind w:left="5334" w:hanging="367"/>
      </w:pPr>
      <w:rPr>
        <w:rFonts w:hint="default"/>
      </w:rPr>
    </w:lvl>
    <w:lvl w:ilvl="5" w:tplc="3BE8C7A6">
      <w:numFmt w:val="bullet"/>
      <w:lvlText w:val="•"/>
      <w:lvlJc w:val="left"/>
      <w:pPr>
        <w:ind w:left="6282" w:hanging="367"/>
      </w:pPr>
      <w:rPr>
        <w:rFonts w:hint="default"/>
      </w:rPr>
    </w:lvl>
    <w:lvl w:ilvl="6" w:tplc="D152C21A">
      <w:numFmt w:val="bullet"/>
      <w:lvlText w:val="•"/>
      <w:lvlJc w:val="left"/>
      <w:pPr>
        <w:ind w:left="7231" w:hanging="367"/>
      </w:pPr>
      <w:rPr>
        <w:rFonts w:hint="default"/>
      </w:rPr>
    </w:lvl>
    <w:lvl w:ilvl="7" w:tplc="D3EA59CE">
      <w:numFmt w:val="bullet"/>
      <w:lvlText w:val="•"/>
      <w:lvlJc w:val="left"/>
      <w:pPr>
        <w:ind w:left="8179" w:hanging="367"/>
      </w:pPr>
      <w:rPr>
        <w:rFonts w:hint="default"/>
      </w:rPr>
    </w:lvl>
    <w:lvl w:ilvl="8" w:tplc="CF2AF6BA">
      <w:numFmt w:val="bullet"/>
      <w:lvlText w:val="•"/>
      <w:lvlJc w:val="left"/>
      <w:pPr>
        <w:ind w:left="9128" w:hanging="367"/>
      </w:pPr>
      <w:rPr>
        <w:rFonts w:hint="default"/>
      </w:rPr>
    </w:lvl>
  </w:abstractNum>
  <w:abstractNum w:abstractNumId="66" w15:restartNumberingAfterBreak="0">
    <w:nsid w:val="4D38166E"/>
    <w:multiLevelType w:val="hybridMultilevel"/>
    <w:tmpl w:val="503676B6"/>
    <w:lvl w:ilvl="0" w:tplc="948EA898">
      <w:start w:val="1"/>
      <w:numFmt w:val="lowerLetter"/>
      <w:lvlText w:val="%1)"/>
      <w:lvlJc w:val="left"/>
      <w:pPr>
        <w:ind w:left="1544" w:hanging="378"/>
        <w:jc w:val="left"/>
      </w:pPr>
      <w:rPr>
        <w:rFonts w:ascii="Arial" w:eastAsia="Arial" w:hAnsi="Arial" w:cs="Arial" w:hint="default"/>
        <w:spacing w:val="-23"/>
        <w:w w:val="100"/>
        <w:sz w:val="20"/>
        <w:szCs w:val="20"/>
      </w:rPr>
    </w:lvl>
    <w:lvl w:ilvl="1" w:tplc="71F06904">
      <w:numFmt w:val="bullet"/>
      <w:lvlText w:val="•"/>
      <w:lvlJc w:val="left"/>
      <w:pPr>
        <w:ind w:left="2488" w:hanging="378"/>
      </w:pPr>
      <w:rPr>
        <w:rFonts w:hint="default"/>
      </w:rPr>
    </w:lvl>
    <w:lvl w:ilvl="2" w:tplc="3B6C14D4">
      <w:numFmt w:val="bullet"/>
      <w:lvlText w:val="•"/>
      <w:lvlJc w:val="left"/>
      <w:pPr>
        <w:ind w:left="3437" w:hanging="378"/>
      </w:pPr>
      <w:rPr>
        <w:rFonts w:hint="default"/>
      </w:rPr>
    </w:lvl>
    <w:lvl w:ilvl="3" w:tplc="54DE3AC2">
      <w:numFmt w:val="bullet"/>
      <w:lvlText w:val="•"/>
      <w:lvlJc w:val="left"/>
      <w:pPr>
        <w:ind w:left="4385" w:hanging="378"/>
      </w:pPr>
      <w:rPr>
        <w:rFonts w:hint="default"/>
      </w:rPr>
    </w:lvl>
    <w:lvl w:ilvl="4" w:tplc="7E668D08">
      <w:numFmt w:val="bullet"/>
      <w:lvlText w:val="•"/>
      <w:lvlJc w:val="left"/>
      <w:pPr>
        <w:ind w:left="5334" w:hanging="378"/>
      </w:pPr>
      <w:rPr>
        <w:rFonts w:hint="default"/>
      </w:rPr>
    </w:lvl>
    <w:lvl w:ilvl="5" w:tplc="0FE6329A">
      <w:numFmt w:val="bullet"/>
      <w:lvlText w:val="•"/>
      <w:lvlJc w:val="left"/>
      <w:pPr>
        <w:ind w:left="6282" w:hanging="378"/>
      </w:pPr>
      <w:rPr>
        <w:rFonts w:hint="default"/>
      </w:rPr>
    </w:lvl>
    <w:lvl w:ilvl="6" w:tplc="860011F4">
      <w:numFmt w:val="bullet"/>
      <w:lvlText w:val="•"/>
      <w:lvlJc w:val="left"/>
      <w:pPr>
        <w:ind w:left="7231" w:hanging="378"/>
      </w:pPr>
      <w:rPr>
        <w:rFonts w:hint="default"/>
      </w:rPr>
    </w:lvl>
    <w:lvl w:ilvl="7" w:tplc="366A030E">
      <w:numFmt w:val="bullet"/>
      <w:lvlText w:val="•"/>
      <w:lvlJc w:val="left"/>
      <w:pPr>
        <w:ind w:left="8179" w:hanging="378"/>
      </w:pPr>
      <w:rPr>
        <w:rFonts w:hint="default"/>
      </w:rPr>
    </w:lvl>
    <w:lvl w:ilvl="8" w:tplc="961073CC">
      <w:numFmt w:val="bullet"/>
      <w:lvlText w:val="•"/>
      <w:lvlJc w:val="left"/>
      <w:pPr>
        <w:ind w:left="9128" w:hanging="378"/>
      </w:pPr>
      <w:rPr>
        <w:rFonts w:hint="default"/>
      </w:rPr>
    </w:lvl>
  </w:abstractNum>
  <w:abstractNum w:abstractNumId="67" w15:restartNumberingAfterBreak="0">
    <w:nsid w:val="4E9C0EBB"/>
    <w:multiLevelType w:val="hybridMultilevel"/>
    <w:tmpl w:val="BF828BE6"/>
    <w:lvl w:ilvl="0" w:tplc="897859C8">
      <w:start w:val="1"/>
      <w:numFmt w:val="lowerLetter"/>
      <w:lvlText w:val="%1)"/>
      <w:lvlJc w:val="left"/>
      <w:pPr>
        <w:ind w:left="1544" w:hanging="378"/>
        <w:jc w:val="left"/>
      </w:pPr>
      <w:rPr>
        <w:rFonts w:ascii="Arial" w:eastAsia="Arial" w:hAnsi="Arial" w:cs="Arial" w:hint="default"/>
        <w:spacing w:val="-23"/>
        <w:w w:val="100"/>
        <w:sz w:val="20"/>
        <w:szCs w:val="20"/>
      </w:rPr>
    </w:lvl>
    <w:lvl w:ilvl="1" w:tplc="C1DA6170">
      <w:numFmt w:val="bullet"/>
      <w:lvlText w:val="•"/>
      <w:lvlJc w:val="left"/>
      <w:pPr>
        <w:ind w:left="2488" w:hanging="378"/>
      </w:pPr>
      <w:rPr>
        <w:rFonts w:hint="default"/>
      </w:rPr>
    </w:lvl>
    <w:lvl w:ilvl="2" w:tplc="95AED0BA">
      <w:numFmt w:val="bullet"/>
      <w:lvlText w:val="•"/>
      <w:lvlJc w:val="left"/>
      <w:pPr>
        <w:ind w:left="3437" w:hanging="378"/>
      </w:pPr>
      <w:rPr>
        <w:rFonts w:hint="default"/>
      </w:rPr>
    </w:lvl>
    <w:lvl w:ilvl="3" w:tplc="2C728B48">
      <w:numFmt w:val="bullet"/>
      <w:lvlText w:val="•"/>
      <w:lvlJc w:val="left"/>
      <w:pPr>
        <w:ind w:left="4385" w:hanging="378"/>
      </w:pPr>
      <w:rPr>
        <w:rFonts w:hint="default"/>
      </w:rPr>
    </w:lvl>
    <w:lvl w:ilvl="4" w:tplc="EDF8C324">
      <w:numFmt w:val="bullet"/>
      <w:lvlText w:val="•"/>
      <w:lvlJc w:val="left"/>
      <w:pPr>
        <w:ind w:left="5334" w:hanging="378"/>
      </w:pPr>
      <w:rPr>
        <w:rFonts w:hint="default"/>
      </w:rPr>
    </w:lvl>
    <w:lvl w:ilvl="5" w:tplc="C8142AD6">
      <w:numFmt w:val="bullet"/>
      <w:lvlText w:val="•"/>
      <w:lvlJc w:val="left"/>
      <w:pPr>
        <w:ind w:left="6282" w:hanging="378"/>
      </w:pPr>
      <w:rPr>
        <w:rFonts w:hint="default"/>
      </w:rPr>
    </w:lvl>
    <w:lvl w:ilvl="6" w:tplc="B428FD9E">
      <w:numFmt w:val="bullet"/>
      <w:lvlText w:val="•"/>
      <w:lvlJc w:val="left"/>
      <w:pPr>
        <w:ind w:left="7231" w:hanging="378"/>
      </w:pPr>
      <w:rPr>
        <w:rFonts w:hint="default"/>
      </w:rPr>
    </w:lvl>
    <w:lvl w:ilvl="7" w:tplc="20EC76D4">
      <w:numFmt w:val="bullet"/>
      <w:lvlText w:val="•"/>
      <w:lvlJc w:val="left"/>
      <w:pPr>
        <w:ind w:left="8179" w:hanging="378"/>
      </w:pPr>
      <w:rPr>
        <w:rFonts w:hint="default"/>
      </w:rPr>
    </w:lvl>
    <w:lvl w:ilvl="8" w:tplc="FF865480">
      <w:numFmt w:val="bullet"/>
      <w:lvlText w:val="•"/>
      <w:lvlJc w:val="left"/>
      <w:pPr>
        <w:ind w:left="9128" w:hanging="378"/>
      </w:pPr>
      <w:rPr>
        <w:rFonts w:hint="default"/>
      </w:rPr>
    </w:lvl>
  </w:abstractNum>
  <w:abstractNum w:abstractNumId="68" w15:restartNumberingAfterBreak="0">
    <w:nsid w:val="4EB8376C"/>
    <w:multiLevelType w:val="hybridMultilevel"/>
    <w:tmpl w:val="DEAC0B6E"/>
    <w:lvl w:ilvl="0" w:tplc="EDA44D90">
      <w:start w:val="1"/>
      <w:numFmt w:val="decimal"/>
      <w:lvlText w:val="%1."/>
      <w:lvlJc w:val="left"/>
      <w:pPr>
        <w:ind w:left="1544" w:hanging="367"/>
        <w:jc w:val="left"/>
      </w:pPr>
      <w:rPr>
        <w:rFonts w:ascii="Arial" w:eastAsia="Arial" w:hAnsi="Arial" w:cs="Arial" w:hint="default"/>
        <w:spacing w:val="-23"/>
        <w:w w:val="100"/>
        <w:sz w:val="20"/>
        <w:szCs w:val="20"/>
      </w:rPr>
    </w:lvl>
    <w:lvl w:ilvl="1" w:tplc="DD8C04B6">
      <w:numFmt w:val="bullet"/>
      <w:lvlText w:val="•"/>
      <w:lvlJc w:val="left"/>
      <w:pPr>
        <w:ind w:left="2488" w:hanging="367"/>
      </w:pPr>
      <w:rPr>
        <w:rFonts w:hint="default"/>
      </w:rPr>
    </w:lvl>
    <w:lvl w:ilvl="2" w:tplc="F312A282">
      <w:numFmt w:val="bullet"/>
      <w:lvlText w:val="•"/>
      <w:lvlJc w:val="left"/>
      <w:pPr>
        <w:ind w:left="3437" w:hanging="367"/>
      </w:pPr>
      <w:rPr>
        <w:rFonts w:hint="default"/>
      </w:rPr>
    </w:lvl>
    <w:lvl w:ilvl="3" w:tplc="01825054">
      <w:numFmt w:val="bullet"/>
      <w:lvlText w:val="•"/>
      <w:lvlJc w:val="left"/>
      <w:pPr>
        <w:ind w:left="4385" w:hanging="367"/>
      </w:pPr>
      <w:rPr>
        <w:rFonts w:hint="default"/>
      </w:rPr>
    </w:lvl>
    <w:lvl w:ilvl="4" w:tplc="15EC5A72">
      <w:numFmt w:val="bullet"/>
      <w:lvlText w:val="•"/>
      <w:lvlJc w:val="left"/>
      <w:pPr>
        <w:ind w:left="5334" w:hanging="367"/>
      </w:pPr>
      <w:rPr>
        <w:rFonts w:hint="default"/>
      </w:rPr>
    </w:lvl>
    <w:lvl w:ilvl="5" w:tplc="54AA8BF4">
      <w:numFmt w:val="bullet"/>
      <w:lvlText w:val="•"/>
      <w:lvlJc w:val="left"/>
      <w:pPr>
        <w:ind w:left="6282" w:hanging="367"/>
      </w:pPr>
      <w:rPr>
        <w:rFonts w:hint="default"/>
      </w:rPr>
    </w:lvl>
    <w:lvl w:ilvl="6" w:tplc="B630F496">
      <w:numFmt w:val="bullet"/>
      <w:lvlText w:val="•"/>
      <w:lvlJc w:val="left"/>
      <w:pPr>
        <w:ind w:left="7231" w:hanging="367"/>
      </w:pPr>
      <w:rPr>
        <w:rFonts w:hint="default"/>
      </w:rPr>
    </w:lvl>
    <w:lvl w:ilvl="7" w:tplc="C20CDAAC">
      <w:numFmt w:val="bullet"/>
      <w:lvlText w:val="•"/>
      <w:lvlJc w:val="left"/>
      <w:pPr>
        <w:ind w:left="8179" w:hanging="367"/>
      </w:pPr>
      <w:rPr>
        <w:rFonts w:hint="default"/>
      </w:rPr>
    </w:lvl>
    <w:lvl w:ilvl="8" w:tplc="B8A0403C">
      <w:numFmt w:val="bullet"/>
      <w:lvlText w:val="•"/>
      <w:lvlJc w:val="left"/>
      <w:pPr>
        <w:ind w:left="9128" w:hanging="367"/>
      </w:pPr>
      <w:rPr>
        <w:rFonts w:hint="default"/>
      </w:rPr>
    </w:lvl>
  </w:abstractNum>
  <w:abstractNum w:abstractNumId="69" w15:restartNumberingAfterBreak="0">
    <w:nsid w:val="4F5A05E0"/>
    <w:multiLevelType w:val="hybridMultilevel"/>
    <w:tmpl w:val="10585B86"/>
    <w:lvl w:ilvl="0" w:tplc="A14A1D0A">
      <w:start w:val="1"/>
      <w:numFmt w:val="lowerLetter"/>
      <w:lvlText w:val="%1)"/>
      <w:lvlJc w:val="left"/>
      <w:pPr>
        <w:ind w:left="1544" w:hanging="378"/>
        <w:jc w:val="left"/>
      </w:pPr>
      <w:rPr>
        <w:rFonts w:ascii="Arial" w:eastAsia="Arial" w:hAnsi="Arial" w:cs="Arial" w:hint="default"/>
        <w:spacing w:val="-23"/>
        <w:w w:val="100"/>
        <w:sz w:val="20"/>
        <w:szCs w:val="20"/>
      </w:rPr>
    </w:lvl>
    <w:lvl w:ilvl="1" w:tplc="7EBC9142">
      <w:numFmt w:val="bullet"/>
      <w:lvlText w:val="•"/>
      <w:lvlJc w:val="left"/>
      <w:pPr>
        <w:ind w:left="2488" w:hanging="378"/>
      </w:pPr>
      <w:rPr>
        <w:rFonts w:hint="default"/>
      </w:rPr>
    </w:lvl>
    <w:lvl w:ilvl="2" w:tplc="028E81C6">
      <w:numFmt w:val="bullet"/>
      <w:lvlText w:val="•"/>
      <w:lvlJc w:val="left"/>
      <w:pPr>
        <w:ind w:left="3437" w:hanging="378"/>
      </w:pPr>
      <w:rPr>
        <w:rFonts w:hint="default"/>
      </w:rPr>
    </w:lvl>
    <w:lvl w:ilvl="3" w:tplc="EAAA3978">
      <w:numFmt w:val="bullet"/>
      <w:lvlText w:val="•"/>
      <w:lvlJc w:val="left"/>
      <w:pPr>
        <w:ind w:left="4385" w:hanging="378"/>
      </w:pPr>
      <w:rPr>
        <w:rFonts w:hint="default"/>
      </w:rPr>
    </w:lvl>
    <w:lvl w:ilvl="4" w:tplc="FD9031BE">
      <w:numFmt w:val="bullet"/>
      <w:lvlText w:val="•"/>
      <w:lvlJc w:val="left"/>
      <w:pPr>
        <w:ind w:left="5334" w:hanging="378"/>
      </w:pPr>
      <w:rPr>
        <w:rFonts w:hint="default"/>
      </w:rPr>
    </w:lvl>
    <w:lvl w:ilvl="5" w:tplc="91D05430">
      <w:numFmt w:val="bullet"/>
      <w:lvlText w:val="•"/>
      <w:lvlJc w:val="left"/>
      <w:pPr>
        <w:ind w:left="6282" w:hanging="378"/>
      </w:pPr>
      <w:rPr>
        <w:rFonts w:hint="default"/>
      </w:rPr>
    </w:lvl>
    <w:lvl w:ilvl="6" w:tplc="2028F4FE">
      <w:numFmt w:val="bullet"/>
      <w:lvlText w:val="•"/>
      <w:lvlJc w:val="left"/>
      <w:pPr>
        <w:ind w:left="7231" w:hanging="378"/>
      </w:pPr>
      <w:rPr>
        <w:rFonts w:hint="default"/>
      </w:rPr>
    </w:lvl>
    <w:lvl w:ilvl="7" w:tplc="3B6ADB64">
      <w:numFmt w:val="bullet"/>
      <w:lvlText w:val="•"/>
      <w:lvlJc w:val="left"/>
      <w:pPr>
        <w:ind w:left="8179" w:hanging="378"/>
      </w:pPr>
      <w:rPr>
        <w:rFonts w:hint="default"/>
      </w:rPr>
    </w:lvl>
    <w:lvl w:ilvl="8" w:tplc="32E4B044">
      <w:numFmt w:val="bullet"/>
      <w:lvlText w:val="•"/>
      <w:lvlJc w:val="left"/>
      <w:pPr>
        <w:ind w:left="9128" w:hanging="378"/>
      </w:pPr>
      <w:rPr>
        <w:rFonts w:hint="default"/>
      </w:rPr>
    </w:lvl>
  </w:abstractNum>
  <w:abstractNum w:abstractNumId="70" w15:restartNumberingAfterBreak="0">
    <w:nsid w:val="50A50599"/>
    <w:multiLevelType w:val="hybridMultilevel"/>
    <w:tmpl w:val="B9FC8168"/>
    <w:lvl w:ilvl="0" w:tplc="D0C83198">
      <w:start w:val="1"/>
      <w:numFmt w:val="lowerLetter"/>
      <w:lvlText w:val="%1)"/>
      <w:lvlJc w:val="left"/>
      <w:pPr>
        <w:ind w:left="1544" w:hanging="378"/>
        <w:jc w:val="left"/>
      </w:pPr>
      <w:rPr>
        <w:rFonts w:ascii="Arial" w:eastAsia="Arial" w:hAnsi="Arial" w:cs="Arial" w:hint="default"/>
        <w:spacing w:val="-23"/>
        <w:w w:val="100"/>
        <w:sz w:val="20"/>
        <w:szCs w:val="20"/>
      </w:rPr>
    </w:lvl>
    <w:lvl w:ilvl="1" w:tplc="DD386C30">
      <w:numFmt w:val="bullet"/>
      <w:lvlText w:val="•"/>
      <w:lvlJc w:val="left"/>
      <w:pPr>
        <w:ind w:left="2488" w:hanging="378"/>
      </w:pPr>
      <w:rPr>
        <w:rFonts w:hint="default"/>
      </w:rPr>
    </w:lvl>
    <w:lvl w:ilvl="2" w:tplc="EEA4B8B4">
      <w:numFmt w:val="bullet"/>
      <w:lvlText w:val="•"/>
      <w:lvlJc w:val="left"/>
      <w:pPr>
        <w:ind w:left="3437" w:hanging="378"/>
      </w:pPr>
      <w:rPr>
        <w:rFonts w:hint="default"/>
      </w:rPr>
    </w:lvl>
    <w:lvl w:ilvl="3" w:tplc="5F8289D2">
      <w:numFmt w:val="bullet"/>
      <w:lvlText w:val="•"/>
      <w:lvlJc w:val="left"/>
      <w:pPr>
        <w:ind w:left="4385" w:hanging="378"/>
      </w:pPr>
      <w:rPr>
        <w:rFonts w:hint="default"/>
      </w:rPr>
    </w:lvl>
    <w:lvl w:ilvl="4" w:tplc="A370AFC8">
      <w:numFmt w:val="bullet"/>
      <w:lvlText w:val="•"/>
      <w:lvlJc w:val="left"/>
      <w:pPr>
        <w:ind w:left="5334" w:hanging="378"/>
      </w:pPr>
      <w:rPr>
        <w:rFonts w:hint="default"/>
      </w:rPr>
    </w:lvl>
    <w:lvl w:ilvl="5" w:tplc="FB161364">
      <w:numFmt w:val="bullet"/>
      <w:lvlText w:val="•"/>
      <w:lvlJc w:val="left"/>
      <w:pPr>
        <w:ind w:left="6282" w:hanging="378"/>
      </w:pPr>
      <w:rPr>
        <w:rFonts w:hint="default"/>
      </w:rPr>
    </w:lvl>
    <w:lvl w:ilvl="6" w:tplc="4378A136">
      <w:numFmt w:val="bullet"/>
      <w:lvlText w:val="•"/>
      <w:lvlJc w:val="left"/>
      <w:pPr>
        <w:ind w:left="7231" w:hanging="378"/>
      </w:pPr>
      <w:rPr>
        <w:rFonts w:hint="default"/>
      </w:rPr>
    </w:lvl>
    <w:lvl w:ilvl="7" w:tplc="3C4C8CCC">
      <w:numFmt w:val="bullet"/>
      <w:lvlText w:val="•"/>
      <w:lvlJc w:val="left"/>
      <w:pPr>
        <w:ind w:left="8179" w:hanging="378"/>
      </w:pPr>
      <w:rPr>
        <w:rFonts w:hint="default"/>
      </w:rPr>
    </w:lvl>
    <w:lvl w:ilvl="8" w:tplc="EE221E3C">
      <w:numFmt w:val="bullet"/>
      <w:lvlText w:val="•"/>
      <w:lvlJc w:val="left"/>
      <w:pPr>
        <w:ind w:left="9128" w:hanging="378"/>
      </w:pPr>
      <w:rPr>
        <w:rFonts w:hint="default"/>
      </w:rPr>
    </w:lvl>
  </w:abstractNum>
  <w:abstractNum w:abstractNumId="71" w15:restartNumberingAfterBreak="0">
    <w:nsid w:val="51AC723C"/>
    <w:multiLevelType w:val="hybridMultilevel"/>
    <w:tmpl w:val="66B48EC2"/>
    <w:lvl w:ilvl="0" w:tplc="3CAAB106">
      <w:start w:val="1"/>
      <w:numFmt w:val="lowerLetter"/>
      <w:lvlText w:val="%1)"/>
      <w:lvlJc w:val="left"/>
      <w:pPr>
        <w:ind w:left="1544" w:hanging="378"/>
        <w:jc w:val="left"/>
      </w:pPr>
      <w:rPr>
        <w:rFonts w:ascii="Arial" w:eastAsia="Arial" w:hAnsi="Arial" w:cs="Arial" w:hint="default"/>
        <w:spacing w:val="-23"/>
        <w:w w:val="100"/>
        <w:sz w:val="20"/>
        <w:szCs w:val="20"/>
      </w:rPr>
    </w:lvl>
    <w:lvl w:ilvl="1" w:tplc="ACCEFFD6">
      <w:numFmt w:val="bullet"/>
      <w:lvlText w:val="•"/>
      <w:lvlJc w:val="left"/>
      <w:pPr>
        <w:ind w:left="2488" w:hanging="378"/>
      </w:pPr>
      <w:rPr>
        <w:rFonts w:hint="default"/>
      </w:rPr>
    </w:lvl>
    <w:lvl w:ilvl="2" w:tplc="6E74C000">
      <w:numFmt w:val="bullet"/>
      <w:lvlText w:val="•"/>
      <w:lvlJc w:val="left"/>
      <w:pPr>
        <w:ind w:left="3437" w:hanging="378"/>
      </w:pPr>
      <w:rPr>
        <w:rFonts w:hint="default"/>
      </w:rPr>
    </w:lvl>
    <w:lvl w:ilvl="3" w:tplc="6952FDA0">
      <w:numFmt w:val="bullet"/>
      <w:lvlText w:val="•"/>
      <w:lvlJc w:val="left"/>
      <w:pPr>
        <w:ind w:left="4385" w:hanging="378"/>
      </w:pPr>
      <w:rPr>
        <w:rFonts w:hint="default"/>
      </w:rPr>
    </w:lvl>
    <w:lvl w:ilvl="4" w:tplc="7A1886C4">
      <w:numFmt w:val="bullet"/>
      <w:lvlText w:val="•"/>
      <w:lvlJc w:val="left"/>
      <w:pPr>
        <w:ind w:left="5334" w:hanging="378"/>
      </w:pPr>
      <w:rPr>
        <w:rFonts w:hint="default"/>
      </w:rPr>
    </w:lvl>
    <w:lvl w:ilvl="5" w:tplc="960CB91E">
      <w:numFmt w:val="bullet"/>
      <w:lvlText w:val="•"/>
      <w:lvlJc w:val="left"/>
      <w:pPr>
        <w:ind w:left="6282" w:hanging="378"/>
      </w:pPr>
      <w:rPr>
        <w:rFonts w:hint="default"/>
      </w:rPr>
    </w:lvl>
    <w:lvl w:ilvl="6" w:tplc="5900AD74">
      <w:numFmt w:val="bullet"/>
      <w:lvlText w:val="•"/>
      <w:lvlJc w:val="left"/>
      <w:pPr>
        <w:ind w:left="7231" w:hanging="378"/>
      </w:pPr>
      <w:rPr>
        <w:rFonts w:hint="default"/>
      </w:rPr>
    </w:lvl>
    <w:lvl w:ilvl="7" w:tplc="AC967F2C">
      <w:numFmt w:val="bullet"/>
      <w:lvlText w:val="•"/>
      <w:lvlJc w:val="left"/>
      <w:pPr>
        <w:ind w:left="8179" w:hanging="378"/>
      </w:pPr>
      <w:rPr>
        <w:rFonts w:hint="default"/>
      </w:rPr>
    </w:lvl>
    <w:lvl w:ilvl="8" w:tplc="284E894C">
      <w:numFmt w:val="bullet"/>
      <w:lvlText w:val="•"/>
      <w:lvlJc w:val="left"/>
      <w:pPr>
        <w:ind w:left="9128" w:hanging="378"/>
      </w:pPr>
      <w:rPr>
        <w:rFonts w:hint="default"/>
      </w:rPr>
    </w:lvl>
  </w:abstractNum>
  <w:abstractNum w:abstractNumId="72" w15:restartNumberingAfterBreak="0">
    <w:nsid w:val="53E4067D"/>
    <w:multiLevelType w:val="hybridMultilevel"/>
    <w:tmpl w:val="37EA764E"/>
    <w:lvl w:ilvl="0" w:tplc="0D76A54A">
      <w:start w:val="1"/>
      <w:numFmt w:val="lowerLetter"/>
      <w:lvlText w:val="%1)"/>
      <w:lvlJc w:val="left"/>
      <w:pPr>
        <w:ind w:left="1544" w:hanging="378"/>
        <w:jc w:val="left"/>
      </w:pPr>
      <w:rPr>
        <w:rFonts w:ascii="Arial" w:eastAsia="Arial" w:hAnsi="Arial" w:cs="Arial" w:hint="default"/>
        <w:spacing w:val="-23"/>
        <w:w w:val="100"/>
        <w:sz w:val="20"/>
        <w:szCs w:val="20"/>
      </w:rPr>
    </w:lvl>
    <w:lvl w:ilvl="1" w:tplc="734A7FDA">
      <w:numFmt w:val="bullet"/>
      <w:lvlText w:val="•"/>
      <w:lvlJc w:val="left"/>
      <w:pPr>
        <w:ind w:left="2488" w:hanging="378"/>
      </w:pPr>
      <w:rPr>
        <w:rFonts w:hint="default"/>
      </w:rPr>
    </w:lvl>
    <w:lvl w:ilvl="2" w:tplc="31F61B68">
      <w:numFmt w:val="bullet"/>
      <w:lvlText w:val="•"/>
      <w:lvlJc w:val="left"/>
      <w:pPr>
        <w:ind w:left="3437" w:hanging="378"/>
      </w:pPr>
      <w:rPr>
        <w:rFonts w:hint="default"/>
      </w:rPr>
    </w:lvl>
    <w:lvl w:ilvl="3" w:tplc="BEE29858">
      <w:numFmt w:val="bullet"/>
      <w:lvlText w:val="•"/>
      <w:lvlJc w:val="left"/>
      <w:pPr>
        <w:ind w:left="4385" w:hanging="378"/>
      </w:pPr>
      <w:rPr>
        <w:rFonts w:hint="default"/>
      </w:rPr>
    </w:lvl>
    <w:lvl w:ilvl="4" w:tplc="D8AA6AEE">
      <w:numFmt w:val="bullet"/>
      <w:lvlText w:val="•"/>
      <w:lvlJc w:val="left"/>
      <w:pPr>
        <w:ind w:left="5334" w:hanging="378"/>
      </w:pPr>
      <w:rPr>
        <w:rFonts w:hint="default"/>
      </w:rPr>
    </w:lvl>
    <w:lvl w:ilvl="5" w:tplc="C38A08DA">
      <w:numFmt w:val="bullet"/>
      <w:lvlText w:val="•"/>
      <w:lvlJc w:val="left"/>
      <w:pPr>
        <w:ind w:left="6282" w:hanging="378"/>
      </w:pPr>
      <w:rPr>
        <w:rFonts w:hint="default"/>
      </w:rPr>
    </w:lvl>
    <w:lvl w:ilvl="6" w:tplc="0980E570">
      <w:numFmt w:val="bullet"/>
      <w:lvlText w:val="•"/>
      <w:lvlJc w:val="left"/>
      <w:pPr>
        <w:ind w:left="7231" w:hanging="378"/>
      </w:pPr>
      <w:rPr>
        <w:rFonts w:hint="default"/>
      </w:rPr>
    </w:lvl>
    <w:lvl w:ilvl="7" w:tplc="A5B8EEA0">
      <w:numFmt w:val="bullet"/>
      <w:lvlText w:val="•"/>
      <w:lvlJc w:val="left"/>
      <w:pPr>
        <w:ind w:left="8179" w:hanging="378"/>
      </w:pPr>
      <w:rPr>
        <w:rFonts w:hint="default"/>
      </w:rPr>
    </w:lvl>
    <w:lvl w:ilvl="8" w:tplc="2EAE44E0">
      <w:numFmt w:val="bullet"/>
      <w:lvlText w:val="•"/>
      <w:lvlJc w:val="left"/>
      <w:pPr>
        <w:ind w:left="9128" w:hanging="378"/>
      </w:pPr>
      <w:rPr>
        <w:rFonts w:hint="default"/>
      </w:rPr>
    </w:lvl>
  </w:abstractNum>
  <w:abstractNum w:abstractNumId="73" w15:restartNumberingAfterBreak="0">
    <w:nsid w:val="55266089"/>
    <w:multiLevelType w:val="hybridMultilevel"/>
    <w:tmpl w:val="5A503366"/>
    <w:lvl w:ilvl="0" w:tplc="5412AF3A">
      <w:start w:val="1"/>
      <w:numFmt w:val="lowerLetter"/>
      <w:lvlText w:val="%1)"/>
      <w:lvlJc w:val="left"/>
      <w:pPr>
        <w:ind w:left="1544" w:hanging="378"/>
        <w:jc w:val="left"/>
      </w:pPr>
      <w:rPr>
        <w:rFonts w:ascii="Arial" w:eastAsia="Arial" w:hAnsi="Arial" w:cs="Arial" w:hint="default"/>
        <w:spacing w:val="-27"/>
        <w:w w:val="100"/>
        <w:sz w:val="20"/>
        <w:szCs w:val="20"/>
      </w:rPr>
    </w:lvl>
    <w:lvl w:ilvl="1" w:tplc="C7EE7E74">
      <w:numFmt w:val="bullet"/>
      <w:lvlText w:val="•"/>
      <w:lvlJc w:val="left"/>
      <w:pPr>
        <w:ind w:left="2488" w:hanging="378"/>
      </w:pPr>
      <w:rPr>
        <w:rFonts w:hint="default"/>
      </w:rPr>
    </w:lvl>
    <w:lvl w:ilvl="2" w:tplc="A492EBFE">
      <w:numFmt w:val="bullet"/>
      <w:lvlText w:val="•"/>
      <w:lvlJc w:val="left"/>
      <w:pPr>
        <w:ind w:left="3437" w:hanging="378"/>
      </w:pPr>
      <w:rPr>
        <w:rFonts w:hint="default"/>
      </w:rPr>
    </w:lvl>
    <w:lvl w:ilvl="3" w:tplc="17FEE820">
      <w:numFmt w:val="bullet"/>
      <w:lvlText w:val="•"/>
      <w:lvlJc w:val="left"/>
      <w:pPr>
        <w:ind w:left="4385" w:hanging="378"/>
      </w:pPr>
      <w:rPr>
        <w:rFonts w:hint="default"/>
      </w:rPr>
    </w:lvl>
    <w:lvl w:ilvl="4" w:tplc="B88449AA">
      <w:numFmt w:val="bullet"/>
      <w:lvlText w:val="•"/>
      <w:lvlJc w:val="left"/>
      <w:pPr>
        <w:ind w:left="5334" w:hanging="378"/>
      </w:pPr>
      <w:rPr>
        <w:rFonts w:hint="default"/>
      </w:rPr>
    </w:lvl>
    <w:lvl w:ilvl="5" w:tplc="4BBCB9E8">
      <w:numFmt w:val="bullet"/>
      <w:lvlText w:val="•"/>
      <w:lvlJc w:val="left"/>
      <w:pPr>
        <w:ind w:left="6282" w:hanging="378"/>
      </w:pPr>
      <w:rPr>
        <w:rFonts w:hint="default"/>
      </w:rPr>
    </w:lvl>
    <w:lvl w:ilvl="6" w:tplc="A052E302">
      <w:numFmt w:val="bullet"/>
      <w:lvlText w:val="•"/>
      <w:lvlJc w:val="left"/>
      <w:pPr>
        <w:ind w:left="7231" w:hanging="378"/>
      </w:pPr>
      <w:rPr>
        <w:rFonts w:hint="default"/>
      </w:rPr>
    </w:lvl>
    <w:lvl w:ilvl="7" w:tplc="45C0504C">
      <w:numFmt w:val="bullet"/>
      <w:lvlText w:val="•"/>
      <w:lvlJc w:val="left"/>
      <w:pPr>
        <w:ind w:left="8179" w:hanging="378"/>
      </w:pPr>
      <w:rPr>
        <w:rFonts w:hint="default"/>
      </w:rPr>
    </w:lvl>
    <w:lvl w:ilvl="8" w:tplc="CFF6CB8C">
      <w:numFmt w:val="bullet"/>
      <w:lvlText w:val="•"/>
      <w:lvlJc w:val="left"/>
      <w:pPr>
        <w:ind w:left="9128" w:hanging="378"/>
      </w:pPr>
      <w:rPr>
        <w:rFonts w:hint="default"/>
      </w:rPr>
    </w:lvl>
  </w:abstractNum>
  <w:abstractNum w:abstractNumId="74" w15:restartNumberingAfterBreak="0">
    <w:nsid w:val="579416E1"/>
    <w:multiLevelType w:val="hybridMultilevel"/>
    <w:tmpl w:val="E410C8A0"/>
    <w:lvl w:ilvl="0" w:tplc="39D04F84">
      <w:start w:val="1"/>
      <w:numFmt w:val="lowerLetter"/>
      <w:lvlText w:val="%1)"/>
      <w:lvlJc w:val="left"/>
      <w:pPr>
        <w:ind w:left="1544" w:hanging="378"/>
        <w:jc w:val="left"/>
      </w:pPr>
      <w:rPr>
        <w:rFonts w:ascii="Arial" w:eastAsia="Arial" w:hAnsi="Arial" w:cs="Arial" w:hint="default"/>
        <w:spacing w:val="-23"/>
        <w:w w:val="100"/>
        <w:sz w:val="20"/>
        <w:szCs w:val="20"/>
      </w:rPr>
    </w:lvl>
    <w:lvl w:ilvl="1" w:tplc="D1C4C9F4">
      <w:numFmt w:val="bullet"/>
      <w:lvlText w:val="•"/>
      <w:lvlJc w:val="left"/>
      <w:pPr>
        <w:ind w:left="2488" w:hanging="378"/>
      </w:pPr>
      <w:rPr>
        <w:rFonts w:hint="default"/>
      </w:rPr>
    </w:lvl>
    <w:lvl w:ilvl="2" w:tplc="3F7A9D5A">
      <w:numFmt w:val="bullet"/>
      <w:lvlText w:val="•"/>
      <w:lvlJc w:val="left"/>
      <w:pPr>
        <w:ind w:left="3437" w:hanging="378"/>
      </w:pPr>
      <w:rPr>
        <w:rFonts w:hint="default"/>
      </w:rPr>
    </w:lvl>
    <w:lvl w:ilvl="3" w:tplc="24E6FC38">
      <w:numFmt w:val="bullet"/>
      <w:lvlText w:val="•"/>
      <w:lvlJc w:val="left"/>
      <w:pPr>
        <w:ind w:left="4385" w:hanging="378"/>
      </w:pPr>
      <w:rPr>
        <w:rFonts w:hint="default"/>
      </w:rPr>
    </w:lvl>
    <w:lvl w:ilvl="4" w:tplc="84D6797C">
      <w:numFmt w:val="bullet"/>
      <w:lvlText w:val="•"/>
      <w:lvlJc w:val="left"/>
      <w:pPr>
        <w:ind w:left="5334" w:hanging="378"/>
      </w:pPr>
      <w:rPr>
        <w:rFonts w:hint="default"/>
      </w:rPr>
    </w:lvl>
    <w:lvl w:ilvl="5" w:tplc="2020BCA2">
      <w:numFmt w:val="bullet"/>
      <w:lvlText w:val="•"/>
      <w:lvlJc w:val="left"/>
      <w:pPr>
        <w:ind w:left="6282" w:hanging="378"/>
      </w:pPr>
      <w:rPr>
        <w:rFonts w:hint="default"/>
      </w:rPr>
    </w:lvl>
    <w:lvl w:ilvl="6" w:tplc="04CC710C">
      <w:numFmt w:val="bullet"/>
      <w:lvlText w:val="•"/>
      <w:lvlJc w:val="left"/>
      <w:pPr>
        <w:ind w:left="7231" w:hanging="378"/>
      </w:pPr>
      <w:rPr>
        <w:rFonts w:hint="default"/>
      </w:rPr>
    </w:lvl>
    <w:lvl w:ilvl="7" w:tplc="4340743E">
      <w:numFmt w:val="bullet"/>
      <w:lvlText w:val="•"/>
      <w:lvlJc w:val="left"/>
      <w:pPr>
        <w:ind w:left="8179" w:hanging="378"/>
      </w:pPr>
      <w:rPr>
        <w:rFonts w:hint="default"/>
      </w:rPr>
    </w:lvl>
    <w:lvl w:ilvl="8" w:tplc="109A691E">
      <w:numFmt w:val="bullet"/>
      <w:lvlText w:val="•"/>
      <w:lvlJc w:val="left"/>
      <w:pPr>
        <w:ind w:left="9128" w:hanging="378"/>
      </w:pPr>
      <w:rPr>
        <w:rFonts w:hint="default"/>
      </w:rPr>
    </w:lvl>
  </w:abstractNum>
  <w:abstractNum w:abstractNumId="75" w15:restartNumberingAfterBreak="0">
    <w:nsid w:val="5CC711A5"/>
    <w:multiLevelType w:val="hybridMultilevel"/>
    <w:tmpl w:val="1FE4D128"/>
    <w:lvl w:ilvl="0" w:tplc="62164288">
      <w:start w:val="1"/>
      <w:numFmt w:val="lowerLetter"/>
      <w:lvlText w:val="%1)"/>
      <w:lvlJc w:val="left"/>
      <w:pPr>
        <w:ind w:left="1544" w:hanging="378"/>
        <w:jc w:val="left"/>
      </w:pPr>
      <w:rPr>
        <w:rFonts w:ascii="Arial" w:eastAsia="Arial" w:hAnsi="Arial" w:cs="Arial" w:hint="default"/>
        <w:spacing w:val="-23"/>
        <w:w w:val="100"/>
        <w:sz w:val="20"/>
        <w:szCs w:val="20"/>
      </w:rPr>
    </w:lvl>
    <w:lvl w:ilvl="1" w:tplc="BAAE5B04">
      <w:numFmt w:val="bullet"/>
      <w:lvlText w:val="•"/>
      <w:lvlJc w:val="left"/>
      <w:pPr>
        <w:ind w:left="2488" w:hanging="378"/>
      </w:pPr>
      <w:rPr>
        <w:rFonts w:hint="default"/>
      </w:rPr>
    </w:lvl>
    <w:lvl w:ilvl="2" w:tplc="17B030F4">
      <w:numFmt w:val="bullet"/>
      <w:lvlText w:val="•"/>
      <w:lvlJc w:val="left"/>
      <w:pPr>
        <w:ind w:left="3437" w:hanging="378"/>
      </w:pPr>
      <w:rPr>
        <w:rFonts w:hint="default"/>
      </w:rPr>
    </w:lvl>
    <w:lvl w:ilvl="3" w:tplc="6E124828">
      <w:numFmt w:val="bullet"/>
      <w:lvlText w:val="•"/>
      <w:lvlJc w:val="left"/>
      <w:pPr>
        <w:ind w:left="4385" w:hanging="378"/>
      </w:pPr>
      <w:rPr>
        <w:rFonts w:hint="default"/>
      </w:rPr>
    </w:lvl>
    <w:lvl w:ilvl="4" w:tplc="BBC881D8">
      <w:numFmt w:val="bullet"/>
      <w:lvlText w:val="•"/>
      <w:lvlJc w:val="left"/>
      <w:pPr>
        <w:ind w:left="5334" w:hanging="378"/>
      </w:pPr>
      <w:rPr>
        <w:rFonts w:hint="default"/>
      </w:rPr>
    </w:lvl>
    <w:lvl w:ilvl="5" w:tplc="A85EC98E">
      <w:numFmt w:val="bullet"/>
      <w:lvlText w:val="•"/>
      <w:lvlJc w:val="left"/>
      <w:pPr>
        <w:ind w:left="6282" w:hanging="378"/>
      </w:pPr>
      <w:rPr>
        <w:rFonts w:hint="default"/>
      </w:rPr>
    </w:lvl>
    <w:lvl w:ilvl="6" w:tplc="C35886FE">
      <w:numFmt w:val="bullet"/>
      <w:lvlText w:val="•"/>
      <w:lvlJc w:val="left"/>
      <w:pPr>
        <w:ind w:left="7231" w:hanging="378"/>
      </w:pPr>
      <w:rPr>
        <w:rFonts w:hint="default"/>
      </w:rPr>
    </w:lvl>
    <w:lvl w:ilvl="7" w:tplc="5CE8C7B4">
      <w:numFmt w:val="bullet"/>
      <w:lvlText w:val="•"/>
      <w:lvlJc w:val="left"/>
      <w:pPr>
        <w:ind w:left="8179" w:hanging="378"/>
      </w:pPr>
      <w:rPr>
        <w:rFonts w:hint="default"/>
      </w:rPr>
    </w:lvl>
    <w:lvl w:ilvl="8" w:tplc="CF5A3A94">
      <w:numFmt w:val="bullet"/>
      <w:lvlText w:val="•"/>
      <w:lvlJc w:val="left"/>
      <w:pPr>
        <w:ind w:left="9128" w:hanging="378"/>
      </w:pPr>
      <w:rPr>
        <w:rFonts w:hint="default"/>
      </w:rPr>
    </w:lvl>
  </w:abstractNum>
  <w:abstractNum w:abstractNumId="76" w15:restartNumberingAfterBreak="0">
    <w:nsid w:val="5D733C6A"/>
    <w:multiLevelType w:val="hybridMultilevel"/>
    <w:tmpl w:val="E9E44EF8"/>
    <w:lvl w:ilvl="0" w:tplc="E370CD3A">
      <w:start w:val="1"/>
      <w:numFmt w:val="lowerLetter"/>
      <w:lvlText w:val="%1)"/>
      <w:lvlJc w:val="left"/>
      <w:pPr>
        <w:ind w:left="1544" w:hanging="378"/>
        <w:jc w:val="left"/>
      </w:pPr>
      <w:rPr>
        <w:rFonts w:ascii="Arial" w:eastAsia="Arial" w:hAnsi="Arial" w:cs="Arial" w:hint="default"/>
        <w:spacing w:val="-23"/>
        <w:w w:val="100"/>
        <w:sz w:val="20"/>
        <w:szCs w:val="20"/>
      </w:rPr>
    </w:lvl>
    <w:lvl w:ilvl="1" w:tplc="CC1AA862">
      <w:numFmt w:val="bullet"/>
      <w:lvlText w:val="•"/>
      <w:lvlJc w:val="left"/>
      <w:pPr>
        <w:ind w:left="2488" w:hanging="378"/>
      </w:pPr>
      <w:rPr>
        <w:rFonts w:hint="default"/>
      </w:rPr>
    </w:lvl>
    <w:lvl w:ilvl="2" w:tplc="368612EC">
      <w:numFmt w:val="bullet"/>
      <w:lvlText w:val="•"/>
      <w:lvlJc w:val="left"/>
      <w:pPr>
        <w:ind w:left="3437" w:hanging="378"/>
      </w:pPr>
      <w:rPr>
        <w:rFonts w:hint="default"/>
      </w:rPr>
    </w:lvl>
    <w:lvl w:ilvl="3" w:tplc="63D68374">
      <w:numFmt w:val="bullet"/>
      <w:lvlText w:val="•"/>
      <w:lvlJc w:val="left"/>
      <w:pPr>
        <w:ind w:left="4385" w:hanging="378"/>
      </w:pPr>
      <w:rPr>
        <w:rFonts w:hint="default"/>
      </w:rPr>
    </w:lvl>
    <w:lvl w:ilvl="4" w:tplc="87924D18">
      <w:numFmt w:val="bullet"/>
      <w:lvlText w:val="•"/>
      <w:lvlJc w:val="left"/>
      <w:pPr>
        <w:ind w:left="5334" w:hanging="378"/>
      </w:pPr>
      <w:rPr>
        <w:rFonts w:hint="default"/>
      </w:rPr>
    </w:lvl>
    <w:lvl w:ilvl="5" w:tplc="2B0E0016">
      <w:numFmt w:val="bullet"/>
      <w:lvlText w:val="•"/>
      <w:lvlJc w:val="left"/>
      <w:pPr>
        <w:ind w:left="6282" w:hanging="378"/>
      </w:pPr>
      <w:rPr>
        <w:rFonts w:hint="default"/>
      </w:rPr>
    </w:lvl>
    <w:lvl w:ilvl="6" w:tplc="8B1E9628">
      <w:numFmt w:val="bullet"/>
      <w:lvlText w:val="•"/>
      <w:lvlJc w:val="left"/>
      <w:pPr>
        <w:ind w:left="7231" w:hanging="378"/>
      </w:pPr>
      <w:rPr>
        <w:rFonts w:hint="default"/>
      </w:rPr>
    </w:lvl>
    <w:lvl w:ilvl="7" w:tplc="09566C94">
      <w:numFmt w:val="bullet"/>
      <w:lvlText w:val="•"/>
      <w:lvlJc w:val="left"/>
      <w:pPr>
        <w:ind w:left="8179" w:hanging="378"/>
      </w:pPr>
      <w:rPr>
        <w:rFonts w:hint="default"/>
      </w:rPr>
    </w:lvl>
    <w:lvl w:ilvl="8" w:tplc="C220C4E2">
      <w:numFmt w:val="bullet"/>
      <w:lvlText w:val="•"/>
      <w:lvlJc w:val="left"/>
      <w:pPr>
        <w:ind w:left="9128" w:hanging="378"/>
      </w:pPr>
      <w:rPr>
        <w:rFonts w:hint="default"/>
      </w:rPr>
    </w:lvl>
  </w:abstractNum>
  <w:abstractNum w:abstractNumId="77" w15:restartNumberingAfterBreak="0">
    <w:nsid w:val="5E80158A"/>
    <w:multiLevelType w:val="hybridMultilevel"/>
    <w:tmpl w:val="F4B802F8"/>
    <w:lvl w:ilvl="0" w:tplc="38382DE6">
      <w:start w:val="1"/>
      <w:numFmt w:val="lowerLetter"/>
      <w:lvlText w:val="%1)"/>
      <w:lvlJc w:val="left"/>
      <w:pPr>
        <w:ind w:left="1544" w:hanging="378"/>
        <w:jc w:val="left"/>
      </w:pPr>
      <w:rPr>
        <w:rFonts w:ascii="Arial" w:eastAsia="Arial" w:hAnsi="Arial" w:cs="Arial" w:hint="default"/>
        <w:spacing w:val="-23"/>
        <w:w w:val="100"/>
        <w:sz w:val="20"/>
        <w:szCs w:val="20"/>
      </w:rPr>
    </w:lvl>
    <w:lvl w:ilvl="1" w:tplc="1BC8492E">
      <w:numFmt w:val="bullet"/>
      <w:lvlText w:val="•"/>
      <w:lvlJc w:val="left"/>
      <w:pPr>
        <w:ind w:left="2488" w:hanging="378"/>
      </w:pPr>
      <w:rPr>
        <w:rFonts w:hint="default"/>
      </w:rPr>
    </w:lvl>
    <w:lvl w:ilvl="2" w:tplc="E3E0C586">
      <w:numFmt w:val="bullet"/>
      <w:lvlText w:val="•"/>
      <w:lvlJc w:val="left"/>
      <w:pPr>
        <w:ind w:left="3437" w:hanging="378"/>
      </w:pPr>
      <w:rPr>
        <w:rFonts w:hint="default"/>
      </w:rPr>
    </w:lvl>
    <w:lvl w:ilvl="3" w:tplc="29BC937C">
      <w:numFmt w:val="bullet"/>
      <w:lvlText w:val="•"/>
      <w:lvlJc w:val="left"/>
      <w:pPr>
        <w:ind w:left="4385" w:hanging="378"/>
      </w:pPr>
      <w:rPr>
        <w:rFonts w:hint="default"/>
      </w:rPr>
    </w:lvl>
    <w:lvl w:ilvl="4" w:tplc="78B8BB9C">
      <w:numFmt w:val="bullet"/>
      <w:lvlText w:val="•"/>
      <w:lvlJc w:val="left"/>
      <w:pPr>
        <w:ind w:left="5334" w:hanging="378"/>
      </w:pPr>
      <w:rPr>
        <w:rFonts w:hint="default"/>
      </w:rPr>
    </w:lvl>
    <w:lvl w:ilvl="5" w:tplc="F1C0F2F4">
      <w:numFmt w:val="bullet"/>
      <w:lvlText w:val="•"/>
      <w:lvlJc w:val="left"/>
      <w:pPr>
        <w:ind w:left="6282" w:hanging="378"/>
      </w:pPr>
      <w:rPr>
        <w:rFonts w:hint="default"/>
      </w:rPr>
    </w:lvl>
    <w:lvl w:ilvl="6" w:tplc="36969A2A">
      <w:numFmt w:val="bullet"/>
      <w:lvlText w:val="•"/>
      <w:lvlJc w:val="left"/>
      <w:pPr>
        <w:ind w:left="7231" w:hanging="378"/>
      </w:pPr>
      <w:rPr>
        <w:rFonts w:hint="default"/>
      </w:rPr>
    </w:lvl>
    <w:lvl w:ilvl="7" w:tplc="CC72DEE2">
      <w:numFmt w:val="bullet"/>
      <w:lvlText w:val="•"/>
      <w:lvlJc w:val="left"/>
      <w:pPr>
        <w:ind w:left="8179" w:hanging="378"/>
      </w:pPr>
      <w:rPr>
        <w:rFonts w:hint="default"/>
      </w:rPr>
    </w:lvl>
    <w:lvl w:ilvl="8" w:tplc="2F6CB15E">
      <w:numFmt w:val="bullet"/>
      <w:lvlText w:val="•"/>
      <w:lvlJc w:val="left"/>
      <w:pPr>
        <w:ind w:left="9128" w:hanging="378"/>
      </w:pPr>
      <w:rPr>
        <w:rFonts w:hint="default"/>
      </w:rPr>
    </w:lvl>
  </w:abstractNum>
  <w:abstractNum w:abstractNumId="78" w15:restartNumberingAfterBreak="0">
    <w:nsid w:val="5ED44222"/>
    <w:multiLevelType w:val="hybridMultilevel"/>
    <w:tmpl w:val="94E0C8F6"/>
    <w:lvl w:ilvl="0" w:tplc="1430F142">
      <w:start w:val="1"/>
      <w:numFmt w:val="lowerLetter"/>
      <w:lvlText w:val="%1)"/>
      <w:lvlJc w:val="left"/>
      <w:pPr>
        <w:ind w:left="1544" w:hanging="378"/>
        <w:jc w:val="left"/>
      </w:pPr>
      <w:rPr>
        <w:rFonts w:ascii="Arial" w:eastAsia="Arial" w:hAnsi="Arial" w:cs="Arial" w:hint="default"/>
        <w:spacing w:val="-23"/>
        <w:w w:val="100"/>
        <w:sz w:val="20"/>
        <w:szCs w:val="20"/>
      </w:rPr>
    </w:lvl>
    <w:lvl w:ilvl="1" w:tplc="25047050">
      <w:numFmt w:val="bullet"/>
      <w:lvlText w:val="•"/>
      <w:lvlJc w:val="left"/>
      <w:pPr>
        <w:ind w:left="2488" w:hanging="378"/>
      </w:pPr>
      <w:rPr>
        <w:rFonts w:hint="default"/>
      </w:rPr>
    </w:lvl>
    <w:lvl w:ilvl="2" w:tplc="429E13AC">
      <w:numFmt w:val="bullet"/>
      <w:lvlText w:val="•"/>
      <w:lvlJc w:val="left"/>
      <w:pPr>
        <w:ind w:left="3437" w:hanging="378"/>
      </w:pPr>
      <w:rPr>
        <w:rFonts w:hint="default"/>
      </w:rPr>
    </w:lvl>
    <w:lvl w:ilvl="3" w:tplc="34C84B20">
      <w:numFmt w:val="bullet"/>
      <w:lvlText w:val="•"/>
      <w:lvlJc w:val="left"/>
      <w:pPr>
        <w:ind w:left="4385" w:hanging="378"/>
      </w:pPr>
      <w:rPr>
        <w:rFonts w:hint="default"/>
      </w:rPr>
    </w:lvl>
    <w:lvl w:ilvl="4" w:tplc="76761730">
      <w:numFmt w:val="bullet"/>
      <w:lvlText w:val="•"/>
      <w:lvlJc w:val="left"/>
      <w:pPr>
        <w:ind w:left="5334" w:hanging="378"/>
      </w:pPr>
      <w:rPr>
        <w:rFonts w:hint="default"/>
      </w:rPr>
    </w:lvl>
    <w:lvl w:ilvl="5" w:tplc="F80A4E98">
      <w:numFmt w:val="bullet"/>
      <w:lvlText w:val="•"/>
      <w:lvlJc w:val="left"/>
      <w:pPr>
        <w:ind w:left="6282" w:hanging="378"/>
      </w:pPr>
      <w:rPr>
        <w:rFonts w:hint="default"/>
      </w:rPr>
    </w:lvl>
    <w:lvl w:ilvl="6" w:tplc="B1268FDC">
      <w:numFmt w:val="bullet"/>
      <w:lvlText w:val="•"/>
      <w:lvlJc w:val="left"/>
      <w:pPr>
        <w:ind w:left="7231" w:hanging="378"/>
      </w:pPr>
      <w:rPr>
        <w:rFonts w:hint="default"/>
      </w:rPr>
    </w:lvl>
    <w:lvl w:ilvl="7" w:tplc="7668F8DC">
      <w:numFmt w:val="bullet"/>
      <w:lvlText w:val="•"/>
      <w:lvlJc w:val="left"/>
      <w:pPr>
        <w:ind w:left="8179" w:hanging="378"/>
      </w:pPr>
      <w:rPr>
        <w:rFonts w:hint="default"/>
      </w:rPr>
    </w:lvl>
    <w:lvl w:ilvl="8" w:tplc="DA56B034">
      <w:numFmt w:val="bullet"/>
      <w:lvlText w:val="•"/>
      <w:lvlJc w:val="left"/>
      <w:pPr>
        <w:ind w:left="9128" w:hanging="378"/>
      </w:pPr>
      <w:rPr>
        <w:rFonts w:hint="default"/>
      </w:rPr>
    </w:lvl>
  </w:abstractNum>
  <w:abstractNum w:abstractNumId="79" w15:restartNumberingAfterBreak="0">
    <w:nsid w:val="62290CA6"/>
    <w:multiLevelType w:val="hybridMultilevel"/>
    <w:tmpl w:val="D4647754"/>
    <w:lvl w:ilvl="0" w:tplc="452E5C84">
      <w:start w:val="1"/>
      <w:numFmt w:val="decimal"/>
      <w:lvlText w:val="%1."/>
      <w:lvlJc w:val="left"/>
      <w:pPr>
        <w:ind w:left="1544" w:hanging="367"/>
        <w:jc w:val="left"/>
      </w:pPr>
      <w:rPr>
        <w:rFonts w:ascii="Arial" w:eastAsia="Arial" w:hAnsi="Arial" w:cs="Arial" w:hint="default"/>
        <w:spacing w:val="-24"/>
        <w:w w:val="100"/>
        <w:sz w:val="20"/>
        <w:szCs w:val="20"/>
      </w:rPr>
    </w:lvl>
    <w:lvl w:ilvl="1" w:tplc="942E1CFC">
      <w:numFmt w:val="bullet"/>
      <w:lvlText w:val="•"/>
      <w:lvlJc w:val="left"/>
      <w:pPr>
        <w:ind w:left="2488" w:hanging="367"/>
      </w:pPr>
      <w:rPr>
        <w:rFonts w:hint="default"/>
      </w:rPr>
    </w:lvl>
    <w:lvl w:ilvl="2" w:tplc="3A8EB00A">
      <w:numFmt w:val="bullet"/>
      <w:lvlText w:val="•"/>
      <w:lvlJc w:val="left"/>
      <w:pPr>
        <w:ind w:left="3437" w:hanging="367"/>
      </w:pPr>
      <w:rPr>
        <w:rFonts w:hint="default"/>
      </w:rPr>
    </w:lvl>
    <w:lvl w:ilvl="3" w:tplc="188CF708">
      <w:numFmt w:val="bullet"/>
      <w:lvlText w:val="•"/>
      <w:lvlJc w:val="left"/>
      <w:pPr>
        <w:ind w:left="4385" w:hanging="367"/>
      </w:pPr>
      <w:rPr>
        <w:rFonts w:hint="default"/>
      </w:rPr>
    </w:lvl>
    <w:lvl w:ilvl="4" w:tplc="7F9C1C52">
      <w:numFmt w:val="bullet"/>
      <w:lvlText w:val="•"/>
      <w:lvlJc w:val="left"/>
      <w:pPr>
        <w:ind w:left="5334" w:hanging="367"/>
      </w:pPr>
      <w:rPr>
        <w:rFonts w:hint="default"/>
      </w:rPr>
    </w:lvl>
    <w:lvl w:ilvl="5" w:tplc="F6C0B7BC">
      <w:numFmt w:val="bullet"/>
      <w:lvlText w:val="•"/>
      <w:lvlJc w:val="left"/>
      <w:pPr>
        <w:ind w:left="6282" w:hanging="367"/>
      </w:pPr>
      <w:rPr>
        <w:rFonts w:hint="default"/>
      </w:rPr>
    </w:lvl>
    <w:lvl w:ilvl="6" w:tplc="5B1CD71E">
      <w:numFmt w:val="bullet"/>
      <w:lvlText w:val="•"/>
      <w:lvlJc w:val="left"/>
      <w:pPr>
        <w:ind w:left="7231" w:hanging="367"/>
      </w:pPr>
      <w:rPr>
        <w:rFonts w:hint="default"/>
      </w:rPr>
    </w:lvl>
    <w:lvl w:ilvl="7" w:tplc="53A68B54">
      <w:numFmt w:val="bullet"/>
      <w:lvlText w:val="•"/>
      <w:lvlJc w:val="left"/>
      <w:pPr>
        <w:ind w:left="8179" w:hanging="367"/>
      </w:pPr>
      <w:rPr>
        <w:rFonts w:hint="default"/>
      </w:rPr>
    </w:lvl>
    <w:lvl w:ilvl="8" w:tplc="A1025556">
      <w:numFmt w:val="bullet"/>
      <w:lvlText w:val="•"/>
      <w:lvlJc w:val="left"/>
      <w:pPr>
        <w:ind w:left="9128" w:hanging="367"/>
      </w:pPr>
      <w:rPr>
        <w:rFonts w:hint="default"/>
      </w:rPr>
    </w:lvl>
  </w:abstractNum>
  <w:abstractNum w:abstractNumId="80" w15:restartNumberingAfterBreak="0">
    <w:nsid w:val="62FE7E10"/>
    <w:multiLevelType w:val="hybridMultilevel"/>
    <w:tmpl w:val="0D5604FE"/>
    <w:lvl w:ilvl="0" w:tplc="EF6C9B70">
      <w:start w:val="1"/>
      <w:numFmt w:val="decimal"/>
      <w:lvlText w:val="%1."/>
      <w:lvlJc w:val="left"/>
      <w:pPr>
        <w:ind w:left="1544" w:hanging="367"/>
        <w:jc w:val="left"/>
      </w:pPr>
      <w:rPr>
        <w:rFonts w:ascii="Arial" w:eastAsia="Arial" w:hAnsi="Arial" w:cs="Arial" w:hint="default"/>
        <w:spacing w:val="-23"/>
        <w:w w:val="100"/>
        <w:sz w:val="20"/>
        <w:szCs w:val="20"/>
      </w:rPr>
    </w:lvl>
    <w:lvl w:ilvl="1" w:tplc="9A8687A6">
      <w:numFmt w:val="bullet"/>
      <w:lvlText w:val="•"/>
      <w:lvlJc w:val="left"/>
      <w:pPr>
        <w:ind w:left="2488" w:hanging="367"/>
      </w:pPr>
      <w:rPr>
        <w:rFonts w:hint="default"/>
      </w:rPr>
    </w:lvl>
    <w:lvl w:ilvl="2" w:tplc="574EE61A">
      <w:numFmt w:val="bullet"/>
      <w:lvlText w:val="•"/>
      <w:lvlJc w:val="left"/>
      <w:pPr>
        <w:ind w:left="3437" w:hanging="367"/>
      </w:pPr>
      <w:rPr>
        <w:rFonts w:hint="default"/>
      </w:rPr>
    </w:lvl>
    <w:lvl w:ilvl="3" w:tplc="F2EE34FE">
      <w:numFmt w:val="bullet"/>
      <w:lvlText w:val="•"/>
      <w:lvlJc w:val="left"/>
      <w:pPr>
        <w:ind w:left="4385" w:hanging="367"/>
      </w:pPr>
      <w:rPr>
        <w:rFonts w:hint="default"/>
      </w:rPr>
    </w:lvl>
    <w:lvl w:ilvl="4" w:tplc="72DCF7C8">
      <w:numFmt w:val="bullet"/>
      <w:lvlText w:val="•"/>
      <w:lvlJc w:val="left"/>
      <w:pPr>
        <w:ind w:left="5334" w:hanging="367"/>
      </w:pPr>
      <w:rPr>
        <w:rFonts w:hint="default"/>
      </w:rPr>
    </w:lvl>
    <w:lvl w:ilvl="5" w:tplc="6A3028C4">
      <w:numFmt w:val="bullet"/>
      <w:lvlText w:val="•"/>
      <w:lvlJc w:val="left"/>
      <w:pPr>
        <w:ind w:left="6282" w:hanging="367"/>
      </w:pPr>
      <w:rPr>
        <w:rFonts w:hint="default"/>
      </w:rPr>
    </w:lvl>
    <w:lvl w:ilvl="6" w:tplc="349CBCA0">
      <w:numFmt w:val="bullet"/>
      <w:lvlText w:val="•"/>
      <w:lvlJc w:val="left"/>
      <w:pPr>
        <w:ind w:left="7231" w:hanging="367"/>
      </w:pPr>
      <w:rPr>
        <w:rFonts w:hint="default"/>
      </w:rPr>
    </w:lvl>
    <w:lvl w:ilvl="7" w:tplc="E4BCC41C">
      <w:numFmt w:val="bullet"/>
      <w:lvlText w:val="•"/>
      <w:lvlJc w:val="left"/>
      <w:pPr>
        <w:ind w:left="8179" w:hanging="367"/>
      </w:pPr>
      <w:rPr>
        <w:rFonts w:hint="default"/>
      </w:rPr>
    </w:lvl>
    <w:lvl w:ilvl="8" w:tplc="087E0786">
      <w:numFmt w:val="bullet"/>
      <w:lvlText w:val="•"/>
      <w:lvlJc w:val="left"/>
      <w:pPr>
        <w:ind w:left="9128" w:hanging="367"/>
      </w:pPr>
      <w:rPr>
        <w:rFonts w:hint="default"/>
      </w:rPr>
    </w:lvl>
  </w:abstractNum>
  <w:abstractNum w:abstractNumId="81" w15:restartNumberingAfterBreak="0">
    <w:nsid w:val="63DA6250"/>
    <w:multiLevelType w:val="hybridMultilevel"/>
    <w:tmpl w:val="C8FADB4E"/>
    <w:lvl w:ilvl="0" w:tplc="F4560CF4">
      <w:start w:val="1"/>
      <w:numFmt w:val="lowerLetter"/>
      <w:lvlText w:val="%1)"/>
      <w:lvlJc w:val="left"/>
      <w:pPr>
        <w:ind w:left="2262" w:hanging="378"/>
        <w:jc w:val="left"/>
      </w:pPr>
      <w:rPr>
        <w:rFonts w:ascii="Arial" w:eastAsia="Arial" w:hAnsi="Arial" w:cs="Arial" w:hint="default"/>
        <w:spacing w:val="-23"/>
        <w:w w:val="100"/>
        <w:sz w:val="20"/>
        <w:szCs w:val="20"/>
      </w:rPr>
    </w:lvl>
    <w:lvl w:ilvl="1" w:tplc="5AC4A42C">
      <w:numFmt w:val="bullet"/>
      <w:lvlText w:val="•"/>
      <w:lvlJc w:val="left"/>
      <w:pPr>
        <w:ind w:left="3136" w:hanging="378"/>
      </w:pPr>
      <w:rPr>
        <w:rFonts w:hint="default"/>
      </w:rPr>
    </w:lvl>
    <w:lvl w:ilvl="2" w:tplc="94D09428">
      <w:numFmt w:val="bullet"/>
      <w:lvlText w:val="•"/>
      <w:lvlJc w:val="left"/>
      <w:pPr>
        <w:ind w:left="4013" w:hanging="378"/>
      </w:pPr>
      <w:rPr>
        <w:rFonts w:hint="default"/>
      </w:rPr>
    </w:lvl>
    <w:lvl w:ilvl="3" w:tplc="57BC1800">
      <w:numFmt w:val="bullet"/>
      <w:lvlText w:val="•"/>
      <w:lvlJc w:val="left"/>
      <w:pPr>
        <w:ind w:left="4889" w:hanging="378"/>
      </w:pPr>
      <w:rPr>
        <w:rFonts w:hint="default"/>
      </w:rPr>
    </w:lvl>
    <w:lvl w:ilvl="4" w:tplc="FF3C50BE">
      <w:numFmt w:val="bullet"/>
      <w:lvlText w:val="•"/>
      <w:lvlJc w:val="left"/>
      <w:pPr>
        <w:ind w:left="5766" w:hanging="378"/>
      </w:pPr>
      <w:rPr>
        <w:rFonts w:hint="default"/>
      </w:rPr>
    </w:lvl>
    <w:lvl w:ilvl="5" w:tplc="201A0332">
      <w:numFmt w:val="bullet"/>
      <w:lvlText w:val="•"/>
      <w:lvlJc w:val="left"/>
      <w:pPr>
        <w:ind w:left="6642" w:hanging="378"/>
      </w:pPr>
      <w:rPr>
        <w:rFonts w:hint="default"/>
      </w:rPr>
    </w:lvl>
    <w:lvl w:ilvl="6" w:tplc="DC3A59AA">
      <w:numFmt w:val="bullet"/>
      <w:lvlText w:val="•"/>
      <w:lvlJc w:val="left"/>
      <w:pPr>
        <w:ind w:left="7519" w:hanging="378"/>
      </w:pPr>
      <w:rPr>
        <w:rFonts w:hint="default"/>
      </w:rPr>
    </w:lvl>
    <w:lvl w:ilvl="7" w:tplc="6108EEE2">
      <w:numFmt w:val="bullet"/>
      <w:lvlText w:val="•"/>
      <w:lvlJc w:val="left"/>
      <w:pPr>
        <w:ind w:left="8395" w:hanging="378"/>
      </w:pPr>
      <w:rPr>
        <w:rFonts w:hint="default"/>
      </w:rPr>
    </w:lvl>
    <w:lvl w:ilvl="8" w:tplc="1E506B60">
      <w:numFmt w:val="bullet"/>
      <w:lvlText w:val="•"/>
      <w:lvlJc w:val="left"/>
      <w:pPr>
        <w:ind w:left="9272" w:hanging="378"/>
      </w:pPr>
      <w:rPr>
        <w:rFonts w:hint="default"/>
      </w:rPr>
    </w:lvl>
  </w:abstractNum>
  <w:abstractNum w:abstractNumId="82" w15:restartNumberingAfterBreak="0">
    <w:nsid w:val="65041425"/>
    <w:multiLevelType w:val="hybridMultilevel"/>
    <w:tmpl w:val="0D8AC040"/>
    <w:lvl w:ilvl="0" w:tplc="FE1E678E">
      <w:start w:val="1"/>
      <w:numFmt w:val="lowerLetter"/>
      <w:lvlText w:val="%1)"/>
      <w:lvlJc w:val="left"/>
      <w:pPr>
        <w:ind w:left="1544" w:hanging="378"/>
        <w:jc w:val="left"/>
      </w:pPr>
      <w:rPr>
        <w:rFonts w:ascii="Arial" w:eastAsia="Arial" w:hAnsi="Arial" w:cs="Arial" w:hint="default"/>
        <w:spacing w:val="-23"/>
        <w:w w:val="100"/>
        <w:sz w:val="20"/>
        <w:szCs w:val="20"/>
      </w:rPr>
    </w:lvl>
    <w:lvl w:ilvl="1" w:tplc="37A8B4F4">
      <w:numFmt w:val="bullet"/>
      <w:lvlText w:val="•"/>
      <w:lvlJc w:val="left"/>
      <w:pPr>
        <w:ind w:left="2488" w:hanging="378"/>
      </w:pPr>
      <w:rPr>
        <w:rFonts w:hint="default"/>
      </w:rPr>
    </w:lvl>
    <w:lvl w:ilvl="2" w:tplc="680AE70E">
      <w:numFmt w:val="bullet"/>
      <w:lvlText w:val="•"/>
      <w:lvlJc w:val="left"/>
      <w:pPr>
        <w:ind w:left="3437" w:hanging="378"/>
      </w:pPr>
      <w:rPr>
        <w:rFonts w:hint="default"/>
      </w:rPr>
    </w:lvl>
    <w:lvl w:ilvl="3" w:tplc="A08CA0EC">
      <w:numFmt w:val="bullet"/>
      <w:lvlText w:val="•"/>
      <w:lvlJc w:val="left"/>
      <w:pPr>
        <w:ind w:left="4385" w:hanging="378"/>
      </w:pPr>
      <w:rPr>
        <w:rFonts w:hint="default"/>
      </w:rPr>
    </w:lvl>
    <w:lvl w:ilvl="4" w:tplc="F306B9EA">
      <w:numFmt w:val="bullet"/>
      <w:lvlText w:val="•"/>
      <w:lvlJc w:val="left"/>
      <w:pPr>
        <w:ind w:left="5334" w:hanging="378"/>
      </w:pPr>
      <w:rPr>
        <w:rFonts w:hint="default"/>
      </w:rPr>
    </w:lvl>
    <w:lvl w:ilvl="5" w:tplc="C420B6AE">
      <w:numFmt w:val="bullet"/>
      <w:lvlText w:val="•"/>
      <w:lvlJc w:val="left"/>
      <w:pPr>
        <w:ind w:left="6282" w:hanging="378"/>
      </w:pPr>
      <w:rPr>
        <w:rFonts w:hint="default"/>
      </w:rPr>
    </w:lvl>
    <w:lvl w:ilvl="6" w:tplc="C636B47E">
      <w:numFmt w:val="bullet"/>
      <w:lvlText w:val="•"/>
      <w:lvlJc w:val="left"/>
      <w:pPr>
        <w:ind w:left="7231" w:hanging="378"/>
      </w:pPr>
      <w:rPr>
        <w:rFonts w:hint="default"/>
      </w:rPr>
    </w:lvl>
    <w:lvl w:ilvl="7" w:tplc="B3F0992C">
      <w:numFmt w:val="bullet"/>
      <w:lvlText w:val="•"/>
      <w:lvlJc w:val="left"/>
      <w:pPr>
        <w:ind w:left="8179" w:hanging="378"/>
      </w:pPr>
      <w:rPr>
        <w:rFonts w:hint="default"/>
      </w:rPr>
    </w:lvl>
    <w:lvl w:ilvl="8" w:tplc="A45E3F82">
      <w:numFmt w:val="bullet"/>
      <w:lvlText w:val="•"/>
      <w:lvlJc w:val="left"/>
      <w:pPr>
        <w:ind w:left="9128" w:hanging="378"/>
      </w:pPr>
      <w:rPr>
        <w:rFonts w:hint="default"/>
      </w:rPr>
    </w:lvl>
  </w:abstractNum>
  <w:abstractNum w:abstractNumId="83" w15:restartNumberingAfterBreak="0">
    <w:nsid w:val="66ED5087"/>
    <w:multiLevelType w:val="hybridMultilevel"/>
    <w:tmpl w:val="05027036"/>
    <w:lvl w:ilvl="0" w:tplc="623E6264">
      <w:start w:val="1"/>
      <w:numFmt w:val="lowerLetter"/>
      <w:lvlText w:val="%1)"/>
      <w:lvlJc w:val="left"/>
      <w:pPr>
        <w:ind w:left="1544" w:hanging="378"/>
        <w:jc w:val="left"/>
      </w:pPr>
      <w:rPr>
        <w:rFonts w:ascii="Arial" w:eastAsia="Arial" w:hAnsi="Arial" w:cs="Arial" w:hint="default"/>
        <w:spacing w:val="-23"/>
        <w:w w:val="100"/>
        <w:sz w:val="20"/>
        <w:szCs w:val="20"/>
      </w:rPr>
    </w:lvl>
    <w:lvl w:ilvl="1" w:tplc="15D026A6">
      <w:numFmt w:val="bullet"/>
      <w:lvlText w:val="•"/>
      <w:lvlJc w:val="left"/>
      <w:pPr>
        <w:ind w:left="2488" w:hanging="378"/>
      </w:pPr>
      <w:rPr>
        <w:rFonts w:hint="default"/>
      </w:rPr>
    </w:lvl>
    <w:lvl w:ilvl="2" w:tplc="169A855C">
      <w:numFmt w:val="bullet"/>
      <w:lvlText w:val="•"/>
      <w:lvlJc w:val="left"/>
      <w:pPr>
        <w:ind w:left="3437" w:hanging="378"/>
      </w:pPr>
      <w:rPr>
        <w:rFonts w:hint="default"/>
      </w:rPr>
    </w:lvl>
    <w:lvl w:ilvl="3" w:tplc="7DAEFDEE">
      <w:numFmt w:val="bullet"/>
      <w:lvlText w:val="•"/>
      <w:lvlJc w:val="left"/>
      <w:pPr>
        <w:ind w:left="4385" w:hanging="378"/>
      </w:pPr>
      <w:rPr>
        <w:rFonts w:hint="default"/>
      </w:rPr>
    </w:lvl>
    <w:lvl w:ilvl="4" w:tplc="2C0E5D7C">
      <w:numFmt w:val="bullet"/>
      <w:lvlText w:val="•"/>
      <w:lvlJc w:val="left"/>
      <w:pPr>
        <w:ind w:left="5334" w:hanging="378"/>
      </w:pPr>
      <w:rPr>
        <w:rFonts w:hint="default"/>
      </w:rPr>
    </w:lvl>
    <w:lvl w:ilvl="5" w:tplc="DD465794">
      <w:numFmt w:val="bullet"/>
      <w:lvlText w:val="•"/>
      <w:lvlJc w:val="left"/>
      <w:pPr>
        <w:ind w:left="6282" w:hanging="378"/>
      </w:pPr>
      <w:rPr>
        <w:rFonts w:hint="default"/>
      </w:rPr>
    </w:lvl>
    <w:lvl w:ilvl="6" w:tplc="1B863DC4">
      <w:numFmt w:val="bullet"/>
      <w:lvlText w:val="•"/>
      <w:lvlJc w:val="left"/>
      <w:pPr>
        <w:ind w:left="7231" w:hanging="378"/>
      </w:pPr>
      <w:rPr>
        <w:rFonts w:hint="default"/>
      </w:rPr>
    </w:lvl>
    <w:lvl w:ilvl="7" w:tplc="EC86548C">
      <w:numFmt w:val="bullet"/>
      <w:lvlText w:val="•"/>
      <w:lvlJc w:val="left"/>
      <w:pPr>
        <w:ind w:left="8179" w:hanging="378"/>
      </w:pPr>
      <w:rPr>
        <w:rFonts w:hint="default"/>
      </w:rPr>
    </w:lvl>
    <w:lvl w:ilvl="8" w:tplc="D1BCC50E">
      <w:numFmt w:val="bullet"/>
      <w:lvlText w:val="•"/>
      <w:lvlJc w:val="left"/>
      <w:pPr>
        <w:ind w:left="9128" w:hanging="378"/>
      </w:pPr>
      <w:rPr>
        <w:rFonts w:hint="default"/>
      </w:rPr>
    </w:lvl>
  </w:abstractNum>
  <w:abstractNum w:abstractNumId="84" w15:restartNumberingAfterBreak="0">
    <w:nsid w:val="687C2B8A"/>
    <w:multiLevelType w:val="hybridMultilevel"/>
    <w:tmpl w:val="35F8FCDC"/>
    <w:lvl w:ilvl="0" w:tplc="0EECEB08">
      <w:start w:val="1"/>
      <w:numFmt w:val="lowerLetter"/>
      <w:lvlText w:val="%1)"/>
      <w:lvlJc w:val="left"/>
      <w:pPr>
        <w:ind w:left="1544" w:hanging="378"/>
        <w:jc w:val="left"/>
      </w:pPr>
      <w:rPr>
        <w:rFonts w:ascii="Arial" w:eastAsia="Arial" w:hAnsi="Arial" w:cs="Arial" w:hint="default"/>
        <w:spacing w:val="-23"/>
        <w:w w:val="100"/>
        <w:sz w:val="20"/>
        <w:szCs w:val="20"/>
      </w:rPr>
    </w:lvl>
    <w:lvl w:ilvl="1" w:tplc="4510C932">
      <w:numFmt w:val="bullet"/>
      <w:lvlText w:val="•"/>
      <w:lvlJc w:val="left"/>
      <w:pPr>
        <w:ind w:left="2488" w:hanging="378"/>
      </w:pPr>
      <w:rPr>
        <w:rFonts w:hint="default"/>
      </w:rPr>
    </w:lvl>
    <w:lvl w:ilvl="2" w:tplc="33A46462">
      <w:numFmt w:val="bullet"/>
      <w:lvlText w:val="•"/>
      <w:lvlJc w:val="left"/>
      <w:pPr>
        <w:ind w:left="3437" w:hanging="378"/>
      </w:pPr>
      <w:rPr>
        <w:rFonts w:hint="default"/>
      </w:rPr>
    </w:lvl>
    <w:lvl w:ilvl="3" w:tplc="9DBC9D72">
      <w:numFmt w:val="bullet"/>
      <w:lvlText w:val="•"/>
      <w:lvlJc w:val="left"/>
      <w:pPr>
        <w:ind w:left="4385" w:hanging="378"/>
      </w:pPr>
      <w:rPr>
        <w:rFonts w:hint="default"/>
      </w:rPr>
    </w:lvl>
    <w:lvl w:ilvl="4" w:tplc="8B98AE04">
      <w:numFmt w:val="bullet"/>
      <w:lvlText w:val="•"/>
      <w:lvlJc w:val="left"/>
      <w:pPr>
        <w:ind w:left="5334" w:hanging="378"/>
      </w:pPr>
      <w:rPr>
        <w:rFonts w:hint="default"/>
      </w:rPr>
    </w:lvl>
    <w:lvl w:ilvl="5" w:tplc="46FCA7AE">
      <w:numFmt w:val="bullet"/>
      <w:lvlText w:val="•"/>
      <w:lvlJc w:val="left"/>
      <w:pPr>
        <w:ind w:left="6282" w:hanging="378"/>
      </w:pPr>
      <w:rPr>
        <w:rFonts w:hint="default"/>
      </w:rPr>
    </w:lvl>
    <w:lvl w:ilvl="6" w:tplc="5ADABD60">
      <w:numFmt w:val="bullet"/>
      <w:lvlText w:val="•"/>
      <w:lvlJc w:val="left"/>
      <w:pPr>
        <w:ind w:left="7231" w:hanging="378"/>
      </w:pPr>
      <w:rPr>
        <w:rFonts w:hint="default"/>
      </w:rPr>
    </w:lvl>
    <w:lvl w:ilvl="7" w:tplc="9692CE9A">
      <w:numFmt w:val="bullet"/>
      <w:lvlText w:val="•"/>
      <w:lvlJc w:val="left"/>
      <w:pPr>
        <w:ind w:left="8179" w:hanging="378"/>
      </w:pPr>
      <w:rPr>
        <w:rFonts w:hint="default"/>
      </w:rPr>
    </w:lvl>
    <w:lvl w:ilvl="8" w:tplc="75CEE1BC">
      <w:numFmt w:val="bullet"/>
      <w:lvlText w:val="•"/>
      <w:lvlJc w:val="left"/>
      <w:pPr>
        <w:ind w:left="9128" w:hanging="378"/>
      </w:pPr>
      <w:rPr>
        <w:rFonts w:hint="default"/>
      </w:rPr>
    </w:lvl>
  </w:abstractNum>
  <w:abstractNum w:abstractNumId="85" w15:restartNumberingAfterBreak="0">
    <w:nsid w:val="68C04C4B"/>
    <w:multiLevelType w:val="hybridMultilevel"/>
    <w:tmpl w:val="2744B322"/>
    <w:lvl w:ilvl="0" w:tplc="D63AF17E">
      <w:start w:val="1"/>
      <w:numFmt w:val="decimal"/>
      <w:lvlText w:val="%1."/>
      <w:lvlJc w:val="left"/>
      <w:pPr>
        <w:ind w:left="1544" w:hanging="367"/>
        <w:jc w:val="left"/>
      </w:pPr>
      <w:rPr>
        <w:rFonts w:ascii="Arial" w:eastAsia="Arial" w:hAnsi="Arial" w:cs="Arial" w:hint="default"/>
        <w:spacing w:val="-24"/>
        <w:w w:val="100"/>
        <w:sz w:val="20"/>
        <w:szCs w:val="20"/>
      </w:rPr>
    </w:lvl>
    <w:lvl w:ilvl="1" w:tplc="30208D2A">
      <w:numFmt w:val="bullet"/>
      <w:lvlText w:val="•"/>
      <w:lvlJc w:val="left"/>
      <w:pPr>
        <w:ind w:left="2488" w:hanging="367"/>
      </w:pPr>
      <w:rPr>
        <w:rFonts w:hint="default"/>
      </w:rPr>
    </w:lvl>
    <w:lvl w:ilvl="2" w:tplc="FBF82420">
      <w:numFmt w:val="bullet"/>
      <w:lvlText w:val="•"/>
      <w:lvlJc w:val="left"/>
      <w:pPr>
        <w:ind w:left="3437" w:hanging="367"/>
      </w:pPr>
      <w:rPr>
        <w:rFonts w:hint="default"/>
      </w:rPr>
    </w:lvl>
    <w:lvl w:ilvl="3" w:tplc="3A786172">
      <w:numFmt w:val="bullet"/>
      <w:lvlText w:val="•"/>
      <w:lvlJc w:val="left"/>
      <w:pPr>
        <w:ind w:left="4385" w:hanging="367"/>
      </w:pPr>
      <w:rPr>
        <w:rFonts w:hint="default"/>
      </w:rPr>
    </w:lvl>
    <w:lvl w:ilvl="4" w:tplc="EF20284C">
      <w:numFmt w:val="bullet"/>
      <w:lvlText w:val="•"/>
      <w:lvlJc w:val="left"/>
      <w:pPr>
        <w:ind w:left="5334" w:hanging="367"/>
      </w:pPr>
      <w:rPr>
        <w:rFonts w:hint="default"/>
      </w:rPr>
    </w:lvl>
    <w:lvl w:ilvl="5" w:tplc="6F383BEC">
      <w:numFmt w:val="bullet"/>
      <w:lvlText w:val="•"/>
      <w:lvlJc w:val="left"/>
      <w:pPr>
        <w:ind w:left="6282" w:hanging="367"/>
      </w:pPr>
      <w:rPr>
        <w:rFonts w:hint="default"/>
      </w:rPr>
    </w:lvl>
    <w:lvl w:ilvl="6" w:tplc="15DCDD5C">
      <w:numFmt w:val="bullet"/>
      <w:lvlText w:val="•"/>
      <w:lvlJc w:val="left"/>
      <w:pPr>
        <w:ind w:left="7231" w:hanging="367"/>
      </w:pPr>
      <w:rPr>
        <w:rFonts w:hint="default"/>
      </w:rPr>
    </w:lvl>
    <w:lvl w:ilvl="7" w:tplc="A7C60B20">
      <w:numFmt w:val="bullet"/>
      <w:lvlText w:val="•"/>
      <w:lvlJc w:val="left"/>
      <w:pPr>
        <w:ind w:left="8179" w:hanging="367"/>
      </w:pPr>
      <w:rPr>
        <w:rFonts w:hint="default"/>
      </w:rPr>
    </w:lvl>
    <w:lvl w:ilvl="8" w:tplc="48F8A8AA">
      <w:numFmt w:val="bullet"/>
      <w:lvlText w:val="•"/>
      <w:lvlJc w:val="left"/>
      <w:pPr>
        <w:ind w:left="9128" w:hanging="367"/>
      </w:pPr>
      <w:rPr>
        <w:rFonts w:hint="default"/>
      </w:rPr>
    </w:lvl>
  </w:abstractNum>
  <w:abstractNum w:abstractNumId="86" w15:restartNumberingAfterBreak="0">
    <w:nsid w:val="6AA16794"/>
    <w:multiLevelType w:val="hybridMultilevel"/>
    <w:tmpl w:val="EE66886A"/>
    <w:lvl w:ilvl="0" w:tplc="CDC8E84C">
      <w:start w:val="1"/>
      <w:numFmt w:val="lowerLetter"/>
      <w:lvlText w:val="%1)"/>
      <w:lvlJc w:val="left"/>
      <w:pPr>
        <w:ind w:left="1544" w:hanging="378"/>
        <w:jc w:val="left"/>
      </w:pPr>
      <w:rPr>
        <w:rFonts w:ascii="Arial" w:eastAsia="Arial" w:hAnsi="Arial" w:cs="Arial" w:hint="default"/>
        <w:spacing w:val="-23"/>
        <w:w w:val="100"/>
        <w:sz w:val="20"/>
        <w:szCs w:val="20"/>
      </w:rPr>
    </w:lvl>
    <w:lvl w:ilvl="1" w:tplc="5706FC70">
      <w:numFmt w:val="bullet"/>
      <w:lvlText w:val="•"/>
      <w:lvlJc w:val="left"/>
      <w:pPr>
        <w:ind w:left="2488" w:hanging="378"/>
      </w:pPr>
      <w:rPr>
        <w:rFonts w:hint="default"/>
      </w:rPr>
    </w:lvl>
    <w:lvl w:ilvl="2" w:tplc="D8665F36">
      <w:numFmt w:val="bullet"/>
      <w:lvlText w:val="•"/>
      <w:lvlJc w:val="left"/>
      <w:pPr>
        <w:ind w:left="3437" w:hanging="378"/>
      </w:pPr>
      <w:rPr>
        <w:rFonts w:hint="default"/>
      </w:rPr>
    </w:lvl>
    <w:lvl w:ilvl="3" w:tplc="12B60DA8">
      <w:numFmt w:val="bullet"/>
      <w:lvlText w:val="•"/>
      <w:lvlJc w:val="left"/>
      <w:pPr>
        <w:ind w:left="4385" w:hanging="378"/>
      </w:pPr>
      <w:rPr>
        <w:rFonts w:hint="default"/>
      </w:rPr>
    </w:lvl>
    <w:lvl w:ilvl="4" w:tplc="6604FE66">
      <w:numFmt w:val="bullet"/>
      <w:lvlText w:val="•"/>
      <w:lvlJc w:val="left"/>
      <w:pPr>
        <w:ind w:left="5334" w:hanging="378"/>
      </w:pPr>
      <w:rPr>
        <w:rFonts w:hint="default"/>
      </w:rPr>
    </w:lvl>
    <w:lvl w:ilvl="5" w:tplc="55DC40C2">
      <w:numFmt w:val="bullet"/>
      <w:lvlText w:val="•"/>
      <w:lvlJc w:val="left"/>
      <w:pPr>
        <w:ind w:left="6282" w:hanging="378"/>
      </w:pPr>
      <w:rPr>
        <w:rFonts w:hint="default"/>
      </w:rPr>
    </w:lvl>
    <w:lvl w:ilvl="6" w:tplc="DDA8F9D2">
      <w:numFmt w:val="bullet"/>
      <w:lvlText w:val="•"/>
      <w:lvlJc w:val="left"/>
      <w:pPr>
        <w:ind w:left="7231" w:hanging="378"/>
      </w:pPr>
      <w:rPr>
        <w:rFonts w:hint="default"/>
      </w:rPr>
    </w:lvl>
    <w:lvl w:ilvl="7" w:tplc="8EE2DBE0">
      <w:numFmt w:val="bullet"/>
      <w:lvlText w:val="•"/>
      <w:lvlJc w:val="left"/>
      <w:pPr>
        <w:ind w:left="8179" w:hanging="378"/>
      </w:pPr>
      <w:rPr>
        <w:rFonts w:hint="default"/>
      </w:rPr>
    </w:lvl>
    <w:lvl w:ilvl="8" w:tplc="DEBA2894">
      <w:numFmt w:val="bullet"/>
      <w:lvlText w:val="•"/>
      <w:lvlJc w:val="left"/>
      <w:pPr>
        <w:ind w:left="9128" w:hanging="378"/>
      </w:pPr>
      <w:rPr>
        <w:rFonts w:hint="default"/>
      </w:rPr>
    </w:lvl>
  </w:abstractNum>
  <w:abstractNum w:abstractNumId="87" w15:restartNumberingAfterBreak="0">
    <w:nsid w:val="6AA51A1F"/>
    <w:multiLevelType w:val="hybridMultilevel"/>
    <w:tmpl w:val="BF8A911E"/>
    <w:lvl w:ilvl="0" w:tplc="C5362CD6">
      <w:start w:val="1"/>
      <w:numFmt w:val="lowerLetter"/>
      <w:lvlText w:val="%1)"/>
      <w:lvlJc w:val="left"/>
      <w:pPr>
        <w:ind w:left="1544" w:hanging="378"/>
        <w:jc w:val="left"/>
      </w:pPr>
      <w:rPr>
        <w:rFonts w:ascii="Arial" w:eastAsia="Arial" w:hAnsi="Arial" w:cs="Arial" w:hint="default"/>
        <w:spacing w:val="-23"/>
        <w:w w:val="100"/>
        <w:sz w:val="20"/>
        <w:szCs w:val="20"/>
      </w:rPr>
    </w:lvl>
    <w:lvl w:ilvl="1" w:tplc="8C088908">
      <w:numFmt w:val="bullet"/>
      <w:lvlText w:val="•"/>
      <w:lvlJc w:val="left"/>
      <w:pPr>
        <w:ind w:left="2488" w:hanging="378"/>
      </w:pPr>
      <w:rPr>
        <w:rFonts w:hint="default"/>
      </w:rPr>
    </w:lvl>
    <w:lvl w:ilvl="2" w:tplc="85244EE0">
      <w:numFmt w:val="bullet"/>
      <w:lvlText w:val="•"/>
      <w:lvlJc w:val="left"/>
      <w:pPr>
        <w:ind w:left="3437" w:hanging="378"/>
      </w:pPr>
      <w:rPr>
        <w:rFonts w:hint="default"/>
      </w:rPr>
    </w:lvl>
    <w:lvl w:ilvl="3" w:tplc="399EED56">
      <w:numFmt w:val="bullet"/>
      <w:lvlText w:val="•"/>
      <w:lvlJc w:val="left"/>
      <w:pPr>
        <w:ind w:left="4385" w:hanging="378"/>
      </w:pPr>
      <w:rPr>
        <w:rFonts w:hint="default"/>
      </w:rPr>
    </w:lvl>
    <w:lvl w:ilvl="4" w:tplc="9F38A6BE">
      <w:numFmt w:val="bullet"/>
      <w:lvlText w:val="•"/>
      <w:lvlJc w:val="left"/>
      <w:pPr>
        <w:ind w:left="5334" w:hanging="378"/>
      </w:pPr>
      <w:rPr>
        <w:rFonts w:hint="default"/>
      </w:rPr>
    </w:lvl>
    <w:lvl w:ilvl="5" w:tplc="495819E2">
      <w:numFmt w:val="bullet"/>
      <w:lvlText w:val="•"/>
      <w:lvlJc w:val="left"/>
      <w:pPr>
        <w:ind w:left="6282" w:hanging="378"/>
      </w:pPr>
      <w:rPr>
        <w:rFonts w:hint="default"/>
      </w:rPr>
    </w:lvl>
    <w:lvl w:ilvl="6" w:tplc="45EE1BF6">
      <w:numFmt w:val="bullet"/>
      <w:lvlText w:val="•"/>
      <w:lvlJc w:val="left"/>
      <w:pPr>
        <w:ind w:left="7231" w:hanging="378"/>
      </w:pPr>
      <w:rPr>
        <w:rFonts w:hint="default"/>
      </w:rPr>
    </w:lvl>
    <w:lvl w:ilvl="7" w:tplc="0C9C0138">
      <w:numFmt w:val="bullet"/>
      <w:lvlText w:val="•"/>
      <w:lvlJc w:val="left"/>
      <w:pPr>
        <w:ind w:left="8179" w:hanging="378"/>
      </w:pPr>
      <w:rPr>
        <w:rFonts w:hint="default"/>
      </w:rPr>
    </w:lvl>
    <w:lvl w:ilvl="8" w:tplc="15AE2904">
      <w:numFmt w:val="bullet"/>
      <w:lvlText w:val="•"/>
      <w:lvlJc w:val="left"/>
      <w:pPr>
        <w:ind w:left="9128" w:hanging="378"/>
      </w:pPr>
      <w:rPr>
        <w:rFonts w:hint="default"/>
      </w:rPr>
    </w:lvl>
  </w:abstractNum>
  <w:abstractNum w:abstractNumId="88" w15:restartNumberingAfterBreak="0">
    <w:nsid w:val="6B557BF0"/>
    <w:multiLevelType w:val="hybridMultilevel"/>
    <w:tmpl w:val="0DC6B1C2"/>
    <w:lvl w:ilvl="0" w:tplc="FD8C94FA">
      <w:start w:val="1"/>
      <w:numFmt w:val="lowerLetter"/>
      <w:lvlText w:val="%1)"/>
      <w:lvlJc w:val="left"/>
      <w:pPr>
        <w:ind w:left="1544" w:hanging="378"/>
        <w:jc w:val="left"/>
      </w:pPr>
      <w:rPr>
        <w:rFonts w:ascii="Arial" w:eastAsia="Arial" w:hAnsi="Arial" w:cs="Arial" w:hint="default"/>
        <w:spacing w:val="-23"/>
        <w:w w:val="100"/>
        <w:sz w:val="20"/>
        <w:szCs w:val="20"/>
      </w:rPr>
    </w:lvl>
    <w:lvl w:ilvl="1" w:tplc="CB0C130C">
      <w:numFmt w:val="bullet"/>
      <w:lvlText w:val="•"/>
      <w:lvlJc w:val="left"/>
      <w:pPr>
        <w:ind w:left="2488" w:hanging="378"/>
      </w:pPr>
      <w:rPr>
        <w:rFonts w:hint="default"/>
      </w:rPr>
    </w:lvl>
    <w:lvl w:ilvl="2" w:tplc="F8743CBE">
      <w:numFmt w:val="bullet"/>
      <w:lvlText w:val="•"/>
      <w:lvlJc w:val="left"/>
      <w:pPr>
        <w:ind w:left="3437" w:hanging="378"/>
      </w:pPr>
      <w:rPr>
        <w:rFonts w:hint="default"/>
      </w:rPr>
    </w:lvl>
    <w:lvl w:ilvl="3" w:tplc="A2CC059A">
      <w:numFmt w:val="bullet"/>
      <w:lvlText w:val="•"/>
      <w:lvlJc w:val="left"/>
      <w:pPr>
        <w:ind w:left="4385" w:hanging="378"/>
      </w:pPr>
      <w:rPr>
        <w:rFonts w:hint="default"/>
      </w:rPr>
    </w:lvl>
    <w:lvl w:ilvl="4" w:tplc="5654475C">
      <w:numFmt w:val="bullet"/>
      <w:lvlText w:val="•"/>
      <w:lvlJc w:val="left"/>
      <w:pPr>
        <w:ind w:left="5334" w:hanging="378"/>
      </w:pPr>
      <w:rPr>
        <w:rFonts w:hint="default"/>
      </w:rPr>
    </w:lvl>
    <w:lvl w:ilvl="5" w:tplc="22487FD8">
      <w:numFmt w:val="bullet"/>
      <w:lvlText w:val="•"/>
      <w:lvlJc w:val="left"/>
      <w:pPr>
        <w:ind w:left="6282" w:hanging="378"/>
      </w:pPr>
      <w:rPr>
        <w:rFonts w:hint="default"/>
      </w:rPr>
    </w:lvl>
    <w:lvl w:ilvl="6" w:tplc="F3EEAD28">
      <w:numFmt w:val="bullet"/>
      <w:lvlText w:val="•"/>
      <w:lvlJc w:val="left"/>
      <w:pPr>
        <w:ind w:left="7231" w:hanging="378"/>
      </w:pPr>
      <w:rPr>
        <w:rFonts w:hint="default"/>
      </w:rPr>
    </w:lvl>
    <w:lvl w:ilvl="7" w:tplc="7C506D74">
      <w:numFmt w:val="bullet"/>
      <w:lvlText w:val="•"/>
      <w:lvlJc w:val="left"/>
      <w:pPr>
        <w:ind w:left="8179" w:hanging="378"/>
      </w:pPr>
      <w:rPr>
        <w:rFonts w:hint="default"/>
      </w:rPr>
    </w:lvl>
    <w:lvl w:ilvl="8" w:tplc="75F81490">
      <w:numFmt w:val="bullet"/>
      <w:lvlText w:val="•"/>
      <w:lvlJc w:val="left"/>
      <w:pPr>
        <w:ind w:left="9128" w:hanging="378"/>
      </w:pPr>
      <w:rPr>
        <w:rFonts w:hint="default"/>
      </w:rPr>
    </w:lvl>
  </w:abstractNum>
  <w:abstractNum w:abstractNumId="89" w15:restartNumberingAfterBreak="0">
    <w:nsid w:val="6C831EF5"/>
    <w:multiLevelType w:val="hybridMultilevel"/>
    <w:tmpl w:val="B3A20022"/>
    <w:lvl w:ilvl="0" w:tplc="7804BC7E">
      <w:start w:val="1"/>
      <w:numFmt w:val="lowerLetter"/>
      <w:lvlText w:val="%1)"/>
      <w:lvlJc w:val="left"/>
      <w:pPr>
        <w:ind w:left="1544" w:hanging="378"/>
        <w:jc w:val="left"/>
      </w:pPr>
      <w:rPr>
        <w:rFonts w:ascii="Arial" w:eastAsia="Arial" w:hAnsi="Arial" w:cs="Arial" w:hint="default"/>
        <w:spacing w:val="-23"/>
        <w:w w:val="100"/>
        <w:sz w:val="20"/>
        <w:szCs w:val="20"/>
      </w:rPr>
    </w:lvl>
    <w:lvl w:ilvl="1" w:tplc="E2FC930A">
      <w:numFmt w:val="bullet"/>
      <w:lvlText w:val="•"/>
      <w:lvlJc w:val="left"/>
      <w:pPr>
        <w:ind w:left="2488" w:hanging="378"/>
      </w:pPr>
      <w:rPr>
        <w:rFonts w:hint="default"/>
      </w:rPr>
    </w:lvl>
    <w:lvl w:ilvl="2" w:tplc="6D8AAA86">
      <w:numFmt w:val="bullet"/>
      <w:lvlText w:val="•"/>
      <w:lvlJc w:val="left"/>
      <w:pPr>
        <w:ind w:left="3437" w:hanging="378"/>
      </w:pPr>
      <w:rPr>
        <w:rFonts w:hint="default"/>
      </w:rPr>
    </w:lvl>
    <w:lvl w:ilvl="3" w:tplc="89668492">
      <w:numFmt w:val="bullet"/>
      <w:lvlText w:val="•"/>
      <w:lvlJc w:val="left"/>
      <w:pPr>
        <w:ind w:left="4385" w:hanging="378"/>
      </w:pPr>
      <w:rPr>
        <w:rFonts w:hint="default"/>
      </w:rPr>
    </w:lvl>
    <w:lvl w:ilvl="4" w:tplc="364A45F4">
      <w:numFmt w:val="bullet"/>
      <w:lvlText w:val="•"/>
      <w:lvlJc w:val="left"/>
      <w:pPr>
        <w:ind w:left="5334" w:hanging="378"/>
      </w:pPr>
      <w:rPr>
        <w:rFonts w:hint="default"/>
      </w:rPr>
    </w:lvl>
    <w:lvl w:ilvl="5" w:tplc="F5FC72F0">
      <w:numFmt w:val="bullet"/>
      <w:lvlText w:val="•"/>
      <w:lvlJc w:val="left"/>
      <w:pPr>
        <w:ind w:left="6282" w:hanging="378"/>
      </w:pPr>
      <w:rPr>
        <w:rFonts w:hint="default"/>
      </w:rPr>
    </w:lvl>
    <w:lvl w:ilvl="6" w:tplc="D6E217D0">
      <w:numFmt w:val="bullet"/>
      <w:lvlText w:val="•"/>
      <w:lvlJc w:val="left"/>
      <w:pPr>
        <w:ind w:left="7231" w:hanging="378"/>
      </w:pPr>
      <w:rPr>
        <w:rFonts w:hint="default"/>
      </w:rPr>
    </w:lvl>
    <w:lvl w:ilvl="7" w:tplc="DECCFC4E">
      <w:numFmt w:val="bullet"/>
      <w:lvlText w:val="•"/>
      <w:lvlJc w:val="left"/>
      <w:pPr>
        <w:ind w:left="8179" w:hanging="378"/>
      </w:pPr>
      <w:rPr>
        <w:rFonts w:hint="default"/>
      </w:rPr>
    </w:lvl>
    <w:lvl w:ilvl="8" w:tplc="C26EA1E6">
      <w:numFmt w:val="bullet"/>
      <w:lvlText w:val="•"/>
      <w:lvlJc w:val="left"/>
      <w:pPr>
        <w:ind w:left="9128" w:hanging="378"/>
      </w:pPr>
      <w:rPr>
        <w:rFonts w:hint="default"/>
      </w:rPr>
    </w:lvl>
  </w:abstractNum>
  <w:abstractNum w:abstractNumId="90" w15:restartNumberingAfterBreak="0">
    <w:nsid w:val="6CC75FE4"/>
    <w:multiLevelType w:val="hybridMultilevel"/>
    <w:tmpl w:val="1152C568"/>
    <w:lvl w:ilvl="0" w:tplc="D0B40912">
      <w:start w:val="1"/>
      <w:numFmt w:val="lowerLetter"/>
      <w:lvlText w:val="%1)"/>
      <w:lvlJc w:val="left"/>
      <w:pPr>
        <w:ind w:left="1544" w:hanging="378"/>
        <w:jc w:val="left"/>
      </w:pPr>
      <w:rPr>
        <w:rFonts w:ascii="Arial" w:eastAsia="Arial" w:hAnsi="Arial" w:cs="Arial" w:hint="default"/>
        <w:spacing w:val="-23"/>
        <w:w w:val="100"/>
        <w:sz w:val="20"/>
        <w:szCs w:val="20"/>
      </w:rPr>
    </w:lvl>
    <w:lvl w:ilvl="1" w:tplc="46BCF6B4">
      <w:numFmt w:val="bullet"/>
      <w:lvlText w:val="•"/>
      <w:lvlJc w:val="left"/>
      <w:pPr>
        <w:ind w:left="2488" w:hanging="378"/>
      </w:pPr>
      <w:rPr>
        <w:rFonts w:hint="default"/>
      </w:rPr>
    </w:lvl>
    <w:lvl w:ilvl="2" w:tplc="1BBC5672">
      <w:numFmt w:val="bullet"/>
      <w:lvlText w:val="•"/>
      <w:lvlJc w:val="left"/>
      <w:pPr>
        <w:ind w:left="3437" w:hanging="378"/>
      </w:pPr>
      <w:rPr>
        <w:rFonts w:hint="default"/>
      </w:rPr>
    </w:lvl>
    <w:lvl w:ilvl="3" w:tplc="EFC4F982">
      <w:numFmt w:val="bullet"/>
      <w:lvlText w:val="•"/>
      <w:lvlJc w:val="left"/>
      <w:pPr>
        <w:ind w:left="4385" w:hanging="378"/>
      </w:pPr>
      <w:rPr>
        <w:rFonts w:hint="default"/>
      </w:rPr>
    </w:lvl>
    <w:lvl w:ilvl="4" w:tplc="91526EA8">
      <w:numFmt w:val="bullet"/>
      <w:lvlText w:val="•"/>
      <w:lvlJc w:val="left"/>
      <w:pPr>
        <w:ind w:left="5334" w:hanging="378"/>
      </w:pPr>
      <w:rPr>
        <w:rFonts w:hint="default"/>
      </w:rPr>
    </w:lvl>
    <w:lvl w:ilvl="5" w:tplc="AFA60862">
      <w:numFmt w:val="bullet"/>
      <w:lvlText w:val="•"/>
      <w:lvlJc w:val="left"/>
      <w:pPr>
        <w:ind w:left="6282" w:hanging="378"/>
      </w:pPr>
      <w:rPr>
        <w:rFonts w:hint="default"/>
      </w:rPr>
    </w:lvl>
    <w:lvl w:ilvl="6" w:tplc="EE9EDBB4">
      <w:numFmt w:val="bullet"/>
      <w:lvlText w:val="•"/>
      <w:lvlJc w:val="left"/>
      <w:pPr>
        <w:ind w:left="7231" w:hanging="378"/>
      </w:pPr>
      <w:rPr>
        <w:rFonts w:hint="default"/>
      </w:rPr>
    </w:lvl>
    <w:lvl w:ilvl="7" w:tplc="2D02EA54">
      <w:numFmt w:val="bullet"/>
      <w:lvlText w:val="•"/>
      <w:lvlJc w:val="left"/>
      <w:pPr>
        <w:ind w:left="8179" w:hanging="378"/>
      </w:pPr>
      <w:rPr>
        <w:rFonts w:hint="default"/>
      </w:rPr>
    </w:lvl>
    <w:lvl w:ilvl="8" w:tplc="36BC1934">
      <w:numFmt w:val="bullet"/>
      <w:lvlText w:val="•"/>
      <w:lvlJc w:val="left"/>
      <w:pPr>
        <w:ind w:left="9128" w:hanging="378"/>
      </w:pPr>
      <w:rPr>
        <w:rFonts w:hint="default"/>
      </w:rPr>
    </w:lvl>
  </w:abstractNum>
  <w:abstractNum w:abstractNumId="91" w15:restartNumberingAfterBreak="0">
    <w:nsid w:val="6D1C2C18"/>
    <w:multiLevelType w:val="hybridMultilevel"/>
    <w:tmpl w:val="95648EC4"/>
    <w:lvl w:ilvl="0" w:tplc="64405C9A">
      <w:start w:val="1"/>
      <w:numFmt w:val="lowerLetter"/>
      <w:lvlText w:val="%1)"/>
      <w:lvlJc w:val="left"/>
      <w:pPr>
        <w:ind w:left="1544" w:hanging="378"/>
        <w:jc w:val="left"/>
      </w:pPr>
      <w:rPr>
        <w:rFonts w:ascii="Arial" w:eastAsia="Arial" w:hAnsi="Arial" w:cs="Arial" w:hint="default"/>
        <w:spacing w:val="-23"/>
        <w:w w:val="100"/>
        <w:sz w:val="20"/>
        <w:szCs w:val="20"/>
      </w:rPr>
    </w:lvl>
    <w:lvl w:ilvl="1" w:tplc="02C6A0E4">
      <w:numFmt w:val="bullet"/>
      <w:lvlText w:val="•"/>
      <w:lvlJc w:val="left"/>
      <w:pPr>
        <w:ind w:left="2488" w:hanging="378"/>
      </w:pPr>
      <w:rPr>
        <w:rFonts w:hint="default"/>
      </w:rPr>
    </w:lvl>
    <w:lvl w:ilvl="2" w:tplc="BABA23D6">
      <w:numFmt w:val="bullet"/>
      <w:lvlText w:val="•"/>
      <w:lvlJc w:val="left"/>
      <w:pPr>
        <w:ind w:left="3437" w:hanging="378"/>
      </w:pPr>
      <w:rPr>
        <w:rFonts w:hint="default"/>
      </w:rPr>
    </w:lvl>
    <w:lvl w:ilvl="3" w:tplc="47CE3E24">
      <w:numFmt w:val="bullet"/>
      <w:lvlText w:val="•"/>
      <w:lvlJc w:val="left"/>
      <w:pPr>
        <w:ind w:left="4385" w:hanging="378"/>
      </w:pPr>
      <w:rPr>
        <w:rFonts w:hint="default"/>
      </w:rPr>
    </w:lvl>
    <w:lvl w:ilvl="4" w:tplc="4B404EB4">
      <w:numFmt w:val="bullet"/>
      <w:lvlText w:val="•"/>
      <w:lvlJc w:val="left"/>
      <w:pPr>
        <w:ind w:left="5334" w:hanging="378"/>
      </w:pPr>
      <w:rPr>
        <w:rFonts w:hint="default"/>
      </w:rPr>
    </w:lvl>
    <w:lvl w:ilvl="5" w:tplc="ACA6D3E6">
      <w:numFmt w:val="bullet"/>
      <w:lvlText w:val="•"/>
      <w:lvlJc w:val="left"/>
      <w:pPr>
        <w:ind w:left="6282" w:hanging="378"/>
      </w:pPr>
      <w:rPr>
        <w:rFonts w:hint="default"/>
      </w:rPr>
    </w:lvl>
    <w:lvl w:ilvl="6" w:tplc="A732D15C">
      <w:numFmt w:val="bullet"/>
      <w:lvlText w:val="•"/>
      <w:lvlJc w:val="left"/>
      <w:pPr>
        <w:ind w:left="7231" w:hanging="378"/>
      </w:pPr>
      <w:rPr>
        <w:rFonts w:hint="default"/>
      </w:rPr>
    </w:lvl>
    <w:lvl w:ilvl="7" w:tplc="4EC65BDC">
      <w:numFmt w:val="bullet"/>
      <w:lvlText w:val="•"/>
      <w:lvlJc w:val="left"/>
      <w:pPr>
        <w:ind w:left="8179" w:hanging="378"/>
      </w:pPr>
      <w:rPr>
        <w:rFonts w:hint="default"/>
      </w:rPr>
    </w:lvl>
    <w:lvl w:ilvl="8" w:tplc="7B8649BE">
      <w:numFmt w:val="bullet"/>
      <w:lvlText w:val="•"/>
      <w:lvlJc w:val="left"/>
      <w:pPr>
        <w:ind w:left="9128" w:hanging="378"/>
      </w:pPr>
      <w:rPr>
        <w:rFonts w:hint="default"/>
      </w:rPr>
    </w:lvl>
  </w:abstractNum>
  <w:abstractNum w:abstractNumId="92" w15:restartNumberingAfterBreak="0">
    <w:nsid w:val="6DA52220"/>
    <w:multiLevelType w:val="hybridMultilevel"/>
    <w:tmpl w:val="DC30CB52"/>
    <w:lvl w:ilvl="0" w:tplc="C6BA6174">
      <w:start w:val="1"/>
      <w:numFmt w:val="lowerLetter"/>
      <w:lvlText w:val="%1)"/>
      <w:lvlJc w:val="left"/>
      <w:pPr>
        <w:ind w:left="1544" w:hanging="378"/>
        <w:jc w:val="left"/>
      </w:pPr>
      <w:rPr>
        <w:rFonts w:ascii="Arial" w:eastAsia="Arial" w:hAnsi="Arial" w:cs="Arial" w:hint="default"/>
        <w:spacing w:val="-23"/>
        <w:w w:val="100"/>
        <w:sz w:val="20"/>
        <w:szCs w:val="20"/>
      </w:rPr>
    </w:lvl>
    <w:lvl w:ilvl="1" w:tplc="2B5CE79C">
      <w:numFmt w:val="bullet"/>
      <w:lvlText w:val="•"/>
      <w:lvlJc w:val="left"/>
      <w:pPr>
        <w:ind w:left="2488" w:hanging="378"/>
      </w:pPr>
      <w:rPr>
        <w:rFonts w:hint="default"/>
      </w:rPr>
    </w:lvl>
    <w:lvl w:ilvl="2" w:tplc="FA6457EA">
      <w:numFmt w:val="bullet"/>
      <w:lvlText w:val="•"/>
      <w:lvlJc w:val="left"/>
      <w:pPr>
        <w:ind w:left="3437" w:hanging="378"/>
      </w:pPr>
      <w:rPr>
        <w:rFonts w:hint="default"/>
      </w:rPr>
    </w:lvl>
    <w:lvl w:ilvl="3" w:tplc="35FE99CC">
      <w:numFmt w:val="bullet"/>
      <w:lvlText w:val="•"/>
      <w:lvlJc w:val="left"/>
      <w:pPr>
        <w:ind w:left="4385" w:hanging="378"/>
      </w:pPr>
      <w:rPr>
        <w:rFonts w:hint="default"/>
      </w:rPr>
    </w:lvl>
    <w:lvl w:ilvl="4" w:tplc="B83EBBD2">
      <w:numFmt w:val="bullet"/>
      <w:lvlText w:val="•"/>
      <w:lvlJc w:val="left"/>
      <w:pPr>
        <w:ind w:left="5334" w:hanging="378"/>
      </w:pPr>
      <w:rPr>
        <w:rFonts w:hint="default"/>
      </w:rPr>
    </w:lvl>
    <w:lvl w:ilvl="5" w:tplc="DD5CC236">
      <w:numFmt w:val="bullet"/>
      <w:lvlText w:val="•"/>
      <w:lvlJc w:val="left"/>
      <w:pPr>
        <w:ind w:left="6282" w:hanging="378"/>
      </w:pPr>
      <w:rPr>
        <w:rFonts w:hint="default"/>
      </w:rPr>
    </w:lvl>
    <w:lvl w:ilvl="6" w:tplc="0EBCC802">
      <w:numFmt w:val="bullet"/>
      <w:lvlText w:val="•"/>
      <w:lvlJc w:val="left"/>
      <w:pPr>
        <w:ind w:left="7231" w:hanging="378"/>
      </w:pPr>
      <w:rPr>
        <w:rFonts w:hint="default"/>
      </w:rPr>
    </w:lvl>
    <w:lvl w:ilvl="7" w:tplc="9FC82894">
      <w:numFmt w:val="bullet"/>
      <w:lvlText w:val="•"/>
      <w:lvlJc w:val="left"/>
      <w:pPr>
        <w:ind w:left="8179" w:hanging="378"/>
      </w:pPr>
      <w:rPr>
        <w:rFonts w:hint="default"/>
      </w:rPr>
    </w:lvl>
    <w:lvl w:ilvl="8" w:tplc="37066312">
      <w:numFmt w:val="bullet"/>
      <w:lvlText w:val="•"/>
      <w:lvlJc w:val="left"/>
      <w:pPr>
        <w:ind w:left="9128" w:hanging="378"/>
      </w:pPr>
      <w:rPr>
        <w:rFonts w:hint="default"/>
      </w:rPr>
    </w:lvl>
  </w:abstractNum>
  <w:abstractNum w:abstractNumId="93" w15:restartNumberingAfterBreak="0">
    <w:nsid w:val="6DE53D85"/>
    <w:multiLevelType w:val="hybridMultilevel"/>
    <w:tmpl w:val="BAFE38E6"/>
    <w:lvl w:ilvl="0" w:tplc="171610C4">
      <w:start w:val="1"/>
      <w:numFmt w:val="decimal"/>
      <w:lvlText w:val="%1."/>
      <w:lvlJc w:val="left"/>
      <w:pPr>
        <w:ind w:left="1544" w:hanging="367"/>
        <w:jc w:val="left"/>
      </w:pPr>
      <w:rPr>
        <w:rFonts w:ascii="Arial" w:eastAsia="Arial" w:hAnsi="Arial" w:cs="Arial" w:hint="default"/>
        <w:spacing w:val="-23"/>
        <w:w w:val="100"/>
        <w:sz w:val="20"/>
        <w:szCs w:val="20"/>
      </w:rPr>
    </w:lvl>
    <w:lvl w:ilvl="1" w:tplc="B2642ABC">
      <w:numFmt w:val="bullet"/>
      <w:lvlText w:val="•"/>
      <w:lvlJc w:val="left"/>
      <w:pPr>
        <w:ind w:left="2488" w:hanging="367"/>
      </w:pPr>
      <w:rPr>
        <w:rFonts w:hint="default"/>
      </w:rPr>
    </w:lvl>
    <w:lvl w:ilvl="2" w:tplc="C758EE7C">
      <w:numFmt w:val="bullet"/>
      <w:lvlText w:val="•"/>
      <w:lvlJc w:val="left"/>
      <w:pPr>
        <w:ind w:left="3437" w:hanging="367"/>
      </w:pPr>
      <w:rPr>
        <w:rFonts w:hint="default"/>
      </w:rPr>
    </w:lvl>
    <w:lvl w:ilvl="3" w:tplc="BC36F37E">
      <w:numFmt w:val="bullet"/>
      <w:lvlText w:val="•"/>
      <w:lvlJc w:val="left"/>
      <w:pPr>
        <w:ind w:left="4385" w:hanging="367"/>
      </w:pPr>
      <w:rPr>
        <w:rFonts w:hint="default"/>
      </w:rPr>
    </w:lvl>
    <w:lvl w:ilvl="4" w:tplc="BC1C08EA">
      <w:numFmt w:val="bullet"/>
      <w:lvlText w:val="•"/>
      <w:lvlJc w:val="left"/>
      <w:pPr>
        <w:ind w:left="5334" w:hanging="367"/>
      </w:pPr>
      <w:rPr>
        <w:rFonts w:hint="default"/>
      </w:rPr>
    </w:lvl>
    <w:lvl w:ilvl="5" w:tplc="469A105A">
      <w:numFmt w:val="bullet"/>
      <w:lvlText w:val="•"/>
      <w:lvlJc w:val="left"/>
      <w:pPr>
        <w:ind w:left="6282" w:hanging="367"/>
      </w:pPr>
      <w:rPr>
        <w:rFonts w:hint="default"/>
      </w:rPr>
    </w:lvl>
    <w:lvl w:ilvl="6" w:tplc="B73A9C58">
      <w:numFmt w:val="bullet"/>
      <w:lvlText w:val="•"/>
      <w:lvlJc w:val="left"/>
      <w:pPr>
        <w:ind w:left="7231" w:hanging="367"/>
      </w:pPr>
      <w:rPr>
        <w:rFonts w:hint="default"/>
      </w:rPr>
    </w:lvl>
    <w:lvl w:ilvl="7" w:tplc="60AC2FB4">
      <w:numFmt w:val="bullet"/>
      <w:lvlText w:val="•"/>
      <w:lvlJc w:val="left"/>
      <w:pPr>
        <w:ind w:left="8179" w:hanging="367"/>
      </w:pPr>
      <w:rPr>
        <w:rFonts w:hint="default"/>
      </w:rPr>
    </w:lvl>
    <w:lvl w:ilvl="8" w:tplc="991C7430">
      <w:numFmt w:val="bullet"/>
      <w:lvlText w:val="•"/>
      <w:lvlJc w:val="left"/>
      <w:pPr>
        <w:ind w:left="9128" w:hanging="367"/>
      </w:pPr>
      <w:rPr>
        <w:rFonts w:hint="default"/>
      </w:rPr>
    </w:lvl>
  </w:abstractNum>
  <w:abstractNum w:abstractNumId="94" w15:restartNumberingAfterBreak="0">
    <w:nsid w:val="6E09196B"/>
    <w:multiLevelType w:val="hybridMultilevel"/>
    <w:tmpl w:val="8CBA1C72"/>
    <w:lvl w:ilvl="0" w:tplc="9DEC13B4">
      <w:start w:val="1"/>
      <w:numFmt w:val="decimal"/>
      <w:lvlText w:val="%1."/>
      <w:lvlJc w:val="left"/>
      <w:pPr>
        <w:ind w:left="1544" w:hanging="367"/>
        <w:jc w:val="left"/>
      </w:pPr>
      <w:rPr>
        <w:rFonts w:ascii="Arial" w:eastAsia="Arial" w:hAnsi="Arial" w:cs="Arial" w:hint="default"/>
        <w:spacing w:val="-23"/>
        <w:w w:val="100"/>
        <w:sz w:val="20"/>
        <w:szCs w:val="20"/>
      </w:rPr>
    </w:lvl>
    <w:lvl w:ilvl="1" w:tplc="4BE04168">
      <w:numFmt w:val="bullet"/>
      <w:lvlText w:val="•"/>
      <w:lvlJc w:val="left"/>
      <w:pPr>
        <w:ind w:left="2488" w:hanging="367"/>
      </w:pPr>
      <w:rPr>
        <w:rFonts w:hint="default"/>
      </w:rPr>
    </w:lvl>
    <w:lvl w:ilvl="2" w:tplc="BA481684">
      <w:numFmt w:val="bullet"/>
      <w:lvlText w:val="•"/>
      <w:lvlJc w:val="left"/>
      <w:pPr>
        <w:ind w:left="3437" w:hanging="367"/>
      </w:pPr>
      <w:rPr>
        <w:rFonts w:hint="default"/>
      </w:rPr>
    </w:lvl>
    <w:lvl w:ilvl="3" w:tplc="350203A6">
      <w:numFmt w:val="bullet"/>
      <w:lvlText w:val="•"/>
      <w:lvlJc w:val="left"/>
      <w:pPr>
        <w:ind w:left="4385" w:hanging="367"/>
      </w:pPr>
      <w:rPr>
        <w:rFonts w:hint="default"/>
      </w:rPr>
    </w:lvl>
    <w:lvl w:ilvl="4" w:tplc="60E8FADE">
      <w:numFmt w:val="bullet"/>
      <w:lvlText w:val="•"/>
      <w:lvlJc w:val="left"/>
      <w:pPr>
        <w:ind w:left="5334" w:hanging="367"/>
      </w:pPr>
      <w:rPr>
        <w:rFonts w:hint="default"/>
      </w:rPr>
    </w:lvl>
    <w:lvl w:ilvl="5" w:tplc="DC46F88E">
      <w:numFmt w:val="bullet"/>
      <w:lvlText w:val="•"/>
      <w:lvlJc w:val="left"/>
      <w:pPr>
        <w:ind w:left="6282" w:hanging="367"/>
      </w:pPr>
      <w:rPr>
        <w:rFonts w:hint="default"/>
      </w:rPr>
    </w:lvl>
    <w:lvl w:ilvl="6" w:tplc="06E84334">
      <w:numFmt w:val="bullet"/>
      <w:lvlText w:val="•"/>
      <w:lvlJc w:val="left"/>
      <w:pPr>
        <w:ind w:left="7231" w:hanging="367"/>
      </w:pPr>
      <w:rPr>
        <w:rFonts w:hint="default"/>
      </w:rPr>
    </w:lvl>
    <w:lvl w:ilvl="7" w:tplc="7594134E">
      <w:numFmt w:val="bullet"/>
      <w:lvlText w:val="•"/>
      <w:lvlJc w:val="left"/>
      <w:pPr>
        <w:ind w:left="8179" w:hanging="367"/>
      </w:pPr>
      <w:rPr>
        <w:rFonts w:hint="default"/>
      </w:rPr>
    </w:lvl>
    <w:lvl w:ilvl="8" w:tplc="0E900D0A">
      <w:numFmt w:val="bullet"/>
      <w:lvlText w:val="•"/>
      <w:lvlJc w:val="left"/>
      <w:pPr>
        <w:ind w:left="9128" w:hanging="367"/>
      </w:pPr>
      <w:rPr>
        <w:rFonts w:hint="default"/>
      </w:rPr>
    </w:lvl>
  </w:abstractNum>
  <w:abstractNum w:abstractNumId="95" w15:restartNumberingAfterBreak="0">
    <w:nsid w:val="6E7D771B"/>
    <w:multiLevelType w:val="hybridMultilevel"/>
    <w:tmpl w:val="2AA69090"/>
    <w:lvl w:ilvl="0" w:tplc="82DCCC6E">
      <w:start w:val="1"/>
      <w:numFmt w:val="decimal"/>
      <w:lvlText w:val="%1."/>
      <w:lvlJc w:val="left"/>
      <w:pPr>
        <w:ind w:left="1544" w:hanging="367"/>
        <w:jc w:val="left"/>
      </w:pPr>
      <w:rPr>
        <w:rFonts w:ascii="Arial" w:eastAsia="Arial" w:hAnsi="Arial" w:cs="Arial" w:hint="default"/>
        <w:spacing w:val="-23"/>
        <w:w w:val="100"/>
        <w:sz w:val="20"/>
        <w:szCs w:val="20"/>
      </w:rPr>
    </w:lvl>
    <w:lvl w:ilvl="1" w:tplc="4C78F628">
      <w:numFmt w:val="bullet"/>
      <w:lvlText w:val="•"/>
      <w:lvlJc w:val="left"/>
      <w:pPr>
        <w:ind w:left="2488" w:hanging="367"/>
      </w:pPr>
      <w:rPr>
        <w:rFonts w:hint="default"/>
      </w:rPr>
    </w:lvl>
    <w:lvl w:ilvl="2" w:tplc="DD4E7C66">
      <w:numFmt w:val="bullet"/>
      <w:lvlText w:val="•"/>
      <w:lvlJc w:val="left"/>
      <w:pPr>
        <w:ind w:left="3437" w:hanging="367"/>
      </w:pPr>
      <w:rPr>
        <w:rFonts w:hint="default"/>
      </w:rPr>
    </w:lvl>
    <w:lvl w:ilvl="3" w:tplc="F9EA4964">
      <w:numFmt w:val="bullet"/>
      <w:lvlText w:val="•"/>
      <w:lvlJc w:val="left"/>
      <w:pPr>
        <w:ind w:left="4385" w:hanging="367"/>
      </w:pPr>
      <w:rPr>
        <w:rFonts w:hint="default"/>
      </w:rPr>
    </w:lvl>
    <w:lvl w:ilvl="4" w:tplc="04128BD2">
      <w:numFmt w:val="bullet"/>
      <w:lvlText w:val="•"/>
      <w:lvlJc w:val="left"/>
      <w:pPr>
        <w:ind w:left="5334" w:hanging="367"/>
      </w:pPr>
      <w:rPr>
        <w:rFonts w:hint="default"/>
      </w:rPr>
    </w:lvl>
    <w:lvl w:ilvl="5" w:tplc="7CFAEBB0">
      <w:numFmt w:val="bullet"/>
      <w:lvlText w:val="•"/>
      <w:lvlJc w:val="left"/>
      <w:pPr>
        <w:ind w:left="6282" w:hanging="367"/>
      </w:pPr>
      <w:rPr>
        <w:rFonts w:hint="default"/>
      </w:rPr>
    </w:lvl>
    <w:lvl w:ilvl="6" w:tplc="4926A2D8">
      <w:numFmt w:val="bullet"/>
      <w:lvlText w:val="•"/>
      <w:lvlJc w:val="left"/>
      <w:pPr>
        <w:ind w:left="7231" w:hanging="367"/>
      </w:pPr>
      <w:rPr>
        <w:rFonts w:hint="default"/>
      </w:rPr>
    </w:lvl>
    <w:lvl w:ilvl="7" w:tplc="DE867C9C">
      <w:numFmt w:val="bullet"/>
      <w:lvlText w:val="•"/>
      <w:lvlJc w:val="left"/>
      <w:pPr>
        <w:ind w:left="8179" w:hanging="367"/>
      </w:pPr>
      <w:rPr>
        <w:rFonts w:hint="default"/>
      </w:rPr>
    </w:lvl>
    <w:lvl w:ilvl="8" w:tplc="CF384072">
      <w:numFmt w:val="bullet"/>
      <w:lvlText w:val="•"/>
      <w:lvlJc w:val="left"/>
      <w:pPr>
        <w:ind w:left="9128" w:hanging="367"/>
      </w:pPr>
      <w:rPr>
        <w:rFonts w:hint="default"/>
      </w:rPr>
    </w:lvl>
  </w:abstractNum>
  <w:abstractNum w:abstractNumId="96" w15:restartNumberingAfterBreak="0">
    <w:nsid w:val="6EA330AD"/>
    <w:multiLevelType w:val="hybridMultilevel"/>
    <w:tmpl w:val="1C9A8074"/>
    <w:lvl w:ilvl="0" w:tplc="5546D4E6">
      <w:start w:val="1"/>
      <w:numFmt w:val="lowerLetter"/>
      <w:lvlText w:val="%1)"/>
      <w:lvlJc w:val="left"/>
      <w:pPr>
        <w:ind w:left="1544" w:hanging="378"/>
        <w:jc w:val="left"/>
      </w:pPr>
      <w:rPr>
        <w:rFonts w:ascii="Arial" w:eastAsia="Arial" w:hAnsi="Arial" w:cs="Arial" w:hint="default"/>
        <w:spacing w:val="-23"/>
        <w:w w:val="100"/>
        <w:sz w:val="20"/>
        <w:szCs w:val="20"/>
      </w:rPr>
    </w:lvl>
    <w:lvl w:ilvl="1" w:tplc="20142442">
      <w:numFmt w:val="bullet"/>
      <w:lvlText w:val="•"/>
      <w:lvlJc w:val="left"/>
      <w:pPr>
        <w:ind w:left="2488" w:hanging="378"/>
      </w:pPr>
      <w:rPr>
        <w:rFonts w:hint="default"/>
      </w:rPr>
    </w:lvl>
    <w:lvl w:ilvl="2" w:tplc="84064644">
      <w:numFmt w:val="bullet"/>
      <w:lvlText w:val="•"/>
      <w:lvlJc w:val="left"/>
      <w:pPr>
        <w:ind w:left="3437" w:hanging="378"/>
      </w:pPr>
      <w:rPr>
        <w:rFonts w:hint="default"/>
      </w:rPr>
    </w:lvl>
    <w:lvl w:ilvl="3" w:tplc="1F869B8A">
      <w:numFmt w:val="bullet"/>
      <w:lvlText w:val="•"/>
      <w:lvlJc w:val="left"/>
      <w:pPr>
        <w:ind w:left="4385" w:hanging="378"/>
      </w:pPr>
      <w:rPr>
        <w:rFonts w:hint="default"/>
      </w:rPr>
    </w:lvl>
    <w:lvl w:ilvl="4" w:tplc="770EE8E0">
      <w:numFmt w:val="bullet"/>
      <w:lvlText w:val="•"/>
      <w:lvlJc w:val="left"/>
      <w:pPr>
        <w:ind w:left="5334" w:hanging="378"/>
      </w:pPr>
      <w:rPr>
        <w:rFonts w:hint="default"/>
      </w:rPr>
    </w:lvl>
    <w:lvl w:ilvl="5" w:tplc="9EBCFE3E">
      <w:numFmt w:val="bullet"/>
      <w:lvlText w:val="•"/>
      <w:lvlJc w:val="left"/>
      <w:pPr>
        <w:ind w:left="6282" w:hanging="378"/>
      </w:pPr>
      <w:rPr>
        <w:rFonts w:hint="default"/>
      </w:rPr>
    </w:lvl>
    <w:lvl w:ilvl="6" w:tplc="2C540352">
      <w:numFmt w:val="bullet"/>
      <w:lvlText w:val="•"/>
      <w:lvlJc w:val="left"/>
      <w:pPr>
        <w:ind w:left="7231" w:hanging="378"/>
      </w:pPr>
      <w:rPr>
        <w:rFonts w:hint="default"/>
      </w:rPr>
    </w:lvl>
    <w:lvl w:ilvl="7" w:tplc="DCC2A0EC">
      <w:numFmt w:val="bullet"/>
      <w:lvlText w:val="•"/>
      <w:lvlJc w:val="left"/>
      <w:pPr>
        <w:ind w:left="8179" w:hanging="378"/>
      </w:pPr>
      <w:rPr>
        <w:rFonts w:hint="default"/>
      </w:rPr>
    </w:lvl>
    <w:lvl w:ilvl="8" w:tplc="EB68A22C">
      <w:numFmt w:val="bullet"/>
      <w:lvlText w:val="•"/>
      <w:lvlJc w:val="left"/>
      <w:pPr>
        <w:ind w:left="9128" w:hanging="378"/>
      </w:pPr>
      <w:rPr>
        <w:rFonts w:hint="default"/>
      </w:rPr>
    </w:lvl>
  </w:abstractNum>
  <w:abstractNum w:abstractNumId="97" w15:restartNumberingAfterBreak="0">
    <w:nsid w:val="6F7D5E52"/>
    <w:multiLevelType w:val="hybridMultilevel"/>
    <w:tmpl w:val="60B21004"/>
    <w:lvl w:ilvl="0" w:tplc="CEF64BA4">
      <w:start w:val="1"/>
      <w:numFmt w:val="lowerLetter"/>
      <w:lvlText w:val="%1)"/>
      <w:lvlJc w:val="left"/>
      <w:pPr>
        <w:ind w:left="1544" w:hanging="378"/>
        <w:jc w:val="left"/>
      </w:pPr>
      <w:rPr>
        <w:rFonts w:ascii="Arial" w:eastAsia="Arial" w:hAnsi="Arial" w:cs="Arial" w:hint="default"/>
        <w:spacing w:val="-25"/>
        <w:w w:val="100"/>
        <w:sz w:val="20"/>
        <w:szCs w:val="20"/>
      </w:rPr>
    </w:lvl>
    <w:lvl w:ilvl="1" w:tplc="3402AC54">
      <w:numFmt w:val="bullet"/>
      <w:lvlText w:val="•"/>
      <w:lvlJc w:val="left"/>
      <w:pPr>
        <w:ind w:left="2488" w:hanging="378"/>
      </w:pPr>
      <w:rPr>
        <w:rFonts w:hint="default"/>
      </w:rPr>
    </w:lvl>
    <w:lvl w:ilvl="2" w:tplc="8FE85B12">
      <w:numFmt w:val="bullet"/>
      <w:lvlText w:val="•"/>
      <w:lvlJc w:val="left"/>
      <w:pPr>
        <w:ind w:left="3437" w:hanging="378"/>
      </w:pPr>
      <w:rPr>
        <w:rFonts w:hint="default"/>
      </w:rPr>
    </w:lvl>
    <w:lvl w:ilvl="3" w:tplc="1940094A">
      <w:numFmt w:val="bullet"/>
      <w:lvlText w:val="•"/>
      <w:lvlJc w:val="left"/>
      <w:pPr>
        <w:ind w:left="4385" w:hanging="378"/>
      </w:pPr>
      <w:rPr>
        <w:rFonts w:hint="default"/>
      </w:rPr>
    </w:lvl>
    <w:lvl w:ilvl="4" w:tplc="A58C7D06">
      <w:numFmt w:val="bullet"/>
      <w:lvlText w:val="•"/>
      <w:lvlJc w:val="left"/>
      <w:pPr>
        <w:ind w:left="5334" w:hanging="378"/>
      </w:pPr>
      <w:rPr>
        <w:rFonts w:hint="default"/>
      </w:rPr>
    </w:lvl>
    <w:lvl w:ilvl="5" w:tplc="DF30DEAC">
      <w:numFmt w:val="bullet"/>
      <w:lvlText w:val="•"/>
      <w:lvlJc w:val="left"/>
      <w:pPr>
        <w:ind w:left="6282" w:hanging="378"/>
      </w:pPr>
      <w:rPr>
        <w:rFonts w:hint="default"/>
      </w:rPr>
    </w:lvl>
    <w:lvl w:ilvl="6" w:tplc="155E38D8">
      <w:numFmt w:val="bullet"/>
      <w:lvlText w:val="•"/>
      <w:lvlJc w:val="left"/>
      <w:pPr>
        <w:ind w:left="7231" w:hanging="378"/>
      </w:pPr>
      <w:rPr>
        <w:rFonts w:hint="default"/>
      </w:rPr>
    </w:lvl>
    <w:lvl w:ilvl="7" w:tplc="19CAAC7A">
      <w:numFmt w:val="bullet"/>
      <w:lvlText w:val="•"/>
      <w:lvlJc w:val="left"/>
      <w:pPr>
        <w:ind w:left="8179" w:hanging="378"/>
      </w:pPr>
      <w:rPr>
        <w:rFonts w:hint="default"/>
      </w:rPr>
    </w:lvl>
    <w:lvl w:ilvl="8" w:tplc="4AC2690E">
      <w:numFmt w:val="bullet"/>
      <w:lvlText w:val="•"/>
      <w:lvlJc w:val="left"/>
      <w:pPr>
        <w:ind w:left="9128" w:hanging="378"/>
      </w:pPr>
      <w:rPr>
        <w:rFonts w:hint="default"/>
      </w:rPr>
    </w:lvl>
  </w:abstractNum>
  <w:abstractNum w:abstractNumId="98" w15:restartNumberingAfterBreak="0">
    <w:nsid w:val="6F820E0A"/>
    <w:multiLevelType w:val="hybridMultilevel"/>
    <w:tmpl w:val="8954DE24"/>
    <w:lvl w:ilvl="0" w:tplc="882A375E">
      <w:start w:val="1"/>
      <w:numFmt w:val="lowerLetter"/>
      <w:lvlText w:val="%1)"/>
      <w:lvlJc w:val="left"/>
      <w:pPr>
        <w:ind w:left="1544" w:hanging="378"/>
        <w:jc w:val="left"/>
      </w:pPr>
      <w:rPr>
        <w:rFonts w:ascii="Arial" w:eastAsia="Arial" w:hAnsi="Arial" w:cs="Arial" w:hint="default"/>
        <w:spacing w:val="-23"/>
        <w:w w:val="100"/>
        <w:sz w:val="20"/>
        <w:szCs w:val="20"/>
      </w:rPr>
    </w:lvl>
    <w:lvl w:ilvl="1" w:tplc="7E1699DE">
      <w:numFmt w:val="bullet"/>
      <w:lvlText w:val="•"/>
      <w:lvlJc w:val="left"/>
      <w:pPr>
        <w:ind w:left="2488" w:hanging="378"/>
      </w:pPr>
      <w:rPr>
        <w:rFonts w:hint="default"/>
      </w:rPr>
    </w:lvl>
    <w:lvl w:ilvl="2" w:tplc="7A2A0B0E">
      <w:numFmt w:val="bullet"/>
      <w:lvlText w:val="•"/>
      <w:lvlJc w:val="left"/>
      <w:pPr>
        <w:ind w:left="3437" w:hanging="378"/>
      </w:pPr>
      <w:rPr>
        <w:rFonts w:hint="default"/>
      </w:rPr>
    </w:lvl>
    <w:lvl w:ilvl="3" w:tplc="841811CE">
      <w:numFmt w:val="bullet"/>
      <w:lvlText w:val="•"/>
      <w:lvlJc w:val="left"/>
      <w:pPr>
        <w:ind w:left="4385" w:hanging="378"/>
      </w:pPr>
      <w:rPr>
        <w:rFonts w:hint="default"/>
      </w:rPr>
    </w:lvl>
    <w:lvl w:ilvl="4" w:tplc="5C467C2E">
      <w:numFmt w:val="bullet"/>
      <w:lvlText w:val="•"/>
      <w:lvlJc w:val="left"/>
      <w:pPr>
        <w:ind w:left="5334" w:hanging="378"/>
      </w:pPr>
      <w:rPr>
        <w:rFonts w:hint="default"/>
      </w:rPr>
    </w:lvl>
    <w:lvl w:ilvl="5" w:tplc="65FAC684">
      <w:numFmt w:val="bullet"/>
      <w:lvlText w:val="•"/>
      <w:lvlJc w:val="left"/>
      <w:pPr>
        <w:ind w:left="6282" w:hanging="378"/>
      </w:pPr>
      <w:rPr>
        <w:rFonts w:hint="default"/>
      </w:rPr>
    </w:lvl>
    <w:lvl w:ilvl="6" w:tplc="35EAC778">
      <w:numFmt w:val="bullet"/>
      <w:lvlText w:val="•"/>
      <w:lvlJc w:val="left"/>
      <w:pPr>
        <w:ind w:left="7231" w:hanging="378"/>
      </w:pPr>
      <w:rPr>
        <w:rFonts w:hint="default"/>
      </w:rPr>
    </w:lvl>
    <w:lvl w:ilvl="7" w:tplc="032A9994">
      <w:numFmt w:val="bullet"/>
      <w:lvlText w:val="•"/>
      <w:lvlJc w:val="left"/>
      <w:pPr>
        <w:ind w:left="8179" w:hanging="378"/>
      </w:pPr>
      <w:rPr>
        <w:rFonts w:hint="default"/>
      </w:rPr>
    </w:lvl>
    <w:lvl w:ilvl="8" w:tplc="2920FB96">
      <w:numFmt w:val="bullet"/>
      <w:lvlText w:val="•"/>
      <w:lvlJc w:val="left"/>
      <w:pPr>
        <w:ind w:left="9128" w:hanging="378"/>
      </w:pPr>
      <w:rPr>
        <w:rFonts w:hint="default"/>
      </w:rPr>
    </w:lvl>
  </w:abstractNum>
  <w:abstractNum w:abstractNumId="99" w15:restartNumberingAfterBreak="0">
    <w:nsid w:val="6F8F07E1"/>
    <w:multiLevelType w:val="hybridMultilevel"/>
    <w:tmpl w:val="C8E22C16"/>
    <w:lvl w:ilvl="0" w:tplc="A29A7F26">
      <w:start w:val="1"/>
      <w:numFmt w:val="lowerLetter"/>
      <w:lvlText w:val="%1)"/>
      <w:lvlJc w:val="left"/>
      <w:pPr>
        <w:ind w:left="1544" w:hanging="378"/>
        <w:jc w:val="left"/>
      </w:pPr>
      <w:rPr>
        <w:rFonts w:ascii="Arial" w:eastAsia="Arial" w:hAnsi="Arial" w:cs="Arial" w:hint="default"/>
        <w:spacing w:val="-23"/>
        <w:w w:val="100"/>
        <w:sz w:val="20"/>
        <w:szCs w:val="20"/>
      </w:rPr>
    </w:lvl>
    <w:lvl w:ilvl="1" w:tplc="7D0005E4">
      <w:numFmt w:val="bullet"/>
      <w:lvlText w:val="•"/>
      <w:lvlJc w:val="left"/>
      <w:pPr>
        <w:ind w:left="2488" w:hanging="378"/>
      </w:pPr>
      <w:rPr>
        <w:rFonts w:hint="default"/>
      </w:rPr>
    </w:lvl>
    <w:lvl w:ilvl="2" w:tplc="3AC02A2A">
      <w:numFmt w:val="bullet"/>
      <w:lvlText w:val="•"/>
      <w:lvlJc w:val="left"/>
      <w:pPr>
        <w:ind w:left="3437" w:hanging="378"/>
      </w:pPr>
      <w:rPr>
        <w:rFonts w:hint="default"/>
      </w:rPr>
    </w:lvl>
    <w:lvl w:ilvl="3" w:tplc="DC740AF8">
      <w:numFmt w:val="bullet"/>
      <w:lvlText w:val="•"/>
      <w:lvlJc w:val="left"/>
      <w:pPr>
        <w:ind w:left="4385" w:hanging="378"/>
      </w:pPr>
      <w:rPr>
        <w:rFonts w:hint="default"/>
      </w:rPr>
    </w:lvl>
    <w:lvl w:ilvl="4" w:tplc="06D0A08A">
      <w:numFmt w:val="bullet"/>
      <w:lvlText w:val="•"/>
      <w:lvlJc w:val="left"/>
      <w:pPr>
        <w:ind w:left="5334" w:hanging="378"/>
      </w:pPr>
      <w:rPr>
        <w:rFonts w:hint="default"/>
      </w:rPr>
    </w:lvl>
    <w:lvl w:ilvl="5" w:tplc="5DFC14A8">
      <w:numFmt w:val="bullet"/>
      <w:lvlText w:val="•"/>
      <w:lvlJc w:val="left"/>
      <w:pPr>
        <w:ind w:left="6282" w:hanging="378"/>
      </w:pPr>
      <w:rPr>
        <w:rFonts w:hint="default"/>
      </w:rPr>
    </w:lvl>
    <w:lvl w:ilvl="6" w:tplc="BCE67E04">
      <w:numFmt w:val="bullet"/>
      <w:lvlText w:val="•"/>
      <w:lvlJc w:val="left"/>
      <w:pPr>
        <w:ind w:left="7231" w:hanging="378"/>
      </w:pPr>
      <w:rPr>
        <w:rFonts w:hint="default"/>
      </w:rPr>
    </w:lvl>
    <w:lvl w:ilvl="7" w:tplc="BCDCC9E0">
      <w:numFmt w:val="bullet"/>
      <w:lvlText w:val="•"/>
      <w:lvlJc w:val="left"/>
      <w:pPr>
        <w:ind w:left="8179" w:hanging="378"/>
      </w:pPr>
      <w:rPr>
        <w:rFonts w:hint="default"/>
      </w:rPr>
    </w:lvl>
    <w:lvl w:ilvl="8" w:tplc="4600BF68">
      <w:numFmt w:val="bullet"/>
      <w:lvlText w:val="•"/>
      <w:lvlJc w:val="left"/>
      <w:pPr>
        <w:ind w:left="9128" w:hanging="378"/>
      </w:pPr>
      <w:rPr>
        <w:rFonts w:hint="default"/>
      </w:rPr>
    </w:lvl>
  </w:abstractNum>
  <w:abstractNum w:abstractNumId="100" w15:restartNumberingAfterBreak="0">
    <w:nsid w:val="70A36CBC"/>
    <w:multiLevelType w:val="hybridMultilevel"/>
    <w:tmpl w:val="70027038"/>
    <w:lvl w:ilvl="0" w:tplc="88FCA1B0">
      <w:start w:val="1"/>
      <w:numFmt w:val="lowerLetter"/>
      <w:lvlText w:val="%1)"/>
      <w:lvlJc w:val="left"/>
      <w:pPr>
        <w:ind w:left="1544" w:hanging="378"/>
        <w:jc w:val="left"/>
      </w:pPr>
      <w:rPr>
        <w:rFonts w:ascii="Arial" w:eastAsia="Arial" w:hAnsi="Arial" w:cs="Arial" w:hint="default"/>
        <w:spacing w:val="-35"/>
        <w:w w:val="100"/>
        <w:sz w:val="20"/>
        <w:szCs w:val="20"/>
      </w:rPr>
    </w:lvl>
    <w:lvl w:ilvl="1" w:tplc="491AD368">
      <w:numFmt w:val="bullet"/>
      <w:lvlText w:val="•"/>
      <w:lvlJc w:val="left"/>
      <w:pPr>
        <w:ind w:left="2488" w:hanging="378"/>
      </w:pPr>
      <w:rPr>
        <w:rFonts w:hint="default"/>
      </w:rPr>
    </w:lvl>
    <w:lvl w:ilvl="2" w:tplc="E2940D60">
      <w:numFmt w:val="bullet"/>
      <w:lvlText w:val="•"/>
      <w:lvlJc w:val="left"/>
      <w:pPr>
        <w:ind w:left="3437" w:hanging="378"/>
      </w:pPr>
      <w:rPr>
        <w:rFonts w:hint="default"/>
      </w:rPr>
    </w:lvl>
    <w:lvl w:ilvl="3" w:tplc="74D8F3B2">
      <w:numFmt w:val="bullet"/>
      <w:lvlText w:val="•"/>
      <w:lvlJc w:val="left"/>
      <w:pPr>
        <w:ind w:left="4385" w:hanging="378"/>
      </w:pPr>
      <w:rPr>
        <w:rFonts w:hint="default"/>
      </w:rPr>
    </w:lvl>
    <w:lvl w:ilvl="4" w:tplc="965E00E4">
      <w:numFmt w:val="bullet"/>
      <w:lvlText w:val="•"/>
      <w:lvlJc w:val="left"/>
      <w:pPr>
        <w:ind w:left="5334" w:hanging="378"/>
      </w:pPr>
      <w:rPr>
        <w:rFonts w:hint="default"/>
      </w:rPr>
    </w:lvl>
    <w:lvl w:ilvl="5" w:tplc="79B6B9A4">
      <w:numFmt w:val="bullet"/>
      <w:lvlText w:val="•"/>
      <w:lvlJc w:val="left"/>
      <w:pPr>
        <w:ind w:left="6282" w:hanging="378"/>
      </w:pPr>
      <w:rPr>
        <w:rFonts w:hint="default"/>
      </w:rPr>
    </w:lvl>
    <w:lvl w:ilvl="6" w:tplc="5EB0F734">
      <w:numFmt w:val="bullet"/>
      <w:lvlText w:val="•"/>
      <w:lvlJc w:val="left"/>
      <w:pPr>
        <w:ind w:left="7231" w:hanging="378"/>
      </w:pPr>
      <w:rPr>
        <w:rFonts w:hint="default"/>
      </w:rPr>
    </w:lvl>
    <w:lvl w:ilvl="7" w:tplc="1DD61014">
      <w:numFmt w:val="bullet"/>
      <w:lvlText w:val="•"/>
      <w:lvlJc w:val="left"/>
      <w:pPr>
        <w:ind w:left="8179" w:hanging="378"/>
      </w:pPr>
      <w:rPr>
        <w:rFonts w:hint="default"/>
      </w:rPr>
    </w:lvl>
    <w:lvl w:ilvl="8" w:tplc="1E52A6BE">
      <w:numFmt w:val="bullet"/>
      <w:lvlText w:val="•"/>
      <w:lvlJc w:val="left"/>
      <w:pPr>
        <w:ind w:left="9128" w:hanging="378"/>
      </w:pPr>
      <w:rPr>
        <w:rFonts w:hint="default"/>
      </w:rPr>
    </w:lvl>
  </w:abstractNum>
  <w:abstractNum w:abstractNumId="101" w15:restartNumberingAfterBreak="0">
    <w:nsid w:val="71215A5A"/>
    <w:multiLevelType w:val="hybridMultilevel"/>
    <w:tmpl w:val="D51E5734"/>
    <w:lvl w:ilvl="0" w:tplc="D83C304A">
      <w:start w:val="1"/>
      <w:numFmt w:val="lowerLetter"/>
      <w:lvlText w:val="%1)"/>
      <w:lvlJc w:val="left"/>
      <w:pPr>
        <w:ind w:left="1544" w:hanging="378"/>
        <w:jc w:val="left"/>
      </w:pPr>
      <w:rPr>
        <w:rFonts w:ascii="Arial" w:eastAsia="Arial" w:hAnsi="Arial" w:cs="Arial" w:hint="default"/>
        <w:spacing w:val="-23"/>
        <w:w w:val="100"/>
        <w:sz w:val="20"/>
        <w:szCs w:val="20"/>
      </w:rPr>
    </w:lvl>
    <w:lvl w:ilvl="1" w:tplc="CEFE5ED0">
      <w:numFmt w:val="bullet"/>
      <w:lvlText w:val="•"/>
      <w:lvlJc w:val="left"/>
      <w:pPr>
        <w:ind w:left="2488" w:hanging="378"/>
      </w:pPr>
      <w:rPr>
        <w:rFonts w:hint="default"/>
      </w:rPr>
    </w:lvl>
    <w:lvl w:ilvl="2" w:tplc="E3A4CB1C">
      <w:numFmt w:val="bullet"/>
      <w:lvlText w:val="•"/>
      <w:lvlJc w:val="left"/>
      <w:pPr>
        <w:ind w:left="3437" w:hanging="378"/>
      </w:pPr>
      <w:rPr>
        <w:rFonts w:hint="default"/>
      </w:rPr>
    </w:lvl>
    <w:lvl w:ilvl="3" w:tplc="A278497C">
      <w:numFmt w:val="bullet"/>
      <w:lvlText w:val="•"/>
      <w:lvlJc w:val="left"/>
      <w:pPr>
        <w:ind w:left="4385" w:hanging="378"/>
      </w:pPr>
      <w:rPr>
        <w:rFonts w:hint="default"/>
      </w:rPr>
    </w:lvl>
    <w:lvl w:ilvl="4" w:tplc="9D10207A">
      <w:numFmt w:val="bullet"/>
      <w:lvlText w:val="•"/>
      <w:lvlJc w:val="left"/>
      <w:pPr>
        <w:ind w:left="5334" w:hanging="378"/>
      </w:pPr>
      <w:rPr>
        <w:rFonts w:hint="default"/>
      </w:rPr>
    </w:lvl>
    <w:lvl w:ilvl="5" w:tplc="2AA674DA">
      <w:numFmt w:val="bullet"/>
      <w:lvlText w:val="•"/>
      <w:lvlJc w:val="left"/>
      <w:pPr>
        <w:ind w:left="6282" w:hanging="378"/>
      </w:pPr>
      <w:rPr>
        <w:rFonts w:hint="default"/>
      </w:rPr>
    </w:lvl>
    <w:lvl w:ilvl="6" w:tplc="6846D4B2">
      <w:numFmt w:val="bullet"/>
      <w:lvlText w:val="•"/>
      <w:lvlJc w:val="left"/>
      <w:pPr>
        <w:ind w:left="7231" w:hanging="378"/>
      </w:pPr>
      <w:rPr>
        <w:rFonts w:hint="default"/>
      </w:rPr>
    </w:lvl>
    <w:lvl w:ilvl="7" w:tplc="448AC5C8">
      <w:numFmt w:val="bullet"/>
      <w:lvlText w:val="•"/>
      <w:lvlJc w:val="left"/>
      <w:pPr>
        <w:ind w:left="8179" w:hanging="378"/>
      </w:pPr>
      <w:rPr>
        <w:rFonts w:hint="default"/>
      </w:rPr>
    </w:lvl>
    <w:lvl w:ilvl="8" w:tplc="304095EC">
      <w:numFmt w:val="bullet"/>
      <w:lvlText w:val="•"/>
      <w:lvlJc w:val="left"/>
      <w:pPr>
        <w:ind w:left="9128" w:hanging="378"/>
      </w:pPr>
      <w:rPr>
        <w:rFonts w:hint="default"/>
      </w:rPr>
    </w:lvl>
  </w:abstractNum>
  <w:abstractNum w:abstractNumId="102" w15:restartNumberingAfterBreak="0">
    <w:nsid w:val="728E00CB"/>
    <w:multiLevelType w:val="hybridMultilevel"/>
    <w:tmpl w:val="1ED43652"/>
    <w:lvl w:ilvl="0" w:tplc="4FCA77C6">
      <w:start w:val="1"/>
      <w:numFmt w:val="lowerLetter"/>
      <w:lvlText w:val="%1)"/>
      <w:lvlJc w:val="left"/>
      <w:pPr>
        <w:ind w:left="1544" w:hanging="378"/>
        <w:jc w:val="left"/>
      </w:pPr>
      <w:rPr>
        <w:rFonts w:ascii="Arial" w:eastAsia="Arial" w:hAnsi="Arial" w:cs="Arial" w:hint="default"/>
        <w:spacing w:val="-23"/>
        <w:w w:val="100"/>
        <w:sz w:val="20"/>
        <w:szCs w:val="20"/>
      </w:rPr>
    </w:lvl>
    <w:lvl w:ilvl="1" w:tplc="4AA4F57E">
      <w:numFmt w:val="bullet"/>
      <w:lvlText w:val="•"/>
      <w:lvlJc w:val="left"/>
      <w:pPr>
        <w:ind w:left="2488" w:hanging="378"/>
      </w:pPr>
      <w:rPr>
        <w:rFonts w:hint="default"/>
      </w:rPr>
    </w:lvl>
    <w:lvl w:ilvl="2" w:tplc="849CB99C">
      <w:numFmt w:val="bullet"/>
      <w:lvlText w:val="•"/>
      <w:lvlJc w:val="left"/>
      <w:pPr>
        <w:ind w:left="3437" w:hanging="378"/>
      </w:pPr>
      <w:rPr>
        <w:rFonts w:hint="default"/>
      </w:rPr>
    </w:lvl>
    <w:lvl w:ilvl="3" w:tplc="0BC49A8C">
      <w:numFmt w:val="bullet"/>
      <w:lvlText w:val="•"/>
      <w:lvlJc w:val="left"/>
      <w:pPr>
        <w:ind w:left="4385" w:hanging="378"/>
      </w:pPr>
      <w:rPr>
        <w:rFonts w:hint="default"/>
      </w:rPr>
    </w:lvl>
    <w:lvl w:ilvl="4" w:tplc="5A2CE3DA">
      <w:numFmt w:val="bullet"/>
      <w:lvlText w:val="•"/>
      <w:lvlJc w:val="left"/>
      <w:pPr>
        <w:ind w:left="5334" w:hanging="378"/>
      </w:pPr>
      <w:rPr>
        <w:rFonts w:hint="default"/>
      </w:rPr>
    </w:lvl>
    <w:lvl w:ilvl="5" w:tplc="C284C5C6">
      <w:numFmt w:val="bullet"/>
      <w:lvlText w:val="•"/>
      <w:lvlJc w:val="left"/>
      <w:pPr>
        <w:ind w:left="6282" w:hanging="378"/>
      </w:pPr>
      <w:rPr>
        <w:rFonts w:hint="default"/>
      </w:rPr>
    </w:lvl>
    <w:lvl w:ilvl="6" w:tplc="EE524D30">
      <w:numFmt w:val="bullet"/>
      <w:lvlText w:val="•"/>
      <w:lvlJc w:val="left"/>
      <w:pPr>
        <w:ind w:left="7231" w:hanging="378"/>
      </w:pPr>
      <w:rPr>
        <w:rFonts w:hint="default"/>
      </w:rPr>
    </w:lvl>
    <w:lvl w:ilvl="7" w:tplc="A120D610">
      <w:numFmt w:val="bullet"/>
      <w:lvlText w:val="•"/>
      <w:lvlJc w:val="left"/>
      <w:pPr>
        <w:ind w:left="8179" w:hanging="378"/>
      </w:pPr>
      <w:rPr>
        <w:rFonts w:hint="default"/>
      </w:rPr>
    </w:lvl>
    <w:lvl w:ilvl="8" w:tplc="D442846A">
      <w:numFmt w:val="bullet"/>
      <w:lvlText w:val="•"/>
      <w:lvlJc w:val="left"/>
      <w:pPr>
        <w:ind w:left="9128" w:hanging="378"/>
      </w:pPr>
      <w:rPr>
        <w:rFonts w:hint="default"/>
      </w:rPr>
    </w:lvl>
  </w:abstractNum>
  <w:abstractNum w:abstractNumId="103" w15:restartNumberingAfterBreak="0">
    <w:nsid w:val="72B30D48"/>
    <w:multiLevelType w:val="hybridMultilevel"/>
    <w:tmpl w:val="85A443B8"/>
    <w:lvl w:ilvl="0" w:tplc="415CB60C">
      <w:start w:val="1"/>
      <w:numFmt w:val="lowerLetter"/>
      <w:lvlText w:val="%1)"/>
      <w:lvlJc w:val="left"/>
      <w:pPr>
        <w:ind w:left="1544" w:hanging="378"/>
        <w:jc w:val="left"/>
      </w:pPr>
      <w:rPr>
        <w:rFonts w:ascii="Arial" w:eastAsia="Arial" w:hAnsi="Arial" w:cs="Arial" w:hint="default"/>
        <w:spacing w:val="-23"/>
        <w:w w:val="100"/>
        <w:sz w:val="20"/>
        <w:szCs w:val="20"/>
      </w:rPr>
    </w:lvl>
    <w:lvl w:ilvl="1" w:tplc="7D08FE66">
      <w:numFmt w:val="bullet"/>
      <w:lvlText w:val="•"/>
      <w:lvlJc w:val="left"/>
      <w:pPr>
        <w:ind w:left="2488" w:hanging="378"/>
      </w:pPr>
      <w:rPr>
        <w:rFonts w:hint="default"/>
      </w:rPr>
    </w:lvl>
    <w:lvl w:ilvl="2" w:tplc="288E4A74">
      <w:numFmt w:val="bullet"/>
      <w:lvlText w:val="•"/>
      <w:lvlJc w:val="left"/>
      <w:pPr>
        <w:ind w:left="3437" w:hanging="378"/>
      </w:pPr>
      <w:rPr>
        <w:rFonts w:hint="default"/>
      </w:rPr>
    </w:lvl>
    <w:lvl w:ilvl="3" w:tplc="C540A85A">
      <w:numFmt w:val="bullet"/>
      <w:lvlText w:val="•"/>
      <w:lvlJc w:val="left"/>
      <w:pPr>
        <w:ind w:left="4385" w:hanging="378"/>
      </w:pPr>
      <w:rPr>
        <w:rFonts w:hint="default"/>
      </w:rPr>
    </w:lvl>
    <w:lvl w:ilvl="4" w:tplc="311A0164">
      <w:numFmt w:val="bullet"/>
      <w:lvlText w:val="•"/>
      <w:lvlJc w:val="left"/>
      <w:pPr>
        <w:ind w:left="5334" w:hanging="378"/>
      </w:pPr>
      <w:rPr>
        <w:rFonts w:hint="default"/>
      </w:rPr>
    </w:lvl>
    <w:lvl w:ilvl="5" w:tplc="D6EA58B2">
      <w:numFmt w:val="bullet"/>
      <w:lvlText w:val="•"/>
      <w:lvlJc w:val="left"/>
      <w:pPr>
        <w:ind w:left="6282" w:hanging="378"/>
      </w:pPr>
      <w:rPr>
        <w:rFonts w:hint="default"/>
      </w:rPr>
    </w:lvl>
    <w:lvl w:ilvl="6" w:tplc="3AB0D442">
      <w:numFmt w:val="bullet"/>
      <w:lvlText w:val="•"/>
      <w:lvlJc w:val="left"/>
      <w:pPr>
        <w:ind w:left="7231" w:hanging="378"/>
      </w:pPr>
      <w:rPr>
        <w:rFonts w:hint="default"/>
      </w:rPr>
    </w:lvl>
    <w:lvl w:ilvl="7" w:tplc="98A20924">
      <w:numFmt w:val="bullet"/>
      <w:lvlText w:val="•"/>
      <w:lvlJc w:val="left"/>
      <w:pPr>
        <w:ind w:left="8179" w:hanging="378"/>
      </w:pPr>
      <w:rPr>
        <w:rFonts w:hint="default"/>
      </w:rPr>
    </w:lvl>
    <w:lvl w:ilvl="8" w:tplc="08E0D596">
      <w:numFmt w:val="bullet"/>
      <w:lvlText w:val="•"/>
      <w:lvlJc w:val="left"/>
      <w:pPr>
        <w:ind w:left="9128" w:hanging="378"/>
      </w:pPr>
      <w:rPr>
        <w:rFonts w:hint="default"/>
      </w:rPr>
    </w:lvl>
  </w:abstractNum>
  <w:abstractNum w:abstractNumId="104" w15:restartNumberingAfterBreak="0">
    <w:nsid w:val="72FA39FA"/>
    <w:multiLevelType w:val="hybridMultilevel"/>
    <w:tmpl w:val="D4209030"/>
    <w:lvl w:ilvl="0" w:tplc="2B1886A0">
      <w:start w:val="1"/>
      <w:numFmt w:val="lowerLetter"/>
      <w:lvlText w:val="%1)"/>
      <w:lvlJc w:val="left"/>
      <w:pPr>
        <w:ind w:left="1544" w:hanging="378"/>
        <w:jc w:val="left"/>
      </w:pPr>
      <w:rPr>
        <w:rFonts w:ascii="Arial" w:eastAsia="Arial" w:hAnsi="Arial" w:cs="Arial" w:hint="default"/>
        <w:spacing w:val="-23"/>
        <w:w w:val="100"/>
        <w:sz w:val="20"/>
        <w:szCs w:val="20"/>
      </w:rPr>
    </w:lvl>
    <w:lvl w:ilvl="1" w:tplc="333CE45A">
      <w:numFmt w:val="bullet"/>
      <w:lvlText w:val="•"/>
      <w:lvlJc w:val="left"/>
      <w:pPr>
        <w:ind w:left="2488" w:hanging="378"/>
      </w:pPr>
      <w:rPr>
        <w:rFonts w:hint="default"/>
      </w:rPr>
    </w:lvl>
    <w:lvl w:ilvl="2" w:tplc="DD1E575C">
      <w:numFmt w:val="bullet"/>
      <w:lvlText w:val="•"/>
      <w:lvlJc w:val="left"/>
      <w:pPr>
        <w:ind w:left="3437" w:hanging="378"/>
      </w:pPr>
      <w:rPr>
        <w:rFonts w:hint="default"/>
      </w:rPr>
    </w:lvl>
    <w:lvl w:ilvl="3" w:tplc="DA3E2556">
      <w:numFmt w:val="bullet"/>
      <w:lvlText w:val="•"/>
      <w:lvlJc w:val="left"/>
      <w:pPr>
        <w:ind w:left="4385" w:hanging="378"/>
      </w:pPr>
      <w:rPr>
        <w:rFonts w:hint="default"/>
      </w:rPr>
    </w:lvl>
    <w:lvl w:ilvl="4" w:tplc="B5A63556">
      <w:numFmt w:val="bullet"/>
      <w:lvlText w:val="•"/>
      <w:lvlJc w:val="left"/>
      <w:pPr>
        <w:ind w:left="5334" w:hanging="378"/>
      </w:pPr>
      <w:rPr>
        <w:rFonts w:hint="default"/>
      </w:rPr>
    </w:lvl>
    <w:lvl w:ilvl="5" w:tplc="9850A106">
      <w:numFmt w:val="bullet"/>
      <w:lvlText w:val="•"/>
      <w:lvlJc w:val="left"/>
      <w:pPr>
        <w:ind w:left="6282" w:hanging="378"/>
      </w:pPr>
      <w:rPr>
        <w:rFonts w:hint="default"/>
      </w:rPr>
    </w:lvl>
    <w:lvl w:ilvl="6" w:tplc="EA50B3FE">
      <w:numFmt w:val="bullet"/>
      <w:lvlText w:val="•"/>
      <w:lvlJc w:val="left"/>
      <w:pPr>
        <w:ind w:left="7231" w:hanging="378"/>
      </w:pPr>
      <w:rPr>
        <w:rFonts w:hint="default"/>
      </w:rPr>
    </w:lvl>
    <w:lvl w:ilvl="7" w:tplc="85DCD7FE">
      <w:numFmt w:val="bullet"/>
      <w:lvlText w:val="•"/>
      <w:lvlJc w:val="left"/>
      <w:pPr>
        <w:ind w:left="8179" w:hanging="378"/>
      </w:pPr>
      <w:rPr>
        <w:rFonts w:hint="default"/>
      </w:rPr>
    </w:lvl>
    <w:lvl w:ilvl="8" w:tplc="BAC47B18">
      <w:numFmt w:val="bullet"/>
      <w:lvlText w:val="•"/>
      <w:lvlJc w:val="left"/>
      <w:pPr>
        <w:ind w:left="9128" w:hanging="378"/>
      </w:pPr>
      <w:rPr>
        <w:rFonts w:hint="default"/>
      </w:rPr>
    </w:lvl>
  </w:abstractNum>
  <w:abstractNum w:abstractNumId="105" w15:restartNumberingAfterBreak="0">
    <w:nsid w:val="73E61962"/>
    <w:multiLevelType w:val="hybridMultilevel"/>
    <w:tmpl w:val="EC8A14D8"/>
    <w:lvl w:ilvl="0" w:tplc="E9F62324">
      <w:start w:val="1"/>
      <w:numFmt w:val="lowerLetter"/>
      <w:lvlText w:val="%1)"/>
      <w:lvlJc w:val="left"/>
      <w:pPr>
        <w:ind w:left="1544" w:hanging="378"/>
        <w:jc w:val="left"/>
      </w:pPr>
      <w:rPr>
        <w:rFonts w:ascii="Arial" w:eastAsia="Arial" w:hAnsi="Arial" w:cs="Arial" w:hint="default"/>
        <w:spacing w:val="-23"/>
        <w:w w:val="100"/>
        <w:sz w:val="20"/>
        <w:szCs w:val="20"/>
      </w:rPr>
    </w:lvl>
    <w:lvl w:ilvl="1" w:tplc="83DC0898">
      <w:numFmt w:val="bullet"/>
      <w:lvlText w:val="•"/>
      <w:lvlJc w:val="left"/>
      <w:pPr>
        <w:ind w:left="2488" w:hanging="378"/>
      </w:pPr>
      <w:rPr>
        <w:rFonts w:hint="default"/>
      </w:rPr>
    </w:lvl>
    <w:lvl w:ilvl="2" w:tplc="0ACECAF6">
      <w:numFmt w:val="bullet"/>
      <w:lvlText w:val="•"/>
      <w:lvlJc w:val="left"/>
      <w:pPr>
        <w:ind w:left="3437" w:hanging="378"/>
      </w:pPr>
      <w:rPr>
        <w:rFonts w:hint="default"/>
      </w:rPr>
    </w:lvl>
    <w:lvl w:ilvl="3" w:tplc="EF32FC22">
      <w:numFmt w:val="bullet"/>
      <w:lvlText w:val="•"/>
      <w:lvlJc w:val="left"/>
      <w:pPr>
        <w:ind w:left="4385" w:hanging="378"/>
      </w:pPr>
      <w:rPr>
        <w:rFonts w:hint="default"/>
      </w:rPr>
    </w:lvl>
    <w:lvl w:ilvl="4" w:tplc="60C49FBA">
      <w:numFmt w:val="bullet"/>
      <w:lvlText w:val="•"/>
      <w:lvlJc w:val="left"/>
      <w:pPr>
        <w:ind w:left="5334" w:hanging="378"/>
      </w:pPr>
      <w:rPr>
        <w:rFonts w:hint="default"/>
      </w:rPr>
    </w:lvl>
    <w:lvl w:ilvl="5" w:tplc="4008D992">
      <w:numFmt w:val="bullet"/>
      <w:lvlText w:val="•"/>
      <w:lvlJc w:val="left"/>
      <w:pPr>
        <w:ind w:left="6282" w:hanging="378"/>
      </w:pPr>
      <w:rPr>
        <w:rFonts w:hint="default"/>
      </w:rPr>
    </w:lvl>
    <w:lvl w:ilvl="6" w:tplc="70A61A6A">
      <w:numFmt w:val="bullet"/>
      <w:lvlText w:val="•"/>
      <w:lvlJc w:val="left"/>
      <w:pPr>
        <w:ind w:left="7231" w:hanging="378"/>
      </w:pPr>
      <w:rPr>
        <w:rFonts w:hint="default"/>
      </w:rPr>
    </w:lvl>
    <w:lvl w:ilvl="7" w:tplc="D6AACF9C">
      <w:numFmt w:val="bullet"/>
      <w:lvlText w:val="•"/>
      <w:lvlJc w:val="left"/>
      <w:pPr>
        <w:ind w:left="8179" w:hanging="378"/>
      </w:pPr>
      <w:rPr>
        <w:rFonts w:hint="default"/>
      </w:rPr>
    </w:lvl>
    <w:lvl w:ilvl="8" w:tplc="3AE27F98">
      <w:numFmt w:val="bullet"/>
      <w:lvlText w:val="•"/>
      <w:lvlJc w:val="left"/>
      <w:pPr>
        <w:ind w:left="9128" w:hanging="378"/>
      </w:pPr>
      <w:rPr>
        <w:rFonts w:hint="default"/>
      </w:rPr>
    </w:lvl>
  </w:abstractNum>
  <w:abstractNum w:abstractNumId="106" w15:restartNumberingAfterBreak="0">
    <w:nsid w:val="76B421B3"/>
    <w:multiLevelType w:val="hybridMultilevel"/>
    <w:tmpl w:val="068A3D18"/>
    <w:lvl w:ilvl="0" w:tplc="22C2C5FC">
      <w:start w:val="1"/>
      <w:numFmt w:val="lowerLetter"/>
      <w:lvlText w:val="%1)"/>
      <w:lvlJc w:val="left"/>
      <w:pPr>
        <w:ind w:left="1544" w:hanging="378"/>
        <w:jc w:val="left"/>
      </w:pPr>
      <w:rPr>
        <w:rFonts w:ascii="Arial" w:eastAsia="Arial" w:hAnsi="Arial" w:cs="Arial" w:hint="default"/>
        <w:spacing w:val="-23"/>
        <w:w w:val="100"/>
        <w:sz w:val="20"/>
        <w:szCs w:val="20"/>
      </w:rPr>
    </w:lvl>
    <w:lvl w:ilvl="1" w:tplc="0450DA30">
      <w:numFmt w:val="bullet"/>
      <w:lvlText w:val="•"/>
      <w:lvlJc w:val="left"/>
      <w:pPr>
        <w:ind w:left="2488" w:hanging="378"/>
      </w:pPr>
      <w:rPr>
        <w:rFonts w:hint="default"/>
      </w:rPr>
    </w:lvl>
    <w:lvl w:ilvl="2" w:tplc="F2E627AA">
      <w:numFmt w:val="bullet"/>
      <w:lvlText w:val="•"/>
      <w:lvlJc w:val="left"/>
      <w:pPr>
        <w:ind w:left="3437" w:hanging="378"/>
      </w:pPr>
      <w:rPr>
        <w:rFonts w:hint="default"/>
      </w:rPr>
    </w:lvl>
    <w:lvl w:ilvl="3" w:tplc="203629A8">
      <w:numFmt w:val="bullet"/>
      <w:lvlText w:val="•"/>
      <w:lvlJc w:val="left"/>
      <w:pPr>
        <w:ind w:left="4385" w:hanging="378"/>
      </w:pPr>
      <w:rPr>
        <w:rFonts w:hint="default"/>
      </w:rPr>
    </w:lvl>
    <w:lvl w:ilvl="4" w:tplc="9CD4F38E">
      <w:numFmt w:val="bullet"/>
      <w:lvlText w:val="•"/>
      <w:lvlJc w:val="left"/>
      <w:pPr>
        <w:ind w:left="5334" w:hanging="378"/>
      </w:pPr>
      <w:rPr>
        <w:rFonts w:hint="default"/>
      </w:rPr>
    </w:lvl>
    <w:lvl w:ilvl="5" w:tplc="41967704">
      <w:numFmt w:val="bullet"/>
      <w:lvlText w:val="•"/>
      <w:lvlJc w:val="left"/>
      <w:pPr>
        <w:ind w:left="6282" w:hanging="378"/>
      </w:pPr>
      <w:rPr>
        <w:rFonts w:hint="default"/>
      </w:rPr>
    </w:lvl>
    <w:lvl w:ilvl="6" w:tplc="662ACEA2">
      <w:numFmt w:val="bullet"/>
      <w:lvlText w:val="•"/>
      <w:lvlJc w:val="left"/>
      <w:pPr>
        <w:ind w:left="7231" w:hanging="378"/>
      </w:pPr>
      <w:rPr>
        <w:rFonts w:hint="default"/>
      </w:rPr>
    </w:lvl>
    <w:lvl w:ilvl="7" w:tplc="B62C290E">
      <w:numFmt w:val="bullet"/>
      <w:lvlText w:val="•"/>
      <w:lvlJc w:val="left"/>
      <w:pPr>
        <w:ind w:left="8179" w:hanging="378"/>
      </w:pPr>
      <w:rPr>
        <w:rFonts w:hint="default"/>
      </w:rPr>
    </w:lvl>
    <w:lvl w:ilvl="8" w:tplc="7F0A3984">
      <w:numFmt w:val="bullet"/>
      <w:lvlText w:val="•"/>
      <w:lvlJc w:val="left"/>
      <w:pPr>
        <w:ind w:left="9128" w:hanging="378"/>
      </w:pPr>
      <w:rPr>
        <w:rFonts w:hint="default"/>
      </w:rPr>
    </w:lvl>
  </w:abstractNum>
  <w:abstractNum w:abstractNumId="107" w15:restartNumberingAfterBreak="0">
    <w:nsid w:val="778A3D9D"/>
    <w:multiLevelType w:val="hybridMultilevel"/>
    <w:tmpl w:val="ED64C3B6"/>
    <w:lvl w:ilvl="0" w:tplc="97E6EA0A">
      <w:start w:val="1"/>
      <w:numFmt w:val="lowerLetter"/>
      <w:lvlText w:val="%1)"/>
      <w:lvlJc w:val="left"/>
      <w:pPr>
        <w:ind w:left="1544" w:hanging="378"/>
        <w:jc w:val="left"/>
      </w:pPr>
      <w:rPr>
        <w:rFonts w:ascii="Arial" w:eastAsia="Arial" w:hAnsi="Arial" w:cs="Arial" w:hint="default"/>
        <w:spacing w:val="-23"/>
        <w:w w:val="100"/>
        <w:sz w:val="20"/>
        <w:szCs w:val="20"/>
      </w:rPr>
    </w:lvl>
    <w:lvl w:ilvl="1" w:tplc="39F24444">
      <w:numFmt w:val="bullet"/>
      <w:lvlText w:val="•"/>
      <w:lvlJc w:val="left"/>
      <w:pPr>
        <w:ind w:left="2488" w:hanging="378"/>
      </w:pPr>
      <w:rPr>
        <w:rFonts w:hint="default"/>
      </w:rPr>
    </w:lvl>
    <w:lvl w:ilvl="2" w:tplc="787C8D34">
      <w:numFmt w:val="bullet"/>
      <w:lvlText w:val="•"/>
      <w:lvlJc w:val="left"/>
      <w:pPr>
        <w:ind w:left="3437" w:hanging="378"/>
      </w:pPr>
      <w:rPr>
        <w:rFonts w:hint="default"/>
      </w:rPr>
    </w:lvl>
    <w:lvl w:ilvl="3" w:tplc="6A78FF9A">
      <w:numFmt w:val="bullet"/>
      <w:lvlText w:val="•"/>
      <w:lvlJc w:val="left"/>
      <w:pPr>
        <w:ind w:left="4385" w:hanging="378"/>
      </w:pPr>
      <w:rPr>
        <w:rFonts w:hint="default"/>
      </w:rPr>
    </w:lvl>
    <w:lvl w:ilvl="4" w:tplc="4B5A3C48">
      <w:numFmt w:val="bullet"/>
      <w:lvlText w:val="•"/>
      <w:lvlJc w:val="left"/>
      <w:pPr>
        <w:ind w:left="5334" w:hanging="378"/>
      </w:pPr>
      <w:rPr>
        <w:rFonts w:hint="default"/>
      </w:rPr>
    </w:lvl>
    <w:lvl w:ilvl="5" w:tplc="E5046D38">
      <w:numFmt w:val="bullet"/>
      <w:lvlText w:val="•"/>
      <w:lvlJc w:val="left"/>
      <w:pPr>
        <w:ind w:left="6282" w:hanging="378"/>
      </w:pPr>
      <w:rPr>
        <w:rFonts w:hint="default"/>
      </w:rPr>
    </w:lvl>
    <w:lvl w:ilvl="6" w:tplc="88EC27AC">
      <w:numFmt w:val="bullet"/>
      <w:lvlText w:val="•"/>
      <w:lvlJc w:val="left"/>
      <w:pPr>
        <w:ind w:left="7231" w:hanging="378"/>
      </w:pPr>
      <w:rPr>
        <w:rFonts w:hint="default"/>
      </w:rPr>
    </w:lvl>
    <w:lvl w:ilvl="7" w:tplc="620A7EC6">
      <w:numFmt w:val="bullet"/>
      <w:lvlText w:val="•"/>
      <w:lvlJc w:val="left"/>
      <w:pPr>
        <w:ind w:left="8179" w:hanging="378"/>
      </w:pPr>
      <w:rPr>
        <w:rFonts w:hint="default"/>
      </w:rPr>
    </w:lvl>
    <w:lvl w:ilvl="8" w:tplc="DA7C410C">
      <w:numFmt w:val="bullet"/>
      <w:lvlText w:val="•"/>
      <w:lvlJc w:val="left"/>
      <w:pPr>
        <w:ind w:left="9128" w:hanging="378"/>
      </w:pPr>
      <w:rPr>
        <w:rFonts w:hint="default"/>
      </w:rPr>
    </w:lvl>
  </w:abstractNum>
  <w:abstractNum w:abstractNumId="108" w15:restartNumberingAfterBreak="0">
    <w:nsid w:val="77B76B38"/>
    <w:multiLevelType w:val="hybridMultilevel"/>
    <w:tmpl w:val="21DA047C"/>
    <w:lvl w:ilvl="0" w:tplc="548618F4">
      <w:start w:val="1"/>
      <w:numFmt w:val="lowerLetter"/>
      <w:lvlText w:val="%1)"/>
      <w:lvlJc w:val="left"/>
      <w:pPr>
        <w:ind w:left="1544" w:hanging="378"/>
        <w:jc w:val="left"/>
      </w:pPr>
      <w:rPr>
        <w:rFonts w:ascii="Arial" w:eastAsia="Arial" w:hAnsi="Arial" w:cs="Arial" w:hint="default"/>
        <w:spacing w:val="-23"/>
        <w:w w:val="100"/>
        <w:sz w:val="20"/>
        <w:szCs w:val="20"/>
      </w:rPr>
    </w:lvl>
    <w:lvl w:ilvl="1" w:tplc="B7FA79AC">
      <w:numFmt w:val="bullet"/>
      <w:lvlText w:val="•"/>
      <w:lvlJc w:val="left"/>
      <w:pPr>
        <w:ind w:left="2488" w:hanging="378"/>
      </w:pPr>
      <w:rPr>
        <w:rFonts w:hint="default"/>
      </w:rPr>
    </w:lvl>
    <w:lvl w:ilvl="2" w:tplc="2214CF30">
      <w:numFmt w:val="bullet"/>
      <w:lvlText w:val="•"/>
      <w:lvlJc w:val="left"/>
      <w:pPr>
        <w:ind w:left="3437" w:hanging="378"/>
      </w:pPr>
      <w:rPr>
        <w:rFonts w:hint="default"/>
      </w:rPr>
    </w:lvl>
    <w:lvl w:ilvl="3" w:tplc="F49CC54E">
      <w:numFmt w:val="bullet"/>
      <w:lvlText w:val="•"/>
      <w:lvlJc w:val="left"/>
      <w:pPr>
        <w:ind w:left="4385" w:hanging="378"/>
      </w:pPr>
      <w:rPr>
        <w:rFonts w:hint="default"/>
      </w:rPr>
    </w:lvl>
    <w:lvl w:ilvl="4" w:tplc="EA3C9A2A">
      <w:numFmt w:val="bullet"/>
      <w:lvlText w:val="•"/>
      <w:lvlJc w:val="left"/>
      <w:pPr>
        <w:ind w:left="5334" w:hanging="378"/>
      </w:pPr>
      <w:rPr>
        <w:rFonts w:hint="default"/>
      </w:rPr>
    </w:lvl>
    <w:lvl w:ilvl="5" w:tplc="C65EA944">
      <w:numFmt w:val="bullet"/>
      <w:lvlText w:val="•"/>
      <w:lvlJc w:val="left"/>
      <w:pPr>
        <w:ind w:left="6282" w:hanging="378"/>
      </w:pPr>
      <w:rPr>
        <w:rFonts w:hint="default"/>
      </w:rPr>
    </w:lvl>
    <w:lvl w:ilvl="6" w:tplc="38600FD2">
      <w:numFmt w:val="bullet"/>
      <w:lvlText w:val="•"/>
      <w:lvlJc w:val="left"/>
      <w:pPr>
        <w:ind w:left="7231" w:hanging="378"/>
      </w:pPr>
      <w:rPr>
        <w:rFonts w:hint="default"/>
      </w:rPr>
    </w:lvl>
    <w:lvl w:ilvl="7" w:tplc="48AC67AE">
      <w:numFmt w:val="bullet"/>
      <w:lvlText w:val="•"/>
      <w:lvlJc w:val="left"/>
      <w:pPr>
        <w:ind w:left="8179" w:hanging="378"/>
      </w:pPr>
      <w:rPr>
        <w:rFonts w:hint="default"/>
      </w:rPr>
    </w:lvl>
    <w:lvl w:ilvl="8" w:tplc="17F8ECEC">
      <w:numFmt w:val="bullet"/>
      <w:lvlText w:val="•"/>
      <w:lvlJc w:val="left"/>
      <w:pPr>
        <w:ind w:left="9128" w:hanging="378"/>
      </w:pPr>
      <w:rPr>
        <w:rFonts w:hint="default"/>
      </w:rPr>
    </w:lvl>
  </w:abstractNum>
  <w:abstractNum w:abstractNumId="109" w15:restartNumberingAfterBreak="0">
    <w:nsid w:val="78116F47"/>
    <w:multiLevelType w:val="hybridMultilevel"/>
    <w:tmpl w:val="99C00312"/>
    <w:lvl w:ilvl="0" w:tplc="16D8E24C">
      <w:start w:val="1"/>
      <w:numFmt w:val="lowerLetter"/>
      <w:lvlText w:val="%1)"/>
      <w:lvlJc w:val="left"/>
      <w:pPr>
        <w:ind w:left="1544" w:hanging="378"/>
        <w:jc w:val="left"/>
      </w:pPr>
      <w:rPr>
        <w:rFonts w:ascii="Arial" w:eastAsia="Arial" w:hAnsi="Arial" w:cs="Arial" w:hint="default"/>
        <w:spacing w:val="-23"/>
        <w:w w:val="100"/>
        <w:sz w:val="20"/>
        <w:szCs w:val="20"/>
      </w:rPr>
    </w:lvl>
    <w:lvl w:ilvl="1" w:tplc="12B4DEFA">
      <w:numFmt w:val="bullet"/>
      <w:lvlText w:val="•"/>
      <w:lvlJc w:val="left"/>
      <w:pPr>
        <w:ind w:left="2488" w:hanging="378"/>
      </w:pPr>
      <w:rPr>
        <w:rFonts w:hint="default"/>
      </w:rPr>
    </w:lvl>
    <w:lvl w:ilvl="2" w:tplc="A5C88CF2">
      <w:numFmt w:val="bullet"/>
      <w:lvlText w:val="•"/>
      <w:lvlJc w:val="left"/>
      <w:pPr>
        <w:ind w:left="3437" w:hanging="378"/>
      </w:pPr>
      <w:rPr>
        <w:rFonts w:hint="default"/>
      </w:rPr>
    </w:lvl>
    <w:lvl w:ilvl="3" w:tplc="9934E9AC">
      <w:numFmt w:val="bullet"/>
      <w:lvlText w:val="•"/>
      <w:lvlJc w:val="left"/>
      <w:pPr>
        <w:ind w:left="4385" w:hanging="378"/>
      </w:pPr>
      <w:rPr>
        <w:rFonts w:hint="default"/>
      </w:rPr>
    </w:lvl>
    <w:lvl w:ilvl="4" w:tplc="04FC9350">
      <w:numFmt w:val="bullet"/>
      <w:lvlText w:val="•"/>
      <w:lvlJc w:val="left"/>
      <w:pPr>
        <w:ind w:left="5334" w:hanging="378"/>
      </w:pPr>
      <w:rPr>
        <w:rFonts w:hint="default"/>
      </w:rPr>
    </w:lvl>
    <w:lvl w:ilvl="5" w:tplc="D7B25A38">
      <w:numFmt w:val="bullet"/>
      <w:lvlText w:val="•"/>
      <w:lvlJc w:val="left"/>
      <w:pPr>
        <w:ind w:left="6282" w:hanging="378"/>
      </w:pPr>
      <w:rPr>
        <w:rFonts w:hint="default"/>
      </w:rPr>
    </w:lvl>
    <w:lvl w:ilvl="6" w:tplc="B0D8E85A">
      <w:numFmt w:val="bullet"/>
      <w:lvlText w:val="•"/>
      <w:lvlJc w:val="left"/>
      <w:pPr>
        <w:ind w:left="7231" w:hanging="378"/>
      </w:pPr>
      <w:rPr>
        <w:rFonts w:hint="default"/>
      </w:rPr>
    </w:lvl>
    <w:lvl w:ilvl="7" w:tplc="4F5E1FB8">
      <w:numFmt w:val="bullet"/>
      <w:lvlText w:val="•"/>
      <w:lvlJc w:val="left"/>
      <w:pPr>
        <w:ind w:left="8179" w:hanging="378"/>
      </w:pPr>
      <w:rPr>
        <w:rFonts w:hint="default"/>
      </w:rPr>
    </w:lvl>
    <w:lvl w:ilvl="8" w:tplc="1DDAA1CC">
      <w:numFmt w:val="bullet"/>
      <w:lvlText w:val="•"/>
      <w:lvlJc w:val="left"/>
      <w:pPr>
        <w:ind w:left="9128" w:hanging="378"/>
      </w:pPr>
      <w:rPr>
        <w:rFonts w:hint="default"/>
      </w:rPr>
    </w:lvl>
  </w:abstractNum>
  <w:abstractNum w:abstractNumId="110" w15:restartNumberingAfterBreak="0">
    <w:nsid w:val="7B1224C6"/>
    <w:multiLevelType w:val="hybridMultilevel"/>
    <w:tmpl w:val="0F72E7A6"/>
    <w:lvl w:ilvl="0" w:tplc="922C40DE">
      <w:start w:val="1"/>
      <w:numFmt w:val="lowerLetter"/>
      <w:lvlText w:val="%1)"/>
      <w:lvlJc w:val="left"/>
      <w:pPr>
        <w:ind w:left="1544" w:hanging="378"/>
        <w:jc w:val="left"/>
      </w:pPr>
      <w:rPr>
        <w:rFonts w:ascii="Arial" w:eastAsia="Arial" w:hAnsi="Arial" w:cs="Arial" w:hint="default"/>
        <w:spacing w:val="-23"/>
        <w:w w:val="100"/>
        <w:sz w:val="20"/>
        <w:szCs w:val="20"/>
      </w:rPr>
    </w:lvl>
    <w:lvl w:ilvl="1" w:tplc="0C489438">
      <w:numFmt w:val="bullet"/>
      <w:lvlText w:val="•"/>
      <w:lvlJc w:val="left"/>
      <w:pPr>
        <w:ind w:left="2488" w:hanging="378"/>
      </w:pPr>
      <w:rPr>
        <w:rFonts w:hint="default"/>
      </w:rPr>
    </w:lvl>
    <w:lvl w:ilvl="2" w:tplc="D0E2160C">
      <w:numFmt w:val="bullet"/>
      <w:lvlText w:val="•"/>
      <w:lvlJc w:val="left"/>
      <w:pPr>
        <w:ind w:left="3437" w:hanging="378"/>
      </w:pPr>
      <w:rPr>
        <w:rFonts w:hint="default"/>
      </w:rPr>
    </w:lvl>
    <w:lvl w:ilvl="3" w:tplc="50D0C62A">
      <w:numFmt w:val="bullet"/>
      <w:lvlText w:val="•"/>
      <w:lvlJc w:val="left"/>
      <w:pPr>
        <w:ind w:left="4385" w:hanging="378"/>
      </w:pPr>
      <w:rPr>
        <w:rFonts w:hint="default"/>
      </w:rPr>
    </w:lvl>
    <w:lvl w:ilvl="4" w:tplc="BA2A51DC">
      <w:numFmt w:val="bullet"/>
      <w:lvlText w:val="•"/>
      <w:lvlJc w:val="left"/>
      <w:pPr>
        <w:ind w:left="5334" w:hanging="378"/>
      </w:pPr>
      <w:rPr>
        <w:rFonts w:hint="default"/>
      </w:rPr>
    </w:lvl>
    <w:lvl w:ilvl="5" w:tplc="CEEE284E">
      <w:numFmt w:val="bullet"/>
      <w:lvlText w:val="•"/>
      <w:lvlJc w:val="left"/>
      <w:pPr>
        <w:ind w:left="6282" w:hanging="378"/>
      </w:pPr>
      <w:rPr>
        <w:rFonts w:hint="default"/>
      </w:rPr>
    </w:lvl>
    <w:lvl w:ilvl="6" w:tplc="7B307B0C">
      <w:numFmt w:val="bullet"/>
      <w:lvlText w:val="•"/>
      <w:lvlJc w:val="left"/>
      <w:pPr>
        <w:ind w:left="7231" w:hanging="378"/>
      </w:pPr>
      <w:rPr>
        <w:rFonts w:hint="default"/>
      </w:rPr>
    </w:lvl>
    <w:lvl w:ilvl="7" w:tplc="F6B070C2">
      <w:numFmt w:val="bullet"/>
      <w:lvlText w:val="•"/>
      <w:lvlJc w:val="left"/>
      <w:pPr>
        <w:ind w:left="8179" w:hanging="378"/>
      </w:pPr>
      <w:rPr>
        <w:rFonts w:hint="default"/>
      </w:rPr>
    </w:lvl>
    <w:lvl w:ilvl="8" w:tplc="3CAE3EE2">
      <w:numFmt w:val="bullet"/>
      <w:lvlText w:val="•"/>
      <w:lvlJc w:val="left"/>
      <w:pPr>
        <w:ind w:left="9128" w:hanging="378"/>
      </w:pPr>
      <w:rPr>
        <w:rFonts w:hint="default"/>
      </w:rPr>
    </w:lvl>
  </w:abstractNum>
  <w:abstractNum w:abstractNumId="111" w15:restartNumberingAfterBreak="0">
    <w:nsid w:val="7C3F614C"/>
    <w:multiLevelType w:val="hybridMultilevel"/>
    <w:tmpl w:val="CD362F54"/>
    <w:lvl w:ilvl="0" w:tplc="12CA52EC">
      <w:start w:val="1"/>
      <w:numFmt w:val="lowerLetter"/>
      <w:lvlText w:val="%1)"/>
      <w:lvlJc w:val="left"/>
      <w:pPr>
        <w:ind w:left="1544" w:hanging="378"/>
        <w:jc w:val="left"/>
      </w:pPr>
      <w:rPr>
        <w:rFonts w:ascii="Arial" w:eastAsia="Arial" w:hAnsi="Arial" w:cs="Arial" w:hint="default"/>
        <w:spacing w:val="-23"/>
        <w:w w:val="100"/>
        <w:sz w:val="20"/>
        <w:szCs w:val="20"/>
      </w:rPr>
    </w:lvl>
    <w:lvl w:ilvl="1" w:tplc="78CCC524">
      <w:numFmt w:val="bullet"/>
      <w:lvlText w:val="•"/>
      <w:lvlJc w:val="left"/>
      <w:pPr>
        <w:ind w:left="2488" w:hanging="378"/>
      </w:pPr>
      <w:rPr>
        <w:rFonts w:hint="default"/>
      </w:rPr>
    </w:lvl>
    <w:lvl w:ilvl="2" w:tplc="9A123180">
      <w:numFmt w:val="bullet"/>
      <w:lvlText w:val="•"/>
      <w:lvlJc w:val="left"/>
      <w:pPr>
        <w:ind w:left="3437" w:hanging="378"/>
      </w:pPr>
      <w:rPr>
        <w:rFonts w:hint="default"/>
      </w:rPr>
    </w:lvl>
    <w:lvl w:ilvl="3" w:tplc="82D2388C">
      <w:numFmt w:val="bullet"/>
      <w:lvlText w:val="•"/>
      <w:lvlJc w:val="left"/>
      <w:pPr>
        <w:ind w:left="4385" w:hanging="378"/>
      </w:pPr>
      <w:rPr>
        <w:rFonts w:hint="default"/>
      </w:rPr>
    </w:lvl>
    <w:lvl w:ilvl="4" w:tplc="A4C221AA">
      <w:numFmt w:val="bullet"/>
      <w:lvlText w:val="•"/>
      <w:lvlJc w:val="left"/>
      <w:pPr>
        <w:ind w:left="5334" w:hanging="378"/>
      </w:pPr>
      <w:rPr>
        <w:rFonts w:hint="default"/>
      </w:rPr>
    </w:lvl>
    <w:lvl w:ilvl="5" w:tplc="E3E21340">
      <w:numFmt w:val="bullet"/>
      <w:lvlText w:val="•"/>
      <w:lvlJc w:val="left"/>
      <w:pPr>
        <w:ind w:left="6282" w:hanging="378"/>
      </w:pPr>
      <w:rPr>
        <w:rFonts w:hint="default"/>
      </w:rPr>
    </w:lvl>
    <w:lvl w:ilvl="6" w:tplc="F6E2F92A">
      <w:numFmt w:val="bullet"/>
      <w:lvlText w:val="•"/>
      <w:lvlJc w:val="left"/>
      <w:pPr>
        <w:ind w:left="7231" w:hanging="378"/>
      </w:pPr>
      <w:rPr>
        <w:rFonts w:hint="default"/>
      </w:rPr>
    </w:lvl>
    <w:lvl w:ilvl="7" w:tplc="4320A106">
      <w:numFmt w:val="bullet"/>
      <w:lvlText w:val="•"/>
      <w:lvlJc w:val="left"/>
      <w:pPr>
        <w:ind w:left="8179" w:hanging="378"/>
      </w:pPr>
      <w:rPr>
        <w:rFonts w:hint="default"/>
      </w:rPr>
    </w:lvl>
    <w:lvl w:ilvl="8" w:tplc="DB004D2C">
      <w:numFmt w:val="bullet"/>
      <w:lvlText w:val="•"/>
      <w:lvlJc w:val="left"/>
      <w:pPr>
        <w:ind w:left="9128" w:hanging="378"/>
      </w:pPr>
      <w:rPr>
        <w:rFonts w:hint="default"/>
      </w:rPr>
    </w:lvl>
  </w:abstractNum>
  <w:abstractNum w:abstractNumId="112" w15:restartNumberingAfterBreak="0">
    <w:nsid w:val="7CD25622"/>
    <w:multiLevelType w:val="hybridMultilevel"/>
    <w:tmpl w:val="403CA1F4"/>
    <w:lvl w:ilvl="0" w:tplc="88B06CDA">
      <w:start w:val="1"/>
      <w:numFmt w:val="lowerLetter"/>
      <w:lvlText w:val="%1)"/>
      <w:lvlJc w:val="left"/>
      <w:pPr>
        <w:ind w:left="1544" w:hanging="378"/>
        <w:jc w:val="left"/>
      </w:pPr>
      <w:rPr>
        <w:rFonts w:ascii="Arial" w:eastAsia="Arial" w:hAnsi="Arial" w:cs="Arial" w:hint="default"/>
        <w:spacing w:val="-23"/>
        <w:w w:val="100"/>
        <w:sz w:val="20"/>
        <w:szCs w:val="20"/>
      </w:rPr>
    </w:lvl>
    <w:lvl w:ilvl="1" w:tplc="40B0301C">
      <w:numFmt w:val="bullet"/>
      <w:lvlText w:val="•"/>
      <w:lvlJc w:val="left"/>
      <w:pPr>
        <w:ind w:left="2488" w:hanging="378"/>
      </w:pPr>
      <w:rPr>
        <w:rFonts w:hint="default"/>
      </w:rPr>
    </w:lvl>
    <w:lvl w:ilvl="2" w:tplc="17C8C7D4">
      <w:numFmt w:val="bullet"/>
      <w:lvlText w:val="•"/>
      <w:lvlJc w:val="left"/>
      <w:pPr>
        <w:ind w:left="3437" w:hanging="378"/>
      </w:pPr>
      <w:rPr>
        <w:rFonts w:hint="default"/>
      </w:rPr>
    </w:lvl>
    <w:lvl w:ilvl="3" w:tplc="ADB81E90">
      <w:numFmt w:val="bullet"/>
      <w:lvlText w:val="•"/>
      <w:lvlJc w:val="left"/>
      <w:pPr>
        <w:ind w:left="4385" w:hanging="378"/>
      </w:pPr>
      <w:rPr>
        <w:rFonts w:hint="default"/>
      </w:rPr>
    </w:lvl>
    <w:lvl w:ilvl="4" w:tplc="F45898A2">
      <w:numFmt w:val="bullet"/>
      <w:lvlText w:val="•"/>
      <w:lvlJc w:val="left"/>
      <w:pPr>
        <w:ind w:left="5334" w:hanging="378"/>
      </w:pPr>
      <w:rPr>
        <w:rFonts w:hint="default"/>
      </w:rPr>
    </w:lvl>
    <w:lvl w:ilvl="5" w:tplc="0B60C48E">
      <w:numFmt w:val="bullet"/>
      <w:lvlText w:val="•"/>
      <w:lvlJc w:val="left"/>
      <w:pPr>
        <w:ind w:left="6282" w:hanging="378"/>
      </w:pPr>
      <w:rPr>
        <w:rFonts w:hint="default"/>
      </w:rPr>
    </w:lvl>
    <w:lvl w:ilvl="6" w:tplc="30407F70">
      <w:numFmt w:val="bullet"/>
      <w:lvlText w:val="•"/>
      <w:lvlJc w:val="left"/>
      <w:pPr>
        <w:ind w:left="7231" w:hanging="378"/>
      </w:pPr>
      <w:rPr>
        <w:rFonts w:hint="default"/>
      </w:rPr>
    </w:lvl>
    <w:lvl w:ilvl="7" w:tplc="5B7C002A">
      <w:numFmt w:val="bullet"/>
      <w:lvlText w:val="•"/>
      <w:lvlJc w:val="left"/>
      <w:pPr>
        <w:ind w:left="8179" w:hanging="378"/>
      </w:pPr>
      <w:rPr>
        <w:rFonts w:hint="default"/>
      </w:rPr>
    </w:lvl>
    <w:lvl w:ilvl="8" w:tplc="BD5C2A8C">
      <w:numFmt w:val="bullet"/>
      <w:lvlText w:val="•"/>
      <w:lvlJc w:val="left"/>
      <w:pPr>
        <w:ind w:left="9128" w:hanging="378"/>
      </w:pPr>
      <w:rPr>
        <w:rFonts w:hint="default"/>
      </w:rPr>
    </w:lvl>
  </w:abstractNum>
  <w:abstractNum w:abstractNumId="113" w15:restartNumberingAfterBreak="0">
    <w:nsid w:val="7D22499D"/>
    <w:multiLevelType w:val="hybridMultilevel"/>
    <w:tmpl w:val="C69AB378"/>
    <w:lvl w:ilvl="0" w:tplc="8E807040">
      <w:start w:val="1"/>
      <w:numFmt w:val="decimal"/>
      <w:lvlText w:val="%1."/>
      <w:lvlJc w:val="left"/>
      <w:pPr>
        <w:ind w:left="1544" w:hanging="367"/>
        <w:jc w:val="left"/>
      </w:pPr>
      <w:rPr>
        <w:rFonts w:ascii="Arial" w:eastAsia="Arial" w:hAnsi="Arial" w:cs="Arial" w:hint="default"/>
        <w:spacing w:val="-23"/>
        <w:w w:val="100"/>
        <w:sz w:val="20"/>
        <w:szCs w:val="20"/>
      </w:rPr>
    </w:lvl>
    <w:lvl w:ilvl="1" w:tplc="AC1EB14A">
      <w:numFmt w:val="bullet"/>
      <w:lvlText w:val="•"/>
      <w:lvlJc w:val="left"/>
      <w:pPr>
        <w:ind w:left="2488" w:hanging="367"/>
      </w:pPr>
      <w:rPr>
        <w:rFonts w:hint="default"/>
      </w:rPr>
    </w:lvl>
    <w:lvl w:ilvl="2" w:tplc="E07A3180">
      <w:numFmt w:val="bullet"/>
      <w:lvlText w:val="•"/>
      <w:lvlJc w:val="left"/>
      <w:pPr>
        <w:ind w:left="3437" w:hanging="367"/>
      </w:pPr>
      <w:rPr>
        <w:rFonts w:hint="default"/>
      </w:rPr>
    </w:lvl>
    <w:lvl w:ilvl="3" w:tplc="71E61EF0">
      <w:numFmt w:val="bullet"/>
      <w:lvlText w:val="•"/>
      <w:lvlJc w:val="left"/>
      <w:pPr>
        <w:ind w:left="4385" w:hanging="367"/>
      </w:pPr>
      <w:rPr>
        <w:rFonts w:hint="default"/>
      </w:rPr>
    </w:lvl>
    <w:lvl w:ilvl="4" w:tplc="5984B568">
      <w:numFmt w:val="bullet"/>
      <w:lvlText w:val="•"/>
      <w:lvlJc w:val="left"/>
      <w:pPr>
        <w:ind w:left="5334" w:hanging="367"/>
      </w:pPr>
      <w:rPr>
        <w:rFonts w:hint="default"/>
      </w:rPr>
    </w:lvl>
    <w:lvl w:ilvl="5" w:tplc="0DA4D22C">
      <w:numFmt w:val="bullet"/>
      <w:lvlText w:val="•"/>
      <w:lvlJc w:val="left"/>
      <w:pPr>
        <w:ind w:left="6282" w:hanging="367"/>
      </w:pPr>
      <w:rPr>
        <w:rFonts w:hint="default"/>
      </w:rPr>
    </w:lvl>
    <w:lvl w:ilvl="6" w:tplc="9A2C2484">
      <w:numFmt w:val="bullet"/>
      <w:lvlText w:val="•"/>
      <w:lvlJc w:val="left"/>
      <w:pPr>
        <w:ind w:left="7231" w:hanging="367"/>
      </w:pPr>
      <w:rPr>
        <w:rFonts w:hint="default"/>
      </w:rPr>
    </w:lvl>
    <w:lvl w:ilvl="7" w:tplc="3CAE30DE">
      <w:numFmt w:val="bullet"/>
      <w:lvlText w:val="•"/>
      <w:lvlJc w:val="left"/>
      <w:pPr>
        <w:ind w:left="8179" w:hanging="367"/>
      </w:pPr>
      <w:rPr>
        <w:rFonts w:hint="default"/>
      </w:rPr>
    </w:lvl>
    <w:lvl w:ilvl="8" w:tplc="0E3C6510">
      <w:numFmt w:val="bullet"/>
      <w:lvlText w:val="•"/>
      <w:lvlJc w:val="left"/>
      <w:pPr>
        <w:ind w:left="9128" w:hanging="367"/>
      </w:pPr>
      <w:rPr>
        <w:rFonts w:hint="default"/>
      </w:rPr>
    </w:lvl>
  </w:abstractNum>
  <w:abstractNum w:abstractNumId="114" w15:restartNumberingAfterBreak="0">
    <w:nsid w:val="7D2A0B31"/>
    <w:multiLevelType w:val="hybridMultilevel"/>
    <w:tmpl w:val="256AC34C"/>
    <w:lvl w:ilvl="0" w:tplc="BB02B082">
      <w:start w:val="1"/>
      <w:numFmt w:val="lowerLetter"/>
      <w:lvlText w:val="%1)"/>
      <w:lvlJc w:val="left"/>
      <w:pPr>
        <w:ind w:left="1544" w:hanging="378"/>
        <w:jc w:val="left"/>
      </w:pPr>
      <w:rPr>
        <w:rFonts w:ascii="Arial" w:eastAsia="Arial" w:hAnsi="Arial" w:cs="Arial" w:hint="default"/>
        <w:spacing w:val="-23"/>
        <w:w w:val="100"/>
        <w:sz w:val="20"/>
        <w:szCs w:val="20"/>
      </w:rPr>
    </w:lvl>
    <w:lvl w:ilvl="1" w:tplc="D9E486DC">
      <w:numFmt w:val="bullet"/>
      <w:lvlText w:val="•"/>
      <w:lvlJc w:val="left"/>
      <w:pPr>
        <w:ind w:left="2488" w:hanging="378"/>
      </w:pPr>
      <w:rPr>
        <w:rFonts w:hint="default"/>
      </w:rPr>
    </w:lvl>
    <w:lvl w:ilvl="2" w:tplc="2F5ADB26">
      <w:numFmt w:val="bullet"/>
      <w:lvlText w:val="•"/>
      <w:lvlJc w:val="left"/>
      <w:pPr>
        <w:ind w:left="3437" w:hanging="378"/>
      </w:pPr>
      <w:rPr>
        <w:rFonts w:hint="default"/>
      </w:rPr>
    </w:lvl>
    <w:lvl w:ilvl="3" w:tplc="F6BE6A7A">
      <w:numFmt w:val="bullet"/>
      <w:lvlText w:val="•"/>
      <w:lvlJc w:val="left"/>
      <w:pPr>
        <w:ind w:left="4385" w:hanging="378"/>
      </w:pPr>
      <w:rPr>
        <w:rFonts w:hint="default"/>
      </w:rPr>
    </w:lvl>
    <w:lvl w:ilvl="4" w:tplc="3DEE34A2">
      <w:numFmt w:val="bullet"/>
      <w:lvlText w:val="•"/>
      <w:lvlJc w:val="left"/>
      <w:pPr>
        <w:ind w:left="5334" w:hanging="378"/>
      </w:pPr>
      <w:rPr>
        <w:rFonts w:hint="default"/>
      </w:rPr>
    </w:lvl>
    <w:lvl w:ilvl="5" w:tplc="917E36B2">
      <w:numFmt w:val="bullet"/>
      <w:lvlText w:val="•"/>
      <w:lvlJc w:val="left"/>
      <w:pPr>
        <w:ind w:left="6282" w:hanging="378"/>
      </w:pPr>
      <w:rPr>
        <w:rFonts w:hint="default"/>
      </w:rPr>
    </w:lvl>
    <w:lvl w:ilvl="6" w:tplc="C924F354">
      <w:numFmt w:val="bullet"/>
      <w:lvlText w:val="•"/>
      <w:lvlJc w:val="left"/>
      <w:pPr>
        <w:ind w:left="7231" w:hanging="378"/>
      </w:pPr>
      <w:rPr>
        <w:rFonts w:hint="default"/>
      </w:rPr>
    </w:lvl>
    <w:lvl w:ilvl="7" w:tplc="7CD80854">
      <w:numFmt w:val="bullet"/>
      <w:lvlText w:val="•"/>
      <w:lvlJc w:val="left"/>
      <w:pPr>
        <w:ind w:left="8179" w:hanging="378"/>
      </w:pPr>
      <w:rPr>
        <w:rFonts w:hint="default"/>
      </w:rPr>
    </w:lvl>
    <w:lvl w:ilvl="8" w:tplc="F5AC806C">
      <w:numFmt w:val="bullet"/>
      <w:lvlText w:val="•"/>
      <w:lvlJc w:val="left"/>
      <w:pPr>
        <w:ind w:left="9128" w:hanging="378"/>
      </w:pPr>
      <w:rPr>
        <w:rFonts w:hint="default"/>
      </w:rPr>
    </w:lvl>
  </w:abstractNum>
  <w:abstractNum w:abstractNumId="115" w15:restartNumberingAfterBreak="0">
    <w:nsid w:val="7E956C96"/>
    <w:multiLevelType w:val="hybridMultilevel"/>
    <w:tmpl w:val="0C7A2532"/>
    <w:lvl w:ilvl="0" w:tplc="724E80A8">
      <w:start w:val="1"/>
      <w:numFmt w:val="lowerLetter"/>
      <w:lvlText w:val="%1)"/>
      <w:lvlJc w:val="left"/>
      <w:pPr>
        <w:ind w:left="1544" w:hanging="378"/>
        <w:jc w:val="left"/>
      </w:pPr>
      <w:rPr>
        <w:rFonts w:ascii="Arial" w:eastAsia="Arial" w:hAnsi="Arial" w:cs="Arial" w:hint="default"/>
        <w:spacing w:val="-23"/>
        <w:w w:val="100"/>
        <w:sz w:val="20"/>
        <w:szCs w:val="20"/>
      </w:rPr>
    </w:lvl>
    <w:lvl w:ilvl="1" w:tplc="4BB827F0">
      <w:numFmt w:val="bullet"/>
      <w:lvlText w:val="•"/>
      <w:lvlJc w:val="left"/>
      <w:pPr>
        <w:ind w:left="2488" w:hanging="378"/>
      </w:pPr>
      <w:rPr>
        <w:rFonts w:hint="default"/>
      </w:rPr>
    </w:lvl>
    <w:lvl w:ilvl="2" w:tplc="87C2BAB0">
      <w:numFmt w:val="bullet"/>
      <w:lvlText w:val="•"/>
      <w:lvlJc w:val="left"/>
      <w:pPr>
        <w:ind w:left="3437" w:hanging="378"/>
      </w:pPr>
      <w:rPr>
        <w:rFonts w:hint="default"/>
      </w:rPr>
    </w:lvl>
    <w:lvl w:ilvl="3" w:tplc="9CB41908">
      <w:numFmt w:val="bullet"/>
      <w:lvlText w:val="•"/>
      <w:lvlJc w:val="left"/>
      <w:pPr>
        <w:ind w:left="4385" w:hanging="378"/>
      </w:pPr>
      <w:rPr>
        <w:rFonts w:hint="default"/>
      </w:rPr>
    </w:lvl>
    <w:lvl w:ilvl="4" w:tplc="CFBCFDAA">
      <w:numFmt w:val="bullet"/>
      <w:lvlText w:val="•"/>
      <w:lvlJc w:val="left"/>
      <w:pPr>
        <w:ind w:left="5334" w:hanging="378"/>
      </w:pPr>
      <w:rPr>
        <w:rFonts w:hint="default"/>
      </w:rPr>
    </w:lvl>
    <w:lvl w:ilvl="5" w:tplc="0C56B8FA">
      <w:numFmt w:val="bullet"/>
      <w:lvlText w:val="•"/>
      <w:lvlJc w:val="left"/>
      <w:pPr>
        <w:ind w:left="6282" w:hanging="378"/>
      </w:pPr>
      <w:rPr>
        <w:rFonts w:hint="default"/>
      </w:rPr>
    </w:lvl>
    <w:lvl w:ilvl="6" w:tplc="C0C6E150">
      <w:numFmt w:val="bullet"/>
      <w:lvlText w:val="•"/>
      <w:lvlJc w:val="left"/>
      <w:pPr>
        <w:ind w:left="7231" w:hanging="378"/>
      </w:pPr>
      <w:rPr>
        <w:rFonts w:hint="default"/>
      </w:rPr>
    </w:lvl>
    <w:lvl w:ilvl="7" w:tplc="607CE686">
      <w:numFmt w:val="bullet"/>
      <w:lvlText w:val="•"/>
      <w:lvlJc w:val="left"/>
      <w:pPr>
        <w:ind w:left="8179" w:hanging="378"/>
      </w:pPr>
      <w:rPr>
        <w:rFonts w:hint="default"/>
      </w:rPr>
    </w:lvl>
    <w:lvl w:ilvl="8" w:tplc="4D32CE38">
      <w:numFmt w:val="bullet"/>
      <w:lvlText w:val="•"/>
      <w:lvlJc w:val="left"/>
      <w:pPr>
        <w:ind w:left="9128" w:hanging="378"/>
      </w:pPr>
      <w:rPr>
        <w:rFonts w:hint="default"/>
      </w:rPr>
    </w:lvl>
  </w:abstractNum>
  <w:abstractNum w:abstractNumId="116" w15:restartNumberingAfterBreak="0">
    <w:nsid w:val="7F287528"/>
    <w:multiLevelType w:val="hybridMultilevel"/>
    <w:tmpl w:val="C3CC040A"/>
    <w:lvl w:ilvl="0" w:tplc="6AD27982">
      <w:start w:val="1"/>
      <w:numFmt w:val="decimal"/>
      <w:lvlText w:val="%1."/>
      <w:lvlJc w:val="left"/>
      <w:pPr>
        <w:ind w:left="1544" w:hanging="367"/>
        <w:jc w:val="left"/>
      </w:pPr>
      <w:rPr>
        <w:rFonts w:ascii="Arial" w:eastAsia="Arial" w:hAnsi="Arial" w:cs="Arial" w:hint="default"/>
        <w:spacing w:val="-23"/>
        <w:w w:val="100"/>
        <w:sz w:val="20"/>
        <w:szCs w:val="20"/>
      </w:rPr>
    </w:lvl>
    <w:lvl w:ilvl="1" w:tplc="E5B25BA6">
      <w:numFmt w:val="bullet"/>
      <w:lvlText w:val="•"/>
      <w:lvlJc w:val="left"/>
      <w:pPr>
        <w:ind w:left="2488" w:hanging="367"/>
      </w:pPr>
      <w:rPr>
        <w:rFonts w:hint="default"/>
      </w:rPr>
    </w:lvl>
    <w:lvl w:ilvl="2" w:tplc="6E1CBBDC">
      <w:numFmt w:val="bullet"/>
      <w:lvlText w:val="•"/>
      <w:lvlJc w:val="left"/>
      <w:pPr>
        <w:ind w:left="3437" w:hanging="367"/>
      </w:pPr>
      <w:rPr>
        <w:rFonts w:hint="default"/>
      </w:rPr>
    </w:lvl>
    <w:lvl w:ilvl="3" w:tplc="880CC154">
      <w:numFmt w:val="bullet"/>
      <w:lvlText w:val="•"/>
      <w:lvlJc w:val="left"/>
      <w:pPr>
        <w:ind w:left="4385" w:hanging="367"/>
      </w:pPr>
      <w:rPr>
        <w:rFonts w:hint="default"/>
      </w:rPr>
    </w:lvl>
    <w:lvl w:ilvl="4" w:tplc="363E655E">
      <w:numFmt w:val="bullet"/>
      <w:lvlText w:val="•"/>
      <w:lvlJc w:val="left"/>
      <w:pPr>
        <w:ind w:left="5334" w:hanging="367"/>
      </w:pPr>
      <w:rPr>
        <w:rFonts w:hint="default"/>
      </w:rPr>
    </w:lvl>
    <w:lvl w:ilvl="5" w:tplc="46D85E38">
      <w:numFmt w:val="bullet"/>
      <w:lvlText w:val="•"/>
      <w:lvlJc w:val="left"/>
      <w:pPr>
        <w:ind w:left="6282" w:hanging="367"/>
      </w:pPr>
      <w:rPr>
        <w:rFonts w:hint="default"/>
      </w:rPr>
    </w:lvl>
    <w:lvl w:ilvl="6" w:tplc="076E4F78">
      <w:numFmt w:val="bullet"/>
      <w:lvlText w:val="•"/>
      <w:lvlJc w:val="left"/>
      <w:pPr>
        <w:ind w:left="7231" w:hanging="367"/>
      </w:pPr>
      <w:rPr>
        <w:rFonts w:hint="default"/>
      </w:rPr>
    </w:lvl>
    <w:lvl w:ilvl="7" w:tplc="227AF756">
      <w:numFmt w:val="bullet"/>
      <w:lvlText w:val="•"/>
      <w:lvlJc w:val="left"/>
      <w:pPr>
        <w:ind w:left="8179" w:hanging="367"/>
      </w:pPr>
      <w:rPr>
        <w:rFonts w:hint="default"/>
      </w:rPr>
    </w:lvl>
    <w:lvl w:ilvl="8" w:tplc="4724976C">
      <w:numFmt w:val="bullet"/>
      <w:lvlText w:val="•"/>
      <w:lvlJc w:val="left"/>
      <w:pPr>
        <w:ind w:left="9128" w:hanging="367"/>
      </w:pPr>
      <w:rPr>
        <w:rFonts w:hint="default"/>
      </w:rPr>
    </w:lvl>
  </w:abstractNum>
  <w:num w:numId="1">
    <w:abstractNumId w:val="91"/>
  </w:num>
  <w:num w:numId="2">
    <w:abstractNumId w:val="40"/>
  </w:num>
  <w:num w:numId="3">
    <w:abstractNumId w:val="109"/>
  </w:num>
  <w:num w:numId="4">
    <w:abstractNumId w:val="53"/>
  </w:num>
  <w:num w:numId="5">
    <w:abstractNumId w:val="114"/>
  </w:num>
  <w:num w:numId="6">
    <w:abstractNumId w:val="32"/>
  </w:num>
  <w:num w:numId="7">
    <w:abstractNumId w:val="50"/>
  </w:num>
  <w:num w:numId="8">
    <w:abstractNumId w:val="59"/>
  </w:num>
  <w:num w:numId="9">
    <w:abstractNumId w:val="111"/>
  </w:num>
  <w:num w:numId="10">
    <w:abstractNumId w:val="12"/>
  </w:num>
  <w:num w:numId="11">
    <w:abstractNumId w:val="87"/>
  </w:num>
  <w:num w:numId="12">
    <w:abstractNumId w:val="89"/>
  </w:num>
  <w:num w:numId="13">
    <w:abstractNumId w:val="68"/>
  </w:num>
  <w:num w:numId="14">
    <w:abstractNumId w:val="62"/>
  </w:num>
  <w:num w:numId="15">
    <w:abstractNumId w:val="39"/>
  </w:num>
  <w:num w:numId="16">
    <w:abstractNumId w:val="115"/>
  </w:num>
  <w:num w:numId="17">
    <w:abstractNumId w:val="97"/>
  </w:num>
  <w:num w:numId="18">
    <w:abstractNumId w:val="72"/>
  </w:num>
  <w:num w:numId="19">
    <w:abstractNumId w:val="88"/>
  </w:num>
  <w:num w:numId="20">
    <w:abstractNumId w:val="8"/>
  </w:num>
  <w:num w:numId="21">
    <w:abstractNumId w:val="35"/>
  </w:num>
  <w:num w:numId="22">
    <w:abstractNumId w:val="113"/>
  </w:num>
  <w:num w:numId="23">
    <w:abstractNumId w:val="60"/>
  </w:num>
  <w:num w:numId="24">
    <w:abstractNumId w:val="92"/>
  </w:num>
  <w:num w:numId="25">
    <w:abstractNumId w:val="23"/>
  </w:num>
  <w:num w:numId="26">
    <w:abstractNumId w:val="78"/>
  </w:num>
  <w:num w:numId="27">
    <w:abstractNumId w:val="33"/>
  </w:num>
  <w:num w:numId="28">
    <w:abstractNumId w:val="26"/>
  </w:num>
  <w:num w:numId="29">
    <w:abstractNumId w:val="28"/>
  </w:num>
  <w:num w:numId="30">
    <w:abstractNumId w:val="5"/>
  </w:num>
  <w:num w:numId="31">
    <w:abstractNumId w:val="90"/>
  </w:num>
  <w:num w:numId="32">
    <w:abstractNumId w:val="36"/>
  </w:num>
  <w:num w:numId="33">
    <w:abstractNumId w:val="57"/>
  </w:num>
  <w:num w:numId="34">
    <w:abstractNumId w:val="34"/>
  </w:num>
  <w:num w:numId="35">
    <w:abstractNumId w:val="43"/>
  </w:num>
  <w:num w:numId="36">
    <w:abstractNumId w:val="107"/>
  </w:num>
  <w:num w:numId="37">
    <w:abstractNumId w:val="76"/>
  </w:num>
  <w:num w:numId="38">
    <w:abstractNumId w:val="75"/>
  </w:num>
  <w:num w:numId="39">
    <w:abstractNumId w:val="85"/>
  </w:num>
  <w:num w:numId="40">
    <w:abstractNumId w:val="7"/>
  </w:num>
  <w:num w:numId="41">
    <w:abstractNumId w:val="4"/>
  </w:num>
  <w:num w:numId="42">
    <w:abstractNumId w:val="73"/>
  </w:num>
  <w:num w:numId="43">
    <w:abstractNumId w:val="29"/>
  </w:num>
  <w:num w:numId="44">
    <w:abstractNumId w:val="77"/>
  </w:num>
  <w:num w:numId="45">
    <w:abstractNumId w:val="0"/>
  </w:num>
  <w:num w:numId="46">
    <w:abstractNumId w:val="48"/>
  </w:num>
  <w:num w:numId="47">
    <w:abstractNumId w:val="116"/>
  </w:num>
  <w:num w:numId="48">
    <w:abstractNumId w:val="69"/>
  </w:num>
  <w:num w:numId="49">
    <w:abstractNumId w:val="63"/>
  </w:num>
  <w:num w:numId="50">
    <w:abstractNumId w:val="54"/>
  </w:num>
  <w:num w:numId="51">
    <w:abstractNumId w:val="11"/>
  </w:num>
  <w:num w:numId="52">
    <w:abstractNumId w:val="67"/>
  </w:num>
  <w:num w:numId="53">
    <w:abstractNumId w:val="19"/>
  </w:num>
  <w:num w:numId="54">
    <w:abstractNumId w:val="41"/>
  </w:num>
  <w:num w:numId="55">
    <w:abstractNumId w:val="95"/>
  </w:num>
  <w:num w:numId="56">
    <w:abstractNumId w:val="98"/>
  </w:num>
  <w:num w:numId="57">
    <w:abstractNumId w:val="25"/>
  </w:num>
  <w:num w:numId="58">
    <w:abstractNumId w:val="14"/>
  </w:num>
  <w:num w:numId="59">
    <w:abstractNumId w:val="70"/>
  </w:num>
  <w:num w:numId="60">
    <w:abstractNumId w:val="30"/>
  </w:num>
  <w:num w:numId="61">
    <w:abstractNumId w:val="104"/>
  </w:num>
  <w:num w:numId="62">
    <w:abstractNumId w:val="86"/>
  </w:num>
  <w:num w:numId="63">
    <w:abstractNumId w:val="112"/>
  </w:num>
  <w:num w:numId="64">
    <w:abstractNumId w:val="61"/>
  </w:num>
  <w:num w:numId="65">
    <w:abstractNumId w:val="94"/>
  </w:num>
  <w:num w:numId="66">
    <w:abstractNumId w:val="46"/>
  </w:num>
  <w:num w:numId="67">
    <w:abstractNumId w:val="9"/>
  </w:num>
  <w:num w:numId="68">
    <w:abstractNumId w:val="17"/>
  </w:num>
  <w:num w:numId="69">
    <w:abstractNumId w:val="1"/>
  </w:num>
  <w:num w:numId="70">
    <w:abstractNumId w:val="21"/>
  </w:num>
  <w:num w:numId="71">
    <w:abstractNumId w:val="81"/>
  </w:num>
  <w:num w:numId="72">
    <w:abstractNumId w:val="99"/>
  </w:num>
  <w:num w:numId="73">
    <w:abstractNumId w:val="58"/>
  </w:num>
  <w:num w:numId="74">
    <w:abstractNumId w:val="15"/>
  </w:num>
  <w:num w:numId="75">
    <w:abstractNumId w:val="52"/>
  </w:num>
  <w:num w:numId="76">
    <w:abstractNumId w:val="84"/>
  </w:num>
  <w:num w:numId="77">
    <w:abstractNumId w:val="55"/>
  </w:num>
  <w:num w:numId="78">
    <w:abstractNumId w:val="106"/>
  </w:num>
  <w:num w:numId="79">
    <w:abstractNumId w:val="82"/>
  </w:num>
  <w:num w:numId="80">
    <w:abstractNumId w:val="102"/>
  </w:num>
  <w:num w:numId="81">
    <w:abstractNumId w:val="22"/>
  </w:num>
  <w:num w:numId="82">
    <w:abstractNumId w:val="49"/>
  </w:num>
  <w:num w:numId="83">
    <w:abstractNumId w:val="80"/>
  </w:num>
  <w:num w:numId="84">
    <w:abstractNumId w:val="103"/>
  </w:num>
  <w:num w:numId="85">
    <w:abstractNumId w:val="45"/>
  </w:num>
  <w:num w:numId="86">
    <w:abstractNumId w:val="66"/>
  </w:num>
  <w:num w:numId="87">
    <w:abstractNumId w:val="83"/>
  </w:num>
  <w:num w:numId="88">
    <w:abstractNumId w:val="20"/>
  </w:num>
  <w:num w:numId="89">
    <w:abstractNumId w:val="101"/>
  </w:num>
  <w:num w:numId="90">
    <w:abstractNumId w:val="108"/>
  </w:num>
  <w:num w:numId="91">
    <w:abstractNumId w:val="65"/>
  </w:num>
  <w:num w:numId="92">
    <w:abstractNumId w:val="2"/>
  </w:num>
  <w:num w:numId="93">
    <w:abstractNumId w:val="71"/>
  </w:num>
  <w:num w:numId="94">
    <w:abstractNumId w:val="74"/>
  </w:num>
  <w:num w:numId="95">
    <w:abstractNumId w:val="10"/>
  </w:num>
  <w:num w:numId="96">
    <w:abstractNumId w:val="27"/>
  </w:num>
  <w:num w:numId="97">
    <w:abstractNumId w:val="38"/>
  </w:num>
  <w:num w:numId="98">
    <w:abstractNumId w:val="110"/>
  </w:num>
  <w:num w:numId="99">
    <w:abstractNumId w:val="100"/>
  </w:num>
  <w:num w:numId="100">
    <w:abstractNumId w:val="24"/>
  </w:num>
  <w:num w:numId="101">
    <w:abstractNumId w:val="31"/>
  </w:num>
  <w:num w:numId="102">
    <w:abstractNumId w:val="42"/>
  </w:num>
  <w:num w:numId="103">
    <w:abstractNumId w:val="47"/>
  </w:num>
  <w:num w:numId="104">
    <w:abstractNumId w:val="64"/>
  </w:num>
  <w:num w:numId="105">
    <w:abstractNumId w:val="44"/>
  </w:num>
  <w:num w:numId="106">
    <w:abstractNumId w:val="3"/>
  </w:num>
  <w:num w:numId="107">
    <w:abstractNumId w:val="51"/>
  </w:num>
  <w:num w:numId="108">
    <w:abstractNumId w:val="16"/>
  </w:num>
  <w:num w:numId="109">
    <w:abstractNumId w:val="56"/>
  </w:num>
  <w:num w:numId="110">
    <w:abstractNumId w:val="96"/>
  </w:num>
  <w:num w:numId="111">
    <w:abstractNumId w:val="6"/>
  </w:num>
  <w:num w:numId="112">
    <w:abstractNumId w:val="79"/>
  </w:num>
  <w:num w:numId="113">
    <w:abstractNumId w:val="18"/>
  </w:num>
  <w:num w:numId="114">
    <w:abstractNumId w:val="13"/>
  </w:num>
  <w:num w:numId="115">
    <w:abstractNumId w:val="93"/>
  </w:num>
  <w:num w:numId="116">
    <w:abstractNumId w:val="105"/>
  </w:num>
  <w:num w:numId="117">
    <w:abstractNumId w:val="37"/>
  </w:num>
  <w:numIdMacAtCleanup w:val="1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hyphenationZone w:val="425"/>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70B"/>
    <w:rsid w:val="000709A4"/>
    <w:rsid w:val="001C219D"/>
    <w:rsid w:val="005C5D27"/>
    <w:rsid w:val="00702091"/>
    <w:rsid w:val="00F1570B"/>
    <w:rsid w:val="00F443E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3CB4DDC-817E-4845-BD1D-64E84B8AF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Ttulo1">
    <w:name w:val="heading 1"/>
    <w:basedOn w:val="Normal"/>
    <w:uiPriority w:val="1"/>
    <w:qFormat/>
    <w:pPr>
      <w:spacing w:before="13"/>
      <w:ind w:left="20"/>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ind w:left="1544" w:firstLine="340"/>
    </w:pPr>
    <w:rPr>
      <w:sz w:val="20"/>
      <w:szCs w:val="20"/>
    </w:rPr>
  </w:style>
  <w:style w:type="paragraph" w:styleId="Prrafodelista">
    <w:name w:val="List Paragraph"/>
    <w:basedOn w:val="Normal"/>
    <w:uiPriority w:val="1"/>
    <w:qFormat/>
    <w:pPr>
      <w:spacing w:before="9"/>
      <w:ind w:left="1544" w:firstLine="340"/>
    </w:pPr>
  </w:style>
  <w:style w:type="paragraph" w:customStyle="1" w:styleId="TableParagraph">
    <w:name w:val="Table Paragraph"/>
    <w:basedOn w:val="Normal"/>
    <w:uiPriority w:val="1"/>
    <w:qFormat/>
    <w:pPr>
      <w:spacing w:before="70"/>
      <w:ind w:left="5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20.xml"/><Relationship Id="rId21" Type="http://schemas.openxmlformats.org/officeDocument/2006/relationships/header" Target="header15.xml"/><Relationship Id="rId42" Type="http://schemas.openxmlformats.org/officeDocument/2006/relationships/header" Target="header36.xml"/><Relationship Id="rId47" Type="http://schemas.openxmlformats.org/officeDocument/2006/relationships/header" Target="header41.xml"/><Relationship Id="rId63" Type="http://schemas.openxmlformats.org/officeDocument/2006/relationships/header" Target="header57.xml"/><Relationship Id="rId68" Type="http://schemas.openxmlformats.org/officeDocument/2006/relationships/header" Target="header62.xml"/><Relationship Id="rId2" Type="http://schemas.openxmlformats.org/officeDocument/2006/relationships/styles" Target="styles.xml"/><Relationship Id="rId16" Type="http://schemas.openxmlformats.org/officeDocument/2006/relationships/header" Target="header10.xml"/><Relationship Id="rId29" Type="http://schemas.openxmlformats.org/officeDocument/2006/relationships/header" Target="header23.xml"/><Relationship Id="rId11" Type="http://schemas.openxmlformats.org/officeDocument/2006/relationships/header" Target="header5.xml"/><Relationship Id="rId24" Type="http://schemas.openxmlformats.org/officeDocument/2006/relationships/header" Target="header18.xml"/><Relationship Id="rId32" Type="http://schemas.openxmlformats.org/officeDocument/2006/relationships/header" Target="header26.xml"/><Relationship Id="rId37" Type="http://schemas.openxmlformats.org/officeDocument/2006/relationships/header" Target="header31.xml"/><Relationship Id="rId40" Type="http://schemas.openxmlformats.org/officeDocument/2006/relationships/header" Target="header34.xml"/><Relationship Id="rId45" Type="http://schemas.openxmlformats.org/officeDocument/2006/relationships/header" Target="header39.xml"/><Relationship Id="rId53" Type="http://schemas.openxmlformats.org/officeDocument/2006/relationships/header" Target="header47.xml"/><Relationship Id="rId58" Type="http://schemas.openxmlformats.org/officeDocument/2006/relationships/header" Target="header52.xml"/><Relationship Id="rId66" Type="http://schemas.openxmlformats.org/officeDocument/2006/relationships/header" Target="header60.xml"/><Relationship Id="rId5" Type="http://schemas.openxmlformats.org/officeDocument/2006/relationships/footnotes" Target="footnotes.xml"/><Relationship Id="rId61" Type="http://schemas.openxmlformats.org/officeDocument/2006/relationships/header" Target="header55.xml"/><Relationship Id="rId19" Type="http://schemas.openxmlformats.org/officeDocument/2006/relationships/header" Target="header13.xml"/><Relationship Id="rId14" Type="http://schemas.openxmlformats.org/officeDocument/2006/relationships/header" Target="header8.xml"/><Relationship Id="rId22" Type="http://schemas.openxmlformats.org/officeDocument/2006/relationships/header" Target="header16.xml"/><Relationship Id="rId27" Type="http://schemas.openxmlformats.org/officeDocument/2006/relationships/header" Target="header21.xml"/><Relationship Id="rId30" Type="http://schemas.openxmlformats.org/officeDocument/2006/relationships/header" Target="header24.xml"/><Relationship Id="rId35" Type="http://schemas.openxmlformats.org/officeDocument/2006/relationships/header" Target="header29.xml"/><Relationship Id="rId43" Type="http://schemas.openxmlformats.org/officeDocument/2006/relationships/header" Target="header37.xml"/><Relationship Id="rId48" Type="http://schemas.openxmlformats.org/officeDocument/2006/relationships/header" Target="header42.xml"/><Relationship Id="rId56" Type="http://schemas.openxmlformats.org/officeDocument/2006/relationships/header" Target="header50.xml"/><Relationship Id="rId64" Type="http://schemas.openxmlformats.org/officeDocument/2006/relationships/header" Target="header58.xml"/><Relationship Id="rId69" Type="http://schemas.openxmlformats.org/officeDocument/2006/relationships/hyperlink" Target="http://www.boe.es/" TargetMode="External"/><Relationship Id="rId8" Type="http://schemas.openxmlformats.org/officeDocument/2006/relationships/header" Target="header2.xml"/><Relationship Id="rId51" Type="http://schemas.openxmlformats.org/officeDocument/2006/relationships/header" Target="header45.xml"/><Relationship Id="rId72"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eader" Target="header6.xml"/><Relationship Id="rId17" Type="http://schemas.openxmlformats.org/officeDocument/2006/relationships/header" Target="header11.xml"/><Relationship Id="rId25" Type="http://schemas.openxmlformats.org/officeDocument/2006/relationships/header" Target="header19.xml"/><Relationship Id="rId33" Type="http://schemas.openxmlformats.org/officeDocument/2006/relationships/header" Target="header27.xml"/><Relationship Id="rId38" Type="http://schemas.openxmlformats.org/officeDocument/2006/relationships/header" Target="header32.xml"/><Relationship Id="rId46" Type="http://schemas.openxmlformats.org/officeDocument/2006/relationships/header" Target="header40.xml"/><Relationship Id="rId59" Type="http://schemas.openxmlformats.org/officeDocument/2006/relationships/header" Target="header53.xml"/><Relationship Id="rId67" Type="http://schemas.openxmlformats.org/officeDocument/2006/relationships/header" Target="header61.xml"/><Relationship Id="rId20" Type="http://schemas.openxmlformats.org/officeDocument/2006/relationships/header" Target="header14.xml"/><Relationship Id="rId41" Type="http://schemas.openxmlformats.org/officeDocument/2006/relationships/header" Target="header35.xml"/><Relationship Id="rId54" Type="http://schemas.openxmlformats.org/officeDocument/2006/relationships/header" Target="header48.xml"/><Relationship Id="rId62" Type="http://schemas.openxmlformats.org/officeDocument/2006/relationships/header" Target="header56.xml"/><Relationship Id="rId70" Type="http://schemas.openxmlformats.org/officeDocument/2006/relationships/hyperlink" Target="http://www.boe.es/"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9.xml"/><Relationship Id="rId23" Type="http://schemas.openxmlformats.org/officeDocument/2006/relationships/header" Target="header17.xml"/><Relationship Id="rId28" Type="http://schemas.openxmlformats.org/officeDocument/2006/relationships/header" Target="header22.xml"/><Relationship Id="rId36" Type="http://schemas.openxmlformats.org/officeDocument/2006/relationships/header" Target="header30.xml"/><Relationship Id="rId49" Type="http://schemas.openxmlformats.org/officeDocument/2006/relationships/header" Target="header43.xml"/><Relationship Id="rId57" Type="http://schemas.openxmlformats.org/officeDocument/2006/relationships/header" Target="header51.xml"/><Relationship Id="rId10" Type="http://schemas.openxmlformats.org/officeDocument/2006/relationships/header" Target="header4.xml"/><Relationship Id="rId31" Type="http://schemas.openxmlformats.org/officeDocument/2006/relationships/header" Target="header25.xml"/><Relationship Id="rId44" Type="http://schemas.openxmlformats.org/officeDocument/2006/relationships/header" Target="header38.xml"/><Relationship Id="rId52" Type="http://schemas.openxmlformats.org/officeDocument/2006/relationships/header" Target="header46.xml"/><Relationship Id="rId60" Type="http://schemas.openxmlformats.org/officeDocument/2006/relationships/header" Target="header54.xml"/><Relationship Id="rId65" Type="http://schemas.openxmlformats.org/officeDocument/2006/relationships/header" Target="header59.xml"/><Relationship Id="rId7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3.xml"/><Relationship Id="rId13" Type="http://schemas.openxmlformats.org/officeDocument/2006/relationships/header" Target="header7.xml"/><Relationship Id="rId18" Type="http://schemas.openxmlformats.org/officeDocument/2006/relationships/header" Target="header12.xml"/><Relationship Id="rId39" Type="http://schemas.openxmlformats.org/officeDocument/2006/relationships/header" Target="header33.xml"/><Relationship Id="rId34" Type="http://schemas.openxmlformats.org/officeDocument/2006/relationships/header" Target="header28.xml"/><Relationship Id="rId50" Type="http://schemas.openxmlformats.org/officeDocument/2006/relationships/header" Target="header44.xml"/><Relationship Id="rId55" Type="http://schemas.openxmlformats.org/officeDocument/2006/relationships/header" Target="header49.xml"/><Relationship Id="rId7" Type="http://schemas.openxmlformats.org/officeDocument/2006/relationships/header" Target="header1.xml"/><Relationship Id="rId71" Type="http://schemas.openxmlformats.org/officeDocument/2006/relationships/header" Target="header6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26827</Words>
  <Characters>147551</Characters>
  <Application>Microsoft Office Word</Application>
  <DocSecurity>0</DocSecurity>
  <Lines>1229</Lines>
  <Paragraphs>348</Paragraphs>
  <ScaleCrop>false</ScaleCrop>
  <HeadingPairs>
    <vt:vector size="2" baseType="variant">
      <vt:variant>
        <vt:lpstr>Título</vt:lpstr>
      </vt:variant>
      <vt:variant>
        <vt:i4>1</vt:i4>
      </vt:variant>
    </vt:vector>
  </HeadingPairs>
  <TitlesOfParts>
    <vt:vector size="1" baseType="lpstr">
      <vt:lpstr>Disposición 18404 del BOE núm. 279 de 2009</vt:lpstr>
    </vt:vector>
  </TitlesOfParts>
  <Company/>
  <LinksUpToDate>false</LinksUpToDate>
  <CharactersWithSpaces>174030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Disposición 18404 del BOE núm. 279 de 2009</dc:title>
  <dc:subject>BOE-A-2009-18404</dc:subject>
  <dc:creator>MINISTERIO DE EDUCACIÓN</dc:creator>
  <cp:keywords>DECRETO 1632/2009 de 30/10/2009;MINISTERIO DE EDUCACIÓN;BOE-A-2009-18404;BOE 279 de 2009;18404;19/11/2009</cp:keywords>
  <cp:lastModifiedBy>Rafael Sanz Prades</cp:lastModifiedBy>
  <cp:revision>5</cp:revision>
  <dcterms:created xsi:type="dcterms:W3CDTF">2019-02-17T17:05:00Z</dcterms:created>
  <dcterms:modified xsi:type="dcterms:W3CDTF">2019-02-17T18:47:00Z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2009-11-18T00:00:00Z</vt:filetime>
  </property>
  <property fmtid="{D5CDD505-2E9C-101B-9397-08002B2CF9AE}" pid="3" name="Creator">
    <vt:lpwstr>eBOE</vt:lpwstr>
  </property>
  <property fmtid="{D5CDD505-2E9C-101B-9397-08002B2CF9AE}" pid="4" name="LastSaved">
    <vt:filetime>2019-02-17T00:00:00Z</vt:filetime>
  </property>
</Properties>
</file>